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7A723502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之</w:t>
      </w:r>
      <w:r w:rsidR="00337932">
        <w:rPr>
          <w:rStyle w:val="None"/>
          <w:rFonts w:ascii="Microsoft YaHei UI Light" w:eastAsia="Microsoft YaHei UI Light" w:hAnsi="Microsoft YaHei UI Light"/>
          <w:lang w:val="en-US" w:eastAsia="zh-CN"/>
        </w:rPr>
        <w:t>服务暴露与发现</w:t>
      </w:r>
    </w:p>
    <w:p w14:paraId="243EF8CA" w14:textId="6567D43E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337932">
        <w:rPr>
          <w:rStyle w:val="None"/>
          <w:rFonts w:ascii="SimSun" w:eastAsia="SimSun" w:hAnsi="SimSun"/>
          <w:b w:val="0"/>
          <w:bCs w:val="0"/>
          <w:lang w:val="zh-CN" w:eastAsia="zh-CN"/>
        </w:rPr>
        <w:t>6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12455FC1" w14:textId="2E5AF75A" w:rsidR="00337932" w:rsidRPr="00337932" w:rsidRDefault="00337932" w:rsidP="00337932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服务暴露</w:t>
      </w:r>
    </w:p>
    <w:p w14:paraId="589BEC75" w14:textId="0D536B34" w:rsidR="00DA4588" w:rsidRDefault="00337932" w:rsidP="007F365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en-US" w:eastAsia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en-US" w:eastAsia="zh-CN"/>
        </w:rPr>
        <w:t>名词解释</w:t>
      </w:r>
    </w:p>
    <w:p w14:paraId="5444526D" w14:textId="46A96B4A" w:rsidR="00337932" w:rsidRPr="00337932" w:rsidRDefault="00337932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在dubbo的核心领域模型中：</w:t>
      </w:r>
    </w:p>
    <w:p w14:paraId="23E3F0A6" w14:textId="2B8D64E0" w:rsidR="009E3252" w:rsidRDefault="00337932" w:rsidP="00F502C8">
      <w:pPr>
        <w:pStyle w:val="ListParagraph"/>
        <w:numPr>
          <w:ilvl w:val="0"/>
          <w:numId w:val="5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 w:rsidRP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是实体域，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的核心模型，其他模型都向它靠拢，或转换成它，它代表一个可执行体，可向它发起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调用，它有可能是一个本地实现，也可能是一个远程调用，也可能是一个集群实现。在服务提供方，i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用于调用服务提供类。在服务消费方，I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用于执行远程调用。</w:t>
      </w:r>
    </w:p>
    <w:p w14:paraId="6A63BE8A" w14:textId="6F72B809" w:rsidR="00337932" w:rsidRDefault="00337932" w:rsidP="00F502C8">
      <w:pPr>
        <w:pStyle w:val="ListParagraph"/>
        <w:numPr>
          <w:ilvl w:val="0"/>
          <w:numId w:val="5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时服务域，它是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暴露和引用的主功能入口，它负责I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的生命周期管理；</w:t>
      </w:r>
    </w:p>
    <w:p w14:paraId="1F0B282F" w14:textId="27E4D068" w:rsidR="00337932" w:rsidRPr="00337932" w:rsidRDefault="00337932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ab/>
      </w:r>
      <w:r w:rsidR="005164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</w:t>
      </w:r>
      <w:r w:rsidRP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 w:rsidRP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：暴露远程服务</w:t>
      </w:r>
    </w:p>
    <w:p w14:paraId="6519CFD1" w14:textId="64A2457A" w:rsidR="00337932" w:rsidRDefault="00337932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ab/>
      </w:r>
      <w:r w:rsidR="005164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</w:t>
      </w:r>
      <w:r w:rsidRP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</w:t>
      </w:r>
      <w:r w:rsidRP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：引用远程服务</w:t>
      </w:r>
    </w:p>
    <w:p w14:paraId="4DB70B43" w14:textId="764C8FCD" w:rsidR="00337932" w:rsidRDefault="00337932" w:rsidP="00F502C8">
      <w:pPr>
        <w:pStyle w:val="ListParagraph"/>
        <w:numPr>
          <w:ilvl w:val="0"/>
          <w:numId w:val="5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：获取一个接口的代理类</w:t>
      </w:r>
    </w:p>
    <w:p w14:paraId="7235992A" w14:textId="037738CD" w:rsidR="00337932" w:rsidRDefault="0084548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ab/>
      </w:r>
      <w:r w:rsidR="005164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</w:t>
      </w:r>
      <w:r w:rsid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getInvoker</w:t>
      </w:r>
      <w:r w:rsid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：针对</w:t>
      </w:r>
      <w:r w:rsid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server</w:t>
      </w:r>
      <w:r w:rsid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端，将服务对象，如De</w:t>
      </w:r>
      <w:r w:rsid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moServiceImpl</w:t>
      </w:r>
      <w:r w:rsid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包装成一个</w:t>
      </w:r>
      <w:r w:rsid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 w:rsid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</w:t>
      </w:r>
    </w:p>
    <w:p w14:paraId="09530CF8" w14:textId="5C12E86E" w:rsidR="00337932" w:rsidRDefault="0084548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ab/>
      </w:r>
      <w:r w:rsidR="005164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</w:t>
      </w:r>
      <w:r w:rsidR="0033793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getProxy</w:t>
      </w:r>
      <w:r w:rsidR="003379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针对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端，创建接口的代理对象，如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DemoService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的接口</w:t>
      </w:r>
    </w:p>
    <w:p w14:paraId="0A0FD149" w14:textId="504C6493" w:rsidR="00845487" w:rsidRDefault="00845487" w:rsidP="00F502C8">
      <w:pPr>
        <w:pStyle w:val="ListParagraph"/>
        <w:numPr>
          <w:ilvl w:val="0"/>
          <w:numId w:val="5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Invocation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是会话域，它持有调用过程中的变量，比如方法名、参数等</w:t>
      </w:r>
    </w:p>
    <w:p w14:paraId="1DBB323F" w14:textId="7842D147" w:rsidR="00845487" w:rsidRPr="00845487" w:rsidRDefault="00845487" w:rsidP="00845487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en-US" w:eastAsia="zh-CN"/>
        </w:rPr>
      </w:pPr>
      <w:r w:rsidRPr="00845487">
        <w:rPr>
          <w:rFonts w:ascii="Microsoft YaHei" w:eastAsia="Microsoft YaHei" w:hAnsi="Microsoft YaHei" w:cs="Microsoft YaHei"/>
          <w:b w:val="0"/>
          <w:u w:color="595959"/>
          <w:lang w:val="en-US" w:eastAsia="zh-CN"/>
        </w:rPr>
        <w:t>整体流程</w:t>
      </w:r>
    </w:p>
    <w:p w14:paraId="3663999D" w14:textId="26D1518D" w:rsidR="00845487" w:rsidRDefault="0084548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在详细探讨服务暴露细节之前，先看一下整体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的服务暴露原理：</w:t>
      </w:r>
    </w:p>
    <w:p w14:paraId="473256E7" w14:textId="26C68219" w:rsidR="00845487" w:rsidRDefault="0084548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45487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6096BB9E" wp14:editId="443CEDE2">
            <wp:extent cx="6096000" cy="4253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26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76D" w14:textId="6E5ABF20" w:rsidR="00845487" w:rsidRDefault="00282512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从整体上看，d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框架做服务暴露分为两大部分，第一步将持有的服务实例通过代理转换成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，第二部会把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通过具体的协议（如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）转换成Expo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，框架做了这层抽象大大方便了扩展功能。</w:t>
      </w:r>
    </w:p>
    <w:p w14:paraId="2A631F9E" w14:textId="2E52F2FD" w:rsidR="007F7B8D" w:rsidRDefault="0081084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服务提供方暴露服务的蓝色初始化链，时序图如下：</w:t>
      </w:r>
    </w:p>
    <w:p w14:paraId="3F409733" w14:textId="44EACEFE" w:rsidR="00810845" w:rsidRDefault="0081084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1084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5BE5E728" wp14:editId="1FD8380B">
            <wp:extent cx="6212008" cy="374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050" cy="37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CDAC" w14:textId="425CD98F" w:rsidR="00810845" w:rsidRPr="00810845" w:rsidRDefault="00810845" w:rsidP="00810845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en-US" w:eastAsia="zh-CN"/>
        </w:rPr>
      </w:pPr>
      <w:r w:rsidRPr="00810845">
        <w:rPr>
          <w:rFonts w:ascii="Microsoft YaHei" w:eastAsia="Microsoft YaHei" w:hAnsi="Microsoft YaHei" w:cs="Microsoft YaHei"/>
          <w:b w:val="0"/>
          <w:u w:color="595959"/>
          <w:lang w:val="en-US" w:eastAsia="zh-CN"/>
        </w:rPr>
        <w:t>源码分析</w:t>
      </w:r>
    </w:p>
    <w:p w14:paraId="7F1313CB" w14:textId="6A582839" w:rsidR="00810845" w:rsidRDefault="0081084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服务导出的入口方法是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nApp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licationEvent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onApplicationEvent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是一个事件响应方法，该方法会在收到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上下文刷新事件后执行服务导出操作。方法代码如下：</w:t>
      </w:r>
    </w:p>
    <w:p w14:paraId="530C112F" w14:textId="3D752492" w:rsidR="00810845" w:rsidRDefault="0081084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1084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26453857" wp14:editId="04AF4EA8">
            <wp:extent cx="6480810" cy="1650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DADE" w14:textId="71783586" w:rsidR="005238BF" w:rsidRDefault="005238BF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方法最终有方法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doExport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Urls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方法将服务API注册到注册中心：</w:t>
      </w:r>
    </w:p>
    <w:p w14:paraId="2BAA3CB5" w14:textId="1B1E8842" w:rsidR="005238BF" w:rsidRDefault="006B4F9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B4F97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07F603CC" wp14:editId="0118195B">
            <wp:extent cx="6400800" cy="2070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1208" w14:textId="393EA713" w:rsidR="006B4F97" w:rsidRDefault="006B4F9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未被显示的代码如下：</w:t>
      </w:r>
    </w:p>
    <w:p w14:paraId="339C6443" w14:textId="3D191775" w:rsidR="006B4F97" w:rsidRDefault="006B4F9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B4F97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39BAF8B3" wp14:editId="54E3AAB7">
            <wp:extent cx="6032500" cy="29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A957" w14:textId="520EFFF9" w:rsidR="006B4F97" w:rsidRDefault="006B4F9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ExportUrlsFor1Protocol()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方法代码比较老了，只关心核心部分：</w:t>
      </w:r>
    </w:p>
    <w:p w14:paraId="247ED085" w14:textId="1B24F38E" w:rsidR="006B4F97" w:rsidRDefault="006B4F97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B4F97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17AB0A2C" wp14:editId="16461F21">
            <wp:extent cx="6480810" cy="6990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9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5BC2" w14:textId="686CFAE4" w:rsidR="006B4F97" w:rsidRDefault="00D71A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D71AA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2705C532" wp14:editId="79CA7EBC">
            <wp:extent cx="6480810" cy="28898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DBC3" w14:textId="34F994C0" w:rsidR="00D71AA5" w:rsidRDefault="00D71A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上面代码根据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url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scope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参数决定服务导出方式，分别如下：</w:t>
      </w:r>
    </w:p>
    <w:p w14:paraId="65CC5C8B" w14:textId="2BE799E1" w:rsidR="00D71AA5" w:rsidRDefault="00D71A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scope=none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，不导出服务</w:t>
      </w:r>
    </w:p>
    <w:p w14:paraId="6F070994" w14:textId="2B68B6DB" w:rsidR="00D71AA5" w:rsidRDefault="00D71A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scope! =remote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，导出到本地</w:t>
      </w:r>
    </w:p>
    <w:p w14:paraId="48054521" w14:textId="78BA9EB0" w:rsidR="00D71AA5" w:rsidRDefault="00D71A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scope! = local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，导出到远程</w:t>
      </w:r>
    </w:p>
    <w:p w14:paraId="2A66AC84" w14:textId="197E39A4" w:rsidR="00D71AA5" w:rsidRDefault="00D71A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不管是导出都本地，还是远程。进行服务导出之前，均需要先创建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，这是一个很重要的步骤。因此下面先来分析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的创建过程。I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是由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创建而来，d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默认的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实现类是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JavassistProxyFactory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。下面代码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JavassistProxyFactory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代码中，探索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的创建过程。代码如下：</w:t>
      </w:r>
    </w:p>
    <w:p w14:paraId="2C138A91" w14:textId="77777777" w:rsidR="00524D2E" w:rsidRDefault="00A72D1B" w:rsidP="00524D2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A72D1B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3462E14D" wp14:editId="4B2D1165">
            <wp:extent cx="6337300" cy="2545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7079" w14:textId="6610C2F1" w:rsidR="00524D2E" w:rsidRPr="00524D2E" w:rsidRDefault="00524D2E" w:rsidP="00524D2E">
      <w:pPr>
        <w:pStyle w:val="Heading3"/>
        <w:ind w:left="426" w:hanging="426"/>
      </w:pPr>
      <w:r w:rsidRPr="00524D2E">
        <w:rPr>
          <w:rFonts w:hint="eastAsia"/>
        </w:rPr>
        <w:t>本地导出服务</w:t>
      </w:r>
    </w:p>
    <w:p w14:paraId="33CC5366" w14:textId="2C530542" w:rsidR="00930FD8" w:rsidRDefault="00930FD8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创建成功之后，来看本地导出服务API的代码：</w:t>
      </w:r>
    </w:p>
    <w:p w14:paraId="2D151E2D" w14:textId="596FC031" w:rsidR="00930FD8" w:rsidRDefault="00930FD8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30FD8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6159E27E" wp14:editId="0F4B5E5D">
            <wp:extent cx="6480810" cy="25361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619F" w14:textId="3FF7FD83" w:rsidR="007979AA" w:rsidRDefault="00930FD8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ortLocal()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方法比较简单，首先根据URL协议头决定是否导出服务。若需要导出，则创建一个新的URL并将协议头、主机名以及端口设置成新的</w:t>
      </w:r>
      <w:r w:rsidR="007979A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值。然后创建In</w:t>
      </w:r>
      <w:r w:rsidR="007979A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voker</w:t>
      </w:r>
      <w:r w:rsidR="007979A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，并调用</w:t>
      </w:r>
      <w:r w:rsidR="007979A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InjvmProtocol</w:t>
      </w:r>
      <w:r w:rsidR="007979A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="007979A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 w:rsidR="007979A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方法导出服务。下面是</w:t>
      </w:r>
      <w:r w:rsidR="007979A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InjvmProtocol</w:t>
      </w:r>
      <w:r w:rsidR="007979A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的e</w:t>
      </w:r>
      <w:r w:rsidR="007979A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xport</w:t>
      </w:r>
      <w:r w:rsidR="007979A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方法代码：</w:t>
      </w:r>
    </w:p>
    <w:p w14:paraId="27C55512" w14:textId="4884C36E" w:rsidR="007979AA" w:rsidRDefault="007979AA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979AA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A1F9FB1" wp14:editId="30766170">
            <wp:extent cx="6400800" cy="6470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2037" w14:textId="3B8FD998" w:rsidR="007979AA" w:rsidRDefault="007979AA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In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jvmProtocol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方法仅仅只是创建了一个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InjvmExporter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，没有其他逻辑，到这里导出本地服务的代码就结束了。</w:t>
      </w:r>
    </w:p>
    <w:p w14:paraId="189B632E" w14:textId="4378D573" w:rsidR="007979AA" w:rsidRPr="00C24467" w:rsidRDefault="00C24467" w:rsidP="00C24467">
      <w:pPr>
        <w:pStyle w:val="Heading3"/>
        <w:ind w:left="426" w:hanging="426"/>
      </w:pPr>
      <w:r w:rsidRPr="00C24467">
        <w:rPr>
          <w:rFonts w:hint="eastAsia"/>
        </w:rPr>
        <w:t>导出服务到远程</w:t>
      </w:r>
    </w:p>
    <w:p w14:paraId="0DA18335" w14:textId="0B77277D" w:rsidR="00C24467" w:rsidRDefault="00CE2D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导出服务到远程包含了服务导出与服务注册两个过程。先来分析服务导出逻辑。主要逻辑在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RegistryProtocol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的exp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方法上。</w:t>
      </w:r>
    </w:p>
    <w:p w14:paraId="7532AF8A" w14:textId="08C19EFA" w:rsidR="00CE2DA5" w:rsidRDefault="00CE2D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E2DA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5AD5FD09" wp14:editId="2DA75DAE">
            <wp:extent cx="6480810" cy="64808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8A3B" w14:textId="2B589124" w:rsidR="00CE2DA5" w:rsidRDefault="00CE2D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上面的代码看起来比较复杂，主要做如下一些操作：</w:t>
      </w:r>
    </w:p>
    <w:p w14:paraId="7FFB64F8" w14:textId="77777777" w:rsidR="00CE2DA5" w:rsidRDefault="00CE2DA5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E2D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 w:rsidRPr="00CE2DA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doLocalExporyt</w:t>
      </w:r>
      <w:r w:rsidRPr="00CE2D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导出服务</w:t>
      </w:r>
    </w:p>
    <w:p w14:paraId="79587643" w14:textId="77777777" w:rsidR="00CE2DA5" w:rsidRDefault="00CE2DA5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E2D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向注册中心注册服务</w:t>
      </w:r>
    </w:p>
    <w:p w14:paraId="024AB3CD" w14:textId="77777777" w:rsidR="00CE2DA5" w:rsidRDefault="00CE2DA5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E2D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向注册中心进行订阅</w:t>
      </w:r>
      <w:r w:rsidRPr="00CE2DA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override</w:t>
      </w:r>
      <w:r w:rsidRPr="00CE2D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数据</w:t>
      </w:r>
    </w:p>
    <w:p w14:paraId="736BDD38" w14:textId="1D5934C9" w:rsidR="00CE2DA5" w:rsidRPr="00CE2DA5" w:rsidRDefault="00CE2DA5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E2D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创建并返回</w:t>
      </w:r>
      <w:r w:rsidRPr="00CE2DA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DestroyableExporter</w:t>
      </w:r>
    </w:p>
    <w:p w14:paraId="56E4B8D3" w14:textId="06E07C78" w:rsidR="00CE2DA5" w:rsidRDefault="00CE2D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6D13B586" w14:textId="38D8CD3A" w:rsidR="00CE2DA5" w:rsidRDefault="00CE2DA5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LocalExport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做了什么呢？代码如下：</w:t>
      </w:r>
    </w:p>
    <w:p w14:paraId="7045EDF4" w14:textId="7CC8F7CD" w:rsidR="00CE2DA5" w:rsidRDefault="00D629F9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D629F9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679DE5A0" wp14:editId="7068BA88">
            <wp:extent cx="6212840" cy="1562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722D" w14:textId="1097208E" w:rsidR="00D629F9" w:rsidRDefault="00D629F9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接下来，将重点放在Pro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方法上，假设运行时的协议为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，此处的protocol变量会在运行时加载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方法。</w:t>
      </w:r>
    </w:p>
    <w:p w14:paraId="10C89093" w14:textId="547BB2E8" w:rsidR="00D629F9" w:rsidRDefault="00817E1C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17E1C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1CAFE48A" wp14:editId="4A30FD8C">
            <wp:extent cx="6480810" cy="53384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6053" w14:textId="78C2A9E6" w:rsidR="00817E1C" w:rsidRDefault="000941E1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如上，我们重点关注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DubboExporter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的创建以及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openServer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方法，其他逻辑不影响服务导出过程。下面是o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penServer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的代码逻辑：</w:t>
      </w:r>
    </w:p>
    <w:p w14:paraId="5EFCD0FE" w14:textId="49052358" w:rsidR="000941E1" w:rsidRDefault="000941E1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941E1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54B10FD3" wp14:editId="5D61B919">
            <wp:extent cx="6480810" cy="48469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BE42" w14:textId="7458EA79" w:rsidR="00EA10BD" w:rsidRDefault="00EA10BD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上述代码中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是创建服务的过程，代码逻辑如下：</w:t>
      </w:r>
    </w:p>
    <w:p w14:paraId="122812B4" w14:textId="06111607" w:rsidR="00EA10BD" w:rsidRDefault="00EA10BD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EA10BD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4AC0A12C" wp14:editId="636A74D6">
            <wp:extent cx="6480810" cy="64115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CDAD" w14:textId="4BE5693C" w:rsidR="00EA10BD" w:rsidRDefault="00EA10BD" w:rsidP="00337932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以上代码中，create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包含三个核心的逻辑：</w:t>
      </w:r>
    </w:p>
    <w:p w14:paraId="3B02F73E" w14:textId="441B12FC" w:rsidR="00EA10BD" w:rsidRDefault="00EA10BD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检测是否存在Server参数所代表的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拓展，不存在则抛出异常</w:t>
      </w:r>
    </w:p>
    <w:p w14:paraId="5DB42D4E" w14:textId="6DD8C9DC" w:rsidR="00EA10BD" w:rsidRDefault="00EA10BD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创建服务实例</w:t>
      </w:r>
    </w:p>
    <w:p w14:paraId="30C4E932" w14:textId="246E5740" w:rsidR="00EA10BD" w:rsidRDefault="00EA10BD" w:rsidP="00F502C8">
      <w:pPr>
        <w:pStyle w:val="ListParagraph"/>
        <w:numPr>
          <w:ilvl w:val="0"/>
          <w:numId w:val="7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检测是否支持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参数所表示的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拓展，不存在也是抛出异常。</w:t>
      </w:r>
    </w:p>
    <w:p w14:paraId="38160832" w14:textId="2633E9CE" w:rsidR="00EA10BD" w:rsidRDefault="00EA10BD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两次检测操作所对应的代码比较直白</w:t>
      </w:r>
      <w:r w:rsidR="00C078E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，但是创建服务器的操作目前还不是非常清晰，</w:t>
      </w:r>
      <w:r w:rsidR="00C5625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创建服务器的代码如下所示：</w:t>
      </w:r>
    </w:p>
    <w:p w14:paraId="7439D968" w14:textId="78D3B02A" w:rsidR="00C56257" w:rsidRDefault="00C56257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56257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6DD4B21B" wp14:editId="309C5773">
            <wp:extent cx="6480810" cy="20548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2FD8" w14:textId="59833812" w:rsidR="00C56257" w:rsidRDefault="00C56257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真正实现服务创建并启动的代码如下描述所示：</w:t>
      </w:r>
    </w:p>
    <w:p w14:paraId="1A0B00EE" w14:textId="309D51B0" w:rsidR="00C56257" w:rsidRDefault="00C56257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56257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7060115F" wp14:editId="3A5BFF06">
            <wp:extent cx="6480810" cy="14141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A7B7" w14:textId="632DA64D" w:rsidR="00C078EB" w:rsidRDefault="00C078EB" w:rsidP="00C078EB">
      <w:pPr>
        <w:ind w:firstLine="426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HeaderExchanger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bind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方法包含的逻辑比较多，但是实际上应该关心的是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Transporters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bind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的逻辑即可。该方法的代码如下：</w:t>
      </w:r>
    </w:p>
    <w:p w14:paraId="77B44C5D" w14:textId="22971EA2" w:rsidR="00C56257" w:rsidRDefault="00E06F59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E06F59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46EF8C91" wp14:editId="56B616D7">
            <wp:extent cx="6480810" cy="29413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7F49" w14:textId="6646971F" w:rsidR="00EF205B" w:rsidRDefault="00E06F59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如上，get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Transporter()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时在运行时动态创建的，类名为TransporterA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，也是自适应拓展类。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TransporterAdaptive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会在运行时根据传入的URL参数决定加载什么类型的Transport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，默认为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NettyTransporter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t>NettyTransporter.bind(URL,ChannelHandler)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方法。创建一个Nett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yServer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实例。调用Nett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yServer.doOpen()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方法，服务器被启动，服务也被暴露出来。</w:t>
      </w:r>
    </w:p>
    <w:p w14:paraId="3D207D9E" w14:textId="70D3CD90" w:rsidR="00EF205B" w:rsidRPr="00EF205B" w:rsidRDefault="00EF205B" w:rsidP="00EF205B">
      <w:pPr>
        <w:pStyle w:val="Heading3"/>
        <w:ind w:left="426" w:hanging="426"/>
      </w:pPr>
      <w:r w:rsidRPr="00EF205B">
        <w:rPr>
          <w:rFonts w:hint="eastAsia"/>
        </w:rPr>
        <w:t>服务注册</w:t>
      </w:r>
    </w:p>
    <w:p w14:paraId="08820BB8" w14:textId="2CC485BD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这里的代码以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注册中心为分析母包，其他类型注册中心参考这里的代码。下列代码从服务注册的入口方法开始分析。如下：</w:t>
      </w:r>
    </w:p>
    <w:p w14:paraId="0A4B739D" w14:textId="0EE56EA6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EF205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38BBBB94" wp14:editId="4C23A7B3">
            <wp:extent cx="6480810" cy="50977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8A02" w14:textId="7B27B48E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进入到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方法，代码如下：</w:t>
      </w:r>
    </w:p>
    <w:p w14:paraId="3D4699A8" w14:textId="75D2CA19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EF205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0A09C7B5" wp14:editId="093FF626">
            <wp:extent cx="6480810" cy="13188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0710" w14:textId="3C62E307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先看看get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Registery()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方法，获得注册中心：</w:t>
      </w:r>
    </w:p>
    <w:p w14:paraId="38AC63E7" w14:textId="781EA8B0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EF205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40229AE3" wp14:editId="2E07B104">
            <wp:extent cx="6480810" cy="48063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57A8" w14:textId="0D7DC25C" w:rsidR="00EF205B" w:rsidRDefault="00EF20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上述代码中，如果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对应的列表不存在，则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createRegistry()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，该方法代码如下：</w:t>
      </w:r>
    </w:p>
    <w:p w14:paraId="2C9603F0" w14:textId="7F53A1FB" w:rsidR="00EF205B" w:rsidRDefault="00847C16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47C1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5D35E00B" wp14:editId="10A404AA">
            <wp:extent cx="6480810" cy="9321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0B2D" w14:textId="47FEEDEA" w:rsidR="00847C16" w:rsidRDefault="00847C16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47C1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0435928E" wp14:editId="2B3AC186">
            <wp:extent cx="6480810" cy="45808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14EF" w14:textId="4A20DC44" w:rsidR="007116EA" w:rsidRDefault="007116EA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上面的代码中，重点应该被关注的是Zook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eeperTransporter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connect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方法调用，这个方法用于创建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客户端。创建好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客户端，意味着注册中心的创建过程就结束了。</w:t>
      </w:r>
    </w:p>
    <w:p w14:paraId="69AEEBE6" w14:textId="018C4D07" w:rsidR="007116EA" w:rsidRDefault="007116EA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服务注册的本质就是创建一个表示注册中心的客户端，如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 w:rsidR="00B804F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等。那么接下来就是服务注册代码了：</w:t>
      </w:r>
    </w:p>
    <w:p w14:paraId="7E73AB14" w14:textId="0B540798" w:rsidR="00B804F2" w:rsidRDefault="007A28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285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3A4BE36B" wp14:editId="47365B29">
            <wp:extent cx="6480810" cy="17024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0193" w14:textId="4FDFA256" w:rsidR="007A285B" w:rsidRDefault="007A28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zkClient.create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是一个可以被重载的方法，此时的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实际上是在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上创建指定的节点：</w:t>
      </w:r>
    </w:p>
    <w:p w14:paraId="516390F0" w14:textId="1961EE98" w:rsidR="007A285B" w:rsidRDefault="007A285B" w:rsidP="00C078EB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285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3AFA5BDF" wp14:editId="32343F02">
            <wp:extent cx="6480810" cy="44907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FFE7" w14:textId="6B558457" w:rsidR="007A285B" w:rsidRPr="00845487" w:rsidRDefault="007A285B" w:rsidP="00C078EB">
      <w:pPr>
        <w:ind w:firstLine="426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到这里为止，服务的注册过程分析完了。整个过程可以简单总结为：先创建注册中心实例，之后再通过注册中心实例注册服务。</w:t>
      </w:r>
    </w:p>
    <w:p w14:paraId="2613A9C9" w14:textId="042B2432" w:rsidR="005F31B5" w:rsidRDefault="00C90C81" w:rsidP="00C078EB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0C81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06184855" w14:textId="4E21C5EC" w:rsidR="00C70F03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285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在有注册中心，需要注册提供者地址的情况下，Se</w:t>
      </w:r>
      <w:r w:rsidRPr="007A285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viceConfig</w:t>
      </w:r>
      <w:r w:rsidRPr="007A285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解析出的URL格式为：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registry://registry-host/org.apache.dubbo.registry/RegistryService?export=URL.encode("dubbo://service-host/{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服务名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}/{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版本号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}")</w:t>
      </w:r>
    </w:p>
    <w:p w14:paraId="00B2C4C2" w14:textId="0DE7BCAE" w:rsidR="007A285B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基于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的自适应机制，通过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URL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gistry://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协议头识别，就调用Registr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yProtocol#export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</w:t>
      </w:r>
    </w:p>
    <w:p w14:paraId="0E3E2785" w14:textId="0A448B87" w:rsidR="007A285B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将具体的服务雷鸣，比如Dub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boServiceRegistryImpl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包装成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</w:t>
      </w:r>
    </w:p>
    <w:p w14:paraId="02A95D7D" w14:textId="722286C2" w:rsidR="007A285B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doLocalExport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转化成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实例，并打开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Netty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服务端舰艇客户请求</w:t>
      </w:r>
    </w:p>
    <w:p w14:paraId="3198AF26" w14:textId="3102635F" w:rsidR="007A285B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实例，链接Zoo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，并在服务节点写下提供者的URL地址，注册服务</w:t>
      </w:r>
    </w:p>
    <w:p w14:paraId="43AB0C60" w14:textId="329CA9FC" w:rsidR="007A285B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向注册中心订阅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override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数据，并返回一个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</w:t>
      </w:r>
    </w:p>
    <w:p w14:paraId="3F31F127" w14:textId="02EBD27A" w:rsidR="007A285B" w:rsidRDefault="007A285B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根据URL格式中的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"dubbo://service-host/{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服务名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}/{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版本号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}"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中协议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dubbo://</w:t>
      </w:r>
      <w:r w:rsidR="00E27B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识别，调用Dubbo</w:t>
      </w:r>
      <w:r w:rsidR="00E27B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Protocol#export</w:t>
      </w:r>
      <w:r w:rsidR="00E27B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方法，开发服务端口</w:t>
      </w:r>
    </w:p>
    <w:p w14:paraId="2BF6420D" w14:textId="3B3A3108" w:rsidR="00E27BB7" w:rsidRPr="007A285B" w:rsidRDefault="00E27BB7" w:rsidP="00F502C8">
      <w:pPr>
        <w:pStyle w:val="ListParagraph"/>
        <w:numPr>
          <w:ilvl w:val="0"/>
          <w:numId w:val="8"/>
        </w:numPr>
        <w:ind w:left="567" w:hanging="141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Regis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tryProtocol#export()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返回的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实例存放到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的List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&lt;Exporter&gt;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expo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rters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</w:t>
      </w:r>
    </w:p>
    <w:p w14:paraId="76C3E66A" w14:textId="77777777" w:rsidR="00820842" w:rsidRPr="00C70F03" w:rsidRDefault="00820842" w:rsidP="00C078EB">
      <w:pPr>
        <w:pStyle w:val="Body"/>
        <w:rPr>
          <w:rFonts w:hint="default"/>
          <w:lang w:val="en-US" w:eastAsia="zh-CN"/>
        </w:rPr>
      </w:pPr>
    </w:p>
    <w:p w14:paraId="27164389" w14:textId="77777777" w:rsidR="00CD2238" w:rsidRPr="00C70F03" w:rsidRDefault="00CD2238" w:rsidP="00C078EB">
      <w:pPr>
        <w:pStyle w:val="Body"/>
        <w:rPr>
          <w:rFonts w:hint="default"/>
          <w:lang w:val="en-US" w:eastAsia="zh-CN"/>
        </w:rPr>
      </w:pPr>
    </w:p>
    <w:p w14:paraId="56DBDB58" w14:textId="76163A1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6156669" w14:textId="4E7EE552" w:rsidR="00374676" w:rsidRPr="00040046" w:rsidRDefault="0037467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sectPr w:rsidR="00374676" w:rsidRPr="0004004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6B3B8" w14:textId="77777777" w:rsidR="00F502C8" w:rsidRDefault="00F502C8">
      <w:r>
        <w:separator/>
      </w:r>
    </w:p>
  </w:endnote>
  <w:endnote w:type="continuationSeparator" w:id="0">
    <w:p w14:paraId="47643BD5" w14:textId="77777777" w:rsidR="00F502C8" w:rsidRDefault="00F50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D524" w14:textId="77777777" w:rsidR="006054DD" w:rsidRDefault="0060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F3C" w14:textId="77777777" w:rsidR="006054DD" w:rsidRDefault="0060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C7F79" w14:textId="77777777" w:rsidR="00F502C8" w:rsidRDefault="00F502C8">
      <w:r>
        <w:separator/>
      </w:r>
    </w:p>
  </w:footnote>
  <w:footnote w:type="continuationSeparator" w:id="0">
    <w:p w14:paraId="7EF4B6E1" w14:textId="77777777" w:rsidR="00F502C8" w:rsidRDefault="00F50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A4950"/>
    <w:multiLevelType w:val="hybridMultilevel"/>
    <w:tmpl w:val="697EA91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AEA37F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BD17DFA"/>
    <w:multiLevelType w:val="hybridMultilevel"/>
    <w:tmpl w:val="462EDA6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6FB36DA2"/>
    <w:multiLevelType w:val="hybridMultilevel"/>
    <w:tmpl w:val="5184A27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7"/>
  </w:num>
  <w:num w:numId="2" w16cid:durableId="1545482400">
    <w:abstractNumId w:val="1"/>
  </w:num>
  <w:num w:numId="3" w16cid:durableId="1053696807">
    <w:abstractNumId w:val="4"/>
  </w:num>
  <w:num w:numId="4" w16cid:durableId="1288468911">
    <w:abstractNumId w:val="3"/>
  </w:num>
  <w:num w:numId="5" w16cid:durableId="841047767">
    <w:abstractNumId w:val="0"/>
  </w:num>
  <w:num w:numId="6" w16cid:durableId="869338350">
    <w:abstractNumId w:val="2"/>
  </w:num>
  <w:num w:numId="7" w16cid:durableId="1144542706">
    <w:abstractNumId w:val="6"/>
  </w:num>
  <w:num w:numId="8" w16cid:durableId="209029952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40046"/>
    <w:rsid w:val="00071B1A"/>
    <w:rsid w:val="00075B58"/>
    <w:rsid w:val="000941E1"/>
    <w:rsid w:val="000B147F"/>
    <w:rsid w:val="000D0114"/>
    <w:rsid w:val="001128D4"/>
    <w:rsid w:val="0012491F"/>
    <w:rsid w:val="00216368"/>
    <w:rsid w:val="002233E3"/>
    <w:rsid w:val="0023143E"/>
    <w:rsid w:val="00231FCF"/>
    <w:rsid w:val="00281430"/>
    <w:rsid w:val="00282512"/>
    <w:rsid w:val="00282CB1"/>
    <w:rsid w:val="002D355D"/>
    <w:rsid w:val="00335B24"/>
    <w:rsid w:val="00337932"/>
    <w:rsid w:val="00374676"/>
    <w:rsid w:val="00375EC0"/>
    <w:rsid w:val="003B3BE4"/>
    <w:rsid w:val="00400F1D"/>
    <w:rsid w:val="00421251"/>
    <w:rsid w:val="004530B5"/>
    <w:rsid w:val="004820CE"/>
    <w:rsid w:val="004B476B"/>
    <w:rsid w:val="004F421F"/>
    <w:rsid w:val="005164D0"/>
    <w:rsid w:val="005238BF"/>
    <w:rsid w:val="00524D2E"/>
    <w:rsid w:val="005E1891"/>
    <w:rsid w:val="005F31B5"/>
    <w:rsid w:val="006054DD"/>
    <w:rsid w:val="006274FC"/>
    <w:rsid w:val="006419A9"/>
    <w:rsid w:val="006517F5"/>
    <w:rsid w:val="006A40F5"/>
    <w:rsid w:val="006B4F97"/>
    <w:rsid w:val="006B7E98"/>
    <w:rsid w:val="007116EA"/>
    <w:rsid w:val="0074507A"/>
    <w:rsid w:val="00750D5A"/>
    <w:rsid w:val="00754F9D"/>
    <w:rsid w:val="007979AA"/>
    <w:rsid w:val="007A285B"/>
    <w:rsid w:val="007A387F"/>
    <w:rsid w:val="007B2892"/>
    <w:rsid w:val="007F3656"/>
    <w:rsid w:val="007F7B8D"/>
    <w:rsid w:val="00810845"/>
    <w:rsid w:val="00817E1C"/>
    <w:rsid w:val="00820842"/>
    <w:rsid w:val="00823016"/>
    <w:rsid w:val="008244B4"/>
    <w:rsid w:val="0083590C"/>
    <w:rsid w:val="00845487"/>
    <w:rsid w:val="00847C16"/>
    <w:rsid w:val="00893CAE"/>
    <w:rsid w:val="008D0071"/>
    <w:rsid w:val="00930FD8"/>
    <w:rsid w:val="00976564"/>
    <w:rsid w:val="009E3252"/>
    <w:rsid w:val="00A01E06"/>
    <w:rsid w:val="00A238BD"/>
    <w:rsid w:val="00A72D1B"/>
    <w:rsid w:val="00A761B0"/>
    <w:rsid w:val="00A77F76"/>
    <w:rsid w:val="00AB7C90"/>
    <w:rsid w:val="00B804F2"/>
    <w:rsid w:val="00B83016"/>
    <w:rsid w:val="00BC0740"/>
    <w:rsid w:val="00BE6D4A"/>
    <w:rsid w:val="00BE7E2C"/>
    <w:rsid w:val="00C078EB"/>
    <w:rsid w:val="00C24467"/>
    <w:rsid w:val="00C30365"/>
    <w:rsid w:val="00C56257"/>
    <w:rsid w:val="00C70F03"/>
    <w:rsid w:val="00C90C81"/>
    <w:rsid w:val="00CD2238"/>
    <w:rsid w:val="00CE2DA5"/>
    <w:rsid w:val="00CE3A18"/>
    <w:rsid w:val="00D01C1A"/>
    <w:rsid w:val="00D03441"/>
    <w:rsid w:val="00D230B4"/>
    <w:rsid w:val="00D629F9"/>
    <w:rsid w:val="00D640A2"/>
    <w:rsid w:val="00D6526E"/>
    <w:rsid w:val="00D71AA5"/>
    <w:rsid w:val="00D937CC"/>
    <w:rsid w:val="00DA1957"/>
    <w:rsid w:val="00DA4588"/>
    <w:rsid w:val="00DA65B5"/>
    <w:rsid w:val="00E06F59"/>
    <w:rsid w:val="00E27BB7"/>
    <w:rsid w:val="00E60ADC"/>
    <w:rsid w:val="00E624BC"/>
    <w:rsid w:val="00E941A3"/>
    <w:rsid w:val="00EA10BD"/>
    <w:rsid w:val="00EF205B"/>
    <w:rsid w:val="00F502C8"/>
    <w:rsid w:val="00F572A5"/>
    <w:rsid w:val="00F929F5"/>
    <w:rsid w:val="00FA7E48"/>
    <w:rsid w:val="00FE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6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6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17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353</cp:revision>
  <dcterms:created xsi:type="dcterms:W3CDTF">2019-04-08T02:44:00Z</dcterms:created>
  <dcterms:modified xsi:type="dcterms:W3CDTF">2022-07-31T13:09:00Z</dcterms:modified>
</cp:coreProperties>
</file>