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A473FF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大数据总述篇</w:t>
      </w:r>
    </w:p>
    <w:p w:rsidR="0034349A" w:rsidRPr="00166549" w:rsidRDefault="00A473FF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28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March</w:t>
      </w:r>
      <w:r w:rsidR="004A7EBC" w:rsidRPr="00166549">
        <w:rPr>
          <w:rFonts w:ascii="SimSun" w:eastAsia="SimSun" w:hAnsi="SimSun"/>
          <w:b w:val="0"/>
          <w:bCs w:val="0"/>
        </w:rPr>
        <w:t>,</w:t>
      </w:r>
      <w:r>
        <w:rPr>
          <w:rFonts w:ascii="SimSun" w:eastAsia="SimSun" w:hAnsi="SimSun"/>
          <w:b w:val="0"/>
          <w:bCs w:val="0"/>
        </w:rPr>
        <w:t>202</w:t>
      </w:r>
    </w:p>
    <w:p w:rsidR="0034349A" w:rsidRDefault="0034349A">
      <w:pPr>
        <w:pStyle w:val="Body"/>
        <w:rPr>
          <w:rFonts w:hint="default"/>
        </w:rPr>
      </w:pPr>
    </w:p>
    <w:p w:rsidR="0089790D" w:rsidRDefault="00D956AF" w:rsidP="00D956AF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总述</w:t>
      </w:r>
    </w:p>
    <w:p w:rsidR="00D956AF" w:rsidRDefault="00D956AF" w:rsidP="00D956AF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D956AF">
        <w:rPr>
          <w:rFonts w:ascii="Century Gothic" w:hAnsi="Century Gothic" w:hint="eastAsia"/>
          <w:lang w:eastAsia="zh-CN"/>
        </w:rPr>
        <w:t>互联网经历了</w:t>
      </w:r>
      <w:r w:rsidRPr="00D956AF">
        <w:rPr>
          <w:rFonts w:ascii="Century Gothic" w:hAnsi="Century Gothic" w:hint="eastAsia"/>
          <w:lang w:eastAsia="zh-CN"/>
        </w:rPr>
        <w:t>2</w:t>
      </w:r>
      <w:r w:rsidRPr="00D956AF">
        <w:rPr>
          <w:rFonts w:ascii="Century Gothic" w:hAnsi="Century Gothic"/>
          <w:lang w:eastAsia="zh-CN"/>
        </w:rPr>
        <w:t>0</w:t>
      </w:r>
      <w:r w:rsidRPr="00D956AF">
        <w:rPr>
          <w:rFonts w:ascii="Century Gothic" w:hAnsi="Century Gothic" w:hint="eastAsia"/>
          <w:lang w:eastAsia="zh-CN"/>
        </w:rPr>
        <w:t>年左右的发展，</w:t>
      </w:r>
      <w:r>
        <w:rPr>
          <w:rFonts w:ascii="Century Gothic" w:hAnsi="Century Gothic" w:hint="eastAsia"/>
          <w:lang w:eastAsia="zh-CN"/>
        </w:rPr>
        <w:t>我们已经从</w:t>
      </w:r>
      <w:r>
        <w:rPr>
          <w:rFonts w:ascii="Century Gothic" w:hAnsi="Century Gothic" w:hint="eastAsia"/>
          <w:lang w:eastAsia="zh-CN"/>
        </w:rPr>
        <w:t>IT</w:t>
      </w:r>
      <w:r>
        <w:rPr>
          <w:rFonts w:ascii="Century Gothic" w:hAnsi="Century Gothic" w:hint="eastAsia"/>
          <w:lang w:eastAsia="zh-CN"/>
        </w:rPr>
        <w:t>时代进入到</w:t>
      </w:r>
      <w:r>
        <w:rPr>
          <w:rFonts w:ascii="Century Gothic" w:hAnsi="Century Gothic" w:hint="eastAsia"/>
          <w:lang w:eastAsia="zh-CN"/>
        </w:rPr>
        <w:t>DT</w:t>
      </w:r>
      <w:r>
        <w:rPr>
          <w:rFonts w:ascii="Century Gothic" w:hAnsi="Century Gothic" w:hint="eastAsia"/>
          <w:lang w:eastAsia="zh-CN"/>
        </w:rPr>
        <w:t>时代，数据将会发挥越来越大的作用。</w:t>
      </w:r>
      <w:r>
        <w:rPr>
          <w:rFonts w:ascii="Century Gothic" w:hAnsi="Century Gothic" w:hint="eastAsia"/>
          <w:lang w:eastAsia="zh-CN"/>
        </w:rPr>
        <w:t>IDC</w:t>
      </w:r>
      <w:r>
        <w:rPr>
          <w:rFonts w:ascii="Century Gothic" w:hAnsi="Century Gothic" w:hint="eastAsia"/>
          <w:lang w:eastAsia="zh-CN"/>
        </w:rPr>
        <w:t>的报告显示，到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020</w:t>
      </w:r>
      <w:r>
        <w:rPr>
          <w:rFonts w:ascii="Century Gothic" w:hAnsi="Century Gothic" w:hint="eastAsia"/>
          <w:lang w:eastAsia="zh-CN"/>
        </w:rPr>
        <w:t>年，全球的数据总量将会达到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ZB</w:t>
      </w:r>
      <w:r>
        <w:rPr>
          <w:rFonts w:ascii="Century Gothic" w:hAnsi="Century Gothic" w:hint="eastAsia"/>
          <w:lang w:eastAsia="zh-CN"/>
        </w:rPr>
        <w:t>（相当于</w:t>
      </w:r>
      <w:r>
        <w:rPr>
          <w:rFonts w:ascii="Century Gothic" w:hAnsi="Century Gothic" w:hint="eastAsia"/>
          <w:lang w:eastAsia="zh-CN"/>
        </w:rPr>
        <w:t>4</w:t>
      </w:r>
      <w:r>
        <w:rPr>
          <w:rFonts w:ascii="Century Gothic" w:hAnsi="Century Gothic"/>
          <w:lang w:eastAsia="zh-CN"/>
        </w:rPr>
        <w:t>0</w:t>
      </w:r>
      <w:r>
        <w:rPr>
          <w:rFonts w:ascii="Century Gothic" w:hAnsi="Century Gothic" w:hint="eastAsia"/>
          <w:lang w:eastAsia="zh-CN"/>
        </w:rPr>
        <w:t>万亿</w:t>
      </w:r>
      <w:r>
        <w:rPr>
          <w:rFonts w:ascii="Century Gothic" w:hAnsi="Century Gothic" w:hint="eastAsia"/>
          <w:lang w:eastAsia="zh-CN"/>
        </w:rPr>
        <w:t>GB</w:t>
      </w:r>
      <w:r>
        <w:rPr>
          <w:rFonts w:ascii="Century Gothic" w:hAnsi="Century Gothic" w:hint="eastAsia"/>
          <w:lang w:eastAsia="zh-CN"/>
        </w:rPr>
        <w:t>），这一数据量将是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011</w:t>
      </w:r>
      <w:r>
        <w:rPr>
          <w:rFonts w:ascii="Century Gothic" w:hAnsi="Century Gothic" w:hint="eastAsia"/>
          <w:lang w:eastAsia="zh-CN"/>
        </w:rPr>
        <w:t>年的</w:t>
      </w:r>
      <w:r>
        <w:rPr>
          <w:rFonts w:ascii="Century Gothic" w:hAnsi="Century Gothic" w:hint="eastAsia"/>
          <w:lang w:eastAsia="zh-CN"/>
        </w:rPr>
        <w:t>2</w:t>
      </w:r>
      <w:r>
        <w:rPr>
          <w:rFonts w:ascii="Century Gothic" w:hAnsi="Century Gothic"/>
          <w:lang w:eastAsia="zh-CN"/>
        </w:rPr>
        <w:t>2</w:t>
      </w:r>
      <w:r>
        <w:rPr>
          <w:rFonts w:ascii="Century Gothic" w:hAnsi="Century Gothic" w:hint="eastAsia"/>
          <w:lang w:eastAsia="zh-CN"/>
        </w:rPr>
        <w:t>倍！正在呈“爆炸性”增长的数据，变革者我们的生产和生活，催生了当下大数据行业发展热火朝天的盛景。</w:t>
      </w:r>
    </w:p>
    <w:p w:rsidR="00D956AF" w:rsidRDefault="00D956AF" w:rsidP="00D956A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但是，如果不能对这些数据进行有序、有结构的分类组织和存储，如果不能有效利用并发掘它，继而产生价值，那么它同时也成为一场“灾难”。无序、无结构的数据犹如堆积如山的垃圾，给企业带来令人乍舌的成本。</w:t>
      </w:r>
    </w:p>
    <w:p w:rsidR="00D956AF" w:rsidRDefault="00D956AF" w:rsidP="00D956AF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一般的大数据解决方案提供商，提供一系列的系统和工具对海量的数据进行处理，各行各业的用户通过这些大数据平台，针对数据进行庞大的、复杂的报表、模型等工作。大部分的大数据治理平台的系统架构如下图描述所示：</w:t>
      </w:r>
    </w:p>
    <w:p w:rsidR="00D956AF" w:rsidRDefault="00D956AF" w:rsidP="00D956AF">
      <w:pPr>
        <w:pStyle w:val="NoSpacing"/>
        <w:rPr>
          <w:lang w:eastAsia="zh-CN"/>
        </w:rPr>
      </w:pPr>
      <w:bookmarkStart w:id="0" w:name="_GoBack"/>
      <w:bookmarkEnd w:id="0"/>
    </w:p>
    <w:p w:rsidR="00D956AF" w:rsidRPr="00D956AF" w:rsidRDefault="00D956AF" w:rsidP="000566E8">
      <w:pPr>
        <w:rPr>
          <w:lang w:eastAsia="zh-CN"/>
        </w:rPr>
      </w:pPr>
      <w:r w:rsidRPr="000566E8">
        <w:rPr>
          <w:noProof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7D0AD046" wp14:editId="66DA3403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6480810" cy="6599555"/>
            <wp:effectExtent l="0" t="0" r="0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509C" w:rsidRDefault="0047509C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数据采集层：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数据采集层实现对</w:t>
      </w:r>
      <w:r>
        <w:rPr>
          <w:rFonts w:ascii="Century Gothic" w:hAnsi="Century Gothic" w:hint="eastAsia"/>
          <w:lang w:eastAsia="zh-CN"/>
        </w:rPr>
        <w:t>Web</w:t>
      </w:r>
      <w:r>
        <w:rPr>
          <w:rFonts w:ascii="Century Gothic" w:hAnsi="Century Gothic" w:hint="eastAsia"/>
          <w:lang w:eastAsia="zh-CN"/>
        </w:rPr>
        <w:t>页面的日志采集和</w:t>
      </w:r>
      <w:r>
        <w:rPr>
          <w:rFonts w:ascii="Century Gothic" w:hAnsi="Century Gothic" w:hint="eastAsia"/>
          <w:lang w:eastAsia="zh-CN"/>
        </w:rPr>
        <w:t>APP</w:t>
      </w:r>
      <w:r>
        <w:rPr>
          <w:rFonts w:ascii="Century Gothic" w:hAnsi="Century Gothic" w:hint="eastAsia"/>
          <w:lang w:eastAsia="zh-CN"/>
        </w:rPr>
        <w:t>的日志采集。支持通用浏览、点击、特殊交互、</w:t>
      </w:r>
      <w:r>
        <w:rPr>
          <w:rFonts w:ascii="Century Gothic" w:hAnsi="Century Gothic" w:hint="eastAsia"/>
          <w:lang w:eastAsia="zh-CN"/>
        </w:rPr>
        <w:t>APP</w:t>
      </w:r>
      <w:r>
        <w:rPr>
          <w:rFonts w:ascii="Century Gothic" w:hAnsi="Century Gothic" w:hint="eastAsia"/>
          <w:lang w:eastAsia="zh-CN"/>
        </w:rPr>
        <w:t>事件、</w:t>
      </w:r>
      <w:r>
        <w:rPr>
          <w:rFonts w:ascii="Century Gothic" w:hAnsi="Century Gothic" w:hint="eastAsia"/>
          <w:lang w:eastAsia="zh-CN"/>
        </w:rPr>
        <w:t>H5</w:t>
      </w:r>
      <w:r>
        <w:rPr>
          <w:rFonts w:ascii="Century Gothic" w:hAnsi="Century Gothic" w:hint="eastAsia"/>
          <w:lang w:eastAsia="zh-CN"/>
        </w:rPr>
        <w:t>及</w:t>
      </w:r>
      <w:r>
        <w:rPr>
          <w:rFonts w:ascii="Century Gothic" w:hAnsi="Century Gothic" w:hint="eastAsia"/>
          <w:lang w:eastAsia="zh-CN"/>
        </w:rPr>
        <w:t>APP</w:t>
      </w:r>
      <w:r>
        <w:rPr>
          <w:rFonts w:ascii="Century Gothic" w:hAnsi="Century Gothic" w:hint="eastAsia"/>
          <w:lang w:eastAsia="zh-CN"/>
        </w:rPr>
        <w:t>里的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5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Na</w:t>
      </w:r>
      <w:r>
        <w:rPr>
          <w:rFonts w:ascii="Century Gothic" w:hAnsi="Century Gothic"/>
          <w:lang w:eastAsia="zh-CN"/>
        </w:rPr>
        <w:t>tive</w:t>
      </w:r>
      <w:r>
        <w:rPr>
          <w:rFonts w:ascii="Century Gothic" w:hAnsi="Century Gothic" w:hint="eastAsia"/>
          <w:lang w:eastAsia="zh-CN"/>
        </w:rPr>
        <w:t>日志数据等多个不同场景的日志采集。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数据计算层：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数据只有被整合和计算，才能被用于洞察商业规律，挖掘潜在信息，从而实现大数据价值，达到赋能商业和创造价值的目的。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从上图可以看出来，面对海量的数据，数据计算层包含</w:t>
      </w:r>
      <w:r>
        <w:rPr>
          <w:rFonts w:ascii="Century Gothic" w:hAnsi="Century Gothic" w:hint="eastAsia"/>
          <w:lang w:eastAsia="zh-CN"/>
        </w:rPr>
        <w:t>MaxComputer</w:t>
      </w:r>
      <w:r>
        <w:rPr>
          <w:rFonts w:ascii="Century Gothic" w:hAnsi="Century Gothic" w:hint="eastAsia"/>
          <w:lang w:eastAsia="zh-CN"/>
        </w:rPr>
        <w:t>的离线计算平台和</w:t>
      </w:r>
      <w:r>
        <w:rPr>
          <w:rFonts w:ascii="Century Gothic" w:hAnsi="Century Gothic" w:hint="eastAsia"/>
          <w:lang w:eastAsia="zh-CN"/>
        </w:rPr>
        <w:t>StreamComputer</w:t>
      </w:r>
      <w:r>
        <w:rPr>
          <w:rFonts w:ascii="Century Gothic" w:hAnsi="Century Gothic" w:hint="eastAsia"/>
          <w:lang w:eastAsia="zh-CN"/>
        </w:rPr>
        <w:t>的实时计算平台，和数据整合和管理平台（</w:t>
      </w:r>
      <w:r>
        <w:rPr>
          <w:rFonts w:ascii="Century Gothic" w:hAnsi="Century Gothic" w:hint="eastAsia"/>
          <w:lang w:eastAsia="zh-CN"/>
        </w:rPr>
        <w:t>OneData</w:t>
      </w:r>
      <w:r>
        <w:rPr>
          <w:rFonts w:ascii="Century Gothic" w:hAnsi="Century Gothic" w:hint="eastAsia"/>
          <w:lang w:eastAsia="zh-CN"/>
        </w:rPr>
        <w:t>）。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数据服务层：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被整合和计算之后，需要提供给产品和应用进行数据消费。为了更好的性能和体验，一般需要构建自己的数据服务层，通过接口服务化方式对外提供不数据服务。针对不同的数据服务需求，数据服务层的数据被架构在</w:t>
      </w:r>
      <w:r>
        <w:rPr>
          <w:rFonts w:ascii="Century Gothic" w:hAnsi="Century Gothic" w:hint="eastAsia"/>
          <w:lang w:eastAsia="zh-CN"/>
        </w:rPr>
        <w:t>HBase</w:t>
      </w:r>
      <w:r>
        <w:rPr>
          <w:rFonts w:ascii="Century Gothic" w:hAnsi="Century Gothic"/>
          <w:lang w:eastAsia="zh-CN"/>
        </w:rPr>
        <w:t>,Redis</w:t>
      </w:r>
      <w:r>
        <w:rPr>
          <w:rFonts w:ascii="Century Gothic" w:hAnsi="Century Gothic" w:hint="eastAsia"/>
          <w:lang w:eastAsia="zh-CN"/>
        </w:rPr>
        <w:t>等平台上。</w:t>
      </w:r>
    </w:p>
    <w:p w:rsidR="000566E8" w:rsidRDefault="000566E8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数据服务可以使得应用层对底层数据存储透明，将海量数据</w:t>
      </w:r>
      <w:r w:rsidR="002641EA">
        <w:rPr>
          <w:rFonts w:ascii="Century Gothic" w:hAnsi="Century Gothic" w:hint="eastAsia"/>
          <w:lang w:eastAsia="zh-CN"/>
        </w:rPr>
        <w:t>方便高效的开放给企业内部的各个应用使用。</w:t>
      </w:r>
    </w:p>
    <w:p w:rsidR="002641EA" w:rsidRDefault="002641EA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数据应用层：</w:t>
      </w:r>
    </w:p>
    <w:p w:rsidR="002641EA" w:rsidRDefault="002641EA" w:rsidP="0047509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数据已经准备好，需要通过合适的应用提供给用户，让数据最大化的发挥价值。</w:t>
      </w:r>
    </w:p>
    <w:sectPr w:rsidR="002641EA" w:rsidSect="005816C2">
      <w:headerReference w:type="default" r:id="rId9"/>
      <w:footerReference w:type="default" r:id="rId10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ABF" w:rsidRDefault="00AD1ABF">
      <w:r>
        <w:separator/>
      </w:r>
    </w:p>
  </w:endnote>
  <w:endnote w:type="continuationSeparator" w:id="0">
    <w:p w:rsidR="00AD1ABF" w:rsidRDefault="00AD1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charset w:val="00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09C" w:rsidRDefault="0047509C">
    <w:pPr>
      <w:pStyle w:val="Foo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8A3D6C">
      <w:rPr>
        <w:noProof/>
      </w:rP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</w:t>
    </w:r>
    <w:r w:rsidR="008A3D6C">
      <w:rPr>
        <w:lang w:val="zh-CN"/>
      </w:rPr>
      <w:t xml:space="preserve">                        </w:t>
    </w:r>
    <w:r w:rsidR="008A3D6C">
      <w:rPr>
        <w:lang w:val="zh-CN"/>
      </w:rPr>
      <w:tab/>
    </w:r>
    <w:r w:rsidR="008A3D6C">
      <w:rPr>
        <w:lang w:val="zh-CN"/>
      </w:rPr>
      <w:tab/>
    </w:r>
    <w:r w:rsidR="008A3D6C">
      <w:rPr>
        <w:rFonts w:ascii="Microsoft YaHei" w:eastAsia="Microsoft YaHei" w:hAnsi="Microsoft YaHei" w:cs="Microsoft YaHei" w:hint="eastAsia"/>
        <w:lang w:val="zh-CN"/>
      </w:rPr>
      <w:t>大数据治理之道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ABF" w:rsidRDefault="00AD1ABF">
      <w:r>
        <w:separator/>
      </w:r>
    </w:p>
  </w:footnote>
  <w:footnote w:type="continuationSeparator" w:id="0">
    <w:p w:rsidR="00AD1ABF" w:rsidRDefault="00AD1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509C" w:rsidRDefault="0047509C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409C0" wp14:editId="78F6DD18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A473FF">
      <w:rPr>
        <w:rFonts w:ascii="Microsoft YaHei" w:eastAsia="Microsoft YaHei" w:hAnsi="Microsoft YaHei" w:cs="Microsoft YaHei" w:hint="eastAsia"/>
        <w:lang w:val="zh-CN" w:eastAsia="zh-CN"/>
      </w:rPr>
      <w:t>大数据治理之道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522C6"/>
    <w:multiLevelType w:val="hybridMultilevel"/>
    <w:tmpl w:val="717E9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E5FDE"/>
    <w:multiLevelType w:val="multilevel"/>
    <w:tmpl w:val="D3285EC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eastAsiaTheme="majorEastAsia" w:hAnsi="Microsoft YaHei" w:hint="eastAsia"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Microsoft YaHei" w:eastAsiaTheme="majorEastAsia" w:hAnsi="Microsoft YaHei" w:hint="eastAsia"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sz w:val="26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ascii="Microsoft YaHei" w:hAnsi="Microsoft YaHei" w:hint="eastAsia"/>
        <w:i w:val="0"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7997DB8"/>
    <w:multiLevelType w:val="hybridMultilevel"/>
    <w:tmpl w:val="FC2E16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921F3"/>
    <w:multiLevelType w:val="hybridMultilevel"/>
    <w:tmpl w:val="444460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F1243"/>
    <w:multiLevelType w:val="hybridMultilevel"/>
    <w:tmpl w:val="A3E4CAC8"/>
    <w:lvl w:ilvl="0" w:tplc="430C7D7A">
      <w:start w:val="1"/>
      <w:numFmt w:val="decimal"/>
      <w:lvlText w:val="%1."/>
      <w:lvlJc w:val="left"/>
      <w:pPr>
        <w:ind w:left="720" w:hanging="360"/>
      </w:pPr>
      <w:rPr>
        <w:rFonts w:hAnsi="Arial Unicode MS" w:hint="default"/>
        <w:b/>
        <w:bCs/>
        <w:caps w:val="0"/>
        <w:smallCaps w:val="0"/>
        <w:strike w:val="0"/>
        <w:dstrike w:val="0"/>
        <w:outline w:val="0"/>
        <w:emboss w:val="0"/>
        <w:imprint w:val="0"/>
        <w:color w:val="5B9BD5" w:themeColor="accent1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BAB5693"/>
    <w:multiLevelType w:val="hybridMultilevel"/>
    <w:tmpl w:val="FF16BA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E4C1D"/>
    <w:multiLevelType w:val="hybridMultilevel"/>
    <w:tmpl w:val="6E60C6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4169"/>
    <w:multiLevelType w:val="hybridMultilevel"/>
    <w:tmpl w:val="5ADE4F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C43DC"/>
    <w:multiLevelType w:val="hybridMultilevel"/>
    <w:tmpl w:val="0ED8C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15EFB"/>
    <w:multiLevelType w:val="hybridMultilevel"/>
    <w:tmpl w:val="3AA08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B772DFA"/>
    <w:multiLevelType w:val="hybridMultilevel"/>
    <w:tmpl w:val="FC2E16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93F53"/>
    <w:multiLevelType w:val="hybridMultilevel"/>
    <w:tmpl w:val="A55E8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94486"/>
    <w:multiLevelType w:val="hybridMultilevel"/>
    <w:tmpl w:val="FC2E16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6"/>
  </w:num>
  <w:num w:numId="2">
    <w:abstractNumId w:val="5"/>
  </w:num>
  <w:num w:numId="3">
    <w:abstractNumId w:val="15"/>
  </w:num>
  <w:num w:numId="4">
    <w:abstractNumId w:val="11"/>
  </w:num>
  <w:num w:numId="5">
    <w:abstractNumId w:val="1"/>
  </w:num>
  <w:num w:numId="6">
    <w:abstractNumId w:val="12"/>
  </w:num>
  <w:num w:numId="7">
    <w:abstractNumId w:val="0"/>
  </w:num>
  <w:num w:numId="8">
    <w:abstractNumId w:val="6"/>
  </w:num>
  <w:num w:numId="9">
    <w:abstractNumId w:val="14"/>
  </w:num>
  <w:num w:numId="10">
    <w:abstractNumId w:val="3"/>
  </w:num>
  <w:num w:numId="11">
    <w:abstractNumId w:val="8"/>
  </w:num>
  <w:num w:numId="12">
    <w:abstractNumId w:val="10"/>
  </w:num>
  <w:num w:numId="13">
    <w:abstractNumId w:val="2"/>
  </w:num>
  <w:num w:numId="14">
    <w:abstractNumId w:val="7"/>
  </w:num>
  <w:num w:numId="15">
    <w:abstractNumId w:val="1"/>
  </w:num>
  <w:num w:numId="16">
    <w:abstractNumId w:val="13"/>
  </w:num>
  <w:num w:numId="17">
    <w:abstractNumId w:val="9"/>
  </w:num>
  <w:num w:numId="18">
    <w:abstractNumId w:val="1"/>
  </w:num>
  <w:num w:numId="19">
    <w:abstractNumId w:val="1"/>
  </w:num>
  <w:num w:numId="2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20BC"/>
    <w:rsid w:val="0000493D"/>
    <w:rsid w:val="0001577B"/>
    <w:rsid w:val="000163A1"/>
    <w:rsid w:val="000208FA"/>
    <w:rsid w:val="0002268B"/>
    <w:rsid w:val="00026729"/>
    <w:rsid w:val="00032E00"/>
    <w:rsid w:val="00045C42"/>
    <w:rsid w:val="00046037"/>
    <w:rsid w:val="00054398"/>
    <w:rsid w:val="000566E8"/>
    <w:rsid w:val="00061C42"/>
    <w:rsid w:val="00062B93"/>
    <w:rsid w:val="00062E55"/>
    <w:rsid w:val="00065FD8"/>
    <w:rsid w:val="00070FA5"/>
    <w:rsid w:val="00073B50"/>
    <w:rsid w:val="000767F0"/>
    <w:rsid w:val="000A60C9"/>
    <w:rsid w:val="000A7FA1"/>
    <w:rsid w:val="000B79D1"/>
    <w:rsid w:val="000B7D34"/>
    <w:rsid w:val="000C6C33"/>
    <w:rsid w:val="000C7E36"/>
    <w:rsid w:val="000D1244"/>
    <w:rsid w:val="000E07FF"/>
    <w:rsid w:val="000E583B"/>
    <w:rsid w:val="000E716D"/>
    <w:rsid w:val="000F1890"/>
    <w:rsid w:val="000F2EAE"/>
    <w:rsid w:val="000F3954"/>
    <w:rsid w:val="001000E6"/>
    <w:rsid w:val="0010169F"/>
    <w:rsid w:val="00102878"/>
    <w:rsid w:val="001056F3"/>
    <w:rsid w:val="00106859"/>
    <w:rsid w:val="00107D94"/>
    <w:rsid w:val="00122D04"/>
    <w:rsid w:val="001313FE"/>
    <w:rsid w:val="00134038"/>
    <w:rsid w:val="0013642B"/>
    <w:rsid w:val="0013773D"/>
    <w:rsid w:val="00137BC5"/>
    <w:rsid w:val="00140EF0"/>
    <w:rsid w:val="001460A4"/>
    <w:rsid w:val="0015690B"/>
    <w:rsid w:val="001626BC"/>
    <w:rsid w:val="00165A7F"/>
    <w:rsid w:val="00166549"/>
    <w:rsid w:val="0017372D"/>
    <w:rsid w:val="00185118"/>
    <w:rsid w:val="001902C2"/>
    <w:rsid w:val="001A3846"/>
    <w:rsid w:val="001A42B1"/>
    <w:rsid w:val="001B37EC"/>
    <w:rsid w:val="001C021F"/>
    <w:rsid w:val="001C12C2"/>
    <w:rsid w:val="001C197E"/>
    <w:rsid w:val="001C5651"/>
    <w:rsid w:val="001C6177"/>
    <w:rsid w:val="001D6EE5"/>
    <w:rsid w:val="001E06BA"/>
    <w:rsid w:val="001E45BF"/>
    <w:rsid w:val="00203B04"/>
    <w:rsid w:val="00207A2B"/>
    <w:rsid w:val="00212DE0"/>
    <w:rsid w:val="00214334"/>
    <w:rsid w:val="0022324B"/>
    <w:rsid w:val="00225C4E"/>
    <w:rsid w:val="002338F5"/>
    <w:rsid w:val="00235112"/>
    <w:rsid w:val="00236EE4"/>
    <w:rsid w:val="002410D4"/>
    <w:rsid w:val="00252EA0"/>
    <w:rsid w:val="00253158"/>
    <w:rsid w:val="0025412B"/>
    <w:rsid w:val="002559EF"/>
    <w:rsid w:val="002641EA"/>
    <w:rsid w:val="00266526"/>
    <w:rsid w:val="002731BD"/>
    <w:rsid w:val="00275B6F"/>
    <w:rsid w:val="002815F6"/>
    <w:rsid w:val="00282AD9"/>
    <w:rsid w:val="00283832"/>
    <w:rsid w:val="00295815"/>
    <w:rsid w:val="00297B39"/>
    <w:rsid w:val="002B07F5"/>
    <w:rsid w:val="002B6963"/>
    <w:rsid w:val="002D0802"/>
    <w:rsid w:val="002D0E21"/>
    <w:rsid w:val="002D1060"/>
    <w:rsid w:val="002D404F"/>
    <w:rsid w:val="002D4CDA"/>
    <w:rsid w:val="002D79E2"/>
    <w:rsid w:val="002D7B9C"/>
    <w:rsid w:val="002E0C8D"/>
    <w:rsid w:val="002E42EA"/>
    <w:rsid w:val="002F60EF"/>
    <w:rsid w:val="003018FF"/>
    <w:rsid w:val="00302817"/>
    <w:rsid w:val="00311A3C"/>
    <w:rsid w:val="00312177"/>
    <w:rsid w:val="00314097"/>
    <w:rsid w:val="0031637A"/>
    <w:rsid w:val="0031663A"/>
    <w:rsid w:val="00325590"/>
    <w:rsid w:val="00331E39"/>
    <w:rsid w:val="003333D6"/>
    <w:rsid w:val="00337FDD"/>
    <w:rsid w:val="0034349A"/>
    <w:rsid w:val="0034575B"/>
    <w:rsid w:val="00346EF4"/>
    <w:rsid w:val="0035482D"/>
    <w:rsid w:val="003622E3"/>
    <w:rsid w:val="003677DE"/>
    <w:rsid w:val="00370AED"/>
    <w:rsid w:val="00373A6E"/>
    <w:rsid w:val="0038030B"/>
    <w:rsid w:val="00386B3F"/>
    <w:rsid w:val="003926FE"/>
    <w:rsid w:val="0039618C"/>
    <w:rsid w:val="00397D15"/>
    <w:rsid w:val="003A3303"/>
    <w:rsid w:val="003B264C"/>
    <w:rsid w:val="003D0093"/>
    <w:rsid w:val="003D1F92"/>
    <w:rsid w:val="003D57DF"/>
    <w:rsid w:val="003E7191"/>
    <w:rsid w:val="003F7BDA"/>
    <w:rsid w:val="00403C43"/>
    <w:rsid w:val="00413A79"/>
    <w:rsid w:val="00421914"/>
    <w:rsid w:val="00430650"/>
    <w:rsid w:val="00432067"/>
    <w:rsid w:val="00437C52"/>
    <w:rsid w:val="004560B5"/>
    <w:rsid w:val="004627A6"/>
    <w:rsid w:val="004736DA"/>
    <w:rsid w:val="0047509C"/>
    <w:rsid w:val="004808EE"/>
    <w:rsid w:val="00483FFE"/>
    <w:rsid w:val="0048629F"/>
    <w:rsid w:val="00494212"/>
    <w:rsid w:val="004968DA"/>
    <w:rsid w:val="004A13B7"/>
    <w:rsid w:val="004A7EBC"/>
    <w:rsid w:val="004B12A5"/>
    <w:rsid w:val="004B3262"/>
    <w:rsid w:val="004B3BA4"/>
    <w:rsid w:val="004B4E94"/>
    <w:rsid w:val="004C2F17"/>
    <w:rsid w:val="004E0E08"/>
    <w:rsid w:val="004E19D3"/>
    <w:rsid w:val="004F3182"/>
    <w:rsid w:val="005007E7"/>
    <w:rsid w:val="00502B5D"/>
    <w:rsid w:val="005128D9"/>
    <w:rsid w:val="00514642"/>
    <w:rsid w:val="00514B49"/>
    <w:rsid w:val="00514EF1"/>
    <w:rsid w:val="00555A8D"/>
    <w:rsid w:val="00560297"/>
    <w:rsid w:val="005640AA"/>
    <w:rsid w:val="00565388"/>
    <w:rsid w:val="0056691A"/>
    <w:rsid w:val="00571C80"/>
    <w:rsid w:val="00572560"/>
    <w:rsid w:val="00580B2C"/>
    <w:rsid w:val="005816C2"/>
    <w:rsid w:val="00591DC8"/>
    <w:rsid w:val="00593134"/>
    <w:rsid w:val="00597AFC"/>
    <w:rsid w:val="005A267B"/>
    <w:rsid w:val="005B498F"/>
    <w:rsid w:val="005B5F86"/>
    <w:rsid w:val="005C18B3"/>
    <w:rsid w:val="005C7D5E"/>
    <w:rsid w:val="005D2B28"/>
    <w:rsid w:val="005E536B"/>
    <w:rsid w:val="005E57C6"/>
    <w:rsid w:val="005F2DCF"/>
    <w:rsid w:val="005F3211"/>
    <w:rsid w:val="005F491A"/>
    <w:rsid w:val="00610FF2"/>
    <w:rsid w:val="006121EA"/>
    <w:rsid w:val="00614D53"/>
    <w:rsid w:val="0061687C"/>
    <w:rsid w:val="00636D2F"/>
    <w:rsid w:val="006432E2"/>
    <w:rsid w:val="0064696D"/>
    <w:rsid w:val="0065482A"/>
    <w:rsid w:val="0066000A"/>
    <w:rsid w:val="006666D3"/>
    <w:rsid w:val="00667180"/>
    <w:rsid w:val="00674258"/>
    <w:rsid w:val="00680A41"/>
    <w:rsid w:val="00693D4A"/>
    <w:rsid w:val="00695BB6"/>
    <w:rsid w:val="006A402C"/>
    <w:rsid w:val="006A7494"/>
    <w:rsid w:val="006B0A45"/>
    <w:rsid w:val="006B1F4D"/>
    <w:rsid w:val="006B2D81"/>
    <w:rsid w:val="006B74A9"/>
    <w:rsid w:val="006B786C"/>
    <w:rsid w:val="006B7A2B"/>
    <w:rsid w:val="006D2DDC"/>
    <w:rsid w:val="006D31CA"/>
    <w:rsid w:val="006D41E3"/>
    <w:rsid w:val="006E00F6"/>
    <w:rsid w:val="006E2B10"/>
    <w:rsid w:val="006E4F86"/>
    <w:rsid w:val="006E517D"/>
    <w:rsid w:val="006F29C7"/>
    <w:rsid w:val="006F4923"/>
    <w:rsid w:val="006F7549"/>
    <w:rsid w:val="00710EDC"/>
    <w:rsid w:val="007243B0"/>
    <w:rsid w:val="00735915"/>
    <w:rsid w:val="00745065"/>
    <w:rsid w:val="00746E42"/>
    <w:rsid w:val="007556F7"/>
    <w:rsid w:val="00761364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A6D88"/>
    <w:rsid w:val="007B44C1"/>
    <w:rsid w:val="007B5D3A"/>
    <w:rsid w:val="007B614D"/>
    <w:rsid w:val="007C11F7"/>
    <w:rsid w:val="007C14FB"/>
    <w:rsid w:val="007C4ADF"/>
    <w:rsid w:val="007D5B20"/>
    <w:rsid w:val="007E25FA"/>
    <w:rsid w:val="007E5AEF"/>
    <w:rsid w:val="007E7117"/>
    <w:rsid w:val="007F215E"/>
    <w:rsid w:val="007F51B2"/>
    <w:rsid w:val="007F5E32"/>
    <w:rsid w:val="00810F7A"/>
    <w:rsid w:val="008120B2"/>
    <w:rsid w:val="008148A5"/>
    <w:rsid w:val="00814CC6"/>
    <w:rsid w:val="00822087"/>
    <w:rsid w:val="00824CC9"/>
    <w:rsid w:val="00832BE7"/>
    <w:rsid w:val="00861A7B"/>
    <w:rsid w:val="00863662"/>
    <w:rsid w:val="0086414D"/>
    <w:rsid w:val="0088736A"/>
    <w:rsid w:val="00887ED4"/>
    <w:rsid w:val="00892392"/>
    <w:rsid w:val="0089790D"/>
    <w:rsid w:val="008A1FF1"/>
    <w:rsid w:val="008A3D6C"/>
    <w:rsid w:val="008A7DC2"/>
    <w:rsid w:val="008C0299"/>
    <w:rsid w:val="008C26E0"/>
    <w:rsid w:val="008C44CF"/>
    <w:rsid w:val="008C7488"/>
    <w:rsid w:val="008D0FDE"/>
    <w:rsid w:val="008E5F08"/>
    <w:rsid w:val="008F4E93"/>
    <w:rsid w:val="008F5229"/>
    <w:rsid w:val="00910EFD"/>
    <w:rsid w:val="00911B33"/>
    <w:rsid w:val="009134FC"/>
    <w:rsid w:val="0091476E"/>
    <w:rsid w:val="00915731"/>
    <w:rsid w:val="00917110"/>
    <w:rsid w:val="00920DFE"/>
    <w:rsid w:val="009230D9"/>
    <w:rsid w:val="00923EC4"/>
    <w:rsid w:val="00931F8F"/>
    <w:rsid w:val="00933122"/>
    <w:rsid w:val="00937E32"/>
    <w:rsid w:val="00947C30"/>
    <w:rsid w:val="00967208"/>
    <w:rsid w:val="00975258"/>
    <w:rsid w:val="00976581"/>
    <w:rsid w:val="009813AB"/>
    <w:rsid w:val="009910FC"/>
    <w:rsid w:val="009927BA"/>
    <w:rsid w:val="00992F19"/>
    <w:rsid w:val="009A115A"/>
    <w:rsid w:val="009A15E3"/>
    <w:rsid w:val="009A747A"/>
    <w:rsid w:val="009B4BD7"/>
    <w:rsid w:val="009C085E"/>
    <w:rsid w:val="009C0B50"/>
    <w:rsid w:val="009C289B"/>
    <w:rsid w:val="009C28B7"/>
    <w:rsid w:val="009C44DB"/>
    <w:rsid w:val="009E3E9D"/>
    <w:rsid w:val="009E5283"/>
    <w:rsid w:val="009E59FB"/>
    <w:rsid w:val="009F5320"/>
    <w:rsid w:val="00A02FF6"/>
    <w:rsid w:val="00A0321A"/>
    <w:rsid w:val="00A225D0"/>
    <w:rsid w:val="00A2404A"/>
    <w:rsid w:val="00A24E40"/>
    <w:rsid w:val="00A359DE"/>
    <w:rsid w:val="00A3686B"/>
    <w:rsid w:val="00A42380"/>
    <w:rsid w:val="00A473FF"/>
    <w:rsid w:val="00A549F2"/>
    <w:rsid w:val="00A567F9"/>
    <w:rsid w:val="00A614A7"/>
    <w:rsid w:val="00A837F1"/>
    <w:rsid w:val="00A85B53"/>
    <w:rsid w:val="00A91101"/>
    <w:rsid w:val="00A913FB"/>
    <w:rsid w:val="00A92512"/>
    <w:rsid w:val="00A95164"/>
    <w:rsid w:val="00AA5E3A"/>
    <w:rsid w:val="00AB3CD9"/>
    <w:rsid w:val="00AC1FCB"/>
    <w:rsid w:val="00AD1ABF"/>
    <w:rsid w:val="00AD5304"/>
    <w:rsid w:val="00AD6B74"/>
    <w:rsid w:val="00AE4E09"/>
    <w:rsid w:val="00AF0870"/>
    <w:rsid w:val="00AF2A5E"/>
    <w:rsid w:val="00AF3B6B"/>
    <w:rsid w:val="00AF3BA5"/>
    <w:rsid w:val="00AF5262"/>
    <w:rsid w:val="00B03540"/>
    <w:rsid w:val="00B036F4"/>
    <w:rsid w:val="00B047C6"/>
    <w:rsid w:val="00B13D09"/>
    <w:rsid w:val="00B2678F"/>
    <w:rsid w:val="00B27D6A"/>
    <w:rsid w:val="00B42A4C"/>
    <w:rsid w:val="00B55416"/>
    <w:rsid w:val="00B7013A"/>
    <w:rsid w:val="00B710C9"/>
    <w:rsid w:val="00B764F0"/>
    <w:rsid w:val="00B93398"/>
    <w:rsid w:val="00B934C5"/>
    <w:rsid w:val="00BA2DDF"/>
    <w:rsid w:val="00BA4D2C"/>
    <w:rsid w:val="00BB589D"/>
    <w:rsid w:val="00BD1D99"/>
    <w:rsid w:val="00BE0235"/>
    <w:rsid w:val="00BE2737"/>
    <w:rsid w:val="00BE2E02"/>
    <w:rsid w:val="00BF02B8"/>
    <w:rsid w:val="00C05898"/>
    <w:rsid w:val="00C07D09"/>
    <w:rsid w:val="00C10667"/>
    <w:rsid w:val="00C1444D"/>
    <w:rsid w:val="00C1753B"/>
    <w:rsid w:val="00C219DA"/>
    <w:rsid w:val="00C2229B"/>
    <w:rsid w:val="00C267A1"/>
    <w:rsid w:val="00C3198C"/>
    <w:rsid w:val="00C352FA"/>
    <w:rsid w:val="00C36E26"/>
    <w:rsid w:val="00C41DC3"/>
    <w:rsid w:val="00C51D9F"/>
    <w:rsid w:val="00C542E0"/>
    <w:rsid w:val="00C5610B"/>
    <w:rsid w:val="00C6341D"/>
    <w:rsid w:val="00C67F1D"/>
    <w:rsid w:val="00C70E71"/>
    <w:rsid w:val="00C73816"/>
    <w:rsid w:val="00C773B5"/>
    <w:rsid w:val="00C777A4"/>
    <w:rsid w:val="00C8118E"/>
    <w:rsid w:val="00C84CA5"/>
    <w:rsid w:val="00C851B7"/>
    <w:rsid w:val="00C93E9D"/>
    <w:rsid w:val="00C94799"/>
    <w:rsid w:val="00C95124"/>
    <w:rsid w:val="00C96E8F"/>
    <w:rsid w:val="00CB0EBD"/>
    <w:rsid w:val="00CC0D6E"/>
    <w:rsid w:val="00CC49B1"/>
    <w:rsid w:val="00CD1640"/>
    <w:rsid w:val="00CD44A4"/>
    <w:rsid w:val="00CE2C8A"/>
    <w:rsid w:val="00CE3590"/>
    <w:rsid w:val="00CF6B47"/>
    <w:rsid w:val="00D0124B"/>
    <w:rsid w:val="00D069E2"/>
    <w:rsid w:val="00D21BA0"/>
    <w:rsid w:val="00D224FF"/>
    <w:rsid w:val="00D23853"/>
    <w:rsid w:val="00D3128A"/>
    <w:rsid w:val="00D336E1"/>
    <w:rsid w:val="00D64B1C"/>
    <w:rsid w:val="00D719BF"/>
    <w:rsid w:val="00D73E4F"/>
    <w:rsid w:val="00D80C92"/>
    <w:rsid w:val="00D91CF9"/>
    <w:rsid w:val="00D956AF"/>
    <w:rsid w:val="00D970B6"/>
    <w:rsid w:val="00DA436D"/>
    <w:rsid w:val="00DB3A18"/>
    <w:rsid w:val="00DB4F11"/>
    <w:rsid w:val="00DB5E79"/>
    <w:rsid w:val="00DD3170"/>
    <w:rsid w:val="00DD6A1C"/>
    <w:rsid w:val="00DE00F7"/>
    <w:rsid w:val="00DE1F84"/>
    <w:rsid w:val="00DE3CC7"/>
    <w:rsid w:val="00DE3D0E"/>
    <w:rsid w:val="00DE5EE7"/>
    <w:rsid w:val="00DE7FD3"/>
    <w:rsid w:val="00DF099F"/>
    <w:rsid w:val="00DF192D"/>
    <w:rsid w:val="00DF2D16"/>
    <w:rsid w:val="00E1240F"/>
    <w:rsid w:val="00E251D8"/>
    <w:rsid w:val="00E357A4"/>
    <w:rsid w:val="00E3665D"/>
    <w:rsid w:val="00E53978"/>
    <w:rsid w:val="00E563A0"/>
    <w:rsid w:val="00E566CD"/>
    <w:rsid w:val="00E60488"/>
    <w:rsid w:val="00E64A5B"/>
    <w:rsid w:val="00E656BD"/>
    <w:rsid w:val="00E67B51"/>
    <w:rsid w:val="00E702EE"/>
    <w:rsid w:val="00E7065E"/>
    <w:rsid w:val="00E84AF0"/>
    <w:rsid w:val="00E9219B"/>
    <w:rsid w:val="00E947C1"/>
    <w:rsid w:val="00EA1C75"/>
    <w:rsid w:val="00EA1E1A"/>
    <w:rsid w:val="00EB616A"/>
    <w:rsid w:val="00EC3DBF"/>
    <w:rsid w:val="00ED71BA"/>
    <w:rsid w:val="00EE212A"/>
    <w:rsid w:val="00EE27D3"/>
    <w:rsid w:val="00EF3A4C"/>
    <w:rsid w:val="00F0032B"/>
    <w:rsid w:val="00F01B22"/>
    <w:rsid w:val="00F04536"/>
    <w:rsid w:val="00F1017F"/>
    <w:rsid w:val="00F11991"/>
    <w:rsid w:val="00F20124"/>
    <w:rsid w:val="00F24E31"/>
    <w:rsid w:val="00F3136E"/>
    <w:rsid w:val="00F44509"/>
    <w:rsid w:val="00F44EA7"/>
    <w:rsid w:val="00F5637B"/>
    <w:rsid w:val="00F61D0C"/>
    <w:rsid w:val="00F62FA5"/>
    <w:rsid w:val="00F65CD6"/>
    <w:rsid w:val="00F735A9"/>
    <w:rsid w:val="00F75B12"/>
    <w:rsid w:val="00F80FC6"/>
    <w:rsid w:val="00F86A06"/>
    <w:rsid w:val="00FA1644"/>
    <w:rsid w:val="00FA7EDE"/>
    <w:rsid w:val="00FB1FAC"/>
    <w:rsid w:val="00FB42B1"/>
    <w:rsid w:val="00FC2961"/>
    <w:rsid w:val="00FC3BE4"/>
    <w:rsid w:val="00FD49DF"/>
    <w:rsid w:val="00FD7E60"/>
    <w:rsid w:val="00FE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DD79B0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FD12C-54D6-4555-BA9E-EEE233936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2686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Ng</cp:lastModifiedBy>
  <cp:revision>491</cp:revision>
  <dcterms:created xsi:type="dcterms:W3CDTF">2019-04-08T02:44:00Z</dcterms:created>
  <dcterms:modified xsi:type="dcterms:W3CDTF">2020-05-04T09:20:00Z</dcterms:modified>
</cp:coreProperties>
</file>