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5AD6" w:rsidRPr="009F04E7" w:rsidRDefault="005E551A">
      <w:pPr>
        <w:pStyle w:val="Title"/>
        <w:spacing w:line="240" w:lineRule="auto"/>
        <w:rPr>
          <w:rFonts w:ascii="Microsoft YaHei UI Light" w:eastAsia="PMingLiU" w:hAnsi="Microsoft YaHei UI Light" w:cs="Microsoft YaHei UI Light"/>
          <w:color w:val="2E74B5"/>
          <w:sz w:val="24"/>
          <w:szCs w:val="24"/>
          <w:u w:color="2E74B5"/>
        </w:rPr>
      </w:pPr>
      <w:r>
        <w:rPr>
          <w:rFonts w:ascii="Microsoft YaHei UI Light" w:eastAsia="Microsoft YaHei UI Light" w:hAnsi="Microsoft YaHei UI Light" w:cs="Microsoft YaHei UI Light" w:hint="eastAsia"/>
        </w:rPr>
        <w:t>数据中台</w:t>
      </w:r>
      <w:r>
        <w:rPr>
          <w:rFonts w:ascii="Microsoft YaHei UI Light" w:eastAsia="Microsoft YaHei UI Light" w:hAnsi="Microsoft YaHei UI Light" w:cs="Microsoft YaHei UI Light"/>
        </w:rPr>
        <w:t>—</w:t>
      </w:r>
      <w:r w:rsidR="00517E12">
        <w:rPr>
          <w:rFonts w:ascii="Microsoft YaHei UI Light" w:eastAsia="Microsoft YaHei UI Light" w:hAnsi="Microsoft YaHei UI Light" w:cs="Microsoft YaHei UI Light" w:hint="eastAsia"/>
        </w:rPr>
        <w:t>数据质量分析及提升</w:t>
      </w:r>
    </w:p>
    <w:p w:rsidR="00C55AD6" w:rsidRDefault="001749E1">
      <w:pPr>
        <w:pStyle w:val="Subtitle"/>
        <w:rPr>
          <w:rFonts w:ascii="宋体" w:eastAsia="宋体" w:hAnsi="宋体" w:cs="宋体"/>
          <w:b w:val="0"/>
          <w:bCs w:val="0"/>
        </w:rPr>
      </w:pPr>
      <w:r>
        <w:rPr>
          <w:rFonts w:ascii="宋体" w:eastAsia="宋体" w:hAnsi="宋体" w:cs="宋体" w:hint="eastAsia"/>
          <w:b w:val="0"/>
          <w:bCs w:val="0"/>
          <w:lang w:val="zh-TW"/>
        </w:rPr>
        <w:t>4</w:t>
      </w:r>
      <w:r w:rsidRPr="00A41FEC">
        <w:rPr>
          <w:rFonts w:ascii="宋体" w:eastAsia="PMingLiU" w:hAnsi="宋体" w:cs="宋体"/>
          <w:b w:val="0"/>
          <w:bCs w:val="0"/>
          <w:vertAlign w:val="superscript"/>
          <w:lang w:val="zh-TW" w:eastAsia="zh-TW"/>
        </w:rPr>
        <w:t>th</w:t>
      </w:r>
      <w:r w:rsidR="008D0A40">
        <w:rPr>
          <w:rFonts w:ascii="宋体" w:eastAsia="宋体" w:hAnsi="宋体" w:cs="宋体"/>
          <w:b w:val="0"/>
          <w:bCs w:val="0"/>
        </w:rPr>
        <w:t xml:space="preserve"> </w:t>
      </w:r>
      <w:r w:rsidR="009F04E7">
        <w:rPr>
          <w:rFonts w:ascii="宋体" w:eastAsia="宋体" w:hAnsi="宋体" w:cs="宋体"/>
          <w:b w:val="0"/>
          <w:bCs w:val="0"/>
        </w:rPr>
        <w:t>Jun</w:t>
      </w:r>
      <w:r w:rsidR="008D0A40">
        <w:rPr>
          <w:rFonts w:ascii="宋体" w:eastAsia="宋体" w:hAnsi="宋体" w:cs="宋体"/>
          <w:b w:val="0"/>
          <w:bCs w:val="0"/>
        </w:rPr>
        <w:t>,201</w:t>
      </w:r>
      <w:r w:rsidR="008D0A40">
        <w:rPr>
          <w:rFonts w:ascii="宋体" w:eastAsia="宋体" w:hAnsi="宋体" w:cs="宋体"/>
          <w:b w:val="0"/>
          <w:bCs w:val="0"/>
          <w:lang w:val="zh-TW" w:eastAsia="zh-TW"/>
        </w:rPr>
        <w:t>9</w:t>
      </w:r>
    </w:p>
    <w:p w:rsidR="001749E1" w:rsidRDefault="001749E1">
      <w:pPr>
        <w:pStyle w:val="BodyA"/>
      </w:pPr>
    </w:p>
    <w:p w:rsidR="00517E12" w:rsidRPr="00517E12" w:rsidRDefault="00517E12" w:rsidP="00517E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408" w:lineRule="atLeast"/>
        <w:jc w:val="center"/>
        <w:rPr>
          <w:rFonts w:ascii="Microsoft YaHei UI" w:eastAsia="Microsoft YaHei UI" w:hAnsi="Microsoft YaHei UI"/>
          <w:color w:val="333333"/>
          <w:spacing w:val="8"/>
          <w:sz w:val="26"/>
          <w:szCs w:val="26"/>
          <w:bdr w:val="none" w:sz="0" w:space="0" w:color="auto"/>
          <w:lang w:eastAsia="zh-CN"/>
        </w:rPr>
      </w:pPr>
      <w:r w:rsidRPr="00517E12">
        <w:rPr>
          <w:rFonts w:ascii="Microsoft YaHei UI" w:eastAsia="Microsoft YaHei UI" w:hAnsi="Microsoft YaHei UI" w:hint="eastAsia"/>
          <w:color w:val="80C589"/>
          <w:spacing w:val="15"/>
          <w:sz w:val="23"/>
          <w:szCs w:val="23"/>
          <w:bdr w:val="none" w:sz="0" w:space="0" w:color="auto"/>
          <w:lang w:eastAsia="zh-CN"/>
        </w:rPr>
        <w:t>大量的信息成倍增加，但有用的信息却非常有限。</w:t>
      </w:r>
    </w:p>
    <w:p w:rsidR="00517E12" w:rsidRPr="00517E12" w:rsidRDefault="00517E12" w:rsidP="00517E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408" w:lineRule="atLeast"/>
        <w:jc w:val="center"/>
        <w:rPr>
          <w:rFonts w:ascii="Microsoft YaHei UI" w:eastAsia="Microsoft YaHei UI" w:hAnsi="Microsoft YaHei UI"/>
          <w:color w:val="333333"/>
          <w:spacing w:val="8"/>
          <w:sz w:val="26"/>
          <w:szCs w:val="26"/>
          <w:bdr w:val="none" w:sz="0" w:space="0" w:color="auto"/>
          <w:lang w:eastAsia="zh-CN"/>
        </w:rPr>
      </w:pPr>
      <w:r w:rsidRPr="00517E12">
        <w:rPr>
          <w:rFonts w:ascii="Microsoft YaHei UI" w:eastAsia="Microsoft YaHei UI" w:hAnsi="Microsoft YaHei UI" w:hint="eastAsia"/>
          <w:color w:val="80C589"/>
          <w:spacing w:val="15"/>
          <w:sz w:val="23"/>
          <w:szCs w:val="23"/>
          <w:bdr w:val="none" w:sz="0" w:space="0" w:color="auto"/>
          <w:lang w:eastAsia="zh-CN"/>
        </w:rPr>
        <w:t>信号是真相，噪声却使我们离真相越来越远。</w:t>
      </w:r>
      <w:r w:rsidRPr="00517E12">
        <w:rPr>
          <w:rFonts w:ascii="Microsoft YaHei UI" w:eastAsia="Microsoft YaHei UI" w:hAnsi="Microsoft YaHei UI" w:hint="eastAsia"/>
          <w:color w:val="80C589"/>
          <w:spacing w:val="15"/>
          <w:sz w:val="23"/>
          <w:szCs w:val="23"/>
          <w:bdr w:val="none" w:sz="0" w:space="0" w:color="auto"/>
          <w:lang w:eastAsia="zh-CN"/>
        </w:rPr>
        <w:br/>
      </w:r>
    </w:p>
    <w:p w:rsidR="00517E12" w:rsidRPr="00517E12" w:rsidRDefault="00517E12" w:rsidP="00517E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408" w:lineRule="atLeast"/>
        <w:jc w:val="right"/>
        <w:rPr>
          <w:rFonts w:ascii="Microsoft YaHei UI" w:eastAsia="Microsoft YaHei UI" w:hAnsi="Microsoft YaHei UI"/>
          <w:color w:val="333333"/>
          <w:spacing w:val="8"/>
          <w:sz w:val="26"/>
          <w:szCs w:val="26"/>
          <w:bdr w:val="none" w:sz="0" w:space="0" w:color="auto"/>
          <w:lang w:eastAsia="zh-CN"/>
        </w:rPr>
      </w:pPr>
      <w:r w:rsidRPr="00517E12">
        <w:rPr>
          <w:rFonts w:ascii="微软雅黑" w:eastAsia="微软雅黑" w:hAnsi="微软雅黑" w:hint="eastAsia"/>
          <w:color w:val="888888"/>
          <w:spacing w:val="15"/>
          <w:sz w:val="23"/>
          <w:szCs w:val="23"/>
          <w:bdr w:val="none" w:sz="0" w:space="0" w:color="auto"/>
          <w:lang w:eastAsia="zh-CN"/>
        </w:rPr>
        <w:t>——《信号与噪声：大数据时代预测的科学与艺术》</w:t>
      </w:r>
    </w:p>
    <w:p w:rsidR="00517E12" w:rsidRDefault="00517E12" w:rsidP="008F5C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408" w:lineRule="atLeast"/>
        <w:jc w:val="right"/>
        <w:rPr>
          <w:rFonts w:ascii="微软雅黑" w:eastAsia="微软雅黑" w:hAnsi="微软雅黑"/>
          <w:color w:val="888888"/>
          <w:spacing w:val="15"/>
          <w:sz w:val="23"/>
          <w:szCs w:val="23"/>
          <w:bdr w:val="none" w:sz="0" w:space="0" w:color="auto"/>
          <w:lang w:eastAsia="zh-CN"/>
        </w:rPr>
      </w:pPr>
      <w:r w:rsidRPr="00517E12">
        <w:rPr>
          <w:rFonts w:ascii="微软雅黑" w:eastAsia="微软雅黑" w:hAnsi="微软雅黑" w:hint="eastAsia"/>
          <w:color w:val="888888"/>
          <w:spacing w:val="15"/>
          <w:sz w:val="23"/>
          <w:szCs w:val="23"/>
          <w:bdr w:val="none" w:sz="0" w:space="0" w:color="auto"/>
          <w:lang w:eastAsia="zh-CN"/>
        </w:rPr>
        <w:t>[美]纳特·西尔弗</w:t>
      </w:r>
    </w:p>
    <w:p w:rsidR="0045524E" w:rsidRDefault="0045524E" w:rsidP="008F5C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408" w:lineRule="atLeast"/>
        <w:jc w:val="right"/>
        <w:rPr>
          <w:rFonts w:ascii="Microsoft YaHei UI" w:eastAsia="Microsoft YaHei UI" w:hAnsi="Microsoft YaHei UI"/>
          <w:color w:val="333333"/>
          <w:spacing w:val="8"/>
          <w:sz w:val="26"/>
          <w:szCs w:val="26"/>
          <w:bdr w:val="none" w:sz="0" w:space="0" w:color="auto"/>
          <w:lang w:eastAsia="zh-CN"/>
        </w:rPr>
      </w:pPr>
    </w:p>
    <w:p w:rsidR="0045524E" w:rsidRPr="0045524E" w:rsidRDefault="0045524E" w:rsidP="0045524E">
      <w:pPr>
        <w:pStyle w:val="Heading"/>
        <w:numPr>
          <w:ilvl w:val="0"/>
          <w:numId w:val="28"/>
        </w:numPr>
        <w:spacing w:before="0"/>
        <w:rPr>
          <w:rFonts w:ascii="Microsoft YaHei UI Light" w:eastAsia="Microsoft YaHei UI Light" w:hAnsi="Microsoft YaHei UI Light" w:cs="Microsoft YaHei UI Light" w:hint="default"/>
          <w:color w:val="5B9BD5"/>
          <w:spacing w:val="4"/>
          <w:kern w:val="2"/>
          <w:sz w:val="28"/>
          <w:szCs w:val="28"/>
          <w:u w:color="0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5524E">
        <w:rPr>
          <w:rFonts w:ascii="Microsoft YaHei UI Light" w:eastAsia="Microsoft YaHei UI Light" w:hAnsi="Microsoft YaHei UI Light" w:cs="Microsoft YaHei UI Light"/>
          <w:color w:val="5B9BD5"/>
          <w:spacing w:val="4"/>
          <w:kern w:val="2"/>
          <w:sz w:val="28"/>
          <w:szCs w:val="28"/>
          <w:u w:color="0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现状</w:t>
      </w:r>
    </w:p>
    <w:p w:rsidR="00517E12" w:rsidRPr="00CF7C18" w:rsidRDefault="00517E12" w:rsidP="00CF7C18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A41FEC">
        <w:rPr>
          <w:rFonts w:ascii="Avenir Light" w:eastAsia="宋体" w:hAnsi="Avenir Light"/>
        </w:rPr>
        <w:t>一般情况下，企业都有多套的业务系统，一些大型企业甚至会有上百套的业务系统。这些业务在不同时期由不同的团队开发完成。因此，这些业务系统都参考着不同的标准生产各自数据。由于滥用缩写词，惯用语，数据输入错误，重复记录，丢失值，拼写变化，不同的计量单位，大量应用系统产生的大量数据是脏数据。这些脏数据是没有意义的，根本就不可能为以后的数据挖掘决策分析提供任何支持。这就是数据质量问题的由来。</w:t>
      </w:r>
    </w:p>
    <w:p w:rsidR="00517E12" w:rsidRPr="00CF7C18" w:rsidRDefault="00517E12" w:rsidP="00CF7C18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CF7C18">
        <w:rPr>
          <w:rFonts w:ascii="Avenir Light" w:eastAsia="宋体" w:hAnsi="Avenir Light"/>
        </w:rPr>
        <w:t>一般来说数据质量问题有四个因素造成：</w:t>
      </w:r>
    </w:p>
    <w:p w:rsidR="00517E12" w:rsidRPr="00517E12" w:rsidRDefault="00517E12" w:rsidP="0007676D">
      <w:pPr>
        <w:jc w:val="center"/>
        <w:rPr>
          <w:spacing w:val="8"/>
          <w:sz w:val="26"/>
          <w:szCs w:val="26"/>
          <w:bdr w:val="none" w:sz="0" w:space="0" w:color="auto"/>
          <w:lang w:eastAsia="zh-CN"/>
        </w:rPr>
      </w:pPr>
      <w:r w:rsidRPr="00517E12">
        <w:rPr>
          <w:noProof/>
          <w:bdr w:val="none" w:sz="0" w:space="0" w:color="auto"/>
          <w:lang w:eastAsia="zh-CN"/>
        </w:rPr>
        <w:drawing>
          <wp:inline distT="0" distB="0" distL="0" distR="0">
            <wp:extent cx="5308600" cy="3279535"/>
            <wp:effectExtent l="0" t="0" r="0" b="0"/>
            <wp:docPr id="12" name="Picture 12" descr="8be46b5fef0d54b6d99479e8e55a04dd0d1133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8be46b5fef0d54b6d99479e8e55a04dd0d1133b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846"/>
                    <a:stretch/>
                  </pic:blipFill>
                  <pic:spPr bwMode="auto">
                    <a:xfrm>
                      <a:off x="0" y="0"/>
                      <a:ext cx="5312419" cy="3281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17E12">
        <w:rPr>
          <w:rFonts w:hint="eastAsia"/>
          <w:bdr w:val="none" w:sz="0" w:space="0" w:color="auto"/>
          <w:lang w:eastAsia="zh-CN"/>
        </w:rPr>
        <w:br/>
      </w:r>
    </w:p>
    <w:p w:rsidR="00517E12" w:rsidRPr="00B24508" w:rsidRDefault="00517E12" w:rsidP="00B24508">
      <w:pPr>
        <w:pStyle w:val="BodyB"/>
        <w:spacing w:line="360" w:lineRule="exact"/>
        <w:ind w:firstLine="420"/>
        <w:rPr>
          <w:rFonts w:ascii="Avenir Light" w:eastAsia="PMingLiU" w:hAnsi="Avenir Light" w:hint="default"/>
        </w:rPr>
      </w:pPr>
      <w:r w:rsidRPr="00181D08">
        <w:rPr>
          <w:rFonts w:ascii="Avenir Light" w:eastAsia="宋体" w:hAnsi="Avenir Light"/>
        </w:rPr>
        <w:lastRenderedPageBreak/>
        <w:t>从上述的四因素来说，管理因素和流程因素属于组织管理范畴，信息因素和技术因素属于技术范畴。所以，要改进数据质量问题，要从组织管理和技术两方面入手，才能从根本上，最佳地解决数据质量问题。</w:t>
      </w:r>
    </w:p>
    <w:p w:rsidR="00517E12" w:rsidRPr="007A01CA" w:rsidRDefault="00517E12" w:rsidP="007A01CA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7A01CA">
        <w:rPr>
          <w:rFonts w:ascii="Avenir Light" w:eastAsia="宋体" w:hAnsi="Avenir Light"/>
        </w:rPr>
        <w:t>从方法论的角度，从组织管理上去改进质量，我们能做的是：</w:t>
      </w:r>
    </w:p>
    <w:p w:rsidR="007A01CA" w:rsidRPr="007A01CA" w:rsidRDefault="00517E12" w:rsidP="007A01CA">
      <w:pPr>
        <w:pStyle w:val="BodyB"/>
        <w:numPr>
          <w:ilvl w:val="0"/>
          <w:numId w:val="22"/>
        </w:numPr>
        <w:tabs>
          <w:tab w:val="clear" w:pos="720"/>
        </w:tabs>
        <w:spacing w:line="360" w:lineRule="exact"/>
        <w:ind w:left="426" w:firstLine="0"/>
        <w:rPr>
          <w:rFonts w:ascii="Microsoft YaHei UI" w:eastAsia="Microsoft YaHei UI" w:hAnsi="Microsoft YaHei UI" w:hint="default"/>
          <w:color w:val="333333"/>
          <w:spacing w:val="8"/>
          <w:sz w:val="26"/>
          <w:szCs w:val="26"/>
          <w:bdr w:val="none" w:sz="0" w:space="0" w:color="auto"/>
          <w:lang w:eastAsia="zh-CN"/>
        </w:rPr>
      </w:pPr>
      <w:r w:rsidRPr="00517E12">
        <w:rPr>
          <w:rFonts w:ascii="Microsoft YaHei UI" w:eastAsia="Microsoft YaHei UI" w:hAnsi="Microsoft YaHei UI"/>
          <w:color w:val="333333"/>
          <w:spacing w:val="15"/>
          <w:sz w:val="23"/>
          <w:szCs w:val="23"/>
          <w:bdr w:val="none" w:sz="0" w:space="0" w:color="auto"/>
          <w:lang w:eastAsia="zh-CN"/>
        </w:rPr>
        <w:t>确立组织数据质量改进目标</w:t>
      </w:r>
    </w:p>
    <w:p w:rsidR="007A01CA" w:rsidRPr="007A01CA" w:rsidRDefault="00517E12" w:rsidP="007A01CA">
      <w:pPr>
        <w:pStyle w:val="BodyB"/>
        <w:numPr>
          <w:ilvl w:val="0"/>
          <w:numId w:val="22"/>
        </w:numPr>
        <w:tabs>
          <w:tab w:val="clear" w:pos="720"/>
        </w:tabs>
        <w:spacing w:line="360" w:lineRule="exact"/>
        <w:ind w:left="426" w:firstLine="0"/>
        <w:rPr>
          <w:rFonts w:ascii="Microsoft YaHei UI" w:eastAsia="Microsoft YaHei UI" w:hAnsi="Microsoft YaHei UI" w:hint="default"/>
          <w:color w:val="333333"/>
          <w:spacing w:val="8"/>
          <w:sz w:val="26"/>
          <w:szCs w:val="26"/>
          <w:bdr w:val="none" w:sz="0" w:space="0" w:color="auto"/>
          <w:lang w:eastAsia="zh-CN"/>
        </w:rPr>
      </w:pPr>
      <w:r w:rsidRPr="007A01CA">
        <w:rPr>
          <w:rFonts w:ascii="Microsoft YaHei UI" w:eastAsia="Microsoft YaHei UI" w:hAnsi="Microsoft YaHei UI"/>
          <w:color w:val="333333"/>
          <w:spacing w:val="15"/>
          <w:sz w:val="23"/>
          <w:szCs w:val="23"/>
          <w:bdr w:val="none" w:sz="0" w:space="0" w:color="auto"/>
          <w:lang w:eastAsia="zh-CN"/>
        </w:rPr>
        <w:t>评估组织流程</w:t>
      </w:r>
    </w:p>
    <w:p w:rsidR="007A01CA" w:rsidRPr="007A01CA" w:rsidRDefault="00517E12" w:rsidP="007A01CA">
      <w:pPr>
        <w:pStyle w:val="BodyB"/>
        <w:numPr>
          <w:ilvl w:val="0"/>
          <w:numId w:val="22"/>
        </w:numPr>
        <w:tabs>
          <w:tab w:val="clear" w:pos="720"/>
        </w:tabs>
        <w:spacing w:line="360" w:lineRule="exact"/>
        <w:ind w:left="426" w:firstLine="0"/>
        <w:rPr>
          <w:rFonts w:ascii="Microsoft YaHei UI" w:eastAsia="Microsoft YaHei UI" w:hAnsi="Microsoft YaHei UI" w:hint="default"/>
          <w:color w:val="333333"/>
          <w:spacing w:val="8"/>
          <w:sz w:val="26"/>
          <w:szCs w:val="26"/>
          <w:bdr w:val="none" w:sz="0" w:space="0" w:color="auto"/>
          <w:lang w:eastAsia="zh-CN"/>
        </w:rPr>
      </w:pPr>
      <w:r w:rsidRPr="007A01CA">
        <w:rPr>
          <w:rFonts w:ascii="Microsoft YaHei UI" w:eastAsia="Microsoft YaHei UI" w:hAnsi="Microsoft YaHei UI"/>
          <w:color w:val="333333"/>
          <w:spacing w:val="15"/>
          <w:sz w:val="23"/>
          <w:szCs w:val="23"/>
          <w:bdr w:val="none" w:sz="0" w:space="0" w:color="auto"/>
          <w:lang w:eastAsia="zh-CN"/>
        </w:rPr>
        <w:t>制定组织流程改善计划</w:t>
      </w:r>
    </w:p>
    <w:p w:rsidR="007A01CA" w:rsidRPr="007A01CA" w:rsidRDefault="00517E12" w:rsidP="007A01CA">
      <w:pPr>
        <w:pStyle w:val="BodyB"/>
        <w:numPr>
          <w:ilvl w:val="0"/>
          <w:numId w:val="22"/>
        </w:numPr>
        <w:tabs>
          <w:tab w:val="clear" w:pos="720"/>
        </w:tabs>
        <w:spacing w:line="360" w:lineRule="exact"/>
        <w:ind w:left="426" w:firstLine="0"/>
        <w:rPr>
          <w:rFonts w:ascii="Microsoft YaHei UI" w:eastAsia="Microsoft YaHei UI" w:hAnsi="Microsoft YaHei UI" w:hint="default"/>
          <w:color w:val="333333"/>
          <w:spacing w:val="8"/>
          <w:sz w:val="26"/>
          <w:szCs w:val="26"/>
          <w:bdr w:val="none" w:sz="0" w:space="0" w:color="auto"/>
          <w:lang w:eastAsia="zh-CN"/>
        </w:rPr>
      </w:pPr>
      <w:r w:rsidRPr="007A01CA">
        <w:rPr>
          <w:rFonts w:ascii="Microsoft YaHei UI" w:eastAsia="Microsoft YaHei UI" w:hAnsi="Microsoft YaHei UI"/>
          <w:color w:val="333333"/>
          <w:spacing w:val="15"/>
          <w:sz w:val="23"/>
          <w:szCs w:val="23"/>
          <w:bdr w:val="none" w:sz="0" w:space="0" w:color="auto"/>
          <w:lang w:eastAsia="zh-CN"/>
        </w:rPr>
        <w:t>实施改进</w:t>
      </w:r>
    </w:p>
    <w:p w:rsidR="00517E12" w:rsidRPr="007A01CA" w:rsidRDefault="00517E12" w:rsidP="007A01CA">
      <w:pPr>
        <w:pStyle w:val="BodyB"/>
        <w:numPr>
          <w:ilvl w:val="0"/>
          <w:numId w:val="22"/>
        </w:numPr>
        <w:tabs>
          <w:tab w:val="clear" w:pos="720"/>
        </w:tabs>
        <w:spacing w:line="360" w:lineRule="exact"/>
        <w:ind w:left="426" w:firstLine="0"/>
        <w:rPr>
          <w:rFonts w:ascii="Microsoft YaHei UI" w:eastAsia="Microsoft YaHei UI" w:hAnsi="Microsoft YaHei UI" w:hint="default"/>
          <w:color w:val="333333"/>
          <w:spacing w:val="8"/>
          <w:sz w:val="26"/>
          <w:szCs w:val="26"/>
          <w:bdr w:val="none" w:sz="0" w:space="0" w:color="auto"/>
          <w:lang w:eastAsia="zh-CN"/>
        </w:rPr>
      </w:pPr>
      <w:r w:rsidRPr="007A01CA">
        <w:rPr>
          <w:rFonts w:ascii="Microsoft YaHei UI" w:eastAsia="Microsoft YaHei UI" w:hAnsi="Microsoft YaHei UI"/>
          <w:color w:val="333333"/>
          <w:spacing w:val="15"/>
          <w:sz w:val="23"/>
          <w:szCs w:val="23"/>
          <w:bdr w:val="none" w:sz="0" w:space="0" w:color="auto"/>
          <w:lang w:eastAsia="zh-CN"/>
        </w:rPr>
        <w:t>评估改善效果</w:t>
      </w:r>
    </w:p>
    <w:p w:rsidR="00517E12" w:rsidRPr="007A01CA" w:rsidRDefault="00517E12" w:rsidP="007A01CA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7A01CA">
        <w:rPr>
          <w:rFonts w:ascii="Avenir Light" w:eastAsia="宋体" w:hAnsi="Avenir Light"/>
        </w:rPr>
        <w:t>从技术上去改进数据质量，我们能做的是：</w:t>
      </w:r>
    </w:p>
    <w:p w:rsidR="00517E12" w:rsidRPr="007A01CA" w:rsidRDefault="00517E12" w:rsidP="007A01CA">
      <w:pPr>
        <w:pStyle w:val="BodyB"/>
        <w:numPr>
          <w:ilvl w:val="0"/>
          <w:numId w:val="22"/>
        </w:numPr>
        <w:tabs>
          <w:tab w:val="clear" w:pos="720"/>
        </w:tabs>
        <w:spacing w:line="360" w:lineRule="exact"/>
        <w:ind w:left="426" w:firstLine="0"/>
        <w:rPr>
          <w:rFonts w:ascii="Microsoft YaHei UI" w:eastAsia="Microsoft YaHei UI" w:hAnsi="Microsoft YaHei UI" w:hint="default"/>
          <w:color w:val="333333"/>
          <w:spacing w:val="15"/>
          <w:sz w:val="23"/>
          <w:szCs w:val="23"/>
          <w:bdr w:val="none" w:sz="0" w:space="0" w:color="auto"/>
          <w:lang w:eastAsia="zh-CN"/>
        </w:rPr>
      </w:pPr>
      <w:r w:rsidRPr="00517E12">
        <w:rPr>
          <w:rFonts w:ascii="Microsoft YaHei UI" w:eastAsia="Microsoft YaHei UI" w:hAnsi="Microsoft YaHei UI"/>
          <w:color w:val="333333"/>
          <w:spacing w:val="15"/>
          <w:sz w:val="23"/>
          <w:szCs w:val="23"/>
          <w:bdr w:val="none" w:sz="0" w:space="0" w:color="auto"/>
          <w:lang w:eastAsia="zh-CN"/>
        </w:rPr>
        <w:t>数据分析</w:t>
      </w:r>
    </w:p>
    <w:p w:rsidR="00517E12" w:rsidRPr="007A01CA" w:rsidRDefault="00517E12" w:rsidP="007A01CA">
      <w:pPr>
        <w:pStyle w:val="BodyB"/>
        <w:numPr>
          <w:ilvl w:val="0"/>
          <w:numId w:val="22"/>
        </w:numPr>
        <w:tabs>
          <w:tab w:val="clear" w:pos="720"/>
        </w:tabs>
        <w:spacing w:line="360" w:lineRule="exact"/>
        <w:ind w:left="426" w:firstLine="0"/>
        <w:rPr>
          <w:rFonts w:ascii="Microsoft YaHei UI" w:eastAsia="Microsoft YaHei UI" w:hAnsi="Microsoft YaHei UI" w:hint="default"/>
          <w:color w:val="333333"/>
          <w:spacing w:val="15"/>
          <w:sz w:val="23"/>
          <w:szCs w:val="23"/>
          <w:bdr w:val="none" w:sz="0" w:space="0" w:color="auto"/>
          <w:lang w:eastAsia="zh-CN"/>
        </w:rPr>
      </w:pPr>
      <w:r w:rsidRPr="00517E12">
        <w:rPr>
          <w:rFonts w:ascii="Microsoft YaHei UI" w:eastAsia="Microsoft YaHei UI" w:hAnsi="Microsoft YaHei UI"/>
          <w:color w:val="333333"/>
          <w:spacing w:val="15"/>
          <w:sz w:val="23"/>
          <w:szCs w:val="23"/>
          <w:bdr w:val="none" w:sz="0" w:space="0" w:color="auto"/>
          <w:lang w:eastAsia="zh-CN"/>
        </w:rPr>
        <w:t>数据评估</w:t>
      </w:r>
    </w:p>
    <w:p w:rsidR="00517E12" w:rsidRPr="007A01CA" w:rsidRDefault="00517E12" w:rsidP="007A01CA">
      <w:pPr>
        <w:pStyle w:val="BodyB"/>
        <w:numPr>
          <w:ilvl w:val="0"/>
          <w:numId w:val="22"/>
        </w:numPr>
        <w:tabs>
          <w:tab w:val="clear" w:pos="720"/>
        </w:tabs>
        <w:spacing w:line="360" w:lineRule="exact"/>
        <w:ind w:left="426" w:firstLine="0"/>
        <w:rPr>
          <w:rFonts w:ascii="Microsoft YaHei UI" w:eastAsia="Microsoft YaHei UI" w:hAnsi="Microsoft YaHei UI" w:hint="default"/>
          <w:color w:val="333333"/>
          <w:spacing w:val="15"/>
          <w:sz w:val="23"/>
          <w:szCs w:val="23"/>
          <w:bdr w:val="none" w:sz="0" w:space="0" w:color="auto"/>
          <w:lang w:eastAsia="zh-CN"/>
        </w:rPr>
      </w:pPr>
      <w:r w:rsidRPr="00517E12">
        <w:rPr>
          <w:rFonts w:ascii="Microsoft YaHei UI" w:eastAsia="Microsoft YaHei UI" w:hAnsi="Microsoft YaHei UI"/>
          <w:color w:val="333333"/>
          <w:spacing w:val="15"/>
          <w:sz w:val="23"/>
          <w:szCs w:val="23"/>
          <w:bdr w:val="none" w:sz="0" w:space="0" w:color="auto"/>
          <w:lang w:eastAsia="zh-CN"/>
        </w:rPr>
        <w:t>数据清洗</w:t>
      </w:r>
    </w:p>
    <w:p w:rsidR="00517E12" w:rsidRPr="007A01CA" w:rsidRDefault="00517E12" w:rsidP="007A01CA">
      <w:pPr>
        <w:pStyle w:val="BodyB"/>
        <w:numPr>
          <w:ilvl w:val="0"/>
          <w:numId w:val="22"/>
        </w:numPr>
        <w:tabs>
          <w:tab w:val="clear" w:pos="720"/>
        </w:tabs>
        <w:spacing w:line="360" w:lineRule="exact"/>
        <w:ind w:left="426" w:firstLine="0"/>
        <w:rPr>
          <w:rFonts w:ascii="Microsoft YaHei UI" w:eastAsia="Microsoft YaHei UI" w:hAnsi="Microsoft YaHei UI" w:hint="default"/>
          <w:color w:val="333333"/>
          <w:spacing w:val="15"/>
          <w:sz w:val="23"/>
          <w:szCs w:val="23"/>
          <w:bdr w:val="none" w:sz="0" w:space="0" w:color="auto"/>
          <w:lang w:eastAsia="zh-CN"/>
        </w:rPr>
      </w:pPr>
      <w:r w:rsidRPr="00517E12">
        <w:rPr>
          <w:rFonts w:ascii="Microsoft YaHei UI" w:eastAsia="Microsoft YaHei UI" w:hAnsi="Microsoft YaHei UI"/>
          <w:color w:val="333333"/>
          <w:spacing w:val="15"/>
          <w:sz w:val="23"/>
          <w:szCs w:val="23"/>
          <w:bdr w:val="none" w:sz="0" w:space="0" w:color="auto"/>
          <w:lang w:eastAsia="zh-CN"/>
        </w:rPr>
        <w:t>数据监控</w:t>
      </w:r>
    </w:p>
    <w:p w:rsidR="00517E12" w:rsidRPr="00550886" w:rsidRDefault="00517E12" w:rsidP="00550886">
      <w:pPr>
        <w:pStyle w:val="BodyB"/>
        <w:numPr>
          <w:ilvl w:val="0"/>
          <w:numId w:val="22"/>
        </w:numPr>
        <w:tabs>
          <w:tab w:val="clear" w:pos="720"/>
        </w:tabs>
        <w:spacing w:line="360" w:lineRule="exact"/>
        <w:ind w:left="426" w:firstLine="0"/>
        <w:rPr>
          <w:rFonts w:ascii="Microsoft YaHei UI" w:eastAsia="Microsoft YaHei UI" w:hAnsi="Microsoft YaHei UI" w:hint="default"/>
          <w:color w:val="333333"/>
          <w:spacing w:val="15"/>
          <w:sz w:val="23"/>
          <w:szCs w:val="23"/>
          <w:bdr w:val="none" w:sz="0" w:space="0" w:color="auto"/>
          <w:lang w:eastAsia="zh-CN"/>
        </w:rPr>
      </w:pPr>
      <w:r w:rsidRPr="00517E12">
        <w:rPr>
          <w:rFonts w:ascii="Microsoft YaHei UI" w:eastAsia="Microsoft YaHei UI" w:hAnsi="Microsoft YaHei UI"/>
          <w:color w:val="333333"/>
          <w:spacing w:val="15"/>
          <w:sz w:val="23"/>
          <w:szCs w:val="23"/>
          <w:bdr w:val="none" w:sz="0" w:space="0" w:color="auto"/>
          <w:lang w:eastAsia="zh-CN"/>
        </w:rPr>
        <w:t>错误预警</w:t>
      </w:r>
    </w:p>
    <w:p w:rsidR="00517E12" w:rsidRPr="00550886" w:rsidRDefault="00517E12" w:rsidP="00550886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550886">
        <w:rPr>
          <w:rFonts w:ascii="Avenir Light" w:eastAsia="宋体" w:hAnsi="Avenir Light"/>
        </w:rPr>
        <w:t>当我们谈到数据质量改进的时候，我们必须要有一个数据质量评价标准，有了评价标准，我们才能知道如何评价数据的质量，才能把数据质量量化，并知道改进的方向和改进的效果。</w:t>
      </w:r>
    </w:p>
    <w:p w:rsidR="00517E12" w:rsidRPr="0045524E" w:rsidRDefault="0045524E" w:rsidP="0045524E">
      <w:pPr>
        <w:pStyle w:val="Heading"/>
        <w:numPr>
          <w:ilvl w:val="0"/>
          <w:numId w:val="28"/>
        </w:numPr>
        <w:spacing w:before="0"/>
        <w:rPr>
          <w:rFonts w:ascii="Microsoft YaHei UI Light" w:eastAsia="Microsoft YaHei UI Light" w:hAnsi="Microsoft YaHei UI Light" w:cs="Microsoft YaHei UI Light" w:hint="default"/>
          <w:color w:val="5B9BD5"/>
          <w:spacing w:val="4"/>
          <w:kern w:val="2"/>
          <w:sz w:val="28"/>
          <w:szCs w:val="28"/>
          <w:u w:color="0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5524E">
        <w:rPr>
          <w:rFonts w:ascii="Microsoft YaHei UI Light" w:eastAsia="Microsoft YaHei UI Light" w:hAnsi="Microsoft YaHei UI Light" w:cs="Microsoft YaHei UI Light"/>
          <w:color w:val="5B9BD5"/>
          <w:spacing w:val="4"/>
          <w:kern w:val="2"/>
          <w:sz w:val="28"/>
          <w:szCs w:val="28"/>
          <w:u w:color="0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质量评判标准</w:t>
      </w:r>
    </w:p>
    <w:p w:rsidR="00517E12" w:rsidRPr="0045524E" w:rsidRDefault="00517E12" w:rsidP="0045524E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45524E">
        <w:rPr>
          <w:rFonts w:ascii="Avenir Light" w:eastAsia="宋体" w:hAnsi="Avenir Light"/>
        </w:rPr>
        <w:t>目前业内认可的数据质量的六大标准是：</w:t>
      </w:r>
    </w:p>
    <w:p w:rsidR="00517E12" w:rsidRPr="00517E12" w:rsidRDefault="00517E12" w:rsidP="00777FB7">
      <w:pPr>
        <w:jc w:val="center"/>
        <w:rPr>
          <w:bdr w:val="none" w:sz="0" w:space="0" w:color="auto"/>
          <w:lang w:eastAsia="zh-CN"/>
        </w:rPr>
      </w:pPr>
      <w:r w:rsidRPr="00517E12">
        <w:rPr>
          <w:noProof/>
          <w:bdr w:val="none" w:sz="0" w:space="0" w:color="auto"/>
          <w:lang w:eastAsia="zh-CN"/>
        </w:rPr>
        <w:drawing>
          <wp:inline distT="0" distB="0" distL="0" distR="0">
            <wp:extent cx="2834640" cy="2461260"/>
            <wp:effectExtent l="0" t="0" r="3810" b="0"/>
            <wp:docPr id="11" name="Picture 11" descr="b0a26283e9168d7e853f37a66a1d47fc380adf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0a26283e9168d7e853f37a66a1d47fc380adfde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0"/>
                    <a:stretch/>
                  </pic:blipFill>
                  <pic:spPr bwMode="auto">
                    <a:xfrm>
                      <a:off x="0" y="0"/>
                      <a:ext cx="283464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7E12" w:rsidRPr="00517E12" w:rsidRDefault="00517E12" w:rsidP="00517E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408" w:lineRule="atLeast"/>
        <w:jc w:val="both"/>
        <w:rPr>
          <w:rFonts w:ascii="Microsoft YaHei UI" w:eastAsia="Microsoft YaHei UI" w:hAnsi="Microsoft YaHei UI"/>
          <w:color w:val="333333"/>
          <w:spacing w:val="8"/>
          <w:sz w:val="26"/>
          <w:szCs w:val="26"/>
          <w:bdr w:val="none" w:sz="0" w:space="0" w:color="auto"/>
          <w:lang w:eastAsia="zh-CN"/>
        </w:rPr>
      </w:pPr>
    </w:p>
    <w:p w:rsidR="00517E12" w:rsidRPr="0045524E" w:rsidRDefault="00517E12" w:rsidP="0045524E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45524E">
        <w:rPr>
          <w:rFonts w:ascii="Avenir Light" w:eastAsia="宋体" w:hAnsi="Avenir Light"/>
        </w:rPr>
        <w:t>用户可以把每个标准作为六边形的顶点，把你的数据该标准下的质量作为</w:t>
      </w:r>
      <w:r w:rsidRPr="0045524E">
        <w:rPr>
          <w:rFonts w:ascii="Avenir Light" w:eastAsia="宋体" w:hAnsi="Avenir Light"/>
        </w:rPr>
        <w:t>0-100</w:t>
      </w:r>
      <w:r w:rsidRPr="0045524E">
        <w:rPr>
          <w:rFonts w:ascii="Avenir Light" w:eastAsia="宋体" w:hAnsi="Avenir Light"/>
        </w:rPr>
        <w:t>分的点，在图的中心是</w:t>
      </w:r>
      <w:r w:rsidRPr="0045524E">
        <w:rPr>
          <w:rFonts w:ascii="Avenir Light" w:eastAsia="宋体" w:hAnsi="Avenir Light"/>
        </w:rPr>
        <w:t>0</w:t>
      </w:r>
      <w:r w:rsidRPr="0045524E">
        <w:rPr>
          <w:rFonts w:ascii="Avenir Light" w:eastAsia="宋体" w:hAnsi="Avenir Light"/>
        </w:rPr>
        <w:t>，在六边形的顶点是</w:t>
      </w:r>
      <w:r w:rsidRPr="0045524E">
        <w:rPr>
          <w:rFonts w:ascii="Avenir Light" w:eastAsia="宋体" w:hAnsi="Avenir Light"/>
        </w:rPr>
        <w:t>100</w:t>
      </w:r>
      <w:r w:rsidRPr="0045524E">
        <w:rPr>
          <w:rFonts w:ascii="Avenir Light" w:eastAsia="宋体" w:hAnsi="Avenir Light"/>
        </w:rPr>
        <w:t>分，把数据质量点连起来，围城的面积</w:t>
      </w:r>
      <w:r w:rsidRPr="0045524E">
        <w:rPr>
          <w:rFonts w:ascii="Avenir Light" w:eastAsia="宋体" w:hAnsi="Avenir Light"/>
        </w:rPr>
        <w:t>S</w:t>
      </w:r>
      <w:r w:rsidRPr="0045524E">
        <w:rPr>
          <w:rFonts w:ascii="Avenir Light" w:eastAsia="宋体" w:hAnsi="Avenir Light"/>
        </w:rPr>
        <w:t>就是用户数据质量的情况。</w:t>
      </w:r>
    </w:p>
    <w:p w:rsidR="00517E12" w:rsidRPr="00517E12" w:rsidRDefault="00517E12" w:rsidP="0045524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after="240" w:line="408" w:lineRule="atLeast"/>
        <w:jc w:val="center"/>
        <w:rPr>
          <w:rFonts w:ascii="Microsoft YaHei UI" w:eastAsia="Microsoft YaHei UI" w:hAnsi="Microsoft YaHei UI"/>
          <w:color w:val="333333"/>
          <w:spacing w:val="8"/>
          <w:sz w:val="26"/>
          <w:szCs w:val="26"/>
          <w:bdr w:val="none" w:sz="0" w:space="0" w:color="auto"/>
          <w:lang w:eastAsia="zh-CN"/>
        </w:rPr>
      </w:pPr>
      <w:r w:rsidRPr="00517E12">
        <w:rPr>
          <w:rFonts w:ascii="Microsoft YaHei UI" w:eastAsia="Microsoft YaHei UI" w:hAnsi="Microsoft YaHei UI"/>
          <w:noProof/>
          <w:color w:val="333333"/>
          <w:spacing w:val="8"/>
          <w:sz w:val="26"/>
          <w:szCs w:val="26"/>
          <w:bdr w:val="none" w:sz="0" w:space="0" w:color="auto"/>
          <w:lang w:eastAsia="zh-CN"/>
        </w:rPr>
        <w:lastRenderedPageBreak/>
        <w:drawing>
          <wp:inline distT="0" distB="0" distL="0" distR="0">
            <wp:extent cx="2857500" cy="2865120"/>
            <wp:effectExtent l="0" t="0" r="0" b="0"/>
            <wp:docPr id="10" name="Picture 10" descr="3f11ca14d57db7406594e5ce41700f4c395b6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3f11ca14d57db7406594e5ce41700f4c395b6e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2453" w:rsidRPr="003C2453" w:rsidRDefault="003C2453" w:rsidP="003C2453">
      <w:pPr>
        <w:pStyle w:val="Heading"/>
        <w:numPr>
          <w:ilvl w:val="0"/>
          <w:numId w:val="28"/>
        </w:numPr>
        <w:spacing w:before="0"/>
        <w:rPr>
          <w:rFonts w:ascii="Microsoft YaHei UI Light" w:eastAsia="Microsoft YaHei UI Light" w:hAnsi="Microsoft YaHei UI Light" w:cs="Microsoft YaHei UI Light" w:hint="default"/>
          <w:color w:val="5B9BD5"/>
          <w:spacing w:val="4"/>
          <w:kern w:val="2"/>
          <w:sz w:val="28"/>
          <w:szCs w:val="28"/>
          <w:u w:color="0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3C2453">
        <w:rPr>
          <w:rFonts w:ascii="Microsoft YaHei UI Light" w:eastAsia="Microsoft YaHei UI Light" w:hAnsi="Microsoft YaHei UI Light" w:cs="Microsoft YaHei UI Light"/>
          <w:color w:val="5B9BD5"/>
          <w:spacing w:val="4"/>
          <w:kern w:val="2"/>
          <w:sz w:val="28"/>
          <w:szCs w:val="28"/>
          <w:u w:color="0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解</w:t>
      </w:r>
      <w:r w:rsidR="003E594C">
        <w:rPr>
          <w:rFonts w:ascii="Microsoft YaHei UI Light" w:eastAsia="Microsoft YaHei UI Light" w:hAnsi="Microsoft YaHei UI Light" w:cs="Microsoft YaHei UI Light"/>
          <w:color w:val="5B9BD5"/>
          <w:spacing w:val="4"/>
          <w:kern w:val="2"/>
          <w:sz w:val="28"/>
          <w:szCs w:val="28"/>
          <w:u w:color="0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题</w:t>
      </w:r>
      <w:r w:rsidRPr="003C2453">
        <w:rPr>
          <w:rFonts w:ascii="Microsoft YaHei UI Light" w:eastAsia="Microsoft YaHei UI Light" w:hAnsi="Microsoft YaHei UI Light" w:cs="Microsoft YaHei UI Light"/>
          <w:color w:val="5B9BD5"/>
          <w:spacing w:val="4"/>
          <w:kern w:val="2"/>
          <w:sz w:val="28"/>
          <w:szCs w:val="28"/>
          <w:u w:color="0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思路</w:t>
      </w:r>
    </w:p>
    <w:p w:rsidR="00517E12" w:rsidRPr="007D7A9D" w:rsidRDefault="00517E12" w:rsidP="007D7A9D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7D7A9D">
        <w:rPr>
          <w:rFonts w:ascii="Avenir Light" w:eastAsia="宋体" w:hAnsi="Avenir Light"/>
        </w:rPr>
        <w:t>通常在业务系统</w:t>
      </w:r>
      <w:r w:rsidR="003E594C">
        <w:rPr>
          <w:rFonts w:ascii="Avenir Light" w:eastAsia="宋体" w:hAnsi="Avenir Light"/>
        </w:rPr>
        <w:t>中</w:t>
      </w:r>
      <w:r w:rsidRPr="007D7A9D">
        <w:rPr>
          <w:rFonts w:ascii="Avenir Light" w:eastAsia="宋体" w:hAnsi="Avenir Light"/>
        </w:rPr>
        <w:t>存在两大类型数据：主数据和行为数据</w:t>
      </w:r>
      <w:r w:rsidR="00C27528">
        <w:rPr>
          <w:rFonts w:ascii="Avenir Light" w:eastAsia="宋体" w:hAnsi="Avenir Light"/>
          <w:lang w:eastAsia="zh-CN"/>
        </w:rPr>
        <w:t>(</w:t>
      </w:r>
      <w:r w:rsidR="00C27528">
        <w:rPr>
          <w:rFonts w:ascii="Avenir Light" w:eastAsia="宋体" w:hAnsi="Avenir Light"/>
          <w:lang w:eastAsia="zh-CN"/>
        </w:rPr>
        <w:t>附属数据是否更准确？</w:t>
      </w:r>
      <w:r w:rsidR="00C27528">
        <w:rPr>
          <w:rFonts w:ascii="Avenir Light" w:eastAsia="PMingLiU" w:hAnsi="Avenir Light" w:hint="default"/>
        </w:rPr>
        <w:t>)</w:t>
      </w:r>
      <w:r w:rsidR="00C27528">
        <w:rPr>
          <w:rFonts w:ascii="Avenir Light" w:eastAsia="宋体" w:hAnsi="Avenir Light"/>
        </w:rPr>
        <w:t>。主数据是描述事物主体的数据比如人</w:t>
      </w:r>
      <w:r w:rsidR="00C27528">
        <w:rPr>
          <w:rFonts w:ascii="Avenir Light" w:eastAsia="宋体" w:hAnsi="Avenir Light"/>
          <w:lang w:eastAsia="zh-CN"/>
        </w:rPr>
        <w:t>、</w:t>
      </w:r>
      <w:r w:rsidRPr="007D7A9D">
        <w:rPr>
          <w:rFonts w:ascii="Avenir Light" w:eastAsia="宋体" w:hAnsi="Avenir Light"/>
        </w:rPr>
        <w:t>商品</w:t>
      </w:r>
      <w:r w:rsidR="00E12E95">
        <w:rPr>
          <w:rFonts w:ascii="Avenir Light" w:eastAsia="宋体" w:hAnsi="Avenir Light"/>
        </w:rPr>
        <w:t>等，行为数据围绕主数据描述的事物发生的行为数据比如交易订单数据</w:t>
      </w:r>
      <w:r w:rsidR="00E12E95">
        <w:rPr>
          <w:rFonts w:ascii="Avenir Light" w:eastAsia="宋体" w:hAnsi="Avenir Light"/>
          <w:lang w:eastAsia="zh-CN"/>
        </w:rPr>
        <w:t>、</w:t>
      </w:r>
      <w:r w:rsidRPr="007D7A9D">
        <w:rPr>
          <w:rFonts w:ascii="Avenir Light" w:eastAsia="宋体" w:hAnsi="Avenir Light"/>
        </w:rPr>
        <w:t>日志数据等。所以，数据治理的改进的核心在于主数据质量改进，只有改进了主数据质量，才能有可能把整体业务数据质量提升上去。</w:t>
      </w:r>
    </w:p>
    <w:p w:rsidR="00517E12" w:rsidRPr="007D7A9D" w:rsidRDefault="00517E12" w:rsidP="007D7A9D">
      <w:pPr>
        <w:pStyle w:val="BodyB"/>
        <w:spacing w:line="360" w:lineRule="exact"/>
        <w:ind w:firstLine="420"/>
        <w:rPr>
          <w:rFonts w:ascii="Avenir Light" w:eastAsia="宋体" w:hAnsi="Avenir Light" w:hint="default"/>
          <w:lang w:eastAsia="zh-CN"/>
        </w:rPr>
      </w:pPr>
      <w:r w:rsidRPr="007D7A9D">
        <w:rPr>
          <w:rFonts w:ascii="Avenir Light" w:eastAsia="宋体" w:hAnsi="Avenir Light"/>
        </w:rPr>
        <w:t>主数据质量治理的目标是把各个业务系统低质量的基础数据，经过质量治理，形成统一规范的主数据，然后反馈给业务系统和其他数据应用系统使用。</w:t>
      </w:r>
      <w:r w:rsidR="002531E7">
        <w:rPr>
          <w:rFonts w:ascii="Avenir Light" w:eastAsia="宋体" w:hAnsi="Avenir Light"/>
        </w:rPr>
        <w:t>其目标是</w:t>
      </w:r>
      <w:r w:rsidR="002531E7">
        <w:rPr>
          <w:rFonts w:ascii="Avenir Light" w:eastAsia="宋体" w:hAnsi="Avenir Light"/>
          <w:lang w:eastAsia="zh-CN"/>
        </w:rPr>
        <w:t>：</w:t>
      </w:r>
    </w:p>
    <w:p w:rsidR="00517E12" w:rsidRPr="00517E12" w:rsidRDefault="00517E12" w:rsidP="00D73503">
      <w:pPr>
        <w:jc w:val="center"/>
        <w:rPr>
          <w:bdr w:val="none" w:sz="0" w:space="0" w:color="auto"/>
          <w:lang w:eastAsia="zh-CN"/>
        </w:rPr>
      </w:pPr>
      <w:r w:rsidRPr="00517E12">
        <w:rPr>
          <w:noProof/>
          <w:bdr w:val="none" w:sz="0" w:space="0" w:color="auto"/>
          <w:lang w:eastAsia="zh-CN"/>
        </w:rPr>
        <w:drawing>
          <wp:inline distT="0" distB="0" distL="0" distR="0">
            <wp:extent cx="4366260" cy="1958340"/>
            <wp:effectExtent l="0" t="0" r="0" b="3810"/>
            <wp:docPr id="9" name="Picture 9" descr="493d81778346dfbbe2b25742158f9a43e18a41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493d81778346dfbbe2b25742158f9a43e18a41f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554"/>
                    <a:stretch/>
                  </pic:blipFill>
                  <pic:spPr bwMode="auto">
                    <a:xfrm>
                      <a:off x="0" y="0"/>
                      <a:ext cx="436626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7E12" w:rsidRPr="007D7A9D" w:rsidRDefault="00517E12" w:rsidP="007D7A9D">
      <w:pPr>
        <w:pStyle w:val="BodyB"/>
        <w:numPr>
          <w:ilvl w:val="0"/>
          <w:numId w:val="22"/>
        </w:numPr>
        <w:tabs>
          <w:tab w:val="clear" w:pos="720"/>
        </w:tabs>
        <w:spacing w:line="360" w:lineRule="exact"/>
        <w:ind w:left="426" w:firstLine="0"/>
        <w:rPr>
          <w:rFonts w:ascii="Microsoft YaHei UI" w:eastAsia="Microsoft YaHei UI" w:hAnsi="Microsoft YaHei UI" w:hint="default"/>
          <w:color w:val="333333"/>
          <w:spacing w:val="15"/>
          <w:sz w:val="23"/>
          <w:szCs w:val="23"/>
          <w:bdr w:val="none" w:sz="0" w:space="0" w:color="auto"/>
          <w:lang w:eastAsia="zh-CN"/>
        </w:rPr>
      </w:pPr>
      <w:r w:rsidRPr="007D7A9D">
        <w:rPr>
          <w:rFonts w:ascii="Microsoft YaHei UI" w:eastAsia="Microsoft YaHei UI" w:hAnsi="Microsoft YaHei UI"/>
          <w:color w:val="333333"/>
          <w:spacing w:val="15"/>
          <w:sz w:val="23"/>
          <w:szCs w:val="23"/>
          <w:bdr w:val="none" w:sz="0" w:space="0" w:color="auto"/>
          <w:lang w:eastAsia="zh-CN"/>
        </w:rPr>
        <w:t>让数据规范起来（得到所有相关人员的认可——元数据）</w:t>
      </w:r>
    </w:p>
    <w:p w:rsidR="00517E12" w:rsidRPr="007D7A9D" w:rsidRDefault="00517E12" w:rsidP="007D7A9D">
      <w:pPr>
        <w:pStyle w:val="BodyB"/>
        <w:numPr>
          <w:ilvl w:val="0"/>
          <w:numId w:val="22"/>
        </w:numPr>
        <w:tabs>
          <w:tab w:val="clear" w:pos="720"/>
        </w:tabs>
        <w:spacing w:line="360" w:lineRule="exact"/>
        <w:ind w:left="426" w:firstLine="0"/>
        <w:rPr>
          <w:rFonts w:ascii="Microsoft YaHei UI" w:eastAsia="Microsoft YaHei UI" w:hAnsi="Microsoft YaHei UI" w:hint="default"/>
          <w:color w:val="333333"/>
          <w:spacing w:val="15"/>
          <w:sz w:val="23"/>
          <w:szCs w:val="23"/>
          <w:bdr w:val="none" w:sz="0" w:space="0" w:color="auto"/>
          <w:lang w:eastAsia="zh-CN"/>
        </w:rPr>
      </w:pPr>
      <w:r w:rsidRPr="007D7A9D">
        <w:rPr>
          <w:rFonts w:ascii="Microsoft YaHei UI" w:eastAsia="Microsoft YaHei UI" w:hAnsi="Microsoft YaHei UI"/>
          <w:color w:val="333333"/>
          <w:spacing w:val="15"/>
          <w:sz w:val="23"/>
          <w:szCs w:val="23"/>
          <w:bdr w:val="none" w:sz="0" w:space="0" w:color="auto"/>
          <w:lang w:eastAsia="zh-CN"/>
        </w:rPr>
        <w:t>得到一份标准的数据（主数据）</w:t>
      </w:r>
    </w:p>
    <w:p w:rsidR="00517E12" w:rsidRPr="007D7A9D" w:rsidRDefault="00517E12" w:rsidP="007D7A9D">
      <w:pPr>
        <w:pStyle w:val="BodyB"/>
        <w:numPr>
          <w:ilvl w:val="0"/>
          <w:numId w:val="22"/>
        </w:numPr>
        <w:tabs>
          <w:tab w:val="clear" w:pos="720"/>
        </w:tabs>
        <w:spacing w:line="360" w:lineRule="exact"/>
        <w:ind w:left="426" w:firstLine="0"/>
        <w:rPr>
          <w:rFonts w:ascii="Microsoft YaHei UI" w:eastAsia="Microsoft YaHei UI" w:hAnsi="Microsoft YaHei UI" w:hint="default"/>
          <w:color w:val="333333"/>
          <w:spacing w:val="15"/>
          <w:sz w:val="23"/>
          <w:szCs w:val="23"/>
          <w:bdr w:val="none" w:sz="0" w:space="0" w:color="auto"/>
          <w:lang w:eastAsia="zh-CN"/>
        </w:rPr>
      </w:pPr>
      <w:r w:rsidRPr="007D7A9D">
        <w:rPr>
          <w:rFonts w:ascii="Microsoft YaHei UI" w:eastAsia="Microsoft YaHei UI" w:hAnsi="Microsoft YaHei UI"/>
          <w:color w:val="333333"/>
          <w:spacing w:val="15"/>
          <w:sz w:val="23"/>
          <w:szCs w:val="23"/>
          <w:bdr w:val="none" w:sz="0" w:space="0" w:color="auto"/>
          <w:lang w:eastAsia="zh-CN"/>
        </w:rPr>
        <w:t>建立一套体系来维护数据（主数据管理体系——数据治理）</w:t>
      </w:r>
    </w:p>
    <w:p w:rsidR="00517E12" w:rsidRPr="002B2908" w:rsidRDefault="00517E12" w:rsidP="002B2908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8527BD">
        <w:rPr>
          <w:rFonts w:ascii="Avenir Light" w:eastAsia="宋体" w:hAnsi="Avenir Light"/>
        </w:rPr>
        <w:t>当然，解决这个问题不仅仅只有主数据一个方法，也可以在建设企业信息系统的时候就从全局考虑，借助业务中台建设全局共享的业务服务中心，在业务服务中心的设计中确保基础数据的统一。但当前的现实情况是，大多数企业经过多年的信息化建设，已经积累了大量的烟囱式信息</w:t>
      </w:r>
      <w:r w:rsidRPr="008527BD">
        <w:rPr>
          <w:rFonts w:ascii="Avenir Light" w:eastAsia="宋体" w:hAnsi="Avenir Light"/>
        </w:rPr>
        <w:lastRenderedPageBreak/>
        <w:t>系统，按照业务中台的思路，彻底推倒重建的成本巨大。所以主数据管理也是解决企业当前基础数据不统一的可行方案。</w:t>
      </w:r>
    </w:p>
    <w:p w:rsidR="00517E12" w:rsidRPr="00E91F1E" w:rsidRDefault="00517E12" w:rsidP="00E91F1E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E91F1E">
        <w:rPr>
          <w:rFonts w:ascii="Avenir Light" w:eastAsia="宋体" w:hAnsi="Avenir Light"/>
        </w:rPr>
        <w:t>对主数据的质量进行改进，需要从以下几个方面入手：</w:t>
      </w:r>
    </w:p>
    <w:p w:rsidR="00517E12" w:rsidRPr="00517E12" w:rsidRDefault="00517E12" w:rsidP="00517E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after="240" w:line="408" w:lineRule="atLeast"/>
        <w:jc w:val="center"/>
        <w:rPr>
          <w:rFonts w:ascii="Microsoft YaHei UI" w:eastAsia="Microsoft YaHei UI" w:hAnsi="Microsoft YaHei UI"/>
          <w:color w:val="333333"/>
          <w:spacing w:val="8"/>
          <w:sz w:val="26"/>
          <w:szCs w:val="26"/>
          <w:bdr w:val="none" w:sz="0" w:space="0" w:color="auto"/>
          <w:lang w:eastAsia="zh-CN"/>
        </w:rPr>
      </w:pPr>
      <w:r w:rsidRPr="00517E12">
        <w:rPr>
          <w:rFonts w:ascii="Microsoft YaHei UI" w:eastAsia="Microsoft YaHei UI" w:hAnsi="Microsoft YaHei UI"/>
          <w:noProof/>
          <w:color w:val="333333"/>
          <w:spacing w:val="8"/>
          <w:sz w:val="26"/>
          <w:szCs w:val="26"/>
          <w:bdr w:val="none" w:sz="0" w:space="0" w:color="auto"/>
          <w:lang w:eastAsia="zh-CN"/>
        </w:rPr>
        <w:drawing>
          <wp:inline distT="0" distB="0" distL="0" distR="0">
            <wp:extent cx="6446520" cy="2643073"/>
            <wp:effectExtent l="0" t="0" r="0" b="5080"/>
            <wp:docPr id="8" name="Picture 8" descr="8efcc6711c139d2bc5b8e781dccf8487c0ae4f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8efcc6711c139d2bc5b8e781dccf8487c0ae4f3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0750" cy="2648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4EC1" w:rsidRDefault="00517E12" w:rsidP="008F4EC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420" w:lineRule="atLeast"/>
        <w:ind w:left="120" w:right="120"/>
        <w:jc w:val="center"/>
        <w:rPr>
          <w:rFonts w:ascii="Microsoft YaHei UI" w:eastAsia="Microsoft YaHei UI" w:hAnsi="Microsoft YaHei UI"/>
          <w:color w:val="888888"/>
          <w:spacing w:val="8"/>
          <w:sz w:val="21"/>
          <w:szCs w:val="21"/>
          <w:bdr w:val="none" w:sz="0" w:space="0" w:color="auto"/>
          <w:lang w:eastAsia="zh-CN"/>
        </w:rPr>
      </w:pPr>
      <w:r w:rsidRPr="00517E12">
        <w:rPr>
          <w:rFonts w:ascii="Microsoft YaHei UI" w:eastAsia="Microsoft YaHei UI" w:hAnsi="Microsoft YaHei UI" w:hint="eastAsia"/>
          <w:color w:val="888888"/>
          <w:spacing w:val="8"/>
          <w:sz w:val="21"/>
          <w:szCs w:val="21"/>
          <w:bdr w:val="none" w:sz="0" w:space="0" w:color="auto"/>
          <w:lang w:eastAsia="zh-CN"/>
        </w:rPr>
        <w:t>数据质量改进流程图</w:t>
      </w:r>
    </w:p>
    <w:p w:rsidR="00517E12" w:rsidRPr="008F4EC1" w:rsidRDefault="00517E12" w:rsidP="008F4EC1">
      <w:pPr>
        <w:pStyle w:val="BodyB"/>
        <w:numPr>
          <w:ilvl w:val="0"/>
          <w:numId w:val="29"/>
        </w:numPr>
        <w:spacing w:line="360" w:lineRule="exact"/>
        <w:ind w:left="567" w:hanging="141"/>
        <w:rPr>
          <w:rFonts w:ascii="Avenir Light" w:eastAsia="宋体" w:hAnsi="Avenir Light" w:hint="default"/>
        </w:rPr>
      </w:pPr>
      <w:r w:rsidRPr="008F4EC1">
        <w:rPr>
          <w:rFonts w:ascii="Avenir Light" w:eastAsia="宋体" w:hAnsi="Avenir Light"/>
        </w:rPr>
        <w:t>了解数据现状</w:t>
      </w:r>
    </w:p>
    <w:p w:rsidR="00517E12" w:rsidRPr="000E0030" w:rsidRDefault="00517E12" w:rsidP="000E0030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0E0030">
        <w:rPr>
          <w:rFonts w:ascii="Avenir Light" w:eastAsia="宋体" w:hAnsi="Avenir Light"/>
        </w:rPr>
        <w:t>当前有多少数据？数据模型是什么样子？涉及到哪些业务部门和角色？有什么样的维护流程和体系？数据在哪个或者哪些系统中录入？数据如何流转？数据质量如何？共享质量如何？</w:t>
      </w:r>
    </w:p>
    <w:p w:rsidR="00517E12" w:rsidRPr="000E0030" w:rsidRDefault="00517E12" w:rsidP="000E0030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0E0030">
        <w:rPr>
          <w:rFonts w:ascii="Avenir Light" w:eastAsia="宋体" w:hAnsi="Avenir Light"/>
        </w:rPr>
        <w:t>可通过以下两种方式对当前数据现状进行调研了解：</w:t>
      </w:r>
    </w:p>
    <w:p w:rsidR="00517E12" w:rsidRPr="000E0030" w:rsidRDefault="00517E12" w:rsidP="000E0030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0E0030">
        <w:rPr>
          <w:rFonts w:ascii="Avenir Light" w:eastAsia="宋体" w:hAnsi="Avenir Light"/>
        </w:rPr>
        <w:t>管理流程调研：管理流程调研按照人员</w:t>
      </w:r>
      <w:r w:rsidR="002E7C75">
        <w:rPr>
          <w:rFonts w:ascii="Avenir Light" w:eastAsia="宋体" w:hAnsi="Avenir Light"/>
          <w:lang w:eastAsia="zh-CN"/>
        </w:rPr>
        <w:t>、</w:t>
      </w:r>
      <w:r w:rsidRPr="000E0030">
        <w:rPr>
          <w:rFonts w:ascii="Avenir Light" w:eastAsia="宋体" w:hAnsi="Avenir Light"/>
        </w:rPr>
        <w:t>组织</w:t>
      </w:r>
      <w:r w:rsidR="002E7C75">
        <w:rPr>
          <w:rFonts w:ascii="Avenir Light" w:eastAsia="宋体" w:hAnsi="Avenir Light"/>
          <w:lang w:eastAsia="zh-CN"/>
        </w:rPr>
        <w:t>、</w:t>
      </w:r>
      <w:r w:rsidRPr="000E0030">
        <w:rPr>
          <w:rFonts w:ascii="Avenir Light" w:eastAsia="宋体" w:hAnsi="Avenir Light"/>
        </w:rPr>
        <w:t>客商</w:t>
      </w:r>
      <w:r w:rsidR="002E7C75">
        <w:rPr>
          <w:rFonts w:ascii="Avenir Light" w:eastAsia="宋体" w:hAnsi="Avenir Light"/>
          <w:lang w:eastAsia="zh-CN"/>
        </w:rPr>
        <w:t>、</w:t>
      </w:r>
      <w:r w:rsidRPr="000E0030">
        <w:rPr>
          <w:rFonts w:ascii="Avenir Light" w:eastAsia="宋体" w:hAnsi="Avenir Light"/>
        </w:rPr>
        <w:t>物料</w:t>
      </w:r>
      <w:r w:rsidR="002E7C75">
        <w:rPr>
          <w:rFonts w:ascii="Avenir Light" w:eastAsia="宋体" w:hAnsi="Avenir Light"/>
          <w:lang w:eastAsia="zh-CN"/>
        </w:rPr>
        <w:t>、</w:t>
      </w:r>
      <w:r w:rsidRPr="000E0030">
        <w:rPr>
          <w:rFonts w:ascii="Avenir Light" w:eastAsia="宋体" w:hAnsi="Avenir Light"/>
        </w:rPr>
        <w:t>产品</w:t>
      </w:r>
      <w:r w:rsidR="002E7C75">
        <w:rPr>
          <w:rFonts w:ascii="Avenir Light" w:eastAsia="宋体" w:hAnsi="Avenir Light"/>
          <w:lang w:eastAsia="zh-CN"/>
        </w:rPr>
        <w:t>、</w:t>
      </w:r>
      <w:r w:rsidRPr="000E0030">
        <w:rPr>
          <w:rFonts w:ascii="Avenir Light" w:eastAsia="宋体" w:hAnsi="Avenir Light"/>
        </w:rPr>
        <w:t>资产</w:t>
      </w:r>
      <w:r w:rsidR="002E7C75">
        <w:rPr>
          <w:rFonts w:ascii="Avenir Light" w:eastAsia="宋体" w:hAnsi="Avenir Light"/>
          <w:lang w:eastAsia="zh-CN"/>
        </w:rPr>
        <w:t>、</w:t>
      </w:r>
      <w:r w:rsidRPr="000E0030">
        <w:rPr>
          <w:rFonts w:ascii="Avenir Light" w:eastAsia="宋体" w:hAnsi="Avenir Light"/>
        </w:rPr>
        <w:t>项目以及合同等分成多个子项目。根据企业需要，选择一些做调研。</w:t>
      </w:r>
    </w:p>
    <w:p w:rsidR="00517E12" w:rsidRPr="009D4E8B" w:rsidRDefault="00517E12" w:rsidP="009D4E8B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0E0030">
        <w:rPr>
          <w:rFonts w:ascii="Avenir Light" w:eastAsia="宋体" w:hAnsi="Avenir Light"/>
        </w:rPr>
        <w:t>基础数据调研：主要是调研的是当前的数据在哪里？哪个部门管？怎么管？数据量有多大？数据格式是什么？数据质量如何？</w:t>
      </w:r>
      <w:bookmarkStart w:id="0" w:name="_GoBack"/>
      <w:bookmarkEnd w:id="0"/>
    </w:p>
    <w:p w:rsidR="00517E12" w:rsidRPr="009D4E8B" w:rsidRDefault="00517E12" w:rsidP="009D4E8B">
      <w:pPr>
        <w:pStyle w:val="BodyB"/>
        <w:numPr>
          <w:ilvl w:val="0"/>
          <w:numId w:val="29"/>
        </w:numPr>
        <w:spacing w:line="360" w:lineRule="exact"/>
        <w:ind w:left="567" w:hanging="141"/>
        <w:rPr>
          <w:rFonts w:ascii="Avenir Light" w:eastAsia="宋体" w:hAnsi="Avenir Light" w:hint="default"/>
        </w:rPr>
      </w:pPr>
      <w:r w:rsidRPr="009D4E8B">
        <w:rPr>
          <w:rFonts w:ascii="Avenir Light" w:eastAsia="宋体" w:hAnsi="Avenir Light"/>
        </w:rPr>
        <w:t>设计数据模型</w:t>
      </w:r>
    </w:p>
    <w:p w:rsidR="00517E12" w:rsidRPr="009D4E8B" w:rsidRDefault="00517E12" w:rsidP="009D4E8B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9D4E8B">
        <w:rPr>
          <w:rFonts w:ascii="Avenir Light" w:eastAsia="宋体" w:hAnsi="Avenir Light"/>
        </w:rPr>
        <w:t>数据定义是什么？数据到底有几个模型？每个模型中有几个字段？每个字段的含义是什么？这里主要讨论基础的数据建模，即确定主数据的属性数量</w:t>
      </w:r>
      <w:r w:rsidR="002E7C75">
        <w:rPr>
          <w:rFonts w:ascii="Avenir Light" w:eastAsia="宋体" w:hAnsi="Avenir Light"/>
          <w:lang w:eastAsia="zh-CN"/>
        </w:rPr>
        <w:t>、</w:t>
      </w:r>
      <w:r w:rsidRPr="009D4E8B">
        <w:rPr>
          <w:rFonts w:ascii="Avenir Light" w:eastAsia="宋体" w:hAnsi="Avenir Light"/>
        </w:rPr>
        <w:t>名称</w:t>
      </w:r>
      <w:r w:rsidR="002E7C75">
        <w:rPr>
          <w:rFonts w:ascii="Avenir Light" w:eastAsia="宋体" w:hAnsi="Avenir Light"/>
          <w:lang w:eastAsia="zh-CN"/>
        </w:rPr>
        <w:t>、</w:t>
      </w:r>
      <w:r w:rsidRPr="009D4E8B">
        <w:rPr>
          <w:rFonts w:ascii="Avenir Light" w:eastAsia="宋体" w:hAnsi="Avenir Light"/>
        </w:rPr>
        <w:t>属性数据类型及长度等信息。</w:t>
      </w:r>
    </w:p>
    <w:p w:rsidR="00517E12" w:rsidRPr="009D4E8B" w:rsidRDefault="00517E12" w:rsidP="009D4E8B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9D4E8B">
        <w:rPr>
          <w:rFonts w:ascii="Avenir Light" w:eastAsia="宋体" w:hAnsi="Avenir Light"/>
        </w:rPr>
        <w:t>主数据定义：定义需要明确和清晰。定义关系到数据范围和数据量，关系到与其他主数据的关系。比如人员主数据是指所有与</w:t>
      </w:r>
      <w:r w:rsidRPr="009D4E8B">
        <w:rPr>
          <w:rFonts w:ascii="Avenir Light" w:eastAsia="宋体" w:hAnsi="Avenir Light"/>
        </w:rPr>
        <w:t>**</w:t>
      </w:r>
      <w:r w:rsidRPr="009D4E8B">
        <w:rPr>
          <w:rFonts w:ascii="Avenir Light" w:eastAsia="宋体" w:hAnsi="Avenir Light"/>
        </w:rPr>
        <w:t>公司签署了正式劳动合同的人员。人员主数据是从企业管理视角出发的人员实体的数字化描述。</w:t>
      </w:r>
    </w:p>
    <w:p w:rsidR="00517E12" w:rsidRPr="009D4E8B" w:rsidRDefault="00517E12" w:rsidP="009D4E8B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9D4E8B">
        <w:rPr>
          <w:rFonts w:ascii="Avenir Light" w:eastAsia="宋体" w:hAnsi="Avenir Light"/>
        </w:rPr>
        <w:t>主数据中表的颗粒度：是用一张表还是多张表描述实体，这决定主数据中表与表之间存在</w:t>
      </w:r>
      <w:r w:rsidRPr="009D4E8B">
        <w:rPr>
          <w:rFonts w:ascii="Avenir Light" w:eastAsia="宋体" w:hAnsi="Avenir Light"/>
        </w:rPr>
        <w:t>1:1</w:t>
      </w:r>
      <w:r w:rsidRPr="009D4E8B">
        <w:rPr>
          <w:rFonts w:ascii="Avenir Light" w:eastAsia="宋体" w:hAnsi="Avenir Light"/>
        </w:rPr>
        <w:t>，</w:t>
      </w:r>
      <w:r w:rsidRPr="009D4E8B">
        <w:rPr>
          <w:rFonts w:ascii="Avenir Light" w:eastAsia="宋体" w:hAnsi="Avenir Light"/>
        </w:rPr>
        <w:t>1</w:t>
      </w:r>
      <w:r w:rsidRPr="009D4E8B">
        <w:rPr>
          <w:rFonts w:ascii="Avenir Light" w:eastAsia="宋体" w:hAnsi="Avenir Light"/>
        </w:rPr>
        <w:t>：</w:t>
      </w:r>
      <w:r w:rsidRPr="009D4E8B">
        <w:rPr>
          <w:rFonts w:ascii="Avenir Light" w:eastAsia="宋体" w:hAnsi="Avenir Light"/>
        </w:rPr>
        <w:t>N</w:t>
      </w:r>
      <w:r w:rsidRPr="009D4E8B">
        <w:rPr>
          <w:rFonts w:ascii="Avenir Light" w:eastAsia="宋体" w:hAnsi="Avenir Light"/>
        </w:rPr>
        <w:t>，</w:t>
      </w:r>
      <w:r w:rsidRPr="009D4E8B">
        <w:rPr>
          <w:rFonts w:ascii="Avenir Light" w:eastAsia="宋体" w:hAnsi="Avenir Light"/>
        </w:rPr>
        <w:t>N:M</w:t>
      </w:r>
      <w:r w:rsidRPr="009D4E8B">
        <w:rPr>
          <w:rFonts w:ascii="Avenir Light" w:eastAsia="宋体" w:hAnsi="Avenir Light"/>
        </w:rPr>
        <w:t>的各种关系。</w:t>
      </w:r>
    </w:p>
    <w:p w:rsidR="00517E12" w:rsidRPr="009D4E8B" w:rsidRDefault="00517E12" w:rsidP="009D4E8B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9D4E8B">
        <w:rPr>
          <w:rFonts w:ascii="Avenir Light" w:eastAsia="宋体" w:hAnsi="Avenir Light"/>
        </w:rPr>
        <w:t>主数据中字段属性的颗粒度：根据实际的业务需求，定义字段属性的颗粒度，颗粒度细，则数据量大。反之，则少。</w:t>
      </w:r>
    </w:p>
    <w:p w:rsidR="00517E12" w:rsidRPr="009D4E8B" w:rsidRDefault="00517E12" w:rsidP="009D4E8B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9D4E8B">
        <w:rPr>
          <w:rFonts w:ascii="Avenir Light" w:eastAsia="宋体" w:hAnsi="Avenir Light"/>
        </w:rPr>
        <w:t>遵循的原则：权威原则、全局性原则、共享性原则、扩展性原则。</w:t>
      </w:r>
    </w:p>
    <w:p w:rsidR="00517E12" w:rsidRPr="009D4E8B" w:rsidRDefault="00517E12" w:rsidP="009D4E8B">
      <w:pPr>
        <w:jc w:val="center"/>
        <w:rPr>
          <w:bdr w:val="none" w:sz="0" w:space="0" w:color="auto"/>
          <w:lang w:eastAsia="zh-CN"/>
        </w:rPr>
      </w:pPr>
      <w:r w:rsidRPr="00517E12">
        <w:rPr>
          <w:noProof/>
          <w:bdr w:val="none" w:sz="0" w:space="0" w:color="auto"/>
          <w:lang w:eastAsia="zh-CN"/>
        </w:rPr>
        <w:lastRenderedPageBreak/>
        <w:drawing>
          <wp:inline distT="0" distB="0" distL="0" distR="0">
            <wp:extent cx="6003925" cy="3048000"/>
            <wp:effectExtent l="0" t="0" r="3175" b="0"/>
            <wp:docPr id="7" name="Picture 7" descr="c50ea8048c677687023bd73ae72541a6f615ad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50ea8048c677687023bd73ae72541a6f615ad8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45" b="7655"/>
                    <a:stretch/>
                  </pic:blipFill>
                  <pic:spPr bwMode="auto">
                    <a:xfrm>
                      <a:off x="0" y="0"/>
                      <a:ext cx="6020659" cy="305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7E12" w:rsidRPr="009D4E8B" w:rsidRDefault="00517E12" w:rsidP="009D4E8B">
      <w:pPr>
        <w:pStyle w:val="BodyB"/>
        <w:numPr>
          <w:ilvl w:val="0"/>
          <w:numId w:val="29"/>
        </w:numPr>
        <w:spacing w:line="360" w:lineRule="exact"/>
        <w:ind w:left="567" w:hanging="141"/>
        <w:rPr>
          <w:rFonts w:ascii="Avenir Light" w:eastAsia="宋体" w:hAnsi="Avenir Light" w:hint="default"/>
        </w:rPr>
      </w:pPr>
      <w:r w:rsidRPr="009D4E8B">
        <w:rPr>
          <w:rFonts w:ascii="Avenir Light" w:eastAsia="宋体" w:hAnsi="Avenir Light"/>
        </w:rPr>
        <w:t>制作主数据管理方案</w:t>
      </w:r>
    </w:p>
    <w:p w:rsidR="00517E12" w:rsidRPr="000258C2" w:rsidRDefault="00517E12" w:rsidP="000258C2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0258C2">
        <w:rPr>
          <w:rFonts w:ascii="Avenir Light" w:eastAsia="宋体" w:hAnsi="Avenir Light"/>
        </w:rPr>
        <w:t>哪个部门，哪个岗位，在什么时候，依据什么进行主数据维护？</w:t>
      </w:r>
    </w:p>
    <w:p w:rsidR="00517E12" w:rsidRPr="000258C2" w:rsidRDefault="00517E12" w:rsidP="000258C2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0258C2">
        <w:rPr>
          <w:rFonts w:ascii="Avenir Light" w:eastAsia="宋体" w:hAnsi="Avenir Light"/>
        </w:rPr>
        <w:t>建立数据管理的虚拟组织，找到对数据负责的人。每个主数据都要有一个或者多个业务部门对数据负责，不是信息中心。信息中心仅对数据本身负责。</w:t>
      </w:r>
    </w:p>
    <w:p w:rsidR="00517E12" w:rsidRPr="0065081B" w:rsidRDefault="00517E12" w:rsidP="0065081B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0258C2">
        <w:rPr>
          <w:rFonts w:ascii="Avenir Light" w:eastAsia="宋体" w:hAnsi="Avenir Light"/>
        </w:rPr>
        <w:t>定义数据管理组织的管理职责。针对每个数据的每个字段，都应当回答，谁，在什么场景，依据什么，是否多人和有流程对内容进行管理和维护。</w:t>
      </w:r>
    </w:p>
    <w:p w:rsidR="00517E12" w:rsidRPr="009D4E8B" w:rsidRDefault="00517E12" w:rsidP="009D4E8B">
      <w:pPr>
        <w:pStyle w:val="BodyB"/>
        <w:numPr>
          <w:ilvl w:val="0"/>
          <w:numId w:val="29"/>
        </w:numPr>
        <w:spacing w:line="360" w:lineRule="exact"/>
        <w:ind w:left="567" w:hanging="141"/>
        <w:rPr>
          <w:rFonts w:ascii="Avenir Light" w:eastAsia="宋体" w:hAnsi="Avenir Light" w:hint="default"/>
        </w:rPr>
      </w:pPr>
      <w:r w:rsidRPr="009D4E8B">
        <w:rPr>
          <w:rFonts w:ascii="Avenir Light" w:eastAsia="宋体" w:hAnsi="Avenir Light"/>
        </w:rPr>
        <w:t>数据清洗方案</w:t>
      </w:r>
    </w:p>
    <w:p w:rsidR="00517E12" w:rsidRPr="000258C2" w:rsidRDefault="00517E12" w:rsidP="000258C2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0258C2">
        <w:rPr>
          <w:rFonts w:ascii="Avenir Light" w:eastAsia="宋体" w:hAnsi="Avenir Light"/>
        </w:rPr>
        <w:t>当前存在的数据如何变成标准主数据的过程。</w:t>
      </w:r>
    </w:p>
    <w:p w:rsidR="00517E12" w:rsidRPr="000258C2" w:rsidRDefault="00517E12" w:rsidP="000258C2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0258C2">
        <w:rPr>
          <w:rFonts w:ascii="Avenir Light" w:eastAsia="宋体" w:hAnsi="Avenir Light"/>
        </w:rPr>
        <w:t>责任部门负责数据清洗和对数据质量负责，其他部门进行协助</w:t>
      </w:r>
    </w:p>
    <w:p w:rsidR="00517E12" w:rsidRPr="000258C2" w:rsidRDefault="00517E12" w:rsidP="000258C2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0258C2">
        <w:rPr>
          <w:rFonts w:ascii="Avenir Light" w:eastAsia="宋体" w:hAnsi="Avenir Light"/>
        </w:rPr>
        <w:t>根据数据质量情况决定组织模式，必要时需要“运动会”模式</w:t>
      </w:r>
    </w:p>
    <w:p w:rsidR="00517E12" w:rsidRPr="000258C2" w:rsidRDefault="00517E12" w:rsidP="000258C2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0258C2">
        <w:rPr>
          <w:rFonts w:ascii="Avenir Light" w:eastAsia="宋体" w:hAnsi="Avenir Light"/>
        </w:rPr>
        <w:t>提前就数据要求，填报规范做充分培训</w:t>
      </w:r>
    </w:p>
    <w:p w:rsidR="00517E12" w:rsidRPr="000258C2" w:rsidRDefault="00517E12" w:rsidP="000258C2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0258C2">
        <w:rPr>
          <w:rFonts w:ascii="Avenir Light" w:eastAsia="宋体" w:hAnsi="Avenir Light"/>
        </w:rPr>
        <w:t>采用大数据平台做清洗的技术手段，可以有无限扩张的计算和存储能力，很好的解决清洗数据中的计算资源消耗问题</w:t>
      </w:r>
    </w:p>
    <w:p w:rsidR="00517E12" w:rsidRPr="000258C2" w:rsidRDefault="00517E12" w:rsidP="000258C2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</w:p>
    <w:p w:rsidR="00517E12" w:rsidRPr="0065081B" w:rsidRDefault="00517E12" w:rsidP="0065081B">
      <w:pPr>
        <w:jc w:val="center"/>
        <w:rPr>
          <w:bdr w:val="none" w:sz="0" w:space="0" w:color="auto"/>
          <w:lang w:eastAsia="zh-CN"/>
        </w:rPr>
      </w:pPr>
      <w:r w:rsidRPr="00517E12">
        <w:rPr>
          <w:noProof/>
          <w:bdr w:val="none" w:sz="0" w:space="0" w:color="auto"/>
          <w:lang w:eastAsia="zh-CN"/>
        </w:rPr>
        <w:lastRenderedPageBreak/>
        <w:drawing>
          <wp:inline distT="0" distB="0" distL="0" distR="0">
            <wp:extent cx="5715000" cy="3703320"/>
            <wp:effectExtent l="0" t="0" r="0" b="0"/>
            <wp:docPr id="6" name="Picture 6" descr="d22edfd787d77d80c708a0c907a48a21ecd97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22edfd787d77d80c708a0c907a48a21ecd97116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636"/>
                    <a:stretch/>
                  </pic:blipFill>
                  <pic:spPr bwMode="auto">
                    <a:xfrm>
                      <a:off x="0" y="0"/>
                      <a:ext cx="571500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7E12" w:rsidRPr="009D4E8B" w:rsidRDefault="00517E12" w:rsidP="009D4E8B">
      <w:pPr>
        <w:pStyle w:val="BodyB"/>
        <w:numPr>
          <w:ilvl w:val="0"/>
          <w:numId w:val="29"/>
        </w:numPr>
        <w:spacing w:line="360" w:lineRule="exact"/>
        <w:ind w:left="567" w:hanging="141"/>
        <w:rPr>
          <w:rFonts w:ascii="Avenir Light" w:eastAsia="宋体" w:hAnsi="Avenir Light" w:hint="default"/>
        </w:rPr>
      </w:pPr>
      <w:r w:rsidRPr="009D4E8B">
        <w:rPr>
          <w:rFonts w:ascii="Avenir Light" w:eastAsia="宋体" w:hAnsi="Avenir Light"/>
        </w:rPr>
        <w:t>主数据管理技术方案</w:t>
      </w:r>
    </w:p>
    <w:p w:rsidR="00517E12" w:rsidRPr="000258C2" w:rsidRDefault="00517E12" w:rsidP="000258C2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0258C2">
        <w:rPr>
          <w:rFonts w:ascii="Avenir Light" w:eastAsia="宋体" w:hAnsi="Avenir Light"/>
        </w:rPr>
        <w:t>数据流向方案</w:t>
      </w:r>
    </w:p>
    <w:p w:rsidR="00517E12" w:rsidRPr="000258C2" w:rsidRDefault="00517E12" w:rsidP="000258C2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0258C2">
        <w:rPr>
          <w:rFonts w:ascii="Avenir Light" w:eastAsia="宋体" w:hAnsi="Avenir Light"/>
        </w:rPr>
        <w:t>数据的入口在哪里，主数据系统中的数据分发给哪些系统</w:t>
      </w:r>
    </w:p>
    <w:p w:rsidR="00517E12" w:rsidRPr="000258C2" w:rsidRDefault="00517E12" w:rsidP="000258C2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0258C2">
        <w:rPr>
          <w:rFonts w:ascii="Avenir Light" w:eastAsia="宋体" w:hAnsi="Avenir Light"/>
        </w:rPr>
        <w:t>系统支持方案</w:t>
      </w:r>
    </w:p>
    <w:p w:rsidR="00517E12" w:rsidRPr="000258C2" w:rsidRDefault="00517E12" w:rsidP="000258C2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0258C2">
        <w:rPr>
          <w:rFonts w:ascii="Avenir Light" w:eastAsia="宋体" w:hAnsi="Avenir Light"/>
        </w:rPr>
        <w:t>数据在哪个系统中录入</w:t>
      </w:r>
    </w:p>
    <w:p w:rsidR="00517E12" w:rsidRPr="000258C2" w:rsidRDefault="00517E12" w:rsidP="000258C2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0258C2">
        <w:rPr>
          <w:rFonts w:ascii="Avenir Light" w:eastAsia="宋体" w:hAnsi="Avenir Light"/>
        </w:rPr>
        <w:t>系统集成方案</w:t>
      </w:r>
    </w:p>
    <w:p w:rsidR="00517E12" w:rsidRPr="0065081B" w:rsidRDefault="00517E12" w:rsidP="0065081B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0258C2">
        <w:rPr>
          <w:rFonts w:ascii="Avenir Light" w:eastAsia="宋体" w:hAnsi="Avenir Light"/>
        </w:rPr>
        <w:t>主数据服务规范，第三个系统改造内容</w:t>
      </w:r>
    </w:p>
    <w:p w:rsidR="00517E12" w:rsidRPr="000258C2" w:rsidRDefault="00517E12" w:rsidP="000258C2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0258C2">
        <w:rPr>
          <w:rFonts w:ascii="Avenir Light" w:eastAsia="宋体" w:hAnsi="Avenir Light"/>
        </w:rPr>
        <w:t>随着互联网时代的来临，企业面对的数据已经远远不是简单的业务数据，而是来自网络和各种设备的大量结构化和非结构化数据即大数据（</w:t>
      </w:r>
      <w:r w:rsidRPr="000258C2">
        <w:rPr>
          <w:rFonts w:ascii="Avenir Light" w:eastAsia="宋体" w:hAnsi="Avenir Light"/>
        </w:rPr>
        <w:t>Big Data</w:t>
      </w:r>
      <w:r w:rsidRPr="000258C2">
        <w:rPr>
          <w:rFonts w:ascii="Avenir Light" w:eastAsia="宋体" w:hAnsi="Avenir Light"/>
        </w:rPr>
        <w:t>）。通常来说大数据质量往往比业务系统产生的主数据的质量还要差，当然也需要治理。</w:t>
      </w:r>
    </w:p>
    <w:p w:rsidR="00517E12" w:rsidRPr="000258C2" w:rsidRDefault="00517E12" w:rsidP="000258C2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0258C2">
        <w:rPr>
          <w:rFonts w:ascii="Avenir Light" w:eastAsia="宋体" w:hAnsi="Avenir Light"/>
        </w:rPr>
        <w:t>大数据的质量改进主要是通过数据中台的数据清洗，</w:t>
      </w:r>
      <w:r w:rsidRPr="000258C2">
        <w:rPr>
          <w:rFonts w:ascii="Avenir Light" w:eastAsia="宋体" w:hAnsi="Avenir Light"/>
        </w:rPr>
        <w:t>ID Mapping</w:t>
      </w:r>
      <w:r w:rsidRPr="000258C2">
        <w:rPr>
          <w:rFonts w:ascii="Avenir Light" w:eastAsia="宋体" w:hAnsi="Avenir Light"/>
        </w:rPr>
        <w:t>等技术来解决。</w:t>
      </w:r>
    </w:p>
    <w:p w:rsidR="00517E12" w:rsidRPr="000258C2" w:rsidRDefault="00517E12" w:rsidP="000258C2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0258C2">
        <w:rPr>
          <w:rFonts w:ascii="Avenir Light" w:eastAsia="宋体" w:hAnsi="Avenir Light"/>
        </w:rPr>
        <w:t>数据的质量治理有七大原则：</w:t>
      </w:r>
    </w:p>
    <w:p w:rsidR="00517E12" w:rsidRPr="00517E12" w:rsidRDefault="00517E12" w:rsidP="00517E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420" w:lineRule="atLeast"/>
        <w:ind w:left="120" w:right="120"/>
        <w:jc w:val="both"/>
        <w:rPr>
          <w:rFonts w:ascii="Microsoft YaHei UI" w:eastAsia="Microsoft YaHei UI" w:hAnsi="Microsoft YaHei UI"/>
          <w:color w:val="333333"/>
          <w:spacing w:val="8"/>
          <w:sz w:val="26"/>
          <w:szCs w:val="26"/>
          <w:bdr w:val="none" w:sz="0" w:space="0" w:color="auto"/>
          <w:lang w:eastAsia="zh-CN"/>
        </w:rPr>
      </w:pPr>
      <w:r w:rsidRPr="00517E12">
        <w:rPr>
          <w:rFonts w:ascii="Microsoft YaHei UI" w:eastAsia="Microsoft YaHei UI" w:hAnsi="Microsoft YaHei UI" w:hint="eastAsia"/>
          <w:color w:val="333333"/>
          <w:spacing w:val="15"/>
          <w:sz w:val="23"/>
          <w:szCs w:val="23"/>
          <w:bdr w:val="none" w:sz="0" w:space="0" w:color="auto"/>
          <w:lang w:eastAsia="zh-CN"/>
        </w:rPr>
        <w:t> </w:t>
      </w:r>
    </w:p>
    <w:p w:rsidR="00517E12" w:rsidRPr="00517E12" w:rsidRDefault="00517E12" w:rsidP="000B4D98">
      <w:pPr>
        <w:jc w:val="center"/>
        <w:rPr>
          <w:bdr w:val="none" w:sz="0" w:space="0" w:color="auto"/>
          <w:lang w:eastAsia="zh-CN"/>
        </w:rPr>
      </w:pPr>
      <w:r w:rsidRPr="00517E12">
        <w:rPr>
          <w:noProof/>
          <w:bdr w:val="none" w:sz="0" w:space="0" w:color="auto"/>
          <w:lang w:eastAsia="zh-CN"/>
        </w:rPr>
        <w:lastRenderedPageBreak/>
        <w:drawing>
          <wp:inline distT="0" distB="0" distL="0" distR="0">
            <wp:extent cx="5715000" cy="2164080"/>
            <wp:effectExtent l="0" t="0" r="0" b="7620"/>
            <wp:docPr id="5" name="Picture 5" descr="a38b557b5c8aca00b6f0b8704816b2da22831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38b557b5c8aca00b6f0b8704816b2da22831505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715"/>
                    <a:stretch/>
                  </pic:blipFill>
                  <pic:spPr bwMode="auto">
                    <a:xfrm>
                      <a:off x="0" y="0"/>
                      <a:ext cx="571500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F1DEF" w:rsidRDefault="008F1DEF">
      <w:pPr>
        <w:pStyle w:val="BodyA"/>
      </w:pPr>
    </w:p>
    <w:p w:rsidR="008F1DEF" w:rsidRDefault="008F1DEF" w:rsidP="008F1DEF">
      <w:pPr>
        <w:pStyle w:val="BodyA"/>
      </w:pPr>
    </w:p>
    <w:sectPr w:rsidR="008F1DEF" w:rsidSect="009F04E7">
      <w:headerReference w:type="default" r:id="rId15"/>
      <w:footerReference w:type="default" r:id="rId16"/>
      <w:pgSz w:w="12240" w:h="15840"/>
      <w:pgMar w:top="1440" w:right="900" w:bottom="1440" w:left="1134" w:header="1020" w:footer="907" w:gutter="0"/>
      <w:cols w:space="720"/>
      <w:docGrid w:linePitch="21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5272" w:rsidRDefault="00A45272" w:rsidP="009F04E7">
      <w:r>
        <w:separator/>
      </w:r>
    </w:p>
  </w:endnote>
  <w:endnote w:type="continuationSeparator" w:id="0">
    <w:p w:rsidR="00A45272" w:rsidRDefault="00A45272" w:rsidP="009F04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Malgun Gothic Semilight"/>
    <w:panose1 w:val="020B0604020202020204"/>
    <w:charset w:val="86"/>
    <w:family w:val="swiss"/>
    <w:pitch w:val="variable"/>
    <w:sig w:usb0="00000000" w:usb1="E9DFFFFF" w:usb2="0000003F" w:usb3="00000000" w:csb0="003F01FF" w:csb1="00000000"/>
  </w:font>
  <w:font w:name="Avenir Light">
    <w:altName w:val="Century Gothic"/>
    <w:charset w:val="4D"/>
    <w:family w:val="swiss"/>
    <w:pitch w:val="variable"/>
    <w:sig w:usb0="800000AF" w:usb1="5000204A" w:usb2="00000000" w:usb3="00000000" w:csb0="0000009B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 U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PMingLiU">
    <w:altName w:val="Microsoft JhengHei"/>
    <w:panose1 w:val="02010601000101010101"/>
    <w:charset w:val="88"/>
    <w:family w:val="roman"/>
    <w:pitch w:val="variable"/>
    <w:sig w:usb0="00000000" w:usb1="28CFFCFA" w:usb2="00000016" w:usb3="00000000" w:csb0="001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0DCE" w:rsidRPr="00FF4488" w:rsidRDefault="004E0DCE" w:rsidP="009F04E7">
    <w:pPr>
      <w:pStyle w:val="Footer"/>
      <w:rPr>
        <w:rFonts w:eastAsia="PMingLiU"/>
      </w:rPr>
    </w:pPr>
    <w:r>
      <w:fldChar w:fldCharType="begin"/>
    </w:r>
    <w:r>
      <w:instrText xml:space="preserve"> PAGE </w:instrText>
    </w:r>
    <w:r>
      <w:fldChar w:fldCharType="separate"/>
    </w:r>
    <w:r w:rsidR="00E12E95">
      <w:rPr>
        <w:noProof/>
      </w:rPr>
      <w:t>6</w:t>
    </w:r>
    <w:r>
      <w:fldChar w:fldCharType="end"/>
    </w:r>
    <w:r>
      <w:t xml:space="preserve"> </w:t>
    </w:r>
    <w:r>
      <w:tab/>
    </w:r>
    <w:r>
      <w:tab/>
    </w:r>
    <w:r>
      <w:tab/>
    </w:r>
    <w:r>
      <w:tab/>
    </w:r>
    <w:r>
      <w:tab/>
    </w:r>
    <w:r>
      <w:rPr>
        <w:lang w:val="zh-TW" w:eastAsia="zh-TW"/>
      </w:rPr>
      <w:t xml:space="preserve">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5272" w:rsidRDefault="00A45272" w:rsidP="009F04E7">
      <w:r>
        <w:separator/>
      </w:r>
    </w:p>
  </w:footnote>
  <w:footnote w:type="continuationSeparator" w:id="0">
    <w:p w:rsidR="00A45272" w:rsidRDefault="00A45272" w:rsidP="009F04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0DCE" w:rsidRPr="009F04E7" w:rsidRDefault="004E0DCE" w:rsidP="009F04E7">
    <w:pPr>
      <w:pStyle w:val="Header"/>
      <w:jc w:val="right"/>
      <w:rPr>
        <w:rFonts w:eastAsia="PMingLiU"/>
      </w:rPr>
    </w:pPr>
    <w:r>
      <w:rPr>
        <w:noProof/>
      </w:rPr>
      <mc:AlternateContent>
        <mc:Choice Requires="wps">
          <w:drawing>
            <wp:anchor distT="152400" distB="152400" distL="152400" distR="152400" simplePos="0" relativeHeight="251658240" behindDoc="1" locked="0" layoutInCell="1" allowOverlap="1" wp14:anchorId="2039D72C" wp14:editId="660077B1">
              <wp:simplePos x="0" y="0"/>
              <wp:positionH relativeFrom="page">
                <wp:posOffset>716278</wp:posOffset>
              </wp:positionH>
              <wp:positionV relativeFrom="page">
                <wp:posOffset>899160</wp:posOffset>
              </wp:positionV>
              <wp:extent cx="6492243" cy="0"/>
              <wp:effectExtent l="0" t="0" r="0" b="0"/>
              <wp:wrapNone/>
              <wp:docPr id="1073741825" name="officeArt object" descr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92243" cy="0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chemeClr val="accent1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line w14:anchorId="1F165761" id="officeArt object" o:spid="_x0000_s1026" alt="Straight Connector 1" style="position:absolute;z-index:-251658240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" from="56.4pt,70.8pt" to="567.6pt,7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" strokecolor="#5b9bd5 [3204]" strokeweight="1pt">
              <v:stroke joinstyle="miter"/>
              <w10:wrap anchorx="page" anchory="page"/>
            </v:line>
          </w:pict>
        </mc:Fallback>
      </mc:AlternateContent>
    </w:r>
    <w:r>
      <w:rPr>
        <w:rFonts w:ascii="微软雅黑" w:eastAsia="微软雅黑" w:hAnsi="微软雅黑" w:cs="微软雅黑" w:hint="eastAsia"/>
        <w:lang w:val="zh-TW"/>
      </w:rPr>
      <w:t>数据中台之思考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0.8pt;height:10.8pt" o:bullet="t">
        <v:imagedata r:id="rId1" o:title="mso9868"/>
      </v:shape>
    </w:pict>
  </w:numPicBullet>
  <w:abstractNum w:abstractNumId="0" w15:restartNumberingAfterBreak="0">
    <w:nsid w:val="056241A0"/>
    <w:multiLevelType w:val="multilevel"/>
    <w:tmpl w:val="8C8E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46EF7"/>
    <w:multiLevelType w:val="multilevel"/>
    <w:tmpl w:val="7054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B528A"/>
    <w:multiLevelType w:val="multilevel"/>
    <w:tmpl w:val="6690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404B6"/>
    <w:multiLevelType w:val="hybridMultilevel"/>
    <w:tmpl w:val="F8AEBC7C"/>
    <w:lvl w:ilvl="0" w:tplc="430C7D7A">
      <w:start w:val="1"/>
      <w:numFmt w:val="decimal"/>
      <w:lvlText w:val="%1."/>
      <w:lvlJc w:val="left"/>
      <w:pPr>
        <w:ind w:left="1140" w:hanging="360"/>
      </w:pPr>
      <w:rPr>
        <w:rFonts w:hAnsi="Arial Unicode MS" w:hint="default"/>
        <w:b/>
        <w:bCs/>
        <w:caps w:val="0"/>
        <w:smallCaps w:val="0"/>
        <w:strike w:val="0"/>
        <w:dstrike w:val="0"/>
        <w:outline w:val="0"/>
        <w:emboss w:val="0"/>
        <w:imprint w:val="0"/>
        <w:color w:val="5B9BD5" w:themeColor="accent1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4" w15:restartNumberingAfterBreak="0">
    <w:nsid w:val="1CAB0BC4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2B6573D9"/>
    <w:multiLevelType w:val="multilevel"/>
    <w:tmpl w:val="3F56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F041B8"/>
    <w:multiLevelType w:val="hybridMultilevel"/>
    <w:tmpl w:val="5B645EA8"/>
    <w:lvl w:ilvl="0" w:tplc="D77E94CE">
      <w:start w:val="1"/>
      <w:numFmt w:val="upperLetter"/>
      <w:lvlText w:val="%1."/>
      <w:lvlJc w:val="left"/>
      <w:pPr>
        <w:ind w:left="1140" w:hanging="360"/>
      </w:pPr>
      <w:rPr>
        <w:rFonts w:ascii="Avenir Light" w:hAnsi="Avenir Light"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7" w15:restartNumberingAfterBreak="0">
    <w:nsid w:val="304D42DD"/>
    <w:multiLevelType w:val="hybridMultilevel"/>
    <w:tmpl w:val="C49293AC"/>
    <w:lvl w:ilvl="0" w:tplc="04090015">
      <w:start w:val="1"/>
      <w:numFmt w:val="upperLetter"/>
      <w:lvlText w:val="%1.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8" w15:restartNumberingAfterBreak="0">
    <w:nsid w:val="304E6F12"/>
    <w:multiLevelType w:val="hybridMultilevel"/>
    <w:tmpl w:val="5B645EA8"/>
    <w:lvl w:ilvl="0" w:tplc="D77E94CE">
      <w:start w:val="1"/>
      <w:numFmt w:val="upperLetter"/>
      <w:lvlText w:val="%1."/>
      <w:lvlJc w:val="left"/>
      <w:pPr>
        <w:ind w:left="1140" w:hanging="360"/>
      </w:pPr>
      <w:rPr>
        <w:rFonts w:ascii="Avenir Light" w:hAnsi="Avenir Light"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9" w15:restartNumberingAfterBreak="0">
    <w:nsid w:val="32A1798B"/>
    <w:multiLevelType w:val="hybridMultilevel"/>
    <w:tmpl w:val="9A0E7FFC"/>
    <w:lvl w:ilvl="0" w:tplc="57E203F8">
      <w:start w:val="1"/>
      <w:numFmt w:val="upperLetter"/>
      <w:lvlText w:val="%1."/>
      <w:lvlJc w:val="left"/>
      <w:pPr>
        <w:ind w:left="1140" w:hanging="360"/>
      </w:pPr>
      <w:rPr>
        <w:rFonts w:ascii="Avenir Light" w:hAnsi="Avenir Light"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0" w15:restartNumberingAfterBreak="0">
    <w:nsid w:val="332D774F"/>
    <w:multiLevelType w:val="multilevel"/>
    <w:tmpl w:val="7F0C823A"/>
    <w:styleLink w:val="ImportedStyle1"/>
    <w:lvl w:ilvl="0">
      <w:start w:val="1"/>
      <w:numFmt w:val="decimal"/>
      <w:lvlText w:val="%1."/>
      <w:lvlJc w:val="left"/>
      <w:pPr>
        <w:ind w:left="420" w:hanging="4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74B5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1.%2."/>
      <w:lvlJc w:val="left"/>
      <w:pPr>
        <w:ind w:left="564" w:hanging="5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74B5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ind w:left="156" w:hanging="15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74B5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ind w:left="156" w:hanging="15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74B5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ind w:left="156" w:hanging="15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74B5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156" w:hanging="15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74B5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156" w:hanging="15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74B5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156" w:hanging="15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74B5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156" w:hanging="15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74B5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339927BE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E9A6CCC"/>
    <w:multiLevelType w:val="hybridMultilevel"/>
    <w:tmpl w:val="225EDD68"/>
    <w:lvl w:ilvl="0" w:tplc="0409000D">
      <w:start w:val="1"/>
      <w:numFmt w:val="bullet"/>
      <w:lvlText w:val="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3" w15:restartNumberingAfterBreak="0">
    <w:nsid w:val="4D3F396E"/>
    <w:multiLevelType w:val="hybridMultilevel"/>
    <w:tmpl w:val="E4AAE0F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604DD5"/>
    <w:multiLevelType w:val="multilevel"/>
    <w:tmpl w:val="3FCC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515B3F"/>
    <w:multiLevelType w:val="multilevel"/>
    <w:tmpl w:val="8EAE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F42B4D"/>
    <w:multiLevelType w:val="multilevel"/>
    <w:tmpl w:val="4D36640A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7" w15:restartNumberingAfterBreak="0">
    <w:nsid w:val="58464429"/>
    <w:multiLevelType w:val="multilevel"/>
    <w:tmpl w:val="412C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1B03AB"/>
    <w:multiLevelType w:val="hybridMultilevel"/>
    <w:tmpl w:val="C49293AC"/>
    <w:lvl w:ilvl="0" w:tplc="04090015">
      <w:start w:val="1"/>
      <w:numFmt w:val="upperLetter"/>
      <w:lvlText w:val="%1.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9" w15:restartNumberingAfterBreak="0">
    <w:nsid w:val="64991DE6"/>
    <w:multiLevelType w:val="multilevel"/>
    <w:tmpl w:val="8A58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7C24EE"/>
    <w:multiLevelType w:val="hybridMultilevel"/>
    <w:tmpl w:val="5B645EA8"/>
    <w:lvl w:ilvl="0" w:tplc="D77E94CE">
      <w:start w:val="1"/>
      <w:numFmt w:val="upperLetter"/>
      <w:lvlText w:val="%1."/>
      <w:lvlJc w:val="left"/>
      <w:pPr>
        <w:ind w:left="1140" w:hanging="360"/>
      </w:pPr>
      <w:rPr>
        <w:rFonts w:ascii="Avenir Light" w:hAnsi="Avenir Light"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1" w15:restartNumberingAfterBreak="0">
    <w:nsid w:val="68914AC4"/>
    <w:multiLevelType w:val="hybridMultilevel"/>
    <w:tmpl w:val="F12A8B6C"/>
    <w:lvl w:ilvl="0" w:tplc="29701984">
      <w:start w:val="1"/>
      <w:numFmt w:val="upperLetter"/>
      <w:lvlText w:val="%1."/>
      <w:lvlJc w:val="left"/>
      <w:pPr>
        <w:ind w:left="786" w:hanging="360"/>
      </w:pPr>
      <w:rPr>
        <w:rFonts w:ascii="Avenir Light" w:hAnsi="Avenir Light"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2" w15:restartNumberingAfterBreak="0">
    <w:nsid w:val="6A8D61D7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6D4F4E68"/>
    <w:multiLevelType w:val="multilevel"/>
    <w:tmpl w:val="86CE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5A5035"/>
    <w:multiLevelType w:val="hybridMultilevel"/>
    <w:tmpl w:val="97E0D33E"/>
    <w:lvl w:ilvl="0" w:tplc="04090007">
      <w:start w:val="1"/>
      <w:numFmt w:val="bullet"/>
      <w:lvlText w:val=""/>
      <w:lvlPicBulletId w:val="0"/>
      <w:lvlJc w:val="left"/>
      <w:pPr>
        <w:ind w:left="1140" w:hanging="360"/>
      </w:pPr>
      <w:rPr>
        <w:rFonts w:ascii="Symbol" w:hAnsi="Symbol" w:hint="default"/>
        <w:b/>
        <w:bCs/>
        <w:caps w:val="0"/>
        <w:smallCaps w:val="0"/>
        <w:strike w:val="0"/>
        <w:dstrike w:val="0"/>
        <w:outline w:val="0"/>
        <w:emboss w:val="0"/>
        <w:imprint w:val="0"/>
        <w:color w:val="5B9BD5" w:themeColor="accent1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5" w15:restartNumberingAfterBreak="0">
    <w:nsid w:val="72D2438F"/>
    <w:multiLevelType w:val="multilevel"/>
    <w:tmpl w:val="1462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0B7940"/>
    <w:multiLevelType w:val="hybridMultilevel"/>
    <w:tmpl w:val="BB589E82"/>
    <w:lvl w:ilvl="0" w:tplc="04090015">
      <w:start w:val="1"/>
      <w:numFmt w:val="upp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7" w15:restartNumberingAfterBreak="0">
    <w:nsid w:val="75313A19"/>
    <w:multiLevelType w:val="multilevel"/>
    <w:tmpl w:val="039E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4C1829"/>
    <w:multiLevelType w:val="multilevel"/>
    <w:tmpl w:val="2F08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1"/>
  </w:num>
  <w:num w:numId="3">
    <w:abstractNumId w:val="16"/>
  </w:num>
  <w:num w:numId="4">
    <w:abstractNumId w:val="7"/>
  </w:num>
  <w:num w:numId="5">
    <w:abstractNumId w:val="18"/>
  </w:num>
  <w:num w:numId="6">
    <w:abstractNumId w:val="9"/>
  </w:num>
  <w:num w:numId="7">
    <w:abstractNumId w:val="6"/>
  </w:num>
  <w:num w:numId="8">
    <w:abstractNumId w:val="21"/>
  </w:num>
  <w:num w:numId="9">
    <w:abstractNumId w:val="3"/>
  </w:num>
  <w:num w:numId="10">
    <w:abstractNumId w:val="24"/>
  </w:num>
  <w:num w:numId="11">
    <w:abstractNumId w:val="20"/>
  </w:num>
  <w:num w:numId="12">
    <w:abstractNumId w:val="8"/>
  </w:num>
  <w:num w:numId="13">
    <w:abstractNumId w:val="12"/>
  </w:num>
  <w:num w:numId="14">
    <w:abstractNumId w:val="25"/>
  </w:num>
  <w:num w:numId="15">
    <w:abstractNumId w:val="1"/>
  </w:num>
  <w:num w:numId="16">
    <w:abstractNumId w:val="2"/>
  </w:num>
  <w:num w:numId="17">
    <w:abstractNumId w:val="27"/>
  </w:num>
  <w:num w:numId="18">
    <w:abstractNumId w:val="14"/>
  </w:num>
  <w:num w:numId="19">
    <w:abstractNumId w:val="17"/>
  </w:num>
  <w:num w:numId="20">
    <w:abstractNumId w:val="0"/>
  </w:num>
  <w:num w:numId="21">
    <w:abstractNumId w:val="13"/>
  </w:num>
  <w:num w:numId="22">
    <w:abstractNumId w:val="19"/>
  </w:num>
  <w:num w:numId="23">
    <w:abstractNumId w:val="5"/>
  </w:num>
  <w:num w:numId="24">
    <w:abstractNumId w:val="15"/>
  </w:num>
  <w:num w:numId="25">
    <w:abstractNumId w:val="23"/>
  </w:num>
  <w:num w:numId="26">
    <w:abstractNumId w:val="28"/>
  </w:num>
  <w:num w:numId="27">
    <w:abstractNumId w:val="4"/>
  </w:num>
  <w:num w:numId="28">
    <w:abstractNumId w:val="22"/>
  </w:num>
  <w:num w:numId="29">
    <w:abstractNumId w:val="2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5AD6"/>
    <w:rsid w:val="000233B4"/>
    <w:rsid w:val="000258C2"/>
    <w:rsid w:val="000330AC"/>
    <w:rsid w:val="00046589"/>
    <w:rsid w:val="00047A78"/>
    <w:rsid w:val="0007270B"/>
    <w:rsid w:val="0007676D"/>
    <w:rsid w:val="000903CE"/>
    <w:rsid w:val="000A29D8"/>
    <w:rsid w:val="000B0602"/>
    <w:rsid w:val="000B4D98"/>
    <w:rsid w:val="000C1DA8"/>
    <w:rsid w:val="000C60DE"/>
    <w:rsid w:val="000C7201"/>
    <w:rsid w:val="000D1E22"/>
    <w:rsid w:val="000E0030"/>
    <w:rsid w:val="000E707D"/>
    <w:rsid w:val="00112FAD"/>
    <w:rsid w:val="00121DF5"/>
    <w:rsid w:val="00124DD8"/>
    <w:rsid w:val="00130234"/>
    <w:rsid w:val="00151F56"/>
    <w:rsid w:val="00157265"/>
    <w:rsid w:val="001701F8"/>
    <w:rsid w:val="00172ADC"/>
    <w:rsid w:val="001749E1"/>
    <w:rsid w:val="00175830"/>
    <w:rsid w:val="001762D5"/>
    <w:rsid w:val="00181D08"/>
    <w:rsid w:val="001848CD"/>
    <w:rsid w:val="001B26DA"/>
    <w:rsid w:val="001B3667"/>
    <w:rsid w:val="001B7C26"/>
    <w:rsid w:val="001C0707"/>
    <w:rsid w:val="001C07A7"/>
    <w:rsid w:val="001C3753"/>
    <w:rsid w:val="001D255C"/>
    <w:rsid w:val="001D303A"/>
    <w:rsid w:val="001D3C0E"/>
    <w:rsid w:val="001E5D6D"/>
    <w:rsid w:val="002026A4"/>
    <w:rsid w:val="00204325"/>
    <w:rsid w:val="00211AAF"/>
    <w:rsid w:val="00225D4E"/>
    <w:rsid w:val="00233842"/>
    <w:rsid w:val="00237D79"/>
    <w:rsid w:val="00242E23"/>
    <w:rsid w:val="002531E7"/>
    <w:rsid w:val="00253E6F"/>
    <w:rsid w:val="00264236"/>
    <w:rsid w:val="00265858"/>
    <w:rsid w:val="00265B5A"/>
    <w:rsid w:val="00271BA9"/>
    <w:rsid w:val="002765A9"/>
    <w:rsid w:val="002B2908"/>
    <w:rsid w:val="002C33EE"/>
    <w:rsid w:val="002E329C"/>
    <w:rsid w:val="002E7C75"/>
    <w:rsid w:val="00304AF4"/>
    <w:rsid w:val="00310963"/>
    <w:rsid w:val="00320D67"/>
    <w:rsid w:val="003231B9"/>
    <w:rsid w:val="00323F98"/>
    <w:rsid w:val="003359D4"/>
    <w:rsid w:val="003413C2"/>
    <w:rsid w:val="0034219C"/>
    <w:rsid w:val="00383A7A"/>
    <w:rsid w:val="00383E76"/>
    <w:rsid w:val="003928BE"/>
    <w:rsid w:val="003C2453"/>
    <w:rsid w:val="003D011B"/>
    <w:rsid w:val="003D18A1"/>
    <w:rsid w:val="003D5A4E"/>
    <w:rsid w:val="003E594C"/>
    <w:rsid w:val="003E66AB"/>
    <w:rsid w:val="003F1B0C"/>
    <w:rsid w:val="003F6C47"/>
    <w:rsid w:val="00403EBA"/>
    <w:rsid w:val="004121B6"/>
    <w:rsid w:val="0043161A"/>
    <w:rsid w:val="004516DB"/>
    <w:rsid w:val="0045404D"/>
    <w:rsid w:val="0045524E"/>
    <w:rsid w:val="004601BC"/>
    <w:rsid w:val="00467077"/>
    <w:rsid w:val="00474078"/>
    <w:rsid w:val="00480F12"/>
    <w:rsid w:val="004868FA"/>
    <w:rsid w:val="0049462C"/>
    <w:rsid w:val="004A2DD2"/>
    <w:rsid w:val="004A6040"/>
    <w:rsid w:val="004E0DCE"/>
    <w:rsid w:val="00501E09"/>
    <w:rsid w:val="00503796"/>
    <w:rsid w:val="00503B9A"/>
    <w:rsid w:val="00507835"/>
    <w:rsid w:val="00514E38"/>
    <w:rsid w:val="00516D76"/>
    <w:rsid w:val="00517E12"/>
    <w:rsid w:val="00541887"/>
    <w:rsid w:val="005449E1"/>
    <w:rsid w:val="00550886"/>
    <w:rsid w:val="005917A3"/>
    <w:rsid w:val="005B05BD"/>
    <w:rsid w:val="005B36F4"/>
    <w:rsid w:val="005B7188"/>
    <w:rsid w:val="005B7360"/>
    <w:rsid w:val="005C54BD"/>
    <w:rsid w:val="005D128C"/>
    <w:rsid w:val="005E49D6"/>
    <w:rsid w:val="005E551A"/>
    <w:rsid w:val="0062395D"/>
    <w:rsid w:val="006311BC"/>
    <w:rsid w:val="0063385C"/>
    <w:rsid w:val="0065081B"/>
    <w:rsid w:val="006533BA"/>
    <w:rsid w:val="0069650C"/>
    <w:rsid w:val="006B11FA"/>
    <w:rsid w:val="006D08F4"/>
    <w:rsid w:val="006D20FC"/>
    <w:rsid w:val="006D5156"/>
    <w:rsid w:val="006D53C1"/>
    <w:rsid w:val="006F57AA"/>
    <w:rsid w:val="007140A6"/>
    <w:rsid w:val="00747CF4"/>
    <w:rsid w:val="0075168C"/>
    <w:rsid w:val="00752EBD"/>
    <w:rsid w:val="00763351"/>
    <w:rsid w:val="00763D5F"/>
    <w:rsid w:val="007645FB"/>
    <w:rsid w:val="00777FB7"/>
    <w:rsid w:val="0078253C"/>
    <w:rsid w:val="00797A1D"/>
    <w:rsid w:val="007A01CA"/>
    <w:rsid w:val="007B0952"/>
    <w:rsid w:val="007C28D4"/>
    <w:rsid w:val="007D0E0F"/>
    <w:rsid w:val="007D7A9D"/>
    <w:rsid w:val="00814B70"/>
    <w:rsid w:val="008212D4"/>
    <w:rsid w:val="008236E6"/>
    <w:rsid w:val="00824E99"/>
    <w:rsid w:val="008333F6"/>
    <w:rsid w:val="00845B57"/>
    <w:rsid w:val="008473AF"/>
    <w:rsid w:val="00851C55"/>
    <w:rsid w:val="008527BD"/>
    <w:rsid w:val="00863005"/>
    <w:rsid w:val="00872FBC"/>
    <w:rsid w:val="00880AE3"/>
    <w:rsid w:val="00880FC9"/>
    <w:rsid w:val="008B7C03"/>
    <w:rsid w:val="008D0A40"/>
    <w:rsid w:val="008F1DEF"/>
    <w:rsid w:val="008F4EC1"/>
    <w:rsid w:val="008F5C71"/>
    <w:rsid w:val="008F727C"/>
    <w:rsid w:val="00902086"/>
    <w:rsid w:val="00902BC8"/>
    <w:rsid w:val="009079D3"/>
    <w:rsid w:val="009134A4"/>
    <w:rsid w:val="00924B1E"/>
    <w:rsid w:val="0092568F"/>
    <w:rsid w:val="00956D00"/>
    <w:rsid w:val="0096509E"/>
    <w:rsid w:val="00975CFB"/>
    <w:rsid w:val="00982A12"/>
    <w:rsid w:val="009D1764"/>
    <w:rsid w:val="009D4E8B"/>
    <w:rsid w:val="009F04E7"/>
    <w:rsid w:val="00A142F5"/>
    <w:rsid w:val="00A4102B"/>
    <w:rsid w:val="00A41FEC"/>
    <w:rsid w:val="00A45272"/>
    <w:rsid w:val="00A63877"/>
    <w:rsid w:val="00A6740B"/>
    <w:rsid w:val="00A72327"/>
    <w:rsid w:val="00A8784C"/>
    <w:rsid w:val="00A97294"/>
    <w:rsid w:val="00A97DE1"/>
    <w:rsid w:val="00AA20F9"/>
    <w:rsid w:val="00AA2D61"/>
    <w:rsid w:val="00AA6649"/>
    <w:rsid w:val="00AB373A"/>
    <w:rsid w:val="00AD659D"/>
    <w:rsid w:val="00B01C49"/>
    <w:rsid w:val="00B03647"/>
    <w:rsid w:val="00B04AAE"/>
    <w:rsid w:val="00B13F3A"/>
    <w:rsid w:val="00B20795"/>
    <w:rsid w:val="00B2089F"/>
    <w:rsid w:val="00B24508"/>
    <w:rsid w:val="00B256FB"/>
    <w:rsid w:val="00B2668C"/>
    <w:rsid w:val="00B30D11"/>
    <w:rsid w:val="00B31272"/>
    <w:rsid w:val="00B33E84"/>
    <w:rsid w:val="00B4594B"/>
    <w:rsid w:val="00B601F2"/>
    <w:rsid w:val="00B908EB"/>
    <w:rsid w:val="00B970C4"/>
    <w:rsid w:val="00B97730"/>
    <w:rsid w:val="00BA1705"/>
    <w:rsid w:val="00BA1EC6"/>
    <w:rsid w:val="00BB03BA"/>
    <w:rsid w:val="00BD0BFF"/>
    <w:rsid w:val="00BD5360"/>
    <w:rsid w:val="00BF52FA"/>
    <w:rsid w:val="00C147A1"/>
    <w:rsid w:val="00C27528"/>
    <w:rsid w:val="00C27F20"/>
    <w:rsid w:val="00C3539E"/>
    <w:rsid w:val="00C455DF"/>
    <w:rsid w:val="00C506E7"/>
    <w:rsid w:val="00C543FA"/>
    <w:rsid w:val="00C55AD6"/>
    <w:rsid w:val="00C76407"/>
    <w:rsid w:val="00C85A83"/>
    <w:rsid w:val="00C87F6A"/>
    <w:rsid w:val="00C902CE"/>
    <w:rsid w:val="00C9303B"/>
    <w:rsid w:val="00C9373C"/>
    <w:rsid w:val="00CB44F0"/>
    <w:rsid w:val="00CC5E9D"/>
    <w:rsid w:val="00CE3DBD"/>
    <w:rsid w:val="00CF1F6E"/>
    <w:rsid w:val="00CF7C18"/>
    <w:rsid w:val="00D151F0"/>
    <w:rsid w:val="00D53311"/>
    <w:rsid w:val="00D61441"/>
    <w:rsid w:val="00D719A5"/>
    <w:rsid w:val="00D73503"/>
    <w:rsid w:val="00D749CF"/>
    <w:rsid w:val="00D90B17"/>
    <w:rsid w:val="00DA01A2"/>
    <w:rsid w:val="00DA01E9"/>
    <w:rsid w:val="00DD77F0"/>
    <w:rsid w:val="00DE0E9F"/>
    <w:rsid w:val="00DE7E2F"/>
    <w:rsid w:val="00E12E95"/>
    <w:rsid w:val="00E15020"/>
    <w:rsid w:val="00E371DD"/>
    <w:rsid w:val="00E41273"/>
    <w:rsid w:val="00E422A5"/>
    <w:rsid w:val="00E52457"/>
    <w:rsid w:val="00E55F79"/>
    <w:rsid w:val="00E91F1E"/>
    <w:rsid w:val="00EC0817"/>
    <w:rsid w:val="00EC11CA"/>
    <w:rsid w:val="00ED2EDC"/>
    <w:rsid w:val="00EE6D74"/>
    <w:rsid w:val="00EF44ED"/>
    <w:rsid w:val="00F04677"/>
    <w:rsid w:val="00F46B85"/>
    <w:rsid w:val="00F643E9"/>
    <w:rsid w:val="00F65C31"/>
    <w:rsid w:val="00F747EB"/>
    <w:rsid w:val="00F9243F"/>
    <w:rsid w:val="00FC4BFF"/>
    <w:rsid w:val="00FE1982"/>
    <w:rsid w:val="00FF4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DF9A76"/>
  <w15:docId w15:val="{8CACAFB0-4FDC-9C43-8891-E11C4D53E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3DBD"/>
    <w:pPr>
      <w:keepNext/>
      <w:keepLines/>
      <w:numPr>
        <w:numId w:val="3"/>
      </w:numPr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3D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Heading2"/>
    <w:next w:val="Normal"/>
    <w:link w:val="Heading3Char"/>
    <w:autoRedefine/>
    <w:uiPriority w:val="9"/>
    <w:unhideWhenUsed/>
    <w:qFormat/>
    <w:rsid w:val="003928BE"/>
    <w:pPr>
      <w:outlineLvl w:val="2"/>
    </w:pPr>
    <w:rPr>
      <w:rFonts w:ascii="微软雅黑" w:eastAsia="微软雅黑" w:hAnsi="微软雅黑" w:cs="微软雅黑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E3DBD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DBD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DBD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DBD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DBD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DBD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tabs>
        <w:tab w:val="center" w:pos="4680"/>
        <w:tab w:val="right" w:pos="9360"/>
      </w:tabs>
    </w:pPr>
    <w:rPr>
      <w:rFonts w:cs="Arial Unicode MS"/>
      <w:color w:val="000000"/>
      <w:sz w:val="24"/>
      <w:szCs w:val="24"/>
      <w:u w:color="000000"/>
    </w:rPr>
  </w:style>
  <w:style w:type="paragraph" w:styleId="Footer">
    <w:name w:val="footer"/>
    <w:pPr>
      <w:spacing w:before="200"/>
    </w:pPr>
    <w:rPr>
      <w:rFonts w:ascii="Arial Black" w:eastAsia="Arial Black" w:hAnsi="Arial Black" w:cs="Arial Black"/>
      <w:color w:val="1F4E79"/>
      <w:u w:color="1F4E79"/>
    </w:rPr>
  </w:style>
  <w:style w:type="paragraph" w:styleId="Title">
    <w:name w:val="Title"/>
    <w:next w:val="BodyA"/>
    <w:uiPriority w:val="10"/>
    <w:qFormat/>
    <w:pPr>
      <w:spacing w:line="420" w:lineRule="exact"/>
    </w:pPr>
    <w:rPr>
      <w:rFonts w:ascii="Arial Unicode MS" w:hAnsi="Arial Unicode MS" w:cs="Arial Unicode MS"/>
      <w:color w:val="1F4E79"/>
      <w:kern w:val="28"/>
      <w:sz w:val="38"/>
      <w:szCs w:val="38"/>
      <w:u w:color="1F4E79"/>
    </w:rPr>
  </w:style>
  <w:style w:type="paragraph" w:customStyle="1" w:styleId="BodyA">
    <w:name w:val="Body A"/>
    <w:pPr>
      <w:spacing w:after="180" w:line="288" w:lineRule="auto"/>
    </w:pPr>
    <w:rPr>
      <w:rFonts w:ascii="Arial Unicode MS" w:hAnsi="Arial Unicode MS" w:cs="Arial Unicode MS"/>
      <w:color w:val="404040"/>
      <w:sz w:val="18"/>
      <w:szCs w:val="18"/>
      <w:u w:color="404040"/>
      <w:lang w:val="zh-TW" w:eastAsia="zh-TW"/>
    </w:rPr>
  </w:style>
  <w:style w:type="paragraph" w:styleId="Subtitle">
    <w:name w:val="Subtitle"/>
    <w:next w:val="BodyA"/>
    <w:uiPriority w:val="11"/>
    <w:qFormat/>
    <w:pPr>
      <w:spacing w:before="80" w:line="280" w:lineRule="exact"/>
    </w:pPr>
    <w:rPr>
      <w:rFonts w:ascii="Arial" w:hAnsi="Arial" w:cs="Arial Unicode MS"/>
      <w:b/>
      <w:bCs/>
      <w:color w:val="2E74B5"/>
      <w:sz w:val="24"/>
      <w:szCs w:val="24"/>
      <w:u w:color="2E74B5"/>
    </w:rPr>
  </w:style>
  <w:style w:type="paragraph" w:customStyle="1" w:styleId="Heading">
    <w:name w:val="Heading"/>
    <w:next w:val="BodyB"/>
    <w:pPr>
      <w:keepNext/>
      <w:keepLines/>
      <w:spacing w:before="240"/>
      <w:outlineLvl w:val="0"/>
    </w:pPr>
    <w:rPr>
      <w:rFonts w:ascii="Arial Unicode MS" w:hAnsi="Arial Unicode MS" w:cs="Arial Unicode MS" w:hint="eastAsia"/>
      <w:color w:val="2E74B5"/>
      <w:sz w:val="32"/>
      <w:szCs w:val="32"/>
      <w:u w:color="2E74B5"/>
      <w:lang w:val="zh-TW" w:eastAsia="zh-TW"/>
    </w:rPr>
  </w:style>
  <w:style w:type="paragraph" w:customStyle="1" w:styleId="BodyB">
    <w:name w:val="Body B"/>
    <w:rPr>
      <w:rFonts w:ascii="Arial Unicode MS" w:hAnsi="Arial Unicode MS" w:cs="Arial Unicode MS" w:hint="eastAsia"/>
      <w:color w:val="000000"/>
      <w:sz w:val="24"/>
      <w:szCs w:val="24"/>
      <w:u w:color="000000"/>
      <w:lang w:val="zh-TW" w:eastAsia="zh-TW"/>
    </w:rPr>
  </w:style>
  <w:style w:type="numbering" w:customStyle="1" w:styleId="ImportedStyle1">
    <w:name w:val="Imported Style 1"/>
    <w:pPr>
      <w:numPr>
        <w:numId w:val="1"/>
      </w:numPr>
    </w:pPr>
  </w:style>
  <w:style w:type="character" w:customStyle="1" w:styleId="Heading2Char">
    <w:name w:val="Heading 2 Char"/>
    <w:basedOn w:val="DefaultParagraphFont"/>
    <w:link w:val="Heading2"/>
    <w:uiPriority w:val="9"/>
    <w:rsid w:val="00CE3DB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CE3DB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3928BE"/>
    <w:rPr>
      <w:rFonts w:ascii="微软雅黑" w:eastAsia="微软雅黑" w:hAnsi="微软雅黑" w:cs="微软雅黑"/>
      <w:color w:val="1F4D78" w:themeColor="accent1" w:themeShade="7F"/>
      <w:sz w:val="26"/>
      <w:szCs w:val="26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CE3DBD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DBD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DB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DBD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DBD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D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numbering" w:styleId="111111">
    <w:name w:val="Outline List 2"/>
    <w:basedOn w:val="NoList"/>
    <w:uiPriority w:val="99"/>
    <w:semiHidden/>
    <w:unhideWhenUsed/>
    <w:rsid w:val="00CE3DBD"/>
    <w:pPr>
      <w:numPr>
        <w:numId w:val="2"/>
      </w:numPr>
    </w:pPr>
  </w:style>
  <w:style w:type="paragraph" w:styleId="NormalWeb">
    <w:name w:val="Normal (Web)"/>
    <w:basedOn w:val="Normal"/>
    <w:uiPriority w:val="99"/>
    <w:semiHidden/>
    <w:unhideWhenUsed/>
    <w:rsid w:val="001749E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eastAsia="zh-CN"/>
    </w:rPr>
  </w:style>
  <w:style w:type="character" w:styleId="Strong">
    <w:name w:val="Strong"/>
    <w:basedOn w:val="DefaultParagraphFont"/>
    <w:uiPriority w:val="22"/>
    <w:qFormat/>
    <w:rsid w:val="001749E1"/>
    <w:rPr>
      <w:b/>
      <w:bCs/>
    </w:rPr>
  </w:style>
  <w:style w:type="character" w:styleId="Emphasis">
    <w:name w:val="Emphasis"/>
    <w:basedOn w:val="DefaultParagraphFont"/>
    <w:uiPriority w:val="20"/>
    <w:qFormat/>
    <w:rsid w:val="005E551A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1FEC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1FEC"/>
    <w:rPr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188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8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8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27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8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0000FF"/>
      </a:hlink>
      <a:folHlink>
        <a:srgbClr val="FF00FF"/>
      </a:folHlink>
    </a:clrScheme>
    <a:fontScheme name="Office Theme">
      <a:majorFont>
        <a:latin typeface="Arial Unicode MS"/>
        <a:ea typeface="Arial Unicode MS"/>
        <a:cs typeface="Arial Unicode MS"/>
      </a:majorFont>
      <a:minorFont>
        <a:latin typeface="Arial"/>
        <a:ea typeface="Arial"/>
        <a:cs typeface="Arial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1039</TotalTime>
  <Pages>1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Frank</cp:lastModifiedBy>
  <cp:revision>294</cp:revision>
  <dcterms:created xsi:type="dcterms:W3CDTF">2019-05-28T03:33:00Z</dcterms:created>
  <dcterms:modified xsi:type="dcterms:W3CDTF">2019-06-06T02:42:00Z</dcterms:modified>
</cp:coreProperties>
</file>