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7E2F1D5" w14:textId="1A20702B" w:rsidR="0034349A" w:rsidRPr="00510448" w:rsidRDefault="00E24CB1" w:rsidP="00DE7FD3">
      <w:pPr>
        <w:pStyle w:val="Title"/>
        <w:spacing w:line="240" w:lineRule="auto"/>
        <w:rPr>
          <w:rStyle w:val="None"/>
          <w:rFonts w:ascii="Microsoft YaHei UI Light" w:eastAsia="Microsoft YaHei UI Light" w:hAnsi="Microsoft YaHei UI Light" w:hint="default"/>
          <w:b/>
          <w:bCs/>
          <w:lang w:val="en-US" w:eastAsia="zh-CN"/>
        </w:rPr>
      </w:pPr>
      <w:r w:rsidRPr="00510448">
        <w:rPr>
          <w:rStyle w:val="None"/>
          <w:rFonts w:ascii="Microsoft YaHei UI Light" w:eastAsia="Microsoft YaHei UI Light" w:hAnsi="Microsoft YaHei UI Light"/>
          <w:b/>
          <w:bCs/>
          <w:lang w:val="en-US" w:eastAsia="zh-CN"/>
        </w:rPr>
        <w:t>F</w:t>
      </w:r>
      <w:r w:rsidRPr="00510448">
        <w:rPr>
          <w:rStyle w:val="None"/>
          <w:rFonts w:ascii="Microsoft YaHei UI Light" w:eastAsia="Microsoft YaHei UI Light" w:hAnsi="Microsoft YaHei UI Light" w:hint="default"/>
          <w:b/>
          <w:bCs/>
          <w:lang w:val="en-US" w:eastAsia="zh-CN"/>
        </w:rPr>
        <w:t>inTech</w:t>
      </w:r>
      <w:r w:rsidRPr="00510448">
        <w:rPr>
          <w:rStyle w:val="None"/>
          <w:rFonts w:ascii="Microsoft YaHei UI Light" w:eastAsia="Microsoft YaHei UI Light" w:hAnsi="Microsoft YaHei UI Light"/>
          <w:b/>
          <w:bCs/>
          <w:lang w:val="en-US" w:eastAsia="zh-CN"/>
        </w:rPr>
        <w:t>市场洞察报告</w:t>
      </w:r>
    </w:p>
    <w:p w14:paraId="697BCEF3" w14:textId="77777777" w:rsidR="00E24CB1" w:rsidRPr="00E24CB1" w:rsidRDefault="00E24CB1" w:rsidP="00E24CB1">
      <w:pPr>
        <w:pStyle w:val="Body"/>
        <w:rPr>
          <w:rFonts w:hint="default"/>
          <w:lang w:val="en-US" w:eastAsia="zh-CN"/>
        </w:rPr>
      </w:pPr>
    </w:p>
    <w:p w14:paraId="686459EF" w14:textId="4B669B05" w:rsidR="0034349A" w:rsidRPr="004068C5" w:rsidRDefault="00E24CB1" w:rsidP="004068C5">
      <w:pPr>
        <w:pStyle w:val="Subtitle"/>
        <w:rPr>
          <w:rFonts w:ascii="SimSun" w:eastAsia="SimSun" w:hAnsi="SimSun" w:cs="YuKyokasho Yoko Bold"/>
          <w:b w:val="0"/>
          <w:bCs w:val="0"/>
        </w:rPr>
      </w:pPr>
      <w:r>
        <w:rPr>
          <w:rStyle w:val="None"/>
          <w:rFonts w:ascii="SimSun" w:eastAsia="SimSun" w:hAnsi="SimSun"/>
          <w:b w:val="0"/>
          <w:bCs w:val="0"/>
          <w:lang w:val="en-US" w:eastAsia="zh-CN"/>
        </w:rPr>
        <w:t>15</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sidR="000D7BE2">
        <w:rPr>
          <w:rFonts w:ascii="SimSun" w:eastAsia="SimSun" w:hAnsi="SimSun" w:hint="eastAsia"/>
          <w:b w:val="0"/>
          <w:bCs w:val="0"/>
        </w:rPr>
        <w:t>Fe</w:t>
      </w:r>
      <w:r w:rsidR="000D7BE2">
        <w:rPr>
          <w:rFonts w:ascii="SimSun" w:eastAsia="SimSun" w:hAnsi="SimSun"/>
          <w:b w:val="0"/>
          <w:bCs w:val="0"/>
        </w:rPr>
        <w:t>b</w:t>
      </w:r>
      <w:r w:rsidR="004A7EBC" w:rsidRPr="00166549">
        <w:rPr>
          <w:rFonts w:ascii="SimSun" w:eastAsia="SimSun" w:hAnsi="SimSun" w:hint="eastAsia"/>
          <w:b w:val="0"/>
          <w:bCs w:val="0"/>
        </w:rPr>
        <w:t>,</w:t>
      </w:r>
      <w:r w:rsidR="004A7EBC" w:rsidRPr="00166549">
        <w:rPr>
          <w:rFonts w:ascii="SimSun" w:eastAsia="SimSun" w:hAnsi="SimSun"/>
          <w:b w:val="0"/>
          <w:bCs w:val="0"/>
        </w:rPr>
        <w:t>20</w:t>
      </w:r>
      <w:r w:rsidR="000D7BE2">
        <w:rPr>
          <w:rFonts w:ascii="SimSun" w:eastAsia="SimSun" w:hAnsi="SimSun"/>
          <w:b w:val="0"/>
          <w:bCs w:val="0"/>
        </w:rPr>
        <w:t>2</w:t>
      </w:r>
      <w:r>
        <w:rPr>
          <w:rFonts w:ascii="SimSun" w:eastAsia="SimSun" w:hAnsi="SimSun"/>
          <w:b w:val="0"/>
          <w:bCs w:val="0"/>
        </w:rPr>
        <w:t>2</w:t>
      </w:r>
    </w:p>
    <w:p w14:paraId="0C047C0C" w14:textId="77777777" w:rsidR="00A033FE" w:rsidRDefault="00A033FE" w:rsidP="00732A88">
      <w:pPr>
        <w:pStyle w:val="NoSpacing"/>
        <w:ind w:firstLine="431"/>
        <w:rPr>
          <w:u w:color="000000"/>
          <w:lang w:eastAsia="zh-CN"/>
          <w14:shadow w14:blurRad="50800" w14:dist="38100" w14:dir="2700000" w14:sx="100000" w14:sy="100000" w14:kx="0" w14:ky="0" w14:algn="tl">
            <w14:srgbClr w14:val="000000">
              <w14:alpha w14:val="60000"/>
            </w14:srgbClr>
          </w14:shadow>
        </w:rPr>
      </w:pPr>
    </w:p>
    <w:p w14:paraId="02DF98F9" w14:textId="0F174D7D" w:rsidR="00A033FE" w:rsidRPr="00510448" w:rsidRDefault="00A033FE" w:rsidP="00217D59">
      <w:pPr>
        <w:pStyle w:val="NoSpacing"/>
        <w:spacing w:line="312" w:lineRule="auto"/>
        <w:rPr>
          <w:rFonts w:ascii="Microsoft YaHei UI" w:eastAsia="Microsoft YaHei UI" w:hAnsi="Microsoft YaHei UI"/>
          <w:b/>
          <w:bCs/>
          <w:sz w:val="36"/>
          <w:szCs w:val="36"/>
          <w:u w:color="000000"/>
          <w:lang w:eastAsia="zh-CN"/>
          <w14:shadow w14:blurRad="50800" w14:dist="38100" w14:dir="2700000" w14:sx="100000" w14:sy="100000" w14:kx="0" w14:ky="0" w14:algn="tl">
            <w14:srgbClr w14:val="000000">
              <w14:alpha w14:val="60000"/>
            </w14:srgbClr>
          </w14:shadow>
        </w:rPr>
      </w:pPr>
      <w:r w:rsidRPr="00510448">
        <w:rPr>
          <w:rFonts w:ascii="Microsoft YaHei UI" w:eastAsia="Microsoft YaHei UI" w:hAnsi="Microsoft YaHei UI" w:hint="eastAsia"/>
          <w:b/>
          <w:bCs/>
          <w:sz w:val="36"/>
          <w:szCs w:val="36"/>
          <w:u w:color="000000"/>
          <w:lang w:eastAsia="zh-CN"/>
          <w14:shadow w14:blurRad="50800" w14:dist="38100" w14:dir="2700000" w14:sx="100000" w14:sy="100000" w14:kx="0" w14:ky="0" w14:algn="tl">
            <w14:srgbClr w14:val="000000">
              <w14:alpha w14:val="60000"/>
            </w14:srgbClr>
          </w14:shadow>
        </w:rPr>
        <w:t>核心摘要</w:t>
      </w:r>
    </w:p>
    <w:p w14:paraId="3CE39F5E" w14:textId="06BF176D" w:rsidR="00732A88" w:rsidRPr="00510448" w:rsidRDefault="00A033FE" w:rsidP="00217D59">
      <w:pPr>
        <w:spacing w:line="312" w:lineRule="auto"/>
        <w:ind w:firstLine="420"/>
        <w:rPr>
          <w:rFonts w:ascii="Century Gothic" w:hAnsi="Century Gothic"/>
          <w:sz w:val="28"/>
          <w:szCs w:val="28"/>
          <w:lang w:eastAsia="zh-CN"/>
        </w:rPr>
      </w:pPr>
      <w:r w:rsidRPr="00510448">
        <w:rPr>
          <w:rFonts w:ascii="Century Gothic" w:hAnsi="Century Gothic" w:hint="eastAsia"/>
          <w:sz w:val="28"/>
          <w:szCs w:val="28"/>
          <w:lang w:eastAsia="zh-CN"/>
        </w:rPr>
        <w:t>2</w:t>
      </w:r>
      <w:r w:rsidRPr="00510448">
        <w:rPr>
          <w:rFonts w:ascii="Century Gothic" w:hAnsi="Century Gothic"/>
          <w:sz w:val="28"/>
          <w:szCs w:val="28"/>
          <w:lang w:eastAsia="zh-CN"/>
        </w:rPr>
        <w:t>020</w:t>
      </w:r>
      <w:r w:rsidRPr="00510448">
        <w:rPr>
          <w:rFonts w:ascii="Century Gothic" w:hAnsi="Century Gothic" w:hint="eastAsia"/>
          <w:sz w:val="28"/>
          <w:szCs w:val="28"/>
          <w:lang w:eastAsia="zh-CN"/>
        </w:rPr>
        <w:t>年，以银行、保险与证券机构为代表的金融领域在技术上的累积投入达到了</w:t>
      </w:r>
      <w:r w:rsidRPr="00510448">
        <w:rPr>
          <w:rFonts w:ascii="Century Gothic" w:hAnsi="Century Gothic" w:hint="eastAsia"/>
          <w:sz w:val="28"/>
          <w:szCs w:val="28"/>
          <w:lang w:eastAsia="zh-CN"/>
        </w:rPr>
        <w:t>2</w:t>
      </w:r>
      <w:r w:rsidRPr="00510448">
        <w:rPr>
          <w:rFonts w:ascii="Century Gothic" w:hAnsi="Century Gothic"/>
          <w:sz w:val="28"/>
          <w:szCs w:val="28"/>
          <w:lang w:eastAsia="zh-CN"/>
        </w:rPr>
        <w:t>691.9</w:t>
      </w:r>
      <w:r w:rsidRPr="00510448">
        <w:rPr>
          <w:rFonts w:ascii="Century Gothic" w:hAnsi="Century Gothic" w:hint="eastAsia"/>
          <w:sz w:val="28"/>
          <w:szCs w:val="28"/>
          <w:lang w:eastAsia="zh-CN"/>
        </w:rPr>
        <w:t>亿元，在中国，随着</w:t>
      </w:r>
      <w:r w:rsidRPr="00510448">
        <w:rPr>
          <w:rFonts w:ascii="Century Gothic" w:hAnsi="Century Gothic" w:hint="eastAsia"/>
          <w:sz w:val="28"/>
          <w:szCs w:val="28"/>
          <w:lang w:eastAsia="zh-CN"/>
        </w:rPr>
        <w:t>2</w:t>
      </w:r>
      <w:r w:rsidRPr="00510448">
        <w:rPr>
          <w:rFonts w:ascii="Century Gothic" w:hAnsi="Century Gothic"/>
          <w:sz w:val="28"/>
          <w:szCs w:val="28"/>
          <w:lang w:eastAsia="zh-CN"/>
        </w:rPr>
        <w:t>021</w:t>
      </w:r>
      <w:r w:rsidRPr="00510448">
        <w:rPr>
          <w:rFonts w:ascii="Century Gothic" w:hAnsi="Century Gothic" w:hint="eastAsia"/>
          <w:sz w:val="28"/>
          <w:szCs w:val="28"/>
          <w:lang w:eastAsia="zh-CN"/>
        </w:rPr>
        <w:t>年《个人隐私数据保护法》开始执行，金融科技已经迈向以安全为核心的隐私计算和可信计算的智能化阶段。</w:t>
      </w:r>
      <w:r w:rsidRPr="00510448">
        <w:rPr>
          <w:rFonts w:ascii="Century Gothic" w:hAnsi="Century Gothic" w:hint="eastAsia"/>
          <w:sz w:val="28"/>
          <w:szCs w:val="28"/>
          <w:lang w:eastAsia="zh-CN"/>
        </w:rPr>
        <w:t>2</w:t>
      </w:r>
      <w:r w:rsidRPr="00510448">
        <w:rPr>
          <w:rFonts w:ascii="Century Gothic" w:hAnsi="Century Gothic"/>
          <w:sz w:val="28"/>
          <w:szCs w:val="28"/>
          <w:lang w:eastAsia="zh-CN"/>
        </w:rPr>
        <w:t>021</w:t>
      </w:r>
      <w:r w:rsidRPr="00510448">
        <w:rPr>
          <w:rFonts w:ascii="Century Gothic" w:hAnsi="Century Gothic" w:hint="eastAsia"/>
          <w:sz w:val="28"/>
          <w:szCs w:val="28"/>
          <w:lang w:eastAsia="zh-CN"/>
        </w:rPr>
        <w:t>年是“金融科技三年规划”的收官之年，三年中的良好实践成效已经为中国的金融科技行业的发展打下了坚实的技术基础。</w:t>
      </w:r>
    </w:p>
    <w:p w14:paraId="0600E3F0" w14:textId="6B3512AD" w:rsidR="00E032DC" w:rsidRPr="00510448" w:rsidRDefault="00217D59" w:rsidP="00217D59">
      <w:pPr>
        <w:spacing w:line="312" w:lineRule="auto"/>
        <w:ind w:firstLine="420"/>
        <w:rPr>
          <w:rFonts w:ascii="Century Gothic" w:hAnsi="Century Gothic"/>
          <w:sz w:val="28"/>
          <w:szCs w:val="28"/>
          <w:lang w:eastAsia="zh-CN"/>
        </w:rPr>
      </w:pPr>
      <w:r w:rsidRPr="00510448">
        <w:rPr>
          <w:rFonts w:ascii="Century Gothic" w:hAnsi="Century Gothic" w:hint="eastAsia"/>
          <w:sz w:val="28"/>
          <w:szCs w:val="28"/>
          <w:lang w:eastAsia="zh-CN"/>
        </w:rPr>
        <w:t>本报告将对金融科技行业的发展和趋势进行深度的洞察和分析，</w:t>
      </w:r>
      <w:r w:rsidR="00326493" w:rsidRPr="00510448">
        <w:rPr>
          <w:rFonts w:ascii="Century Gothic" w:hAnsi="Century Gothic" w:hint="eastAsia"/>
          <w:sz w:val="28"/>
          <w:szCs w:val="28"/>
          <w:lang w:eastAsia="zh-CN"/>
        </w:rPr>
        <w:t>报告将结合政策趋势、技术效能和</w:t>
      </w:r>
      <w:r w:rsidR="00E032DC" w:rsidRPr="00510448">
        <w:rPr>
          <w:rFonts w:ascii="Century Gothic" w:hAnsi="Century Gothic" w:hint="eastAsia"/>
          <w:sz w:val="28"/>
          <w:szCs w:val="28"/>
          <w:lang w:eastAsia="zh-CN"/>
        </w:rPr>
        <w:t>市场应用情况三方面入手，对中国金融科技的技术应用、发展和市场机会进行深度的研究和分析。</w:t>
      </w:r>
    </w:p>
    <w:p w14:paraId="6BF2CF39" w14:textId="2D4936F6" w:rsidR="005F5665" w:rsidRPr="00BA0816" w:rsidRDefault="00E032DC" w:rsidP="00CA154C">
      <w:pPr>
        <w:pStyle w:val="Heading1"/>
        <w:spacing w:before="0"/>
        <w:ind w:left="431" w:hanging="431"/>
        <w:rPr>
          <w:rFonts w:ascii="Microsoft YaHei" w:eastAsia="Microsoft YaHei" w:hAnsi="Microsoft YaHei" w:cs="Microsoft YaHei"/>
          <w:u w:color="000000"/>
          <w:lang w:eastAsia="zh-CN"/>
          <w14:shadow w14:blurRad="50800" w14:dist="38100" w14:dir="2700000" w14:sx="100000" w14:sy="100000" w14:kx="0" w14:ky="0" w14:algn="tl">
            <w14:srgbClr w14:val="000000">
              <w14:alpha w14:val="60000"/>
            </w14:srgbClr>
          </w14:shadow>
        </w:rPr>
      </w:pPr>
      <w:r w:rsidRPr="00BA0816">
        <w:rPr>
          <w:rFonts w:ascii="Microsoft YaHei" w:eastAsia="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行业发展</w:t>
      </w:r>
      <w:r w:rsidR="00401281">
        <w:rPr>
          <w:rFonts w:ascii="Microsoft YaHei" w:eastAsia="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分析</w:t>
      </w:r>
    </w:p>
    <w:p w14:paraId="62E1208C" w14:textId="4A691066" w:rsidR="00510448" w:rsidRPr="002647C2" w:rsidRDefault="00C737D9" w:rsidP="002647C2">
      <w:pPr>
        <w:pStyle w:val="Heading2"/>
        <w:spacing w:before="0" w:after="0" w:line="360" w:lineRule="auto"/>
        <w:ind w:left="578" w:hanging="578"/>
        <w:rPr>
          <w:u w:color="000000"/>
          <w:lang w:val="en-US" w:eastAsia="zh-CN"/>
          <w14:shadow w14:blurRad="50800" w14:dist="38100" w14:dir="2700000" w14:sx="100000" w14:sy="100000" w14:kx="0" w14:ky="0" w14:algn="tl">
            <w14:srgbClr w14:val="000000">
              <w14:alpha w14:val="60000"/>
            </w14:srgbClr>
          </w14:shadow>
        </w:rPr>
      </w:pPr>
      <w:r w:rsidRPr="00CA154C">
        <w:rPr>
          <w:rFonts w:ascii="Microsoft YaHei" w:eastAsia="Microsoft YaHei" w:hAnsi="Microsoft YaHei" w:cs="Microsoft YaHei"/>
        </w:rPr>
        <w:t>政策发展概述</w:t>
      </w:r>
    </w:p>
    <w:p w14:paraId="44EB0B67" w14:textId="77777777" w:rsidR="00EC639B" w:rsidRDefault="002647C2" w:rsidP="00C737D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新冠疫情的突然爆发，</w:t>
      </w:r>
      <w:r w:rsidR="00EC639B">
        <w:rPr>
          <w:rFonts w:ascii="Century Gothic" w:hAnsi="Century Gothic" w:hint="eastAsia"/>
          <w:sz w:val="28"/>
          <w:szCs w:val="28"/>
          <w:lang w:eastAsia="zh-CN"/>
        </w:rPr>
        <w:t>使得国家、社会、企业数字化进程建设大大加快，数字化进程的推进，虽然使得整个社会的效率大大提高，但是对一些基础行业，如金融带来了巨大的风险。</w:t>
      </w:r>
    </w:p>
    <w:p w14:paraId="1A7C7CCD" w14:textId="2352DA0D" w:rsidR="002647C2" w:rsidRDefault="002647C2" w:rsidP="00C737D9">
      <w:pPr>
        <w:spacing w:line="312" w:lineRule="auto"/>
        <w:ind w:firstLine="420"/>
        <w:rPr>
          <w:rFonts w:ascii="Century Gothic" w:hAnsi="Century Gothic"/>
          <w:sz w:val="28"/>
          <w:szCs w:val="28"/>
          <w:lang w:eastAsia="zh-CN"/>
        </w:rPr>
      </w:pPr>
      <w:r w:rsidRPr="00510448">
        <w:rPr>
          <w:rFonts w:ascii="Century Gothic" w:hAnsi="Century Gothic" w:hint="eastAsia"/>
          <w:sz w:val="28"/>
          <w:szCs w:val="28"/>
          <w:lang w:eastAsia="zh-CN"/>
        </w:rPr>
        <w:t>疫情来到第三个年头，经济进入长时间下行通道，保障社会稳定和民生将是国家政策重点扶持和助力的方向。</w:t>
      </w:r>
      <w:r w:rsidR="00EC639B">
        <w:rPr>
          <w:rFonts w:ascii="Century Gothic" w:hAnsi="Century Gothic" w:hint="eastAsia"/>
          <w:sz w:val="28"/>
          <w:szCs w:val="28"/>
          <w:lang w:eastAsia="zh-CN"/>
        </w:rPr>
        <w:t>金融作为国家和社会的基础支撑行业，</w:t>
      </w:r>
      <w:r w:rsidRPr="00510448">
        <w:rPr>
          <w:rFonts w:ascii="Century Gothic" w:hAnsi="Century Gothic" w:hint="eastAsia"/>
          <w:sz w:val="28"/>
          <w:szCs w:val="28"/>
          <w:lang w:eastAsia="zh-CN"/>
        </w:rPr>
        <w:t>2</w:t>
      </w:r>
      <w:r w:rsidRPr="00510448">
        <w:rPr>
          <w:rFonts w:ascii="Century Gothic" w:hAnsi="Century Gothic"/>
          <w:sz w:val="28"/>
          <w:szCs w:val="28"/>
          <w:lang w:eastAsia="zh-CN"/>
        </w:rPr>
        <w:t>021</w:t>
      </w:r>
      <w:r w:rsidRPr="00510448">
        <w:rPr>
          <w:rFonts w:ascii="Century Gothic" w:hAnsi="Century Gothic" w:hint="eastAsia"/>
          <w:sz w:val="28"/>
          <w:szCs w:val="28"/>
          <w:lang w:eastAsia="zh-CN"/>
        </w:rPr>
        <w:t>年，在普惠金融的细分方向上，小微普惠金融、农村普惠金融</w:t>
      </w:r>
      <w:r w:rsidR="00EC639B">
        <w:rPr>
          <w:rFonts w:ascii="Century Gothic" w:hAnsi="Century Gothic" w:hint="eastAsia"/>
          <w:sz w:val="28"/>
          <w:szCs w:val="28"/>
          <w:lang w:eastAsia="zh-CN"/>
        </w:rPr>
        <w:t>、可信计算、防系统性风险</w:t>
      </w:r>
      <w:r w:rsidRPr="00510448">
        <w:rPr>
          <w:rFonts w:ascii="Century Gothic" w:hAnsi="Century Gothic" w:hint="eastAsia"/>
          <w:sz w:val="28"/>
          <w:szCs w:val="28"/>
          <w:lang w:eastAsia="zh-CN"/>
        </w:rPr>
        <w:t>等是政策重点鼓励的金融科技创新方向。</w:t>
      </w:r>
    </w:p>
    <w:p w14:paraId="2B4BB435" w14:textId="329C455A" w:rsidR="00EC639B" w:rsidRDefault="003507E4" w:rsidP="00EC639B">
      <w:pPr>
        <w:spacing w:line="312" w:lineRule="auto"/>
        <w:ind w:firstLine="420"/>
        <w:rPr>
          <w:rFonts w:ascii="Century Gothic" w:hAnsi="Century Gothic"/>
          <w:sz w:val="28"/>
          <w:szCs w:val="28"/>
          <w:lang w:eastAsia="zh-CN"/>
        </w:rPr>
      </w:pPr>
      <w:r w:rsidRPr="00510448">
        <w:rPr>
          <w:rFonts w:ascii="Century Gothic" w:hAnsi="Century Gothic" w:hint="eastAsia"/>
          <w:sz w:val="28"/>
          <w:szCs w:val="28"/>
          <w:lang w:eastAsia="zh-CN"/>
        </w:rPr>
        <w:t>2</w:t>
      </w:r>
      <w:r w:rsidRPr="00510448">
        <w:rPr>
          <w:rFonts w:ascii="Century Gothic" w:hAnsi="Century Gothic"/>
          <w:sz w:val="28"/>
          <w:szCs w:val="28"/>
          <w:lang w:eastAsia="zh-CN"/>
        </w:rPr>
        <w:t>02</w:t>
      </w:r>
      <w:r w:rsidR="00CA154C" w:rsidRPr="00510448">
        <w:rPr>
          <w:rFonts w:ascii="Century Gothic" w:hAnsi="Century Gothic"/>
          <w:sz w:val="28"/>
          <w:szCs w:val="28"/>
          <w:lang w:eastAsia="zh-CN"/>
        </w:rPr>
        <w:t>0</w:t>
      </w:r>
      <w:r w:rsidR="00CA154C" w:rsidRPr="00510448">
        <w:rPr>
          <w:rFonts w:ascii="Century Gothic" w:hAnsi="Century Gothic" w:hint="eastAsia"/>
          <w:sz w:val="28"/>
          <w:szCs w:val="28"/>
          <w:lang w:eastAsia="zh-CN"/>
        </w:rPr>
        <w:t>年我们国家金融领域开启“金融沙盒”</w:t>
      </w:r>
      <w:r w:rsidR="002647C2">
        <w:rPr>
          <w:rFonts w:ascii="Century Gothic" w:hAnsi="Century Gothic" w:hint="eastAsia"/>
          <w:sz w:val="28"/>
          <w:szCs w:val="28"/>
          <w:lang w:eastAsia="zh-CN"/>
        </w:rPr>
        <w:t>监管</w:t>
      </w:r>
      <w:r w:rsidR="00CA154C" w:rsidRPr="00510448">
        <w:rPr>
          <w:rFonts w:ascii="Century Gothic" w:hAnsi="Century Gothic" w:hint="eastAsia"/>
          <w:sz w:val="28"/>
          <w:szCs w:val="28"/>
          <w:lang w:eastAsia="zh-CN"/>
        </w:rPr>
        <w:t>试点，意味着金融监管将进入比往年更加强监管的时代，</w:t>
      </w:r>
      <w:r w:rsidR="00CA154C" w:rsidRPr="00510448">
        <w:rPr>
          <w:rFonts w:ascii="Century Gothic" w:hAnsi="Century Gothic" w:hint="eastAsia"/>
          <w:sz w:val="28"/>
          <w:szCs w:val="28"/>
          <w:lang w:eastAsia="zh-CN"/>
        </w:rPr>
        <w:t>2</w:t>
      </w:r>
      <w:r w:rsidR="00CA154C" w:rsidRPr="00510448">
        <w:rPr>
          <w:rFonts w:ascii="Century Gothic" w:hAnsi="Century Gothic"/>
          <w:sz w:val="28"/>
          <w:szCs w:val="28"/>
          <w:lang w:eastAsia="zh-CN"/>
        </w:rPr>
        <w:t>021</w:t>
      </w:r>
      <w:r w:rsidRPr="00510448">
        <w:rPr>
          <w:rFonts w:ascii="Century Gothic" w:hAnsi="Century Gothic" w:hint="eastAsia"/>
          <w:sz w:val="28"/>
          <w:szCs w:val="28"/>
          <w:lang w:eastAsia="zh-CN"/>
        </w:rPr>
        <w:t>年“监管沙盒”的参与者数量、参与者类型、实</w:t>
      </w:r>
      <w:r w:rsidRPr="00510448">
        <w:rPr>
          <w:rFonts w:ascii="Century Gothic" w:hAnsi="Century Gothic" w:hint="eastAsia"/>
          <w:sz w:val="28"/>
          <w:szCs w:val="28"/>
          <w:lang w:eastAsia="zh-CN"/>
        </w:rPr>
        <w:lastRenderedPageBreak/>
        <w:t>践场景都取得了进一步的发展。</w:t>
      </w:r>
      <w:r w:rsidR="00C737D9" w:rsidRPr="00510448">
        <w:rPr>
          <w:rFonts w:ascii="Century Gothic" w:hAnsi="Century Gothic" w:hint="eastAsia"/>
          <w:sz w:val="28"/>
          <w:szCs w:val="28"/>
          <w:lang w:eastAsia="zh-CN"/>
        </w:rPr>
        <w:t>2</w:t>
      </w:r>
      <w:r w:rsidR="00C737D9" w:rsidRPr="00510448">
        <w:rPr>
          <w:rFonts w:ascii="Century Gothic" w:hAnsi="Century Gothic"/>
          <w:sz w:val="28"/>
          <w:szCs w:val="28"/>
          <w:lang w:eastAsia="zh-CN"/>
        </w:rPr>
        <w:t>021</w:t>
      </w:r>
      <w:r w:rsidR="00C737D9" w:rsidRPr="00510448">
        <w:rPr>
          <w:rFonts w:ascii="Century Gothic" w:hAnsi="Century Gothic" w:hint="eastAsia"/>
          <w:sz w:val="28"/>
          <w:szCs w:val="28"/>
          <w:lang w:eastAsia="zh-CN"/>
        </w:rPr>
        <w:t>年是</w:t>
      </w:r>
      <w:r w:rsidRPr="00510448">
        <w:rPr>
          <w:rFonts w:ascii="Century Gothic" w:hAnsi="Century Gothic" w:hint="eastAsia"/>
          <w:sz w:val="28"/>
          <w:szCs w:val="28"/>
          <w:lang w:eastAsia="zh-CN"/>
        </w:rPr>
        <w:t>“</w:t>
      </w:r>
      <w:r w:rsidR="00C737D9" w:rsidRPr="00510448">
        <w:rPr>
          <w:rFonts w:ascii="Century Gothic" w:hAnsi="Century Gothic" w:hint="eastAsia"/>
          <w:sz w:val="28"/>
          <w:szCs w:val="28"/>
          <w:lang w:eastAsia="zh-CN"/>
        </w:rPr>
        <w:t>金融科技规划三年</w:t>
      </w:r>
      <w:r w:rsidRPr="00510448">
        <w:rPr>
          <w:rFonts w:ascii="Century Gothic" w:hAnsi="Century Gothic" w:hint="eastAsia"/>
          <w:sz w:val="28"/>
          <w:szCs w:val="28"/>
          <w:lang w:eastAsia="zh-CN"/>
        </w:rPr>
        <w:t>”</w:t>
      </w:r>
      <w:r w:rsidR="00C737D9" w:rsidRPr="00510448">
        <w:rPr>
          <w:rFonts w:ascii="Century Gothic" w:hAnsi="Century Gothic" w:hint="eastAsia"/>
          <w:sz w:val="28"/>
          <w:szCs w:val="28"/>
          <w:lang w:eastAsia="zh-CN"/>
        </w:rPr>
        <w:t>的收官之年，其良好的实践成效为中国金融科技行业的长远发展打下了坚实的基础</w:t>
      </w:r>
      <w:r w:rsidR="00EC639B">
        <w:rPr>
          <w:rFonts w:ascii="Century Gothic" w:hAnsi="Century Gothic" w:hint="eastAsia"/>
          <w:sz w:val="28"/>
          <w:szCs w:val="28"/>
          <w:lang w:eastAsia="zh-CN"/>
        </w:rPr>
        <w:t>。</w:t>
      </w:r>
    </w:p>
    <w:p w14:paraId="301D6E81" w14:textId="70BDAEAA" w:rsidR="00EC639B" w:rsidRDefault="00401281" w:rsidP="00EC639B">
      <w:pPr>
        <w:pStyle w:val="Heading2"/>
        <w:spacing w:before="0" w:after="0" w:line="360" w:lineRule="auto"/>
        <w:ind w:left="578" w:hanging="578"/>
        <w:rPr>
          <w:rFonts w:ascii="Microsoft YaHei" w:eastAsia="Microsoft YaHei" w:hAnsi="Microsoft YaHei" w:cs="Microsoft YaHei" w:hint="default"/>
        </w:rPr>
      </w:pPr>
      <w:r>
        <w:rPr>
          <w:rFonts w:ascii="Microsoft YaHei" w:eastAsia="Microsoft YaHei" w:hAnsi="Microsoft YaHei" w:cs="Microsoft YaHei"/>
        </w:rPr>
        <w:t>技术发展分析</w:t>
      </w:r>
    </w:p>
    <w:p w14:paraId="37E2A04D" w14:textId="4E5B69F8" w:rsidR="00401281" w:rsidRDefault="00401281" w:rsidP="00401281">
      <w:pPr>
        <w:spacing w:line="312" w:lineRule="auto"/>
        <w:ind w:firstLine="420"/>
        <w:rPr>
          <w:rFonts w:ascii="Century Gothic" w:hAnsi="Century Gothic"/>
          <w:sz w:val="28"/>
          <w:szCs w:val="28"/>
          <w:lang w:eastAsia="zh-CN"/>
        </w:rPr>
      </w:pPr>
      <w:r w:rsidRPr="00401281">
        <w:rPr>
          <w:rFonts w:ascii="Century Gothic" w:hAnsi="Century Gothic"/>
          <w:sz w:val="28"/>
          <w:szCs w:val="28"/>
          <w:lang w:eastAsia="zh-CN"/>
        </w:rPr>
        <w:t>艾瑞咨询</w:t>
      </w:r>
      <w:r>
        <w:rPr>
          <w:rFonts w:ascii="Century Gothic" w:hAnsi="Century Gothic" w:hint="eastAsia"/>
          <w:sz w:val="28"/>
          <w:szCs w:val="28"/>
          <w:lang w:eastAsia="zh-CN"/>
        </w:rPr>
        <w:t>将金融科技的技术能力分为三个层次：全栈安全及性能成熟、全栈了全域可信、深度智能。这三个能力层次的发展进程表现的是融合协同而非割裂的。</w:t>
      </w:r>
    </w:p>
    <w:p w14:paraId="23FD2530" w14:textId="24B769DE" w:rsidR="00401281" w:rsidRPr="003217BB" w:rsidRDefault="00401281" w:rsidP="003217BB">
      <w:pPr>
        <w:pStyle w:val="ListParagraph"/>
        <w:numPr>
          <w:ilvl w:val="0"/>
          <w:numId w:val="9"/>
        </w:numPr>
        <w:spacing w:line="312" w:lineRule="auto"/>
        <w:ind w:left="851" w:hanging="425"/>
        <w:rPr>
          <w:rFonts w:ascii="Century Gothic" w:hAnsi="Century Gothic"/>
          <w:sz w:val="28"/>
          <w:szCs w:val="28"/>
          <w:lang w:eastAsia="zh-CN"/>
        </w:rPr>
      </w:pPr>
      <w:r w:rsidRPr="003217BB">
        <w:rPr>
          <w:rFonts w:ascii="Century Gothic" w:hAnsi="Century Gothic" w:hint="eastAsia"/>
          <w:sz w:val="28"/>
          <w:szCs w:val="28"/>
          <w:lang w:eastAsia="zh-CN"/>
        </w:rPr>
        <w:t>技术价值分析</w:t>
      </w:r>
    </w:p>
    <w:p w14:paraId="2B65322E" w14:textId="180E4713" w:rsidR="003217BB" w:rsidRDefault="00F11345" w:rsidP="00401281">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A I</w:t>
      </w:r>
      <w:r w:rsidR="003217BB">
        <w:rPr>
          <w:rFonts w:ascii="Century Gothic" w:hAnsi="Century Gothic" w:hint="eastAsia"/>
          <w:sz w:val="28"/>
          <w:szCs w:val="28"/>
          <w:lang w:eastAsia="zh-CN"/>
        </w:rPr>
        <w:t>科技技术可以从提升营收、提高效率、降低成本等方面为金融机构提升巨大的生产力，成为各个金融机构的主要技术投入方向，同时</w:t>
      </w:r>
      <w:r>
        <w:rPr>
          <w:rFonts w:ascii="Century Gothic" w:hAnsi="Century Gothic" w:hint="eastAsia"/>
          <w:sz w:val="28"/>
          <w:szCs w:val="28"/>
          <w:lang w:eastAsia="zh-CN"/>
        </w:rPr>
        <w:t>AI</w:t>
      </w:r>
      <w:r w:rsidR="003217BB">
        <w:rPr>
          <w:rFonts w:ascii="Century Gothic" w:hAnsi="Century Gothic" w:hint="eastAsia"/>
          <w:sz w:val="28"/>
          <w:szCs w:val="28"/>
          <w:lang w:eastAsia="zh-CN"/>
        </w:rPr>
        <w:t>也拥有巨大的实践价值，</w:t>
      </w:r>
      <w:r>
        <w:rPr>
          <w:rFonts w:ascii="Century Gothic" w:hAnsi="Century Gothic" w:hint="eastAsia"/>
          <w:sz w:val="28"/>
          <w:szCs w:val="28"/>
          <w:lang w:eastAsia="zh-CN"/>
        </w:rPr>
        <w:t>预计分析</w:t>
      </w:r>
      <w:r w:rsidR="003217BB">
        <w:rPr>
          <w:rFonts w:ascii="Century Gothic" w:hAnsi="Century Gothic" w:hint="eastAsia"/>
          <w:sz w:val="28"/>
          <w:szCs w:val="28"/>
          <w:lang w:eastAsia="zh-CN"/>
        </w:rPr>
        <w:t>每年能为全球银行业带来的潜在价值高达万亿美金。</w:t>
      </w:r>
    </w:p>
    <w:p w14:paraId="368CCEBA" w14:textId="5241D0F4" w:rsidR="003217BB" w:rsidRDefault="003217BB" w:rsidP="000D7A36">
      <w:pPr>
        <w:pStyle w:val="ListParagraph"/>
        <w:numPr>
          <w:ilvl w:val="0"/>
          <w:numId w:val="9"/>
        </w:numPr>
        <w:spacing w:line="312" w:lineRule="auto"/>
        <w:ind w:left="851" w:hanging="425"/>
        <w:rPr>
          <w:rFonts w:ascii="Century Gothic" w:hAnsi="Century Gothic"/>
          <w:sz w:val="28"/>
          <w:szCs w:val="28"/>
          <w:lang w:eastAsia="zh-CN"/>
        </w:rPr>
      </w:pPr>
      <w:r>
        <w:rPr>
          <w:rFonts w:ascii="Century Gothic" w:hAnsi="Century Gothic" w:hint="eastAsia"/>
          <w:sz w:val="28"/>
          <w:szCs w:val="28"/>
          <w:lang w:eastAsia="zh-CN"/>
        </w:rPr>
        <w:t>可信计算</w:t>
      </w:r>
    </w:p>
    <w:p w14:paraId="41F9F888" w14:textId="7E783B19" w:rsidR="003217BB" w:rsidRDefault="003217BB" w:rsidP="00401281">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欧洲</w:t>
      </w:r>
      <w:r w:rsidR="007F0E08">
        <w:rPr>
          <w:rFonts w:ascii="Century Gothic" w:hAnsi="Century Gothic" w:hint="eastAsia"/>
          <w:sz w:val="28"/>
          <w:szCs w:val="28"/>
          <w:lang w:eastAsia="zh-CN"/>
        </w:rPr>
        <w:t>的</w:t>
      </w:r>
      <w:r>
        <w:rPr>
          <w:rFonts w:ascii="Century Gothic" w:hAnsi="Century Gothic" w:hint="eastAsia"/>
          <w:sz w:val="28"/>
          <w:szCs w:val="28"/>
          <w:lang w:eastAsia="zh-CN"/>
        </w:rPr>
        <w:t>GDPR</w:t>
      </w:r>
      <w:r>
        <w:rPr>
          <w:rFonts w:ascii="Century Gothic" w:hAnsi="Century Gothic" w:hint="eastAsia"/>
          <w:sz w:val="28"/>
          <w:szCs w:val="28"/>
          <w:lang w:eastAsia="zh-CN"/>
        </w:rPr>
        <w:t>法案</w:t>
      </w:r>
      <w:r w:rsidR="007F0E08">
        <w:rPr>
          <w:rFonts w:ascii="Century Gothic" w:hAnsi="Century Gothic" w:hint="eastAsia"/>
          <w:sz w:val="28"/>
          <w:szCs w:val="28"/>
          <w:lang w:eastAsia="zh-CN"/>
        </w:rPr>
        <w:t>、</w:t>
      </w:r>
      <w:r>
        <w:rPr>
          <w:rFonts w:ascii="Century Gothic" w:hAnsi="Century Gothic" w:hint="eastAsia"/>
          <w:sz w:val="28"/>
          <w:szCs w:val="28"/>
          <w:lang w:eastAsia="zh-CN"/>
        </w:rPr>
        <w:t>2</w:t>
      </w:r>
      <w:r>
        <w:rPr>
          <w:rFonts w:ascii="Century Gothic" w:hAnsi="Century Gothic"/>
          <w:sz w:val="28"/>
          <w:szCs w:val="28"/>
          <w:lang w:eastAsia="zh-CN"/>
        </w:rPr>
        <w:t>021</w:t>
      </w:r>
      <w:r>
        <w:rPr>
          <w:rFonts w:ascii="Century Gothic" w:hAnsi="Century Gothic" w:hint="eastAsia"/>
          <w:sz w:val="28"/>
          <w:szCs w:val="28"/>
          <w:lang w:eastAsia="zh-CN"/>
        </w:rPr>
        <w:t>年</w:t>
      </w:r>
      <w:r w:rsidR="007F0E08">
        <w:rPr>
          <w:rFonts w:ascii="Century Gothic" w:hAnsi="Century Gothic" w:hint="eastAsia"/>
          <w:sz w:val="28"/>
          <w:szCs w:val="28"/>
          <w:lang w:eastAsia="zh-CN"/>
        </w:rPr>
        <w:t>中国的</w:t>
      </w:r>
      <w:r>
        <w:rPr>
          <w:rFonts w:ascii="Century Gothic" w:hAnsi="Century Gothic" w:hint="eastAsia"/>
          <w:sz w:val="28"/>
          <w:szCs w:val="28"/>
          <w:lang w:eastAsia="zh-CN"/>
        </w:rPr>
        <w:t>的《个人隐私数据保护法》等保护个人隐私数据的法律相继落地，</w:t>
      </w:r>
      <w:r w:rsidR="007F0E08">
        <w:rPr>
          <w:rFonts w:ascii="Century Gothic" w:hAnsi="Century Gothic" w:hint="eastAsia"/>
          <w:sz w:val="28"/>
          <w:szCs w:val="28"/>
          <w:lang w:eastAsia="zh-CN"/>
        </w:rPr>
        <w:t>意味着全世界对个人隐私数据的立法保护和个人隐私数据泄漏的惩罚将更加严格，个人隐私数据的采集、应用也将进入更加严格的监管的时代，这将给整个全行业带来巨大的挑战，尤其是对数据有强烈需求的金融行业，因此可信计算应运而生，</w:t>
      </w:r>
      <w:r w:rsidR="007F0E08">
        <w:rPr>
          <w:rFonts w:ascii="Century Gothic" w:hAnsi="Century Gothic" w:hint="eastAsia"/>
          <w:sz w:val="28"/>
          <w:szCs w:val="28"/>
          <w:lang w:eastAsia="zh-CN"/>
        </w:rPr>
        <w:t>2</w:t>
      </w:r>
      <w:r w:rsidR="007F0E08">
        <w:rPr>
          <w:rFonts w:ascii="Century Gothic" w:hAnsi="Century Gothic"/>
          <w:sz w:val="28"/>
          <w:szCs w:val="28"/>
          <w:lang w:eastAsia="zh-CN"/>
        </w:rPr>
        <w:t>021</w:t>
      </w:r>
      <w:r w:rsidR="007F0E08">
        <w:rPr>
          <w:rFonts w:ascii="Century Gothic" w:hAnsi="Century Gothic" w:hint="eastAsia"/>
          <w:sz w:val="28"/>
          <w:szCs w:val="28"/>
          <w:lang w:eastAsia="zh-CN"/>
        </w:rPr>
        <w:t>年被认为是隐私计算的元年。</w:t>
      </w:r>
    </w:p>
    <w:p w14:paraId="2714FE0E" w14:textId="2058F0CF" w:rsidR="00C642AE" w:rsidRDefault="007F0E08" w:rsidP="00401281">
      <w:pPr>
        <w:spacing w:line="312" w:lineRule="auto"/>
        <w:ind w:firstLine="420"/>
        <w:rPr>
          <w:rFonts w:ascii="Century Gothic" w:hAnsi="Century Gothic" w:hint="eastAsia"/>
          <w:sz w:val="28"/>
          <w:szCs w:val="28"/>
          <w:lang w:eastAsia="zh-CN"/>
        </w:rPr>
      </w:pPr>
      <w:r>
        <w:rPr>
          <w:rFonts w:ascii="Century Gothic" w:hAnsi="Century Gothic" w:hint="eastAsia"/>
          <w:sz w:val="28"/>
          <w:szCs w:val="28"/>
          <w:lang w:eastAsia="zh-CN"/>
        </w:rPr>
        <w:t>可信计算可以强化甚至重构金融信任机制，确定数据权责利，重塑生产关系。基于可信计算网络还能推动智能科技技术的落地，这也是上图“可信计算”与“智能科技”两个用例发生一定重叠的主要原因。</w:t>
      </w:r>
    </w:p>
    <w:p w14:paraId="658022E5" w14:textId="70368D2A" w:rsidR="007F0E08" w:rsidRDefault="007F0E08" w:rsidP="00401281">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可信计算在金融业务的应用要</w:t>
      </w:r>
      <w:r w:rsidR="000D7A36">
        <w:rPr>
          <w:rFonts w:ascii="Century Gothic" w:hAnsi="Century Gothic" w:hint="eastAsia"/>
          <w:sz w:val="28"/>
          <w:szCs w:val="28"/>
          <w:lang w:eastAsia="zh-CN"/>
        </w:rPr>
        <w:t>晚于以</w:t>
      </w:r>
      <w:r w:rsidR="000D7A36">
        <w:rPr>
          <w:rFonts w:ascii="Century Gothic" w:hAnsi="Century Gothic" w:hint="eastAsia"/>
          <w:sz w:val="28"/>
          <w:szCs w:val="28"/>
          <w:lang w:eastAsia="zh-CN"/>
        </w:rPr>
        <w:t>AI</w:t>
      </w:r>
      <w:r w:rsidR="000D7A36">
        <w:rPr>
          <w:rFonts w:ascii="Century Gothic" w:hAnsi="Century Gothic" w:hint="eastAsia"/>
          <w:sz w:val="28"/>
          <w:szCs w:val="28"/>
          <w:lang w:eastAsia="zh-CN"/>
        </w:rPr>
        <w:t>为代表的智能科技，但从长远发展看，拥有巨大的价值期望空间。我们以供应链金融为例：据</w:t>
      </w:r>
      <w:r w:rsidR="000D7A36">
        <w:rPr>
          <w:rFonts w:ascii="Century Gothic" w:hAnsi="Century Gothic" w:hint="eastAsia"/>
          <w:sz w:val="28"/>
          <w:szCs w:val="28"/>
          <w:lang w:eastAsia="zh-CN"/>
        </w:rPr>
        <w:t>i</w:t>
      </w:r>
      <w:r w:rsidR="000D7A36">
        <w:rPr>
          <w:rFonts w:ascii="Century Gothic" w:hAnsi="Century Gothic"/>
          <w:sz w:val="28"/>
          <w:szCs w:val="28"/>
          <w:lang w:eastAsia="zh-CN"/>
        </w:rPr>
        <w:t>Search</w:t>
      </w:r>
      <w:r w:rsidR="000D7A36">
        <w:rPr>
          <w:rFonts w:ascii="Century Gothic" w:hAnsi="Century Gothic" w:hint="eastAsia"/>
          <w:sz w:val="28"/>
          <w:szCs w:val="28"/>
          <w:lang w:eastAsia="zh-CN"/>
        </w:rPr>
        <w:t>提供数据，预计到</w:t>
      </w:r>
      <w:r w:rsidR="000D7A36">
        <w:rPr>
          <w:rFonts w:ascii="Century Gothic" w:hAnsi="Century Gothic" w:hint="eastAsia"/>
          <w:sz w:val="28"/>
          <w:szCs w:val="28"/>
          <w:lang w:eastAsia="zh-CN"/>
        </w:rPr>
        <w:t>2</w:t>
      </w:r>
      <w:r w:rsidR="000D7A36">
        <w:rPr>
          <w:rFonts w:ascii="Century Gothic" w:hAnsi="Century Gothic"/>
          <w:sz w:val="28"/>
          <w:szCs w:val="28"/>
          <w:lang w:eastAsia="zh-CN"/>
        </w:rPr>
        <w:t>025</w:t>
      </w:r>
      <w:r w:rsidR="000D7A36">
        <w:rPr>
          <w:rFonts w:ascii="Century Gothic" w:hAnsi="Century Gothic" w:hint="eastAsia"/>
          <w:sz w:val="28"/>
          <w:szCs w:val="28"/>
          <w:lang w:eastAsia="zh-CN"/>
        </w:rPr>
        <w:t>年，</w:t>
      </w:r>
      <w:r w:rsidR="00F11345">
        <w:rPr>
          <w:rFonts w:ascii="Century Gothic" w:hAnsi="Century Gothic" w:hint="eastAsia"/>
          <w:sz w:val="28"/>
          <w:szCs w:val="28"/>
          <w:lang w:eastAsia="zh-CN"/>
        </w:rPr>
        <w:t>仅</w:t>
      </w:r>
      <w:r w:rsidR="000D7A36">
        <w:rPr>
          <w:rFonts w:ascii="Century Gothic" w:hAnsi="Century Gothic" w:hint="eastAsia"/>
          <w:sz w:val="28"/>
          <w:szCs w:val="28"/>
          <w:lang w:eastAsia="zh-CN"/>
        </w:rPr>
        <w:t>区块链</w:t>
      </w:r>
      <w:r w:rsidR="00F11345">
        <w:rPr>
          <w:rFonts w:ascii="Century Gothic" w:hAnsi="Century Gothic" w:hint="eastAsia"/>
          <w:sz w:val="28"/>
          <w:szCs w:val="28"/>
          <w:lang w:eastAsia="zh-CN"/>
        </w:rPr>
        <w:t>技术就</w:t>
      </w:r>
      <w:r w:rsidR="000D7A36">
        <w:rPr>
          <w:rFonts w:ascii="Century Gothic" w:hAnsi="Century Gothic" w:hint="eastAsia"/>
          <w:sz w:val="28"/>
          <w:szCs w:val="28"/>
          <w:lang w:eastAsia="zh-CN"/>
        </w:rPr>
        <w:t>可以为供应链金融带来约</w:t>
      </w:r>
      <w:r w:rsidR="000D7A36">
        <w:rPr>
          <w:rFonts w:ascii="Century Gothic" w:hAnsi="Century Gothic" w:hint="eastAsia"/>
          <w:sz w:val="28"/>
          <w:szCs w:val="28"/>
          <w:lang w:eastAsia="zh-CN"/>
        </w:rPr>
        <w:t>5</w:t>
      </w:r>
      <w:r w:rsidR="000D7A36">
        <w:rPr>
          <w:rFonts w:ascii="Century Gothic" w:hAnsi="Century Gothic"/>
          <w:sz w:val="28"/>
          <w:szCs w:val="28"/>
          <w:lang w:eastAsia="zh-CN"/>
        </w:rPr>
        <w:t>.4</w:t>
      </w:r>
      <w:r w:rsidR="000D7A36">
        <w:rPr>
          <w:rFonts w:ascii="Century Gothic" w:hAnsi="Century Gothic" w:hint="eastAsia"/>
          <w:sz w:val="28"/>
          <w:szCs w:val="28"/>
          <w:lang w:eastAsia="zh-CN"/>
        </w:rPr>
        <w:t>万亿美金的市场规模增量。</w:t>
      </w:r>
    </w:p>
    <w:p w14:paraId="77D27FF6" w14:textId="77E9BE94" w:rsidR="00F11345" w:rsidRDefault="00F11345" w:rsidP="00401281">
      <w:pPr>
        <w:spacing w:line="312" w:lineRule="auto"/>
        <w:ind w:firstLine="420"/>
        <w:rPr>
          <w:rFonts w:ascii="Century Gothic" w:hAnsi="Century Gothic" w:hint="eastAsia"/>
          <w:sz w:val="28"/>
          <w:szCs w:val="28"/>
          <w:lang w:eastAsia="zh-CN"/>
        </w:rPr>
      </w:pPr>
      <w:r>
        <w:rPr>
          <w:rFonts w:ascii="Century Gothic" w:hAnsi="Century Gothic" w:hint="eastAsia"/>
          <w:sz w:val="28"/>
          <w:szCs w:val="28"/>
          <w:lang w:eastAsia="zh-CN"/>
        </w:rPr>
        <w:t>目前</w:t>
      </w:r>
      <w:r>
        <w:rPr>
          <w:rFonts w:ascii="Century Gothic" w:hAnsi="Century Gothic" w:hint="eastAsia"/>
          <w:sz w:val="28"/>
          <w:szCs w:val="28"/>
          <w:lang w:eastAsia="zh-CN"/>
        </w:rPr>
        <w:t>AI</w:t>
      </w:r>
      <w:r>
        <w:rPr>
          <w:rFonts w:ascii="Century Gothic" w:hAnsi="Century Gothic" w:hint="eastAsia"/>
          <w:sz w:val="28"/>
          <w:szCs w:val="28"/>
          <w:lang w:eastAsia="zh-CN"/>
        </w:rPr>
        <w:t>于可信技术在金融科技实践中发挥各自的技术价值，金融机构通过积极探索隐私计算（联邦学习）技术的实践和应用，</w:t>
      </w:r>
      <w:r w:rsidR="00C642AE">
        <w:rPr>
          <w:rFonts w:ascii="Century Gothic" w:hAnsi="Century Gothic" w:hint="eastAsia"/>
          <w:sz w:val="28"/>
          <w:szCs w:val="28"/>
          <w:lang w:eastAsia="zh-CN"/>
        </w:rPr>
        <w:t>同时可信计算也在助力</w:t>
      </w:r>
      <w:r w:rsidR="00C642AE">
        <w:rPr>
          <w:rFonts w:ascii="Century Gothic" w:hAnsi="Century Gothic" w:hint="eastAsia"/>
          <w:sz w:val="28"/>
          <w:szCs w:val="28"/>
          <w:lang w:eastAsia="zh-CN"/>
        </w:rPr>
        <w:t>AI</w:t>
      </w:r>
      <w:r w:rsidR="00C642AE">
        <w:rPr>
          <w:rFonts w:ascii="Century Gothic" w:hAnsi="Century Gothic" w:hint="eastAsia"/>
          <w:sz w:val="28"/>
          <w:szCs w:val="28"/>
          <w:lang w:eastAsia="zh-CN"/>
        </w:rPr>
        <w:t>技术的进阶发展。</w:t>
      </w:r>
    </w:p>
    <w:p w14:paraId="40DA19AE" w14:textId="77777777" w:rsidR="00401281" w:rsidRPr="00401281" w:rsidRDefault="00401281" w:rsidP="00401281">
      <w:pPr>
        <w:spacing w:line="312" w:lineRule="auto"/>
        <w:ind w:firstLine="420"/>
        <w:rPr>
          <w:rFonts w:ascii="Century Gothic" w:hAnsi="Century Gothic" w:hint="eastAsia"/>
          <w:sz w:val="28"/>
          <w:szCs w:val="28"/>
          <w:lang w:eastAsia="zh-CN"/>
        </w:rPr>
      </w:pPr>
    </w:p>
    <w:p w14:paraId="2BC65B1E" w14:textId="77777777" w:rsidR="00401281" w:rsidRPr="00401281" w:rsidRDefault="00401281" w:rsidP="00401281">
      <w:pPr>
        <w:pStyle w:val="Body"/>
      </w:pPr>
    </w:p>
    <w:p w14:paraId="0F5C0BEC" w14:textId="77777777" w:rsidR="00EC639B" w:rsidRPr="00510448" w:rsidRDefault="00EC639B" w:rsidP="00EC639B">
      <w:pPr>
        <w:spacing w:line="312" w:lineRule="auto"/>
        <w:ind w:firstLine="420"/>
        <w:rPr>
          <w:rFonts w:ascii="Century Gothic" w:hAnsi="Century Gothic" w:hint="eastAsia"/>
          <w:sz w:val="28"/>
          <w:szCs w:val="28"/>
          <w:lang w:eastAsia="zh-CN"/>
        </w:rPr>
      </w:pPr>
    </w:p>
    <w:sectPr w:rsidR="00EC639B" w:rsidRPr="00510448" w:rsidSect="005816C2">
      <w:headerReference w:type="even" r:id="rId8"/>
      <w:headerReference w:type="default" r:id="rId9"/>
      <w:footerReference w:type="default" r:id="rId10"/>
      <w:headerReference w:type="first" r:id="rId11"/>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89FCE" w14:textId="77777777" w:rsidR="00075F6D" w:rsidRDefault="00075F6D">
      <w:r>
        <w:separator/>
      </w:r>
    </w:p>
  </w:endnote>
  <w:endnote w:type="continuationSeparator" w:id="0">
    <w:p w14:paraId="70953AA7" w14:textId="77777777" w:rsidR="00075F6D" w:rsidRDefault="00075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Microsoft YaHei">
    <w:altName w:val="微软雅黑"/>
    <w:panose1 w:val="020B0503020204020204"/>
    <w:charset w:val="86"/>
    <w:family w:val="swiss"/>
    <w:pitch w:val="variable"/>
    <w:sig w:usb0="80000287" w:usb1="2ACF3C52"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panose1 w:val="02000700000000000000"/>
    <w:charset w:val="80"/>
    <w:family w:val="auto"/>
    <w:pitch w:val="variable"/>
    <w:sig w:usb0="000002C7" w:usb1="2AC71C10" w:usb2="00000012" w:usb3="00000000" w:csb0="0002000D" w:csb1="00000000"/>
  </w:font>
  <w:font w:name="Microsoft YaHei UI">
    <w:panose1 w:val="020B0503020204020204"/>
    <w:charset w:val="86"/>
    <w:family w:val="swiss"/>
    <w:pitch w:val="variable"/>
    <w:sig w:usb0="80000287" w:usb1="2ACF3C50" w:usb2="00000016" w:usb3="00000000" w:csb0="0004001F" w:csb1="00000000"/>
  </w:font>
  <w:font w:name="Century Gothic">
    <w:altName w:val="Bahnschrift Light"/>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F2003" w14:textId="720A8897" w:rsidR="00CF1726" w:rsidRDefault="00CF1726">
    <w:pPr>
      <w:pStyle w:val="Footer"/>
      <w:rPr>
        <w:rFonts w:hint="eastAsia"/>
      </w:rPr>
    </w:pPr>
    <w:r>
      <w:fldChar w:fldCharType="begin"/>
    </w:r>
    <w:r>
      <w:instrText xml:space="preserve"> PAGE </w:instrText>
    </w:r>
    <w:r>
      <w:fldChar w:fldCharType="separate"/>
    </w:r>
    <w:r w:rsidR="006932E0">
      <w:rPr>
        <w:noProof/>
      </w:rPr>
      <w:t>2</w:t>
    </w:r>
    <w:r>
      <w:fldChar w:fldCharType="end"/>
    </w:r>
    <w:r>
      <w:t xml:space="preserve"> </w:t>
    </w:r>
    <w:r>
      <w:tab/>
    </w:r>
    <w:r>
      <w:tab/>
    </w:r>
    <w:r>
      <w:tab/>
    </w:r>
    <w:r>
      <w:tab/>
    </w:r>
    <w:r>
      <w:tab/>
    </w:r>
    <w:r>
      <w:rPr>
        <w:lang w:val="zh-CN"/>
      </w:rPr>
      <w:t xml:space="preserve">                                                        </w:t>
    </w:r>
    <w:r w:rsidR="00C05A72">
      <w:rPr>
        <w:lang w:val="zh-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B012A" w14:textId="77777777" w:rsidR="00075F6D" w:rsidRDefault="00075F6D">
      <w:r>
        <w:separator/>
      </w:r>
    </w:p>
  </w:footnote>
  <w:footnote w:type="continuationSeparator" w:id="0">
    <w:p w14:paraId="5ECB26E4" w14:textId="77777777" w:rsidR="00075F6D" w:rsidRDefault="00075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ECE99" w14:textId="77777777" w:rsidR="00E24CB1" w:rsidRDefault="00E24C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8DF51" w14:textId="45E43708" w:rsidR="00CF1726" w:rsidRPr="00E24CB1" w:rsidRDefault="00CF1726"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1DEE399B" wp14:editId="5724AA5A">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sidR="00E24CB1">
      <w:rPr>
        <w:rFonts w:ascii="Microsoft YaHei" w:eastAsia="Microsoft YaHei" w:hAnsi="Microsoft YaHei" w:cs="Microsoft YaHei" w:hint="eastAsia"/>
        <w:lang w:val="zh-CN" w:eastAsia="zh-CN"/>
      </w:rPr>
      <w:t>Fin</w:t>
    </w:r>
    <w:r w:rsidR="00E24CB1">
      <w:rPr>
        <w:rFonts w:ascii="Microsoft YaHei" w:eastAsia="Microsoft YaHei" w:hAnsi="Microsoft YaHei" w:cs="Microsoft YaHei"/>
        <w:lang w:eastAsia="zh-CN"/>
      </w:rPr>
      <w:t>Tech</w:t>
    </w:r>
    <w:r w:rsidR="00E24CB1">
      <w:rPr>
        <w:rFonts w:ascii="Microsoft YaHei" w:eastAsia="Microsoft YaHei" w:hAnsi="Microsoft YaHei" w:cs="Microsoft YaHei" w:hint="eastAsia"/>
        <w:lang w:eastAsia="zh-CN"/>
      </w:rPr>
      <w:t>市场洞察报告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EDD08" w14:textId="77777777" w:rsidR="00E24CB1" w:rsidRDefault="00E24C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178BD"/>
    <w:multiLevelType w:val="hybridMultilevel"/>
    <w:tmpl w:val="7F00834C"/>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2F382697"/>
    <w:multiLevelType w:val="hybridMultilevel"/>
    <w:tmpl w:val="6934896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5E261003"/>
    <w:multiLevelType w:val="multilevel"/>
    <w:tmpl w:val="7B0626D0"/>
    <w:lvl w:ilvl="0">
      <w:start w:val="1"/>
      <w:numFmt w:val="decimal"/>
      <w:pStyle w:val="Heading1"/>
      <w:lvlText w:val="%1"/>
      <w:lvlJc w:val="left"/>
      <w:pPr>
        <w:ind w:left="432" w:hanging="432"/>
      </w:pPr>
      <w:rPr>
        <w:rFonts w:ascii="Microsoft YaHei" w:hAnsi="Microsoft YaHei" w:hint="eastAsia"/>
        <w:color w:val="535353" w:themeColor="background2"/>
      </w:rPr>
    </w:lvl>
    <w:lvl w:ilvl="1">
      <w:start w:val="1"/>
      <w:numFmt w:val="decimal"/>
      <w:pStyle w:val="Heading2"/>
      <w:lvlText w:val="%1.%2"/>
      <w:lvlJc w:val="left"/>
      <w:pPr>
        <w:ind w:left="576" w:hanging="576"/>
      </w:pPr>
      <w:rPr>
        <w:rFonts w:ascii="Microsoft YaHei" w:eastAsiaTheme="majorEastAsia" w:hAnsi="Microsoft YaHei" w:hint="eastAsia"/>
        <w:b w:val="0"/>
        <w:color w:val="535353" w:themeColor="background2"/>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5"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6"/>
  </w:num>
  <w:num w:numId="2">
    <w:abstractNumId w:val="2"/>
  </w:num>
  <w:num w:numId="3">
    <w:abstractNumId w:val="5"/>
  </w:num>
  <w:num w:numId="4">
    <w:abstractNumId w:val="3"/>
  </w:num>
  <w:num w:numId="5">
    <w:abstractNumId w:val="4"/>
  </w:num>
  <w:num w:numId="6">
    <w:abstractNumId w:val="0"/>
  </w:num>
  <w:num w:numId="7">
    <w:abstractNumId w:val="4"/>
  </w:num>
  <w:num w:numId="8">
    <w:abstractNumId w:val="4"/>
  </w:num>
  <w:num w:numId="9">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577B"/>
    <w:rsid w:val="00015965"/>
    <w:rsid w:val="00015FC5"/>
    <w:rsid w:val="00016393"/>
    <w:rsid w:val="0001756D"/>
    <w:rsid w:val="0001774A"/>
    <w:rsid w:val="000202E8"/>
    <w:rsid w:val="000206FA"/>
    <w:rsid w:val="000208FA"/>
    <w:rsid w:val="0002268B"/>
    <w:rsid w:val="000229AC"/>
    <w:rsid w:val="00022ED6"/>
    <w:rsid w:val="00026729"/>
    <w:rsid w:val="00027297"/>
    <w:rsid w:val="000275F3"/>
    <w:rsid w:val="00032E00"/>
    <w:rsid w:val="00032F3A"/>
    <w:rsid w:val="0003576F"/>
    <w:rsid w:val="00042DD1"/>
    <w:rsid w:val="00045C42"/>
    <w:rsid w:val="00046037"/>
    <w:rsid w:val="000500B3"/>
    <w:rsid w:val="0005065F"/>
    <w:rsid w:val="00052A71"/>
    <w:rsid w:val="000531AC"/>
    <w:rsid w:val="00054398"/>
    <w:rsid w:val="000607E4"/>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5F6D"/>
    <w:rsid w:val="00076767"/>
    <w:rsid w:val="000767F0"/>
    <w:rsid w:val="000809DC"/>
    <w:rsid w:val="00082189"/>
    <w:rsid w:val="000838D7"/>
    <w:rsid w:val="00085FEF"/>
    <w:rsid w:val="00086F61"/>
    <w:rsid w:val="00092FC9"/>
    <w:rsid w:val="00093885"/>
    <w:rsid w:val="000945FE"/>
    <w:rsid w:val="0009486D"/>
    <w:rsid w:val="00096494"/>
    <w:rsid w:val="000A60C9"/>
    <w:rsid w:val="000A7562"/>
    <w:rsid w:val="000A7FA1"/>
    <w:rsid w:val="000B0617"/>
    <w:rsid w:val="000B4B1E"/>
    <w:rsid w:val="000B6346"/>
    <w:rsid w:val="000B79D1"/>
    <w:rsid w:val="000B7D34"/>
    <w:rsid w:val="000C12CD"/>
    <w:rsid w:val="000C4F44"/>
    <w:rsid w:val="000C6C33"/>
    <w:rsid w:val="000C79C7"/>
    <w:rsid w:val="000C7E36"/>
    <w:rsid w:val="000D0376"/>
    <w:rsid w:val="000D1244"/>
    <w:rsid w:val="000D3F45"/>
    <w:rsid w:val="000D7A36"/>
    <w:rsid w:val="000D7BE2"/>
    <w:rsid w:val="000E07FF"/>
    <w:rsid w:val="000E26DF"/>
    <w:rsid w:val="000E34A4"/>
    <w:rsid w:val="000E4EBB"/>
    <w:rsid w:val="000E583B"/>
    <w:rsid w:val="000E716D"/>
    <w:rsid w:val="000E7C17"/>
    <w:rsid w:val="000E7C36"/>
    <w:rsid w:val="000F1890"/>
    <w:rsid w:val="000F2EAE"/>
    <w:rsid w:val="000F3954"/>
    <w:rsid w:val="001000E6"/>
    <w:rsid w:val="001007E4"/>
    <w:rsid w:val="0010169F"/>
    <w:rsid w:val="00102878"/>
    <w:rsid w:val="001056F3"/>
    <w:rsid w:val="00106859"/>
    <w:rsid w:val="00107D94"/>
    <w:rsid w:val="0011000D"/>
    <w:rsid w:val="0011265E"/>
    <w:rsid w:val="001174A1"/>
    <w:rsid w:val="00117911"/>
    <w:rsid w:val="00120772"/>
    <w:rsid w:val="00121148"/>
    <w:rsid w:val="00122D04"/>
    <w:rsid w:val="001313FE"/>
    <w:rsid w:val="00131ADD"/>
    <w:rsid w:val="00133EF9"/>
    <w:rsid w:val="00134038"/>
    <w:rsid w:val="0013642B"/>
    <w:rsid w:val="0013773D"/>
    <w:rsid w:val="00137BC5"/>
    <w:rsid w:val="001409BA"/>
    <w:rsid w:val="00140B69"/>
    <w:rsid w:val="00140EF0"/>
    <w:rsid w:val="00141A01"/>
    <w:rsid w:val="0014432E"/>
    <w:rsid w:val="001460A4"/>
    <w:rsid w:val="00147C0F"/>
    <w:rsid w:val="001522FD"/>
    <w:rsid w:val="001540D7"/>
    <w:rsid w:val="0015690B"/>
    <w:rsid w:val="001626BC"/>
    <w:rsid w:val="00165A7F"/>
    <w:rsid w:val="00166549"/>
    <w:rsid w:val="0017372D"/>
    <w:rsid w:val="00185118"/>
    <w:rsid w:val="001902C2"/>
    <w:rsid w:val="00190B9C"/>
    <w:rsid w:val="00190BDF"/>
    <w:rsid w:val="001923DB"/>
    <w:rsid w:val="00194305"/>
    <w:rsid w:val="001956D1"/>
    <w:rsid w:val="00196D21"/>
    <w:rsid w:val="001A0E9C"/>
    <w:rsid w:val="001A3846"/>
    <w:rsid w:val="001A42B1"/>
    <w:rsid w:val="001A5D10"/>
    <w:rsid w:val="001B37EC"/>
    <w:rsid w:val="001C0000"/>
    <w:rsid w:val="001C021F"/>
    <w:rsid w:val="001C07B6"/>
    <w:rsid w:val="001C12C2"/>
    <w:rsid w:val="001C197E"/>
    <w:rsid w:val="001C2D3F"/>
    <w:rsid w:val="001C533A"/>
    <w:rsid w:val="001C5651"/>
    <w:rsid w:val="001C6177"/>
    <w:rsid w:val="001C7C3C"/>
    <w:rsid w:val="001D6D9D"/>
    <w:rsid w:val="001D6EE5"/>
    <w:rsid w:val="001D764A"/>
    <w:rsid w:val="001E06BA"/>
    <w:rsid w:val="001E2CC8"/>
    <w:rsid w:val="001E45BF"/>
    <w:rsid w:val="001E706A"/>
    <w:rsid w:val="001F5C86"/>
    <w:rsid w:val="001F5F69"/>
    <w:rsid w:val="0020097A"/>
    <w:rsid w:val="002015C6"/>
    <w:rsid w:val="00202536"/>
    <w:rsid w:val="00203B04"/>
    <w:rsid w:val="002064A9"/>
    <w:rsid w:val="002067C4"/>
    <w:rsid w:val="00207A2B"/>
    <w:rsid w:val="002113BE"/>
    <w:rsid w:val="00211E24"/>
    <w:rsid w:val="00212DE0"/>
    <w:rsid w:val="00213B77"/>
    <w:rsid w:val="00214334"/>
    <w:rsid w:val="00217D59"/>
    <w:rsid w:val="0022324B"/>
    <w:rsid w:val="00225C4E"/>
    <w:rsid w:val="00231802"/>
    <w:rsid w:val="002332E7"/>
    <w:rsid w:val="002338F5"/>
    <w:rsid w:val="00234690"/>
    <w:rsid w:val="00235112"/>
    <w:rsid w:val="00236C17"/>
    <w:rsid w:val="00236EE4"/>
    <w:rsid w:val="002410D4"/>
    <w:rsid w:val="002413A6"/>
    <w:rsid w:val="002425B0"/>
    <w:rsid w:val="00250233"/>
    <w:rsid w:val="00252B77"/>
    <w:rsid w:val="00252EA0"/>
    <w:rsid w:val="00253158"/>
    <w:rsid w:val="0025412B"/>
    <w:rsid w:val="002548C5"/>
    <w:rsid w:val="002559EF"/>
    <w:rsid w:val="002647C2"/>
    <w:rsid w:val="00266526"/>
    <w:rsid w:val="00267BEA"/>
    <w:rsid w:val="00271251"/>
    <w:rsid w:val="00272620"/>
    <w:rsid w:val="002731BD"/>
    <w:rsid w:val="0027380F"/>
    <w:rsid w:val="0027550B"/>
    <w:rsid w:val="00275B6F"/>
    <w:rsid w:val="00275C5D"/>
    <w:rsid w:val="00282AD9"/>
    <w:rsid w:val="002833C1"/>
    <w:rsid w:val="00283832"/>
    <w:rsid w:val="00284325"/>
    <w:rsid w:val="00285DDF"/>
    <w:rsid w:val="00290AF9"/>
    <w:rsid w:val="00295815"/>
    <w:rsid w:val="00297B39"/>
    <w:rsid w:val="002B07F5"/>
    <w:rsid w:val="002B2033"/>
    <w:rsid w:val="002B6963"/>
    <w:rsid w:val="002C3648"/>
    <w:rsid w:val="002C381F"/>
    <w:rsid w:val="002C4598"/>
    <w:rsid w:val="002D0802"/>
    <w:rsid w:val="002D0E21"/>
    <w:rsid w:val="002D1060"/>
    <w:rsid w:val="002D299E"/>
    <w:rsid w:val="002D404F"/>
    <w:rsid w:val="002D4CDA"/>
    <w:rsid w:val="002D79E2"/>
    <w:rsid w:val="002D7B9C"/>
    <w:rsid w:val="002E0C8D"/>
    <w:rsid w:val="002F60EF"/>
    <w:rsid w:val="003014A6"/>
    <w:rsid w:val="003018FF"/>
    <w:rsid w:val="00302352"/>
    <w:rsid w:val="00302817"/>
    <w:rsid w:val="00304F65"/>
    <w:rsid w:val="00310E79"/>
    <w:rsid w:val="00311A3C"/>
    <w:rsid w:val="00312177"/>
    <w:rsid w:val="00313973"/>
    <w:rsid w:val="00314097"/>
    <w:rsid w:val="00314734"/>
    <w:rsid w:val="00314DC1"/>
    <w:rsid w:val="0031637A"/>
    <w:rsid w:val="0031663A"/>
    <w:rsid w:val="003217BB"/>
    <w:rsid w:val="00326493"/>
    <w:rsid w:val="00331E39"/>
    <w:rsid w:val="003333D6"/>
    <w:rsid w:val="0033416E"/>
    <w:rsid w:val="00337FDD"/>
    <w:rsid w:val="0034349A"/>
    <w:rsid w:val="0034575B"/>
    <w:rsid w:val="003457DB"/>
    <w:rsid w:val="00346EF4"/>
    <w:rsid w:val="003507E4"/>
    <w:rsid w:val="003527F0"/>
    <w:rsid w:val="0035482D"/>
    <w:rsid w:val="003564EA"/>
    <w:rsid w:val="003622E3"/>
    <w:rsid w:val="00362D40"/>
    <w:rsid w:val="00364329"/>
    <w:rsid w:val="00364EB2"/>
    <w:rsid w:val="003677DE"/>
    <w:rsid w:val="00370AED"/>
    <w:rsid w:val="00373A6E"/>
    <w:rsid w:val="00373A92"/>
    <w:rsid w:val="0037529E"/>
    <w:rsid w:val="003778CE"/>
    <w:rsid w:val="0038030B"/>
    <w:rsid w:val="00381953"/>
    <w:rsid w:val="00384B8A"/>
    <w:rsid w:val="00386B3F"/>
    <w:rsid w:val="00390D57"/>
    <w:rsid w:val="003926FE"/>
    <w:rsid w:val="00395ED7"/>
    <w:rsid w:val="0039618C"/>
    <w:rsid w:val="00397D15"/>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5FDA"/>
    <w:rsid w:val="003E7191"/>
    <w:rsid w:val="003F7BDA"/>
    <w:rsid w:val="00401281"/>
    <w:rsid w:val="004032F3"/>
    <w:rsid w:val="00403C43"/>
    <w:rsid w:val="004049BB"/>
    <w:rsid w:val="004068C5"/>
    <w:rsid w:val="00407AA7"/>
    <w:rsid w:val="004112B8"/>
    <w:rsid w:val="00415CC2"/>
    <w:rsid w:val="004173F5"/>
    <w:rsid w:val="00421914"/>
    <w:rsid w:val="00430273"/>
    <w:rsid w:val="00430650"/>
    <w:rsid w:val="00432067"/>
    <w:rsid w:val="00433A14"/>
    <w:rsid w:val="0043554D"/>
    <w:rsid w:val="0043790F"/>
    <w:rsid w:val="00437C52"/>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808EE"/>
    <w:rsid w:val="0048335D"/>
    <w:rsid w:val="00483FFE"/>
    <w:rsid w:val="0048629F"/>
    <w:rsid w:val="00486C1F"/>
    <w:rsid w:val="004903B6"/>
    <w:rsid w:val="00494212"/>
    <w:rsid w:val="004968DA"/>
    <w:rsid w:val="004A0E6D"/>
    <w:rsid w:val="004A13B7"/>
    <w:rsid w:val="004A1B6A"/>
    <w:rsid w:val="004A38C7"/>
    <w:rsid w:val="004A43F0"/>
    <w:rsid w:val="004A61CB"/>
    <w:rsid w:val="004A6654"/>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D039A"/>
    <w:rsid w:val="004D5D3D"/>
    <w:rsid w:val="004D673A"/>
    <w:rsid w:val="004E0E08"/>
    <w:rsid w:val="004E1728"/>
    <w:rsid w:val="004E19D3"/>
    <w:rsid w:val="004F1C7A"/>
    <w:rsid w:val="004F25E0"/>
    <w:rsid w:val="005007E7"/>
    <w:rsid w:val="00502A48"/>
    <w:rsid w:val="00502B5D"/>
    <w:rsid w:val="0050692F"/>
    <w:rsid w:val="00510448"/>
    <w:rsid w:val="005128D9"/>
    <w:rsid w:val="00514346"/>
    <w:rsid w:val="00514642"/>
    <w:rsid w:val="005148F0"/>
    <w:rsid w:val="00514B49"/>
    <w:rsid w:val="00514EF1"/>
    <w:rsid w:val="00525C6E"/>
    <w:rsid w:val="005265A1"/>
    <w:rsid w:val="0053160E"/>
    <w:rsid w:val="00533DEA"/>
    <w:rsid w:val="00537B10"/>
    <w:rsid w:val="005415CE"/>
    <w:rsid w:val="00541ED8"/>
    <w:rsid w:val="00542190"/>
    <w:rsid w:val="00555A8D"/>
    <w:rsid w:val="005567D5"/>
    <w:rsid w:val="00560297"/>
    <w:rsid w:val="0056223C"/>
    <w:rsid w:val="005640AA"/>
    <w:rsid w:val="00565388"/>
    <w:rsid w:val="0056691A"/>
    <w:rsid w:val="0057005B"/>
    <w:rsid w:val="00571C80"/>
    <w:rsid w:val="0057297C"/>
    <w:rsid w:val="00574E6C"/>
    <w:rsid w:val="00577F9C"/>
    <w:rsid w:val="00580B2C"/>
    <w:rsid w:val="005816C2"/>
    <w:rsid w:val="0058192D"/>
    <w:rsid w:val="00587818"/>
    <w:rsid w:val="00591DC8"/>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FF1"/>
    <w:rsid w:val="005C7D5E"/>
    <w:rsid w:val="005D2683"/>
    <w:rsid w:val="005D2B28"/>
    <w:rsid w:val="005D3BE3"/>
    <w:rsid w:val="005D4B19"/>
    <w:rsid w:val="005D5F0B"/>
    <w:rsid w:val="005D67F9"/>
    <w:rsid w:val="005D7F9F"/>
    <w:rsid w:val="005E536B"/>
    <w:rsid w:val="005E57C6"/>
    <w:rsid w:val="005E7423"/>
    <w:rsid w:val="005F063A"/>
    <w:rsid w:val="005F25A0"/>
    <w:rsid w:val="005F2853"/>
    <w:rsid w:val="005F2DCF"/>
    <w:rsid w:val="005F3211"/>
    <w:rsid w:val="005F491A"/>
    <w:rsid w:val="005F5665"/>
    <w:rsid w:val="00603097"/>
    <w:rsid w:val="00604174"/>
    <w:rsid w:val="0060626B"/>
    <w:rsid w:val="00610FF2"/>
    <w:rsid w:val="006121EA"/>
    <w:rsid w:val="00614D53"/>
    <w:rsid w:val="006152F5"/>
    <w:rsid w:val="0061687C"/>
    <w:rsid w:val="00620077"/>
    <w:rsid w:val="006221F3"/>
    <w:rsid w:val="00625576"/>
    <w:rsid w:val="00633AC5"/>
    <w:rsid w:val="00635C67"/>
    <w:rsid w:val="00636D2F"/>
    <w:rsid w:val="00640BE9"/>
    <w:rsid w:val="00641609"/>
    <w:rsid w:val="006432E2"/>
    <w:rsid w:val="0064465D"/>
    <w:rsid w:val="0064696D"/>
    <w:rsid w:val="00650970"/>
    <w:rsid w:val="006532A8"/>
    <w:rsid w:val="0065482A"/>
    <w:rsid w:val="0066000A"/>
    <w:rsid w:val="00660C58"/>
    <w:rsid w:val="006643FA"/>
    <w:rsid w:val="0066539A"/>
    <w:rsid w:val="006665CF"/>
    <w:rsid w:val="006666D3"/>
    <w:rsid w:val="00667180"/>
    <w:rsid w:val="00667D3B"/>
    <w:rsid w:val="00672532"/>
    <w:rsid w:val="006731D4"/>
    <w:rsid w:val="00674258"/>
    <w:rsid w:val="0067427F"/>
    <w:rsid w:val="00675DD2"/>
    <w:rsid w:val="006761E7"/>
    <w:rsid w:val="00680A41"/>
    <w:rsid w:val="006815BA"/>
    <w:rsid w:val="006861D2"/>
    <w:rsid w:val="00687DB4"/>
    <w:rsid w:val="006909AE"/>
    <w:rsid w:val="006932E0"/>
    <w:rsid w:val="00693D4A"/>
    <w:rsid w:val="00695BB6"/>
    <w:rsid w:val="00696079"/>
    <w:rsid w:val="006A0B25"/>
    <w:rsid w:val="006A0E47"/>
    <w:rsid w:val="006A34E2"/>
    <w:rsid w:val="006A402C"/>
    <w:rsid w:val="006A5E64"/>
    <w:rsid w:val="006A7494"/>
    <w:rsid w:val="006B047F"/>
    <w:rsid w:val="006B0A45"/>
    <w:rsid w:val="006B1F4D"/>
    <w:rsid w:val="006B2D81"/>
    <w:rsid w:val="006B4A47"/>
    <w:rsid w:val="006B74A9"/>
    <w:rsid w:val="006B786C"/>
    <w:rsid w:val="006B7A2B"/>
    <w:rsid w:val="006B7A2C"/>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230F"/>
    <w:rsid w:val="00706C38"/>
    <w:rsid w:val="00707A04"/>
    <w:rsid w:val="00710EDC"/>
    <w:rsid w:val="00711479"/>
    <w:rsid w:val="00711A74"/>
    <w:rsid w:val="007174B1"/>
    <w:rsid w:val="007243B0"/>
    <w:rsid w:val="00724737"/>
    <w:rsid w:val="0073078F"/>
    <w:rsid w:val="00732A88"/>
    <w:rsid w:val="00733812"/>
    <w:rsid w:val="00735915"/>
    <w:rsid w:val="00737454"/>
    <w:rsid w:val="00741D34"/>
    <w:rsid w:val="00745065"/>
    <w:rsid w:val="00746E42"/>
    <w:rsid w:val="007474D6"/>
    <w:rsid w:val="007556F7"/>
    <w:rsid w:val="00756288"/>
    <w:rsid w:val="00761364"/>
    <w:rsid w:val="00767AB8"/>
    <w:rsid w:val="00767B4C"/>
    <w:rsid w:val="00771B2B"/>
    <w:rsid w:val="007735A9"/>
    <w:rsid w:val="00774DF7"/>
    <w:rsid w:val="00775B27"/>
    <w:rsid w:val="00777AEC"/>
    <w:rsid w:val="00780163"/>
    <w:rsid w:val="00785309"/>
    <w:rsid w:val="00786B07"/>
    <w:rsid w:val="0079355E"/>
    <w:rsid w:val="00796725"/>
    <w:rsid w:val="00797004"/>
    <w:rsid w:val="00797EDC"/>
    <w:rsid w:val="007A09CE"/>
    <w:rsid w:val="007A0B4F"/>
    <w:rsid w:val="007A1FF2"/>
    <w:rsid w:val="007A3299"/>
    <w:rsid w:val="007A4040"/>
    <w:rsid w:val="007A6BCB"/>
    <w:rsid w:val="007A6D88"/>
    <w:rsid w:val="007B44C1"/>
    <w:rsid w:val="007B4D01"/>
    <w:rsid w:val="007B5D3A"/>
    <w:rsid w:val="007B614D"/>
    <w:rsid w:val="007B6657"/>
    <w:rsid w:val="007C0785"/>
    <w:rsid w:val="007C11F7"/>
    <w:rsid w:val="007C14FB"/>
    <w:rsid w:val="007C1AED"/>
    <w:rsid w:val="007C1C70"/>
    <w:rsid w:val="007C4ADF"/>
    <w:rsid w:val="007C66F9"/>
    <w:rsid w:val="007C6A64"/>
    <w:rsid w:val="007D00C6"/>
    <w:rsid w:val="007D2627"/>
    <w:rsid w:val="007D5B20"/>
    <w:rsid w:val="007D648F"/>
    <w:rsid w:val="007E25FA"/>
    <w:rsid w:val="007E47C6"/>
    <w:rsid w:val="007E5AEF"/>
    <w:rsid w:val="007E69D8"/>
    <w:rsid w:val="007E7117"/>
    <w:rsid w:val="007E78FD"/>
    <w:rsid w:val="007F0E08"/>
    <w:rsid w:val="007F215E"/>
    <w:rsid w:val="007F51B2"/>
    <w:rsid w:val="007F5E32"/>
    <w:rsid w:val="007F7BF7"/>
    <w:rsid w:val="0080014B"/>
    <w:rsid w:val="00800882"/>
    <w:rsid w:val="00800FD1"/>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3632C"/>
    <w:rsid w:val="0084353E"/>
    <w:rsid w:val="0084756A"/>
    <w:rsid w:val="00850E04"/>
    <w:rsid w:val="008543C1"/>
    <w:rsid w:val="00855FB8"/>
    <w:rsid w:val="00861A7B"/>
    <w:rsid w:val="00863653"/>
    <w:rsid w:val="00863662"/>
    <w:rsid w:val="00863667"/>
    <w:rsid w:val="00863976"/>
    <w:rsid w:val="0086414D"/>
    <w:rsid w:val="008644EE"/>
    <w:rsid w:val="00870757"/>
    <w:rsid w:val="0087348D"/>
    <w:rsid w:val="008736B4"/>
    <w:rsid w:val="008835AC"/>
    <w:rsid w:val="00884A0C"/>
    <w:rsid w:val="0088736A"/>
    <w:rsid w:val="00887ED4"/>
    <w:rsid w:val="008912FC"/>
    <w:rsid w:val="00891F3B"/>
    <w:rsid w:val="00892392"/>
    <w:rsid w:val="00894D65"/>
    <w:rsid w:val="0089790D"/>
    <w:rsid w:val="008A067B"/>
    <w:rsid w:val="008A0C9E"/>
    <w:rsid w:val="008A1FF1"/>
    <w:rsid w:val="008A7DC2"/>
    <w:rsid w:val="008B0596"/>
    <w:rsid w:val="008B0A67"/>
    <w:rsid w:val="008C015A"/>
    <w:rsid w:val="008C0299"/>
    <w:rsid w:val="008C198F"/>
    <w:rsid w:val="008C26E0"/>
    <w:rsid w:val="008C39D7"/>
    <w:rsid w:val="008C44CF"/>
    <w:rsid w:val="008C7488"/>
    <w:rsid w:val="008C77C2"/>
    <w:rsid w:val="008D0FDE"/>
    <w:rsid w:val="008D31B8"/>
    <w:rsid w:val="008D6121"/>
    <w:rsid w:val="008D68A0"/>
    <w:rsid w:val="008D74E0"/>
    <w:rsid w:val="008D7C4B"/>
    <w:rsid w:val="008E0602"/>
    <w:rsid w:val="008E5F08"/>
    <w:rsid w:val="008F409D"/>
    <w:rsid w:val="008F4E93"/>
    <w:rsid w:val="008F5229"/>
    <w:rsid w:val="008F60E3"/>
    <w:rsid w:val="008F6A61"/>
    <w:rsid w:val="00900E0E"/>
    <w:rsid w:val="00910480"/>
    <w:rsid w:val="00910EFD"/>
    <w:rsid w:val="009134FC"/>
    <w:rsid w:val="0091476E"/>
    <w:rsid w:val="00915731"/>
    <w:rsid w:val="00917110"/>
    <w:rsid w:val="00917841"/>
    <w:rsid w:val="00920DFE"/>
    <w:rsid w:val="009228FF"/>
    <w:rsid w:val="009230D9"/>
    <w:rsid w:val="00923C18"/>
    <w:rsid w:val="00923E7E"/>
    <w:rsid w:val="00923EC4"/>
    <w:rsid w:val="0092436E"/>
    <w:rsid w:val="00926FBB"/>
    <w:rsid w:val="0093071A"/>
    <w:rsid w:val="00931BCD"/>
    <w:rsid w:val="00931F8F"/>
    <w:rsid w:val="00933122"/>
    <w:rsid w:val="00937E32"/>
    <w:rsid w:val="00940CF2"/>
    <w:rsid w:val="00941082"/>
    <w:rsid w:val="00943C00"/>
    <w:rsid w:val="00943CC2"/>
    <w:rsid w:val="00947C30"/>
    <w:rsid w:val="00952C7F"/>
    <w:rsid w:val="00962596"/>
    <w:rsid w:val="0096438D"/>
    <w:rsid w:val="00964928"/>
    <w:rsid w:val="00964D9F"/>
    <w:rsid w:val="00967208"/>
    <w:rsid w:val="00967DE4"/>
    <w:rsid w:val="0097115A"/>
    <w:rsid w:val="00973C90"/>
    <w:rsid w:val="00975145"/>
    <w:rsid w:val="00975258"/>
    <w:rsid w:val="00976581"/>
    <w:rsid w:val="009808DA"/>
    <w:rsid w:val="009813AB"/>
    <w:rsid w:val="00985BF3"/>
    <w:rsid w:val="009910FC"/>
    <w:rsid w:val="009927BA"/>
    <w:rsid w:val="00992A15"/>
    <w:rsid w:val="00992CB7"/>
    <w:rsid w:val="00992F19"/>
    <w:rsid w:val="009A0518"/>
    <w:rsid w:val="009A09CF"/>
    <w:rsid w:val="009A115A"/>
    <w:rsid w:val="009A15E3"/>
    <w:rsid w:val="009A17C2"/>
    <w:rsid w:val="009A6A32"/>
    <w:rsid w:val="009A6DFE"/>
    <w:rsid w:val="009A747A"/>
    <w:rsid w:val="009B4BD7"/>
    <w:rsid w:val="009C085E"/>
    <w:rsid w:val="009C0B50"/>
    <w:rsid w:val="009C20BF"/>
    <w:rsid w:val="009C289B"/>
    <w:rsid w:val="009C28B7"/>
    <w:rsid w:val="009C2910"/>
    <w:rsid w:val="009C44DB"/>
    <w:rsid w:val="009C4711"/>
    <w:rsid w:val="009D02FE"/>
    <w:rsid w:val="009D110D"/>
    <w:rsid w:val="009D4A5A"/>
    <w:rsid w:val="009D512B"/>
    <w:rsid w:val="009D7466"/>
    <w:rsid w:val="009D76CF"/>
    <w:rsid w:val="009E3E9D"/>
    <w:rsid w:val="009E4601"/>
    <w:rsid w:val="009E4A6B"/>
    <w:rsid w:val="009E5283"/>
    <w:rsid w:val="009E59FB"/>
    <w:rsid w:val="009E7C80"/>
    <w:rsid w:val="009F194E"/>
    <w:rsid w:val="009F5320"/>
    <w:rsid w:val="009F5B0B"/>
    <w:rsid w:val="009F7DE6"/>
    <w:rsid w:val="00A02FF6"/>
    <w:rsid w:val="00A03211"/>
    <w:rsid w:val="00A0321A"/>
    <w:rsid w:val="00A033FE"/>
    <w:rsid w:val="00A04452"/>
    <w:rsid w:val="00A0630F"/>
    <w:rsid w:val="00A11713"/>
    <w:rsid w:val="00A17FC4"/>
    <w:rsid w:val="00A225D0"/>
    <w:rsid w:val="00A2404A"/>
    <w:rsid w:val="00A24E40"/>
    <w:rsid w:val="00A359DE"/>
    <w:rsid w:val="00A3686B"/>
    <w:rsid w:val="00A372A6"/>
    <w:rsid w:val="00A40FF7"/>
    <w:rsid w:val="00A42380"/>
    <w:rsid w:val="00A507DA"/>
    <w:rsid w:val="00A549F2"/>
    <w:rsid w:val="00A567F9"/>
    <w:rsid w:val="00A568B5"/>
    <w:rsid w:val="00A5738D"/>
    <w:rsid w:val="00A614A7"/>
    <w:rsid w:val="00A660F7"/>
    <w:rsid w:val="00A70AED"/>
    <w:rsid w:val="00A70C3E"/>
    <w:rsid w:val="00A763CE"/>
    <w:rsid w:val="00A77BC4"/>
    <w:rsid w:val="00A837F1"/>
    <w:rsid w:val="00A85B53"/>
    <w:rsid w:val="00A85F12"/>
    <w:rsid w:val="00A87C00"/>
    <w:rsid w:val="00A91101"/>
    <w:rsid w:val="00A913FB"/>
    <w:rsid w:val="00A92512"/>
    <w:rsid w:val="00A95164"/>
    <w:rsid w:val="00A95DE1"/>
    <w:rsid w:val="00A96E2C"/>
    <w:rsid w:val="00AA1FDF"/>
    <w:rsid w:val="00AA3C16"/>
    <w:rsid w:val="00AA5517"/>
    <w:rsid w:val="00AA59A9"/>
    <w:rsid w:val="00AA5E3A"/>
    <w:rsid w:val="00AA7537"/>
    <w:rsid w:val="00AB36F8"/>
    <w:rsid w:val="00AB3CD9"/>
    <w:rsid w:val="00AC1FCB"/>
    <w:rsid w:val="00AC32FB"/>
    <w:rsid w:val="00AD191F"/>
    <w:rsid w:val="00AD2766"/>
    <w:rsid w:val="00AD3E15"/>
    <w:rsid w:val="00AD5304"/>
    <w:rsid w:val="00AD5F76"/>
    <w:rsid w:val="00AE000E"/>
    <w:rsid w:val="00AE0A0B"/>
    <w:rsid w:val="00AE4E09"/>
    <w:rsid w:val="00AE63C7"/>
    <w:rsid w:val="00AE7284"/>
    <w:rsid w:val="00AF0870"/>
    <w:rsid w:val="00AF2A5E"/>
    <w:rsid w:val="00AF3B6B"/>
    <w:rsid w:val="00AF3BA5"/>
    <w:rsid w:val="00AF511B"/>
    <w:rsid w:val="00AF5262"/>
    <w:rsid w:val="00B03540"/>
    <w:rsid w:val="00B036F4"/>
    <w:rsid w:val="00B042D8"/>
    <w:rsid w:val="00B047C6"/>
    <w:rsid w:val="00B1071C"/>
    <w:rsid w:val="00B13D09"/>
    <w:rsid w:val="00B15CD8"/>
    <w:rsid w:val="00B162A4"/>
    <w:rsid w:val="00B20D25"/>
    <w:rsid w:val="00B2678F"/>
    <w:rsid w:val="00B26F03"/>
    <w:rsid w:val="00B27D6A"/>
    <w:rsid w:val="00B313CE"/>
    <w:rsid w:val="00B34A17"/>
    <w:rsid w:val="00B42A4C"/>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0816"/>
    <w:rsid w:val="00BA2308"/>
    <w:rsid w:val="00BA23CF"/>
    <w:rsid w:val="00BA26AB"/>
    <w:rsid w:val="00BA2DDF"/>
    <w:rsid w:val="00BA3D23"/>
    <w:rsid w:val="00BA4D2C"/>
    <w:rsid w:val="00BA5DBF"/>
    <w:rsid w:val="00BA7EA8"/>
    <w:rsid w:val="00BA7FD5"/>
    <w:rsid w:val="00BB4423"/>
    <w:rsid w:val="00BB4A3E"/>
    <w:rsid w:val="00BB589D"/>
    <w:rsid w:val="00BC383B"/>
    <w:rsid w:val="00BC5AEA"/>
    <w:rsid w:val="00BD1D99"/>
    <w:rsid w:val="00BD32D9"/>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02"/>
    <w:rsid w:val="00C05898"/>
    <w:rsid w:val="00C05A13"/>
    <w:rsid w:val="00C05A72"/>
    <w:rsid w:val="00C06689"/>
    <w:rsid w:val="00C07D09"/>
    <w:rsid w:val="00C10667"/>
    <w:rsid w:val="00C1444D"/>
    <w:rsid w:val="00C1571A"/>
    <w:rsid w:val="00C1753B"/>
    <w:rsid w:val="00C219DA"/>
    <w:rsid w:val="00C2229B"/>
    <w:rsid w:val="00C23101"/>
    <w:rsid w:val="00C267A1"/>
    <w:rsid w:val="00C26B7D"/>
    <w:rsid w:val="00C2795A"/>
    <w:rsid w:val="00C3198C"/>
    <w:rsid w:val="00C352FA"/>
    <w:rsid w:val="00C36E26"/>
    <w:rsid w:val="00C40C41"/>
    <w:rsid w:val="00C41DC3"/>
    <w:rsid w:val="00C42D1B"/>
    <w:rsid w:val="00C43A6E"/>
    <w:rsid w:val="00C46BA1"/>
    <w:rsid w:val="00C5163D"/>
    <w:rsid w:val="00C51D9F"/>
    <w:rsid w:val="00C542E0"/>
    <w:rsid w:val="00C5610B"/>
    <w:rsid w:val="00C6341D"/>
    <w:rsid w:val="00C642AE"/>
    <w:rsid w:val="00C67F1D"/>
    <w:rsid w:val="00C70689"/>
    <w:rsid w:val="00C70E71"/>
    <w:rsid w:val="00C711EC"/>
    <w:rsid w:val="00C737D9"/>
    <w:rsid w:val="00C73816"/>
    <w:rsid w:val="00C773B5"/>
    <w:rsid w:val="00C77571"/>
    <w:rsid w:val="00C8118E"/>
    <w:rsid w:val="00C8118F"/>
    <w:rsid w:val="00C835B3"/>
    <w:rsid w:val="00C84A45"/>
    <w:rsid w:val="00C84CA5"/>
    <w:rsid w:val="00C851B7"/>
    <w:rsid w:val="00C913F1"/>
    <w:rsid w:val="00C93E9D"/>
    <w:rsid w:val="00C94799"/>
    <w:rsid w:val="00C95124"/>
    <w:rsid w:val="00C969F3"/>
    <w:rsid w:val="00C96E8F"/>
    <w:rsid w:val="00CA154C"/>
    <w:rsid w:val="00CA16B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F000E"/>
    <w:rsid w:val="00CF1726"/>
    <w:rsid w:val="00CF1D01"/>
    <w:rsid w:val="00CF6A51"/>
    <w:rsid w:val="00CF6B47"/>
    <w:rsid w:val="00CF7DD4"/>
    <w:rsid w:val="00D0124B"/>
    <w:rsid w:val="00D0535A"/>
    <w:rsid w:val="00D069E2"/>
    <w:rsid w:val="00D12829"/>
    <w:rsid w:val="00D1744D"/>
    <w:rsid w:val="00D210C9"/>
    <w:rsid w:val="00D21BA0"/>
    <w:rsid w:val="00D224FF"/>
    <w:rsid w:val="00D23853"/>
    <w:rsid w:val="00D248B2"/>
    <w:rsid w:val="00D2621C"/>
    <w:rsid w:val="00D269A1"/>
    <w:rsid w:val="00D278CF"/>
    <w:rsid w:val="00D30851"/>
    <w:rsid w:val="00D31207"/>
    <w:rsid w:val="00D3128A"/>
    <w:rsid w:val="00D336E1"/>
    <w:rsid w:val="00D36EA8"/>
    <w:rsid w:val="00D37795"/>
    <w:rsid w:val="00D46280"/>
    <w:rsid w:val="00D462AE"/>
    <w:rsid w:val="00D50D17"/>
    <w:rsid w:val="00D566B9"/>
    <w:rsid w:val="00D5718F"/>
    <w:rsid w:val="00D5775C"/>
    <w:rsid w:val="00D60993"/>
    <w:rsid w:val="00D62D37"/>
    <w:rsid w:val="00D64B1C"/>
    <w:rsid w:val="00D719BF"/>
    <w:rsid w:val="00D73E4F"/>
    <w:rsid w:val="00D76C17"/>
    <w:rsid w:val="00D770A8"/>
    <w:rsid w:val="00D80C92"/>
    <w:rsid w:val="00D8144F"/>
    <w:rsid w:val="00D85ECB"/>
    <w:rsid w:val="00D87E23"/>
    <w:rsid w:val="00D90939"/>
    <w:rsid w:val="00D918F7"/>
    <w:rsid w:val="00D91CF9"/>
    <w:rsid w:val="00D92374"/>
    <w:rsid w:val="00D945BF"/>
    <w:rsid w:val="00D9544C"/>
    <w:rsid w:val="00D95925"/>
    <w:rsid w:val="00D96B0E"/>
    <w:rsid w:val="00D970B6"/>
    <w:rsid w:val="00D970F7"/>
    <w:rsid w:val="00DA03C1"/>
    <w:rsid w:val="00DA1272"/>
    <w:rsid w:val="00DA15EF"/>
    <w:rsid w:val="00DA29B6"/>
    <w:rsid w:val="00DA436D"/>
    <w:rsid w:val="00DA5097"/>
    <w:rsid w:val="00DA7BFF"/>
    <w:rsid w:val="00DB04F3"/>
    <w:rsid w:val="00DB2C79"/>
    <w:rsid w:val="00DB3A18"/>
    <w:rsid w:val="00DB4F11"/>
    <w:rsid w:val="00DB5E79"/>
    <w:rsid w:val="00DC2297"/>
    <w:rsid w:val="00DC244B"/>
    <w:rsid w:val="00DC5179"/>
    <w:rsid w:val="00DD3170"/>
    <w:rsid w:val="00DD3C93"/>
    <w:rsid w:val="00DD4EA3"/>
    <w:rsid w:val="00DD5BCC"/>
    <w:rsid w:val="00DD6413"/>
    <w:rsid w:val="00DD6A1C"/>
    <w:rsid w:val="00DE00F7"/>
    <w:rsid w:val="00DE1F84"/>
    <w:rsid w:val="00DE3CC7"/>
    <w:rsid w:val="00DE3D0E"/>
    <w:rsid w:val="00DE5EE7"/>
    <w:rsid w:val="00DE7FD3"/>
    <w:rsid w:val="00DF062E"/>
    <w:rsid w:val="00DF099F"/>
    <w:rsid w:val="00DF1204"/>
    <w:rsid w:val="00DF192D"/>
    <w:rsid w:val="00DF2D16"/>
    <w:rsid w:val="00DF35A6"/>
    <w:rsid w:val="00E032DC"/>
    <w:rsid w:val="00E05BF3"/>
    <w:rsid w:val="00E07EDA"/>
    <w:rsid w:val="00E10926"/>
    <w:rsid w:val="00E1240F"/>
    <w:rsid w:val="00E13FF8"/>
    <w:rsid w:val="00E149A4"/>
    <w:rsid w:val="00E1788A"/>
    <w:rsid w:val="00E2292F"/>
    <w:rsid w:val="00E24CB1"/>
    <w:rsid w:val="00E251D8"/>
    <w:rsid w:val="00E25435"/>
    <w:rsid w:val="00E312A0"/>
    <w:rsid w:val="00E32D2D"/>
    <w:rsid w:val="00E357A4"/>
    <w:rsid w:val="00E3665D"/>
    <w:rsid w:val="00E37E9C"/>
    <w:rsid w:val="00E44AD1"/>
    <w:rsid w:val="00E45112"/>
    <w:rsid w:val="00E4591A"/>
    <w:rsid w:val="00E50C36"/>
    <w:rsid w:val="00E53978"/>
    <w:rsid w:val="00E53AC1"/>
    <w:rsid w:val="00E55351"/>
    <w:rsid w:val="00E563A0"/>
    <w:rsid w:val="00E566CD"/>
    <w:rsid w:val="00E60488"/>
    <w:rsid w:val="00E62299"/>
    <w:rsid w:val="00E63F3C"/>
    <w:rsid w:val="00E646E7"/>
    <w:rsid w:val="00E64A5B"/>
    <w:rsid w:val="00E676C9"/>
    <w:rsid w:val="00E67B51"/>
    <w:rsid w:val="00E702EE"/>
    <w:rsid w:val="00E7065E"/>
    <w:rsid w:val="00E70D13"/>
    <w:rsid w:val="00E7447B"/>
    <w:rsid w:val="00E76F4C"/>
    <w:rsid w:val="00E84AF0"/>
    <w:rsid w:val="00E87300"/>
    <w:rsid w:val="00E9219B"/>
    <w:rsid w:val="00E947C1"/>
    <w:rsid w:val="00E96289"/>
    <w:rsid w:val="00E973D0"/>
    <w:rsid w:val="00E97BE1"/>
    <w:rsid w:val="00EA1C75"/>
    <w:rsid w:val="00EA1E1A"/>
    <w:rsid w:val="00EA3D42"/>
    <w:rsid w:val="00EA609F"/>
    <w:rsid w:val="00EA6124"/>
    <w:rsid w:val="00EB0BAF"/>
    <w:rsid w:val="00EB616A"/>
    <w:rsid w:val="00EB6DCF"/>
    <w:rsid w:val="00EC0C2A"/>
    <w:rsid w:val="00EC38DE"/>
    <w:rsid w:val="00EC3DBF"/>
    <w:rsid w:val="00EC598C"/>
    <w:rsid w:val="00EC639B"/>
    <w:rsid w:val="00EC6589"/>
    <w:rsid w:val="00ED0568"/>
    <w:rsid w:val="00ED23C8"/>
    <w:rsid w:val="00ED5627"/>
    <w:rsid w:val="00ED71BA"/>
    <w:rsid w:val="00EE212A"/>
    <w:rsid w:val="00EE27D3"/>
    <w:rsid w:val="00EE3083"/>
    <w:rsid w:val="00EE3955"/>
    <w:rsid w:val="00EE3D22"/>
    <w:rsid w:val="00EE4EC1"/>
    <w:rsid w:val="00EE6CBC"/>
    <w:rsid w:val="00EF11BD"/>
    <w:rsid w:val="00EF3A4C"/>
    <w:rsid w:val="00EF5675"/>
    <w:rsid w:val="00F0032B"/>
    <w:rsid w:val="00F01B22"/>
    <w:rsid w:val="00F04536"/>
    <w:rsid w:val="00F052C9"/>
    <w:rsid w:val="00F06A17"/>
    <w:rsid w:val="00F079D0"/>
    <w:rsid w:val="00F1017F"/>
    <w:rsid w:val="00F10A1B"/>
    <w:rsid w:val="00F11345"/>
    <w:rsid w:val="00F115A9"/>
    <w:rsid w:val="00F11991"/>
    <w:rsid w:val="00F20124"/>
    <w:rsid w:val="00F20E66"/>
    <w:rsid w:val="00F24E31"/>
    <w:rsid w:val="00F264A2"/>
    <w:rsid w:val="00F3136E"/>
    <w:rsid w:val="00F32B2A"/>
    <w:rsid w:val="00F331B9"/>
    <w:rsid w:val="00F40B98"/>
    <w:rsid w:val="00F44509"/>
    <w:rsid w:val="00F44EA7"/>
    <w:rsid w:val="00F51D5C"/>
    <w:rsid w:val="00F5221D"/>
    <w:rsid w:val="00F537D5"/>
    <w:rsid w:val="00F53E01"/>
    <w:rsid w:val="00F54C99"/>
    <w:rsid w:val="00F55644"/>
    <w:rsid w:val="00F5637B"/>
    <w:rsid w:val="00F56FB6"/>
    <w:rsid w:val="00F617CD"/>
    <w:rsid w:val="00F61D0C"/>
    <w:rsid w:val="00F61EC8"/>
    <w:rsid w:val="00F62FA5"/>
    <w:rsid w:val="00F636E3"/>
    <w:rsid w:val="00F65CD6"/>
    <w:rsid w:val="00F6600D"/>
    <w:rsid w:val="00F735A9"/>
    <w:rsid w:val="00F75B12"/>
    <w:rsid w:val="00F7764B"/>
    <w:rsid w:val="00F80FC6"/>
    <w:rsid w:val="00F82849"/>
    <w:rsid w:val="00F833E5"/>
    <w:rsid w:val="00F84CB1"/>
    <w:rsid w:val="00F86A06"/>
    <w:rsid w:val="00F87C20"/>
    <w:rsid w:val="00F95E03"/>
    <w:rsid w:val="00FA0AC7"/>
    <w:rsid w:val="00FA1644"/>
    <w:rsid w:val="00FA1BFC"/>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4D85"/>
    <w:rsid w:val="00FE54C9"/>
    <w:rsid w:val="00FE6E14"/>
    <w:rsid w:val="00FF055B"/>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70D7A"/>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510448"/>
    <w:pPr>
      <w:keepNext/>
      <w:keepLines/>
      <w:numPr>
        <w:numId w:val="5"/>
      </w:numPr>
      <w:spacing w:before="240"/>
      <w:outlineLvl w:val="0"/>
    </w:pPr>
    <w:rPr>
      <w:rFonts w:asciiTheme="majorHAnsi" w:eastAsiaTheme="majorEastAsia" w:hAnsiTheme="majorHAnsi" w:cstheme="majorBidi"/>
      <w:b/>
      <w:color w:val="535353" w:themeColor="background2"/>
      <w:sz w:val="36"/>
      <w:szCs w:val="32"/>
    </w:rPr>
  </w:style>
  <w:style w:type="paragraph" w:styleId="Heading2">
    <w:name w:val="heading 2"/>
    <w:next w:val="Body"/>
    <w:link w:val="Heading2Char"/>
    <w:uiPriority w:val="9"/>
    <w:qFormat/>
    <w:rsid w:val="00510448"/>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000000" w:themeColor="text1"/>
      <w:sz w:val="32"/>
      <w:szCs w:val="24"/>
      <w:u w:color="2E74B5"/>
      <w:lang w:val="zh-TW" w:eastAsia="zh-TW"/>
    </w:rPr>
  </w:style>
  <w:style w:type="paragraph" w:styleId="Heading3">
    <w:name w:val="heading 3"/>
    <w:next w:val="Normal"/>
    <w:link w:val="Heading3Char"/>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510448"/>
    <w:rPr>
      <w:rFonts w:asciiTheme="majorHAnsi" w:eastAsiaTheme="majorEastAsia" w:hAnsiTheme="majorHAnsi" w:cstheme="majorBidi"/>
      <w:b/>
      <w:color w:val="535353" w:themeColor="background2"/>
      <w:sz w:val="36"/>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510448"/>
    <w:rPr>
      <w:rFonts w:ascii="Arial Unicode MS" w:eastAsia="Arial" w:hAnsi="Arial Unicode MS" w:cs="Arial Unicode MS"/>
      <w:b/>
      <w:bCs/>
      <w:color w:val="000000" w:themeColor="text1"/>
      <w:sz w:val="32"/>
      <w:szCs w:val="24"/>
      <w:u w:color="2E74B5"/>
      <w:lang w:val="zh-TW" w:eastAsia="zh-TW"/>
    </w:rPr>
  </w:style>
  <w:style w:type="table" w:styleId="TableGrid">
    <w:name w:val="Table Grid"/>
    <w:basedOn w:val="TableNormal"/>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2">
    <w:name w:val="List Table 3 Accent 2"/>
    <w:basedOn w:val="TableNormal"/>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Code">
    <w:name w:val="HTML Code"/>
    <w:basedOn w:val="DefaultParagraphFont"/>
    <w:uiPriority w:val="99"/>
    <w:semiHidden/>
    <w:unhideWhenUsed/>
    <w:rsid w:val="00E32D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84C8F-1216-41CE-B4FF-7E50752B4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8884</TotalTime>
  <Pages>3</Pages>
  <Words>193</Words>
  <Characters>1103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 Frank</cp:lastModifiedBy>
  <cp:revision>1437</cp:revision>
  <dcterms:created xsi:type="dcterms:W3CDTF">2019-04-08T02:44:00Z</dcterms:created>
  <dcterms:modified xsi:type="dcterms:W3CDTF">2022-02-15T10:03:00Z</dcterms:modified>
</cp:coreProperties>
</file>