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47A92F18" w:rsidR="00851D61" w:rsidRDefault="009F2247" w:rsidP="00851D61">
      <w:pPr>
        <w:pStyle w:val="Title"/>
        <w:jc w:val="left"/>
      </w:pPr>
      <w:r>
        <w:rPr>
          <w:rFonts w:hint="eastAsia"/>
        </w:rPr>
        <w:t>T</w:t>
      </w:r>
      <w:r>
        <w:t xml:space="preserve">ext-2-SQL -- </w:t>
      </w:r>
      <w:r>
        <w:rPr>
          <w:rFonts w:hint="eastAsia"/>
        </w:rPr>
        <w:t>Data</w:t>
      </w:r>
      <w:r>
        <w:t>herald</w:t>
      </w:r>
    </w:p>
    <w:p w14:paraId="419F3BFA" w14:textId="4C3B3E62" w:rsidR="00851D61" w:rsidRPr="0088703B" w:rsidRDefault="0037259D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 w:rsidRPr="0088703B">
        <w:rPr>
          <w:rFonts w:ascii="KaiTi" w:eastAsia="KaiTi" w:hAnsi="KaiTi"/>
          <w:sz w:val="22"/>
        </w:rPr>
        <w:t>1</w:t>
      </w:r>
      <w:r w:rsidR="009F2247">
        <w:rPr>
          <w:rFonts w:ascii="KaiTi" w:eastAsia="KaiTi" w:hAnsi="KaiTi"/>
          <w:sz w:val="22"/>
        </w:rPr>
        <w:t>4</w:t>
      </w:r>
      <w:r w:rsidR="009F2247">
        <w:rPr>
          <w:rFonts w:ascii="KaiTi" w:eastAsia="KaiTi" w:hAnsi="KaiTi" w:hint="eastAsia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D4455A" w:rsidRPr="0088703B">
        <w:rPr>
          <w:rFonts w:ascii="KaiTi" w:eastAsia="KaiTi" w:hAnsi="KaiTi"/>
          <w:sz w:val="22"/>
        </w:rPr>
        <w:t>Jul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9F2247">
        <w:rPr>
          <w:rFonts w:ascii="KaiTi" w:eastAsia="KaiTi" w:hAnsi="KaiTi"/>
          <w:sz w:val="22"/>
        </w:rPr>
        <w:t>4</w:t>
      </w:r>
    </w:p>
    <w:p w14:paraId="52091B76" w14:textId="77777777" w:rsidR="00851D61" w:rsidRDefault="00851D61" w:rsidP="00D4455A"/>
    <w:p w14:paraId="7980D030" w14:textId="7CE00263" w:rsidR="00D4455A" w:rsidRPr="007010E6" w:rsidRDefault="00D4455A" w:rsidP="0078618F"/>
    <w:p w14:paraId="1E981E9E" w14:textId="14EC5DEB" w:rsidR="00C424BB" w:rsidRPr="00C424BB" w:rsidRDefault="00C424BB" w:rsidP="00C424BB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</w:t>
      </w:r>
      <w:r>
        <w:rPr>
          <w:rFonts w:ascii="KaiTi" w:eastAsia="KaiTi" w:hAnsi="KaiTi"/>
          <w:sz w:val="16"/>
          <w:szCs w:val="16"/>
        </w:rPr>
        <w:t>ransformer</w:t>
      </w:r>
      <w:r>
        <w:rPr>
          <w:rFonts w:ascii="KaiTi" w:eastAsia="KaiTi" w:hAnsi="KaiTi" w:hint="eastAsia"/>
          <w:sz w:val="16"/>
          <w:szCs w:val="16"/>
        </w:rPr>
        <w:t>之后大语言模型的发展</w:t>
      </w:r>
    </w:p>
    <w:p w14:paraId="16F7AC25" w14:textId="4A1BFDA1" w:rsidR="00261DC4" w:rsidRDefault="00454BFB" w:rsidP="002367D7">
      <w:pPr>
        <w:pStyle w:val="Heading1"/>
        <w:spacing w:line="288" w:lineRule="auto"/>
        <w:ind w:left="0" w:firstLine="0"/>
      </w:pPr>
      <w:r>
        <w:t>Dataherald:</w:t>
      </w:r>
      <w:r>
        <w:rPr>
          <w:rFonts w:hint="eastAsia"/>
        </w:rPr>
        <w:t>应对现实世界数据分析挑战</w:t>
      </w:r>
    </w:p>
    <w:p w14:paraId="3C56C27F" w14:textId="13171B87" w:rsidR="008425E6" w:rsidRDefault="00454BFB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Dataherald</w:t>
      </w:r>
      <w:r>
        <w:rPr>
          <w:rFonts w:ascii="Microsoft YaHei" w:hAnsi="Microsoft YaHei" w:hint="eastAsia"/>
          <w:sz w:val="22"/>
        </w:rPr>
        <w:t>的开源引擎旨在解决显示世界数据分析中，使用大型语言模型（LLM）将自然语言转换为S</w:t>
      </w:r>
      <w:r>
        <w:rPr>
          <w:rFonts w:ascii="Microsoft YaHei" w:hAnsi="Microsoft YaHei"/>
          <w:sz w:val="22"/>
        </w:rPr>
        <w:t>QL</w:t>
      </w:r>
      <w:r>
        <w:rPr>
          <w:rFonts w:ascii="Microsoft YaHei" w:hAnsi="Microsoft YaHei" w:hint="eastAsia"/>
          <w:sz w:val="22"/>
        </w:rPr>
        <w:t>时面临的挑战</w:t>
      </w:r>
      <w:r w:rsidR="00E92D67" w:rsidRPr="001D750F">
        <w:rPr>
          <w:rFonts w:ascii="Microsoft YaHei" w:hAnsi="Microsoft YaHei" w:hint="eastAsia"/>
          <w:sz w:val="22"/>
        </w:rPr>
        <w:t>。</w:t>
      </w:r>
      <w:r>
        <w:rPr>
          <w:rFonts w:ascii="Microsoft YaHei" w:hAnsi="Microsoft YaHei" w:hint="eastAsia"/>
          <w:sz w:val="22"/>
        </w:rPr>
        <w:t>虽然LLM在生成语法正确的SQL查询方面表现出色，但在处理复杂的现实数据和模式时却常常力不从心。这是因为：</w:t>
      </w:r>
    </w:p>
    <w:p w14:paraId="09AF724E" w14:textId="50089D2F" w:rsidR="00454BFB" w:rsidRDefault="00454BFB" w:rsidP="004A0CD9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sz w:val="22"/>
        </w:rPr>
      </w:pPr>
      <w:r w:rsidRPr="003C3078">
        <w:rPr>
          <w:rFonts w:ascii="Microsoft YaHei" w:hAnsi="Microsoft YaHei" w:hint="eastAsia"/>
          <w:b/>
          <w:bCs/>
          <w:sz w:val="22"/>
          <w:highlight w:val="yellow"/>
        </w:rPr>
        <w:t>现实世界的数据和模式往往复杂混乱</w:t>
      </w:r>
      <w:r w:rsidR="003C3078">
        <w:rPr>
          <w:rFonts w:ascii="Microsoft YaHei" w:hAnsi="Microsoft YaHei" w:hint="eastAsia"/>
          <w:sz w:val="22"/>
        </w:rPr>
        <w:t>：</w:t>
      </w:r>
      <w:r w:rsidR="003C3078" w:rsidRPr="003C3078">
        <w:rPr>
          <w:rFonts w:ascii="Microsoft YaHei" w:hAnsi="Microsoft YaHei" w:hint="eastAsia"/>
          <w:sz w:val="22"/>
        </w:rPr>
        <w:t>从LLM的训练数据大多来自结构化的公开数据集，难以应对实际应用中的多样性挑战。</w:t>
      </w:r>
    </w:p>
    <w:p w14:paraId="27F1766D" w14:textId="7FE88C41" w:rsidR="003C3078" w:rsidRDefault="003C3078" w:rsidP="003C3078">
      <w:pPr>
        <w:pStyle w:val="ListParagraph"/>
        <w:numPr>
          <w:ilvl w:val="0"/>
          <w:numId w:val="86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 w:rsidRPr="003C3078">
        <w:rPr>
          <w:rFonts w:ascii="Microsoft YaHei" w:hAnsi="Microsoft YaHei" w:hint="eastAsia"/>
          <w:b/>
          <w:bCs/>
          <w:sz w:val="22"/>
          <w:highlight w:val="yellow"/>
        </w:rPr>
        <w:t>自然语言本身存在歧义性</w:t>
      </w:r>
      <w:r>
        <w:rPr>
          <w:rFonts w:ascii="Microsoft YaHei" w:hAnsi="Microsoft YaHei" w:hint="eastAsia"/>
          <w:sz w:val="22"/>
        </w:rPr>
        <w:t>，同样的问题在不同语境下可能对应不同的SQL查询逻辑，而LLM难以准确捕捉这些细微差别。</w:t>
      </w:r>
    </w:p>
    <w:p w14:paraId="60105F78" w14:textId="71738B4E" w:rsidR="003C3078" w:rsidRPr="003C3078" w:rsidRDefault="003C3078" w:rsidP="003C3078">
      <w:pPr>
        <w:pStyle w:val="ListParagraph"/>
        <w:numPr>
          <w:ilvl w:val="0"/>
          <w:numId w:val="86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 w:rsidRPr="003C3078">
        <w:rPr>
          <w:rFonts w:ascii="Microsoft YaHei" w:hAnsi="Microsoft YaHei" w:hint="eastAsia"/>
          <w:b/>
          <w:bCs/>
          <w:sz w:val="22"/>
          <w:highlight w:val="yellow"/>
        </w:rPr>
        <w:t>LLM缺乏对特定数据集的深入理解</w:t>
      </w:r>
      <w:r>
        <w:rPr>
          <w:rFonts w:ascii="Microsoft YaHei" w:hAnsi="Microsoft YaHei" w:hint="eastAsia"/>
          <w:sz w:val="22"/>
        </w:rPr>
        <w:t>，无法针对特定业务场景进行精准的SQL查询生成。</w:t>
      </w:r>
    </w:p>
    <w:p w14:paraId="4710F6FE" w14:textId="39A11191" w:rsidR="003C3078" w:rsidRPr="001D750F" w:rsidRDefault="003C3078" w:rsidP="003C3078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为了解决这些难题，d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打造了一套强大的NL-</w:t>
      </w:r>
      <w:r>
        <w:rPr>
          <w:rFonts w:ascii="Microsoft YaHei" w:hAnsi="Microsoft YaHei"/>
          <w:sz w:val="22"/>
        </w:rPr>
        <w:t>to-SQ</w:t>
      </w:r>
      <w:r>
        <w:rPr>
          <w:rFonts w:ascii="Microsoft YaHei" w:hAnsi="Microsoft YaHei" w:hint="eastAsia"/>
          <w:sz w:val="22"/>
        </w:rPr>
        <w:t>L引擎，其核心时一个基于LLM的智能代理，利用思维链（C</w:t>
      </w:r>
      <w:r>
        <w:rPr>
          <w:rFonts w:ascii="Microsoft YaHei" w:hAnsi="Microsoft YaHei"/>
          <w:sz w:val="22"/>
        </w:rPr>
        <w:t>oT</w:t>
      </w:r>
      <w:r>
        <w:rPr>
          <w:rFonts w:ascii="Microsoft YaHei" w:hAnsi="Microsoft YaHei" w:hint="eastAsia"/>
          <w:sz w:val="22"/>
        </w:rPr>
        <w:t>）推理和多种工具，从用户提问中生成高精度的SQL查询。</w:t>
      </w:r>
    </w:p>
    <w:p w14:paraId="134BBE1B" w14:textId="338C8580" w:rsidR="003C3078" w:rsidRDefault="003C3078" w:rsidP="000C5646">
      <w:pPr>
        <w:pStyle w:val="Heading1"/>
        <w:ind w:left="0" w:firstLine="0"/>
      </w:pPr>
      <w:r>
        <w:rPr>
          <w:rFonts w:hint="eastAsia"/>
        </w:rPr>
        <w:t>D</w:t>
      </w:r>
      <w:r>
        <w:t>ataherald</w:t>
      </w:r>
      <w:r>
        <w:rPr>
          <w:rFonts w:hint="eastAsia"/>
        </w:rPr>
        <w:t>核心引擎：四大关键技术</w:t>
      </w:r>
    </w:p>
    <w:p w14:paraId="25C63A92" w14:textId="0F5D744B" w:rsidR="003C3078" w:rsidRDefault="003C3078" w:rsidP="003C3078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3C3078">
        <w:rPr>
          <w:rFonts w:ascii="Microsoft YaHei" w:hAnsi="Microsoft YaHei"/>
          <w:sz w:val="22"/>
        </w:rPr>
        <w:t>D</w:t>
      </w:r>
      <w:r w:rsidRPr="003C3078">
        <w:rPr>
          <w:rFonts w:ascii="Microsoft YaHei" w:hAnsi="Microsoft YaHei" w:hint="eastAsia"/>
          <w:sz w:val="22"/>
        </w:rPr>
        <w:t>ataher</w:t>
      </w:r>
      <w:r w:rsidRPr="003C3078">
        <w:rPr>
          <w:rFonts w:ascii="Microsoft YaHei" w:hAnsi="Microsoft YaHei"/>
          <w:sz w:val="22"/>
        </w:rPr>
        <w:t>ald</w:t>
      </w:r>
      <w:r w:rsidRPr="003C3078">
        <w:rPr>
          <w:rFonts w:ascii="Microsoft YaHei" w:hAnsi="Microsoft YaHei" w:hint="eastAsia"/>
          <w:sz w:val="22"/>
        </w:rPr>
        <w:t>的NL</w:t>
      </w:r>
      <w:r w:rsidRPr="003C3078">
        <w:rPr>
          <w:rFonts w:ascii="Microsoft YaHei" w:hAnsi="Microsoft YaHei"/>
          <w:sz w:val="22"/>
        </w:rPr>
        <w:t>-to-SQL</w:t>
      </w:r>
      <w:r w:rsidRPr="003C3078">
        <w:rPr>
          <w:rFonts w:ascii="Microsoft YaHei" w:hAnsi="Microsoft YaHei" w:hint="eastAsia"/>
          <w:sz w:val="22"/>
        </w:rPr>
        <w:t>引擎之所以能够在复杂场景下表现出色，主要得益于以下四大关键技术：</w:t>
      </w:r>
    </w:p>
    <w:p w14:paraId="7BB4AF20" w14:textId="1EA5937A" w:rsidR="003C3078" w:rsidRDefault="003C3078" w:rsidP="003C3078">
      <w:pPr>
        <w:pStyle w:val="ListParagraph"/>
        <w:numPr>
          <w:ilvl w:val="0"/>
          <w:numId w:val="87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 w:rsidRPr="003C3078">
        <w:rPr>
          <w:rFonts w:ascii="Microsoft YaHei" w:hAnsi="Microsoft YaHei" w:hint="eastAsia"/>
          <w:b/>
          <w:bCs/>
          <w:sz w:val="22"/>
          <w:highlight w:val="yellow"/>
        </w:rPr>
        <w:t>上下文收集与注入</w:t>
      </w:r>
      <w:r w:rsidRPr="003C3078">
        <w:rPr>
          <w:rFonts w:ascii="Microsoft YaHei" w:hAnsi="Microsoft YaHei" w:hint="eastAsia"/>
          <w:sz w:val="22"/>
        </w:rPr>
        <w:t>：引擎在配置阶段从数据库、数据</w:t>
      </w:r>
      <w:r w:rsidR="00C7479E">
        <w:rPr>
          <w:rFonts w:ascii="Microsoft YaHei" w:hAnsi="Microsoft YaHei" w:hint="eastAsia"/>
          <w:sz w:val="22"/>
        </w:rPr>
        <w:t>字典</w:t>
      </w:r>
      <w:r w:rsidRPr="003C3078">
        <w:rPr>
          <w:rFonts w:ascii="Microsoft YaHei" w:hAnsi="Microsoft YaHei" w:hint="eastAsia"/>
          <w:sz w:val="22"/>
        </w:rPr>
        <w:t>和非结构化文档等来源收集</w:t>
      </w:r>
      <w:r w:rsidR="00C7479E">
        <w:rPr>
          <w:rFonts w:ascii="Microsoft YaHei" w:hAnsi="Microsoft YaHei" w:hint="eastAsia"/>
          <w:sz w:val="22"/>
        </w:rPr>
        <w:t>上下文信息，并将这些信息存储在数据存储或向量数据库中。在生成SQL查询时，引擎会根据用户提问的相关性，动态地将上下文信息注入到LLM中，帮助其更好的理解问题语义。</w:t>
      </w:r>
    </w:p>
    <w:p w14:paraId="0B132851" w14:textId="2C91779A" w:rsidR="00C7479E" w:rsidRDefault="003A5C09" w:rsidP="003C3078">
      <w:pPr>
        <w:pStyle w:val="ListParagraph"/>
        <w:numPr>
          <w:ilvl w:val="0"/>
          <w:numId w:val="87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b/>
          <w:bCs/>
          <w:sz w:val="22"/>
          <w:highlight w:val="yellow"/>
        </w:rPr>
        <w:t>样本学习与微调</w:t>
      </w:r>
      <w:r w:rsidRPr="003A5C09">
        <w:rPr>
          <w:rFonts w:ascii="Microsoft YaHei" w:hAnsi="Microsoft YaHei" w:hint="eastAsia"/>
          <w:sz w:val="22"/>
        </w:rPr>
        <w:t>：</w:t>
      </w: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允许用户上传样本NL</w:t>
      </w:r>
      <w:r>
        <w:rPr>
          <w:rFonts w:ascii="Microsoft YaHei" w:hAnsi="Microsoft YaHei"/>
          <w:sz w:val="22"/>
        </w:rPr>
        <w:t>-</w:t>
      </w:r>
      <w:r>
        <w:rPr>
          <w:rFonts w:ascii="Microsoft YaHei" w:hAnsi="Microsoft YaHei" w:hint="eastAsia"/>
          <w:sz w:val="22"/>
        </w:rPr>
        <w:t>SQL对（g</w:t>
      </w:r>
      <w:r>
        <w:rPr>
          <w:rFonts w:ascii="Microsoft YaHei" w:hAnsi="Microsoft YaHei"/>
          <w:sz w:val="22"/>
        </w:rPr>
        <w:t>olden SQL</w:t>
      </w:r>
      <w:r>
        <w:rPr>
          <w:rFonts w:ascii="Microsoft YaHei" w:hAnsi="Microsoft YaHei" w:hint="eastAsia"/>
          <w:sz w:val="22"/>
        </w:rPr>
        <w:t>），这些样本可以用于少样本提示学习或微调N</w:t>
      </w:r>
      <w:r>
        <w:rPr>
          <w:rFonts w:ascii="Microsoft YaHei" w:hAnsi="Microsoft YaHei"/>
          <w:sz w:val="22"/>
        </w:rPr>
        <w:t>L-</w:t>
      </w:r>
      <w:r>
        <w:rPr>
          <w:rFonts w:ascii="Microsoft YaHei" w:hAnsi="Microsoft YaHei" w:hint="eastAsia"/>
          <w:sz w:val="22"/>
        </w:rPr>
        <w:t>to</w:t>
      </w:r>
      <w:r>
        <w:rPr>
          <w:rFonts w:ascii="Microsoft YaHei" w:hAnsi="Microsoft YaHei"/>
          <w:sz w:val="22"/>
        </w:rPr>
        <w:t>-SQL LLM</w:t>
      </w:r>
      <w:r>
        <w:rPr>
          <w:rFonts w:ascii="Microsoft YaHei" w:hAnsi="Microsoft YaHei" w:hint="eastAsia"/>
          <w:sz w:val="22"/>
        </w:rPr>
        <w:t>模型，使其更适应特定数据集和业务场景。</w:t>
      </w:r>
    </w:p>
    <w:p w14:paraId="74588827" w14:textId="4D7CD87F" w:rsidR="003A5C09" w:rsidRDefault="003A5C09" w:rsidP="003C3078">
      <w:pPr>
        <w:pStyle w:val="ListParagraph"/>
        <w:numPr>
          <w:ilvl w:val="0"/>
          <w:numId w:val="87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b/>
          <w:bCs/>
          <w:sz w:val="22"/>
          <w:highlight w:val="yellow"/>
        </w:rPr>
        <w:t>SQ</w:t>
      </w:r>
      <w:r w:rsidRPr="003A5C09">
        <w:rPr>
          <w:rFonts w:ascii="Microsoft YaHei" w:hAnsi="Microsoft YaHei"/>
          <w:b/>
          <w:bCs/>
          <w:sz w:val="22"/>
          <w:highlight w:val="yellow"/>
        </w:rPr>
        <w:t>L</w:t>
      </w:r>
      <w:r w:rsidRPr="003A5C09">
        <w:rPr>
          <w:rFonts w:ascii="Microsoft YaHei" w:hAnsi="Microsoft YaHei" w:hint="eastAsia"/>
          <w:b/>
          <w:bCs/>
          <w:sz w:val="22"/>
          <w:highlight w:val="yellow"/>
        </w:rPr>
        <w:t>执行与错误恢复</w:t>
      </w:r>
      <w:r w:rsidRPr="003A5C09">
        <w:rPr>
          <w:rFonts w:ascii="Microsoft YaHei" w:hAnsi="Microsoft YaHei" w:hint="eastAsia"/>
          <w:sz w:val="22"/>
        </w:rPr>
        <w:t>：</w:t>
      </w:r>
      <w:r>
        <w:rPr>
          <w:rFonts w:ascii="Microsoft YaHei" w:hAnsi="Microsoft YaHei" w:hint="eastAsia"/>
          <w:sz w:val="22"/>
        </w:rPr>
        <w:t>引擎将会生成的SQL查询在数据库中执行，并获取少量样本数据，以便评估查询结果的准确性。如果查询执行过程中出现错误，引擎会尝试自动修复错误并重新执行。</w:t>
      </w:r>
    </w:p>
    <w:p w14:paraId="56275571" w14:textId="2C56596D" w:rsidR="003A5C09" w:rsidRPr="00664291" w:rsidRDefault="003A5C09" w:rsidP="00664291">
      <w:pPr>
        <w:pStyle w:val="ListParagraph"/>
        <w:numPr>
          <w:ilvl w:val="0"/>
          <w:numId w:val="87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b/>
          <w:bCs/>
          <w:sz w:val="22"/>
          <w:highlight w:val="yellow"/>
        </w:rPr>
        <w:t>置信度评估与排序</w:t>
      </w:r>
      <w:r w:rsidRPr="003A5C09">
        <w:rPr>
          <w:rFonts w:ascii="Microsoft YaHei" w:hAnsi="Microsoft YaHei" w:hint="eastAsia"/>
          <w:sz w:val="22"/>
        </w:rPr>
        <w:t>：</w:t>
      </w:r>
      <w:r>
        <w:rPr>
          <w:rFonts w:ascii="Microsoft YaHei" w:hAnsi="Microsoft YaHei" w:hint="eastAsia"/>
          <w:sz w:val="22"/>
        </w:rPr>
        <w:t>引擎使用评估器为生成的SQL查询分配置信度得分，并根据得分对多个候选查询进行排序，最终返回置信度最高的查询结果返回给用户。</w:t>
      </w:r>
    </w:p>
    <w:p w14:paraId="3CFCA856" w14:textId="5424548B" w:rsidR="003A5C09" w:rsidRDefault="003A5C09" w:rsidP="000C5646">
      <w:pPr>
        <w:pStyle w:val="Heading1"/>
        <w:ind w:left="0" w:firstLine="0"/>
      </w:pPr>
      <w:r>
        <w:t>Dataherald</w:t>
      </w:r>
      <w:r>
        <w:rPr>
          <w:rFonts w:hint="eastAsia"/>
        </w:rPr>
        <w:t>开源代码解析：核心模块深度解读</w:t>
      </w:r>
    </w:p>
    <w:p w14:paraId="07C49B9D" w14:textId="747875DC" w:rsidR="003A5C09" w:rsidRPr="003A5C09" w:rsidRDefault="003A5C09" w:rsidP="003A5C0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3A5C09">
        <w:rPr>
          <w:rFonts w:ascii="Microsoft YaHei" w:hAnsi="Microsoft YaHei"/>
          <w:sz w:val="22"/>
        </w:rPr>
        <w:t>Dataherald</w:t>
      </w:r>
      <w:r w:rsidRPr="003A5C09">
        <w:rPr>
          <w:rFonts w:ascii="Microsoft YaHei" w:hAnsi="Microsoft YaHei" w:hint="eastAsia"/>
          <w:sz w:val="22"/>
        </w:rPr>
        <w:t>开源代码包含四大服务模块：</w:t>
      </w:r>
      <w:r w:rsidRPr="004A0CD9">
        <w:rPr>
          <w:rFonts w:ascii="Microsoft YaHei" w:hAnsi="Microsoft YaHei" w:hint="eastAsia"/>
          <w:b/>
          <w:bCs/>
          <w:sz w:val="22"/>
          <w:highlight w:val="yellow"/>
        </w:rPr>
        <w:t>引擎、管理控制台、企业后端和s</w:t>
      </w:r>
      <w:r w:rsidRPr="004A0CD9">
        <w:rPr>
          <w:rFonts w:ascii="Microsoft YaHei" w:hAnsi="Microsoft YaHei"/>
          <w:b/>
          <w:bCs/>
          <w:sz w:val="22"/>
          <w:highlight w:val="yellow"/>
        </w:rPr>
        <w:t>lackbot</w:t>
      </w:r>
      <w:r w:rsidRPr="003A5C09">
        <w:rPr>
          <w:rFonts w:ascii="Microsoft YaHei" w:hAnsi="Microsoft YaHei" w:hint="eastAsia"/>
          <w:sz w:val="22"/>
        </w:rPr>
        <w:t>。</w:t>
      </w:r>
      <w:r>
        <w:rPr>
          <w:rFonts w:ascii="Microsoft YaHei" w:hAnsi="Microsoft YaHei" w:hint="eastAsia"/>
          <w:sz w:val="22"/>
        </w:rPr>
        <w:t>其中，核心引擎模块包含了LLM代理、向量存储和数据库连接器等关键组件。</w:t>
      </w:r>
      <w:r>
        <w:rPr>
          <w:rFonts w:ascii="Microsoft YaHei" w:hAnsi="Microsoft YaHei"/>
          <w:sz w:val="22"/>
        </w:rPr>
        <w:t>Dataherald</w:t>
      </w:r>
      <w:r>
        <w:rPr>
          <w:rFonts w:ascii="Microsoft YaHei" w:hAnsi="Microsoft YaHei" w:hint="eastAsia"/>
          <w:sz w:val="22"/>
        </w:rPr>
        <w:t>代码的亮点之一是模块化设计，将不同的功能模块封装成独立的类和方法，便于代码维护和扩展，也使得d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可以轻松集成新的工具和功能。</w:t>
      </w:r>
    </w:p>
    <w:p w14:paraId="677B3E24" w14:textId="77777777" w:rsidR="003A5C09" w:rsidRPr="003A5C09" w:rsidRDefault="003A5C09" w:rsidP="003A5C09"/>
    <w:p w14:paraId="12C084BC" w14:textId="5C4D0756" w:rsidR="003A5C09" w:rsidRDefault="003A5C09" w:rsidP="003A5C09">
      <w:pPr>
        <w:pStyle w:val="Heading2"/>
        <w:spacing w:line="288" w:lineRule="auto"/>
      </w:pPr>
      <w:r>
        <w:rPr>
          <w:rFonts w:hint="eastAsia"/>
        </w:rPr>
        <w:lastRenderedPageBreak/>
        <w:t>核心代码分析：</w:t>
      </w:r>
      <w:r>
        <w:t>dataherald_sqlqgent.py</w:t>
      </w:r>
    </w:p>
    <w:p w14:paraId="72600B38" w14:textId="699B5CA7" w:rsidR="004A0CD9" w:rsidRPr="001D750F" w:rsidRDefault="003A5C0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data</w:t>
      </w:r>
      <w:r>
        <w:rPr>
          <w:rFonts w:ascii="Microsoft YaHei" w:hAnsi="Microsoft YaHei"/>
          <w:sz w:val="22"/>
        </w:rPr>
        <w:t>herald_sqlagent.py</w:t>
      </w:r>
      <w:r>
        <w:rPr>
          <w:rFonts w:ascii="Microsoft YaHei" w:hAnsi="Microsoft YaHei" w:hint="eastAsia"/>
          <w:sz w:val="22"/>
        </w:rPr>
        <w:t>文件定义了d</w:t>
      </w:r>
      <w:r>
        <w:rPr>
          <w:rFonts w:ascii="Microsoft YaHei" w:hAnsi="Microsoft YaHei"/>
          <w:sz w:val="22"/>
        </w:rPr>
        <w:t>ataherald SQL</w:t>
      </w:r>
      <w:r>
        <w:rPr>
          <w:rFonts w:ascii="Microsoft YaHei" w:hAnsi="Microsoft YaHei" w:hint="eastAsia"/>
          <w:sz w:val="22"/>
        </w:rPr>
        <w:t>代理的核心逻辑，展示了如何利用L</w:t>
      </w:r>
      <w:r>
        <w:rPr>
          <w:rFonts w:ascii="Microsoft YaHei" w:hAnsi="Microsoft YaHei"/>
          <w:sz w:val="22"/>
        </w:rPr>
        <w:t>angchain</w:t>
      </w:r>
      <w:r>
        <w:rPr>
          <w:rFonts w:ascii="Microsoft YaHei" w:hAnsi="Microsoft YaHei" w:hint="eastAsia"/>
          <w:sz w:val="22"/>
        </w:rPr>
        <w:t>框架构建智能代理，以及如何与数据库交互、执行SQL查询等。</w:t>
      </w:r>
      <w:r w:rsidR="004A0CD9">
        <w:rPr>
          <w:rFonts w:ascii="Microsoft YaHei" w:hAnsi="Microsoft YaHei"/>
          <w:sz w:val="22"/>
        </w:rPr>
        <w:t>Dataherald</w:t>
      </w:r>
      <w:r w:rsidR="004A0CD9">
        <w:rPr>
          <w:rFonts w:ascii="Microsoft YaHei" w:hAnsi="Microsoft YaHei" w:hint="eastAsia"/>
          <w:sz w:val="22"/>
        </w:rPr>
        <w:t>代码充分利用了L</w:t>
      </w:r>
      <w:r w:rsidR="004A0CD9">
        <w:rPr>
          <w:rFonts w:ascii="Microsoft YaHei" w:hAnsi="Microsoft YaHei"/>
          <w:sz w:val="22"/>
        </w:rPr>
        <w:t>angchain</w:t>
      </w:r>
      <w:r w:rsidR="004A0CD9">
        <w:rPr>
          <w:rFonts w:ascii="Microsoft YaHei" w:hAnsi="Microsoft YaHei" w:hint="eastAsia"/>
          <w:sz w:val="22"/>
        </w:rPr>
        <w:t>框架的优势，简化了智能代理的构建过程，并受益于L</w:t>
      </w:r>
      <w:r w:rsidR="004A0CD9">
        <w:rPr>
          <w:rFonts w:ascii="Microsoft YaHei" w:hAnsi="Microsoft YaHei"/>
          <w:sz w:val="22"/>
        </w:rPr>
        <w:t>angchain</w:t>
      </w:r>
      <w:r w:rsidR="004A0CD9">
        <w:rPr>
          <w:rFonts w:ascii="Microsoft YaHei" w:hAnsi="Microsoft YaHei" w:hint="eastAsia"/>
          <w:sz w:val="22"/>
        </w:rPr>
        <w:t>提供的模块化设计和丰富的功能组件。</w:t>
      </w:r>
    </w:p>
    <w:p w14:paraId="63FD9EF7" w14:textId="02E13A34" w:rsidR="003A5C09" w:rsidRDefault="004A0CD9" w:rsidP="003A5C09">
      <w:pPr>
        <w:pStyle w:val="Heading3"/>
        <w:spacing w:line="288" w:lineRule="auto"/>
      </w:pPr>
      <w:r>
        <w:rPr>
          <w:rFonts w:hint="eastAsia"/>
        </w:rPr>
        <w:t>SQ</w:t>
      </w:r>
      <w:r>
        <w:t>L</w:t>
      </w:r>
      <w:r>
        <w:rPr>
          <w:rFonts w:hint="eastAsia"/>
        </w:rPr>
        <w:t>Data</w:t>
      </w:r>
      <w:r>
        <w:t>baseToolkit</w:t>
      </w:r>
      <w:r>
        <w:rPr>
          <w:rFonts w:hint="eastAsia"/>
        </w:rPr>
        <w:t>类</w:t>
      </w:r>
    </w:p>
    <w:p w14:paraId="09081959" w14:textId="65B0658B" w:rsidR="003A5C09" w:rsidRDefault="004A0CD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SQLDatabaseToolkit</w:t>
      </w:r>
      <w:r>
        <w:rPr>
          <w:rFonts w:ascii="Microsoft YaHei" w:hAnsi="Microsoft YaHei" w:hint="eastAsia"/>
          <w:sz w:val="22"/>
        </w:rPr>
        <w:t>类定义了与SQL数据库和上下文信息交互的工具集。这些工具帮助代理理解用户问题并于数据库交互。每个工具都有特定的用途，并被设计用于处理与数据库相关的不同任务。</w:t>
      </w:r>
    </w:p>
    <w:p w14:paraId="6719EB4B" w14:textId="59F14FC3" w:rsidR="004A0CD9" w:rsidRPr="004A0CD9" w:rsidRDefault="004A0CD9" w:rsidP="004A0CD9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4A0CD9">
        <w:rPr>
          <w:rFonts w:ascii="Microsoft YaHei" w:hAnsi="Microsoft YaHei" w:hint="eastAsia"/>
          <w:b/>
          <w:bCs/>
          <w:sz w:val="22"/>
          <w:highlight w:val="yellow"/>
        </w:rPr>
        <w:t>S</w:t>
      </w:r>
      <w:r w:rsidRPr="004A0CD9">
        <w:rPr>
          <w:rFonts w:ascii="Microsoft YaHei" w:hAnsi="Microsoft YaHei"/>
          <w:b/>
          <w:bCs/>
          <w:sz w:val="22"/>
          <w:highlight w:val="yellow"/>
        </w:rPr>
        <w:t>ystemTime</w:t>
      </w:r>
    </w:p>
    <w:p w14:paraId="72356FBB" w14:textId="590DAFF1" w:rsidR="004A0CD9" w:rsidRDefault="004A0CD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获取当前日期和时间。在处理包含时间或日期信息的用户问题时，此工具非常重要。</w:t>
      </w:r>
    </w:p>
    <w:p w14:paraId="56DA3780" w14:textId="75A00EB8" w:rsidR="004A0CD9" w:rsidRPr="004A0CD9" w:rsidRDefault="004A0CD9" w:rsidP="004A0CD9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4A0CD9">
        <w:rPr>
          <w:rFonts w:ascii="Microsoft YaHei" w:hAnsi="Microsoft YaHei" w:hint="eastAsia"/>
          <w:b/>
          <w:bCs/>
          <w:sz w:val="22"/>
          <w:highlight w:val="yellow"/>
        </w:rPr>
        <w:t>Q</w:t>
      </w:r>
      <w:r w:rsidRPr="004A0CD9">
        <w:rPr>
          <w:rFonts w:ascii="Microsoft YaHei" w:hAnsi="Microsoft YaHei"/>
          <w:b/>
          <w:bCs/>
          <w:sz w:val="22"/>
          <w:highlight w:val="yellow"/>
        </w:rPr>
        <w:t>uerySQLDataBaseToo</w:t>
      </w:r>
      <w:r w:rsidRPr="004A0CD9">
        <w:rPr>
          <w:rFonts w:ascii="Microsoft YaHei" w:hAnsi="Microsoft YaHei" w:hint="eastAsia"/>
          <w:b/>
          <w:bCs/>
          <w:sz w:val="22"/>
          <w:highlight w:val="yellow"/>
        </w:rPr>
        <w:t>l</w:t>
      </w:r>
    </w:p>
    <w:p w14:paraId="71B3D050" w14:textId="77D77C04" w:rsidR="004A0CD9" w:rsidRDefault="004A0CD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执行SQL查询并将结果返回给代理。它是代理与数据交互的主要方式。</w:t>
      </w:r>
    </w:p>
    <w:p w14:paraId="264F725E" w14:textId="657AB45C" w:rsidR="004A0CD9" w:rsidRPr="004A0CD9" w:rsidRDefault="004A0CD9" w:rsidP="004A0CD9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4A0CD9">
        <w:rPr>
          <w:rFonts w:ascii="Microsoft YaHei" w:hAnsi="Microsoft YaHei"/>
          <w:b/>
          <w:bCs/>
          <w:sz w:val="22"/>
          <w:highlight w:val="yellow"/>
        </w:rPr>
        <w:t>GetUserInstructions</w:t>
      </w:r>
    </w:p>
    <w:p w14:paraId="79ACD5F0" w14:textId="0EBE9447" w:rsidR="004A0CD9" w:rsidRDefault="004A0CD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获取用户在</w:t>
      </w:r>
      <w:r>
        <w:rPr>
          <w:rFonts w:ascii="Microsoft YaHei" w:hAnsi="Microsoft YaHei"/>
          <w:sz w:val="22"/>
        </w:rPr>
        <w:t>Dataherald</w:t>
      </w:r>
      <w:r>
        <w:rPr>
          <w:rFonts w:ascii="Microsoft YaHei" w:hAnsi="Microsoft YaHei" w:hint="eastAsia"/>
          <w:sz w:val="22"/>
        </w:rPr>
        <w:t>平台上设置的数据库管理员指令，用于约束SQL查询的生成过程，确保生成的查询符合管理员定义的规范和安全策略。</w:t>
      </w:r>
    </w:p>
    <w:p w14:paraId="1AB5B683" w14:textId="400D33D4" w:rsidR="004A0CD9" w:rsidRPr="004A0CD9" w:rsidRDefault="004A0CD9" w:rsidP="004A0CD9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4A0CD9">
        <w:rPr>
          <w:rFonts w:ascii="Microsoft YaHei" w:hAnsi="Microsoft YaHei" w:hint="eastAsia"/>
          <w:b/>
          <w:bCs/>
          <w:sz w:val="22"/>
          <w:highlight w:val="yellow"/>
        </w:rPr>
        <w:t>T</w:t>
      </w:r>
      <w:r w:rsidRPr="004A0CD9">
        <w:rPr>
          <w:rFonts w:ascii="Microsoft YaHei" w:hAnsi="Microsoft YaHei"/>
          <w:b/>
          <w:bCs/>
          <w:sz w:val="22"/>
          <w:highlight w:val="yellow"/>
        </w:rPr>
        <w:t>ablesSQLDatabaseTool</w:t>
      </w:r>
    </w:p>
    <w:p w14:paraId="3139C474" w14:textId="757D8F61" w:rsidR="004A0CD9" w:rsidRDefault="004A0CD9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分析用户的问题并识别与问题相关的数据库表，并计算每个表与问题的相关性得分，帮助代理选择最相关的表用于SQL查询生成。</w:t>
      </w:r>
    </w:p>
    <w:p w14:paraId="12E0157D" w14:textId="2DBB4A36" w:rsidR="000E2264" w:rsidRPr="00A17FEC" w:rsidRDefault="000E2264" w:rsidP="00A17FEC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A17FEC">
        <w:rPr>
          <w:rFonts w:ascii="Microsoft YaHei" w:hAnsi="Microsoft YaHei" w:hint="eastAsia"/>
          <w:b/>
          <w:bCs/>
          <w:sz w:val="22"/>
          <w:highlight w:val="yellow"/>
        </w:rPr>
        <w:t>C</w:t>
      </w:r>
      <w:r w:rsidRPr="00A17FEC">
        <w:rPr>
          <w:rFonts w:ascii="Microsoft YaHei" w:hAnsi="Microsoft YaHei"/>
          <w:b/>
          <w:bCs/>
          <w:sz w:val="22"/>
          <w:highlight w:val="yellow"/>
        </w:rPr>
        <w:t>olumnEntityChecker</w:t>
      </w:r>
    </w:p>
    <w:p w14:paraId="6F6035FF" w14:textId="00F2813F" w:rsidR="000E2264" w:rsidRDefault="000E2264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检查数据库列中是否存在与用户问题中提到的实体相似的值。例如，如用户询问“哪个城市的人口最多”，该工具会尝试在数据库中找到包含城市名称的列，并识别“人口”相关的关键词。</w:t>
      </w:r>
    </w:p>
    <w:p w14:paraId="42A098C5" w14:textId="4BDD0848" w:rsidR="000E2264" w:rsidRPr="00A17FEC" w:rsidRDefault="00A17FEC" w:rsidP="00A17FEC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A17FEC">
        <w:rPr>
          <w:rFonts w:ascii="Microsoft YaHei" w:hAnsi="Microsoft YaHei" w:hint="eastAsia"/>
          <w:b/>
          <w:bCs/>
          <w:sz w:val="22"/>
          <w:highlight w:val="yellow"/>
        </w:rPr>
        <w:t>Schema</w:t>
      </w:r>
      <w:r w:rsidRPr="00A17FEC">
        <w:rPr>
          <w:rFonts w:ascii="Microsoft YaHei" w:hAnsi="Microsoft YaHei"/>
          <w:b/>
          <w:bCs/>
          <w:sz w:val="22"/>
          <w:highlight w:val="yellow"/>
        </w:rPr>
        <w:t>SQLDatabaseTool</w:t>
      </w:r>
    </w:p>
    <w:p w14:paraId="2CF2C15C" w14:textId="321DABA3" w:rsidR="00A17FEC" w:rsidRDefault="00A17FEC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获取数据库中表的s</w:t>
      </w:r>
      <w:r>
        <w:rPr>
          <w:rFonts w:ascii="Microsoft YaHei" w:hAnsi="Microsoft YaHei"/>
          <w:sz w:val="22"/>
        </w:rPr>
        <w:t>chema</w:t>
      </w:r>
      <w:r>
        <w:rPr>
          <w:rFonts w:ascii="Microsoft YaHei" w:hAnsi="Microsoft YaHei" w:hint="eastAsia"/>
          <w:sz w:val="22"/>
        </w:rPr>
        <w:t xml:space="preserve">信息，包括表名、列名、数据类型、主键、外键等。代理利用 </w:t>
      </w:r>
      <w:r>
        <w:rPr>
          <w:rFonts w:ascii="Microsoft YaHei" w:hAnsi="Microsoft YaHei"/>
          <w:sz w:val="22"/>
        </w:rPr>
        <w:t>schema</w:t>
      </w:r>
      <w:r>
        <w:rPr>
          <w:rFonts w:ascii="Microsoft YaHei" w:hAnsi="Microsoft YaHei" w:hint="eastAsia"/>
          <w:sz w:val="22"/>
        </w:rPr>
        <w:t>信息理解数据库的结构，并生成符合s</w:t>
      </w:r>
      <w:r>
        <w:rPr>
          <w:rFonts w:ascii="Microsoft YaHei" w:hAnsi="Microsoft YaHei"/>
          <w:sz w:val="22"/>
        </w:rPr>
        <w:t>chema</w:t>
      </w:r>
      <w:r>
        <w:rPr>
          <w:rFonts w:ascii="Microsoft YaHei" w:hAnsi="Microsoft YaHei" w:hint="eastAsia"/>
          <w:sz w:val="22"/>
        </w:rPr>
        <w:t>规范的SQL查询预计。</w:t>
      </w:r>
    </w:p>
    <w:p w14:paraId="544C68AA" w14:textId="1CFA6362" w:rsidR="00A17FEC" w:rsidRPr="00A17FEC" w:rsidRDefault="00A17FEC" w:rsidP="00A17FEC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A17FEC">
        <w:rPr>
          <w:rFonts w:ascii="Microsoft YaHei" w:hAnsi="Microsoft YaHei" w:hint="eastAsia"/>
          <w:b/>
          <w:bCs/>
          <w:sz w:val="22"/>
          <w:highlight w:val="yellow"/>
        </w:rPr>
        <w:t>I</w:t>
      </w:r>
      <w:r w:rsidRPr="00A17FEC">
        <w:rPr>
          <w:rFonts w:ascii="Microsoft YaHei" w:hAnsi="Microsoft YaHei"/>
          <w:b/>
          <w:bCs/>
          <w:sz w:val="22"/>
          <w:highlight w:val="yellow"/>
        </w:rPr>
        <w:t>nfoRelevantColumns</w:t>
      </w:r>
    </w:p>
    <w:p w14:paraId="7E7A5664" w14:textId="67C45675" w:rsidR="00A17FEC" w:rsidRDefault="00A17FEC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提供有关数据库列的更多信息，例如列的数据分布、唯一值的数量等。代理可以利用这些信息优化SQL查询或进行更深入的数据分析。</w:t>
      </w:r>
    </w:p>
    <w:p w14:paraId="114BFF80" w14:textId="2826E9F6" w:rsidR="00A17FEC" w:rsidRPr="00A17FEC" w:rsidRDefault="00A17FEC" w:rsidP="00A17FEC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A17FEC">
        <w:rPr>
          <w:rFonts w:ascii="Microsoft YaHei" w:hAnsi="Microsoft YaHei" w:hint="eastAsia"/>
          <w:b/>
          <w:bCs/>
          <w:sz w:val="22"/>
          <w:highlight w:val="yellow"/>
        </w:rPr>
        <w:t>G</w:t>
      </w:r>
      <w:r w:rsidRPr="00A17FEC">
        <w:rPr>
          <w:rFonts w:ascii="Microsoft YaHei" w:hAnsi="Microsoft YaHei"/>
          <w:b/>
          <w:bCs/>
          <w:sz w:val="22"/>
          <w:highlight w:val="yellow"/>
        </w:rPr>
        <w:t>etFewShotExample</w:t>
      </w:r>
      <w:r w:rsidRPr="00A17FEC">
        <w:rPr>
          <w:rFonts w:ascii="Microsoft YaHei" w:hAnsi="Microsoft YaHei" w:hint="eastAsia"/>
          <w:b/>
          <w:bCs/>
          <w:sz w:val="22"/>
          <w:highlight w:val="yellow"/>
        </w:rPr>
        <w:t>s</w:t>
      </w:r>
    </w:p>
    <w:p w14:paraId="70AD1F4A" w14:textId="3C5760FC" w:rsidR="00A17FEC" w:rsidRDefault="00A17FEC" w:rsidP="004A0CD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从样本库中检索与当前用户语义相似的历史问题及对应的SQL查询预计。代理可以利用这些样本进行少样本学习，从而更好的理解用户意图并生成更准确的SQL查询。</w:t>
      </w:r>
    </w:p>
    <w:p w14:paraId="033B65A6" w14:textId="189608AC" w:rsidR="00A17FEC" w:rsidRPr="009E255B" w:rsidRDefault="009E255B" w:rsidP="009E255B">
      <w:pPr>
        <w:pStyle w:val="Heading3"/>
        <w:spacing w:line="288" w:lineRule="auto"/>
      </w:pPr>
      <w:r w:rsidRPr="009E255B">
        <w:t>DataheraldSQLAgent</w:t>
      </w:r>
    </w:p>
    <w:p w14:paraId="371554B4" w14:textId="0D010A8B" w:rsidR="009E255B" w:rsidRDefault="009E255B" w:rsidP="009E255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该类定义了D</w:t>
      </w:r>
      <w:r>
        <w:rPr>
          <w:rFonts w:ascii="Microsoft YaHei" w:hAnsi="Microsoft YaHei"/>
          <w:sz w:val="22"/>
        </w:rPr>
        <w:t xml:space="preserve">ataherald </w:t>
      </w:r>
      <w:r>
        <w:rPr>
          <w:rFonts w:ascii="Microsoft YaHei" w:hAnsi="Microsoft YaHei" w:hint="eastAsia"/>
          <w:sz w:val="22"/>
        </w:rPr>
        <w:t>SQL代理的主要功能，负责协调不同的工具和流程，最终生成SQL查询并返回结果。</w:t>
      </w:r>
    </w:p>
    <w:p w14:paraId="5EA5FDC2" w14:textId="0AD65858" w:rsidR="009E255B" w:rsidRPr="009E255B" w:rsidRDefault="009E255B" w:rsidP="009E255B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9E255B">
        <w:rPr>
          <w:rFonts w:ascii="Microsoft YaHei" w:hAnsi="Microsoft YaHei"/>
          <w:b/>
          <w:bCs/>
          <w:sz w:val="22"/>
          <w:highlight w:val="yellow"/>
        </w:rPr>
        <w:t>create_sql_agent</w:t>
      </w:r>
    </w:p>
    <w:p w14:paraId="332D0517" w14:textId="035DCB59" w:rsidR="009E255B" w:rsidRDefault="009E255B" w:rsidP="009E255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根据指定的LLM模型、工具集和其他参数，创建SQL代理。值得注意的是，d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使用L</w:t>
      </w:r>
      <w:r>
        <w:rPr>
          <w:rFonts w:ascii="Microsoft YaHei" w:hAnsi="Microsoft YaHei"/>
          <w:sz w:val="22"/>
        </w:rPr>
        <w:t>angchain</w:t>
      </w:r>
      <w:r>
        <w:rPr>
          <w:rFonts w:ascii="Microsoft YaHei" w:hAnsi="Microsoft YaHei" w:hint="eastAsia"/>
          <w:sz w:val="22"/>
        </w:rPr>
        <w:t>的Zero</w:t>
      </w:r>
      <w:r>
        <w:rPr>
          <w:rFonts w:ascii="Microsoft YaHei" w:hAnsi="Microsoft YaHei"/>
          <w:sz w:val="22"/>
        </w:rPr>
        <w:t>ShotAgent</w:t>
      </w:r>
      <w:r>
        <w:rPr>
          <w:rFonts w:ascii="Microsoft YaHei" w:hAnsi="Microsoft YaHei" w:hint="eastAsia"/>
          <w:sz w:val="22"/>
        </w:rPr>
        <w:t>来构建代理，这意味着它默认情况下不使用C</w:t>
      </w:r>
      <w:r>
        <w:rPr>
          <w:rFonts w:ascii="Microsoft YaHei" w:hAnsi="Microsoft YaHei"/>
          <w:sz w:val="22"/>
        </w:rPr>
        <w:t>o</w:t>
      </w:r>
      <w:r>
        <w:rPr>
          <w:rFonts w:ascii="Microsoft YaHei" w:hAnsi="Microsoft YaHei" w:hint="eastAsia"/>
          <w:sz w:val="22"/>
        </w:rPr>
        <w:t>T推理。</w:t>
      </w:r>
    </w:p>
    <w:p w14:paraId="3C78394C" w14:textId="61FFD7ED" w:rsidR="00664291" w:rsidRPr="00664291" w:rsidRDefault="00664291" w:rsidP="00664291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664291">
        <w:rPr>
          <w:rFonts w:ascii="Microsoft YaHei" w:hAnsi="Microsoft YaHei"/>
          <w:b/>
          <w:bCs/>
          <w:sz w:val="22"/>
          <w:highlight w:val="yellow"/>
        </w:rPr>
        <w:lastRenderedPageBreak/>
        <w:t>generate_response</w:t>
      </w:r>
    </w:p>
    <w:p w14:paraId="67EEAC8E" w14:textId="1D72FE2B" w:rsidR="00664291" w:rsidRDefault="00664291" w:rsidP="009E255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根据用户提问，生成SQL查询并返回结果。它首先使用S</w:t>
      </w:r>
      <w:r>
        <w:rPr>
          <w:rFonts w:ascii="Microsoft YaHei" w:hAnsi="Microsoft YaHei"/>
          <w:sz w:val="22"/>
        </w:rPr>
        <w:t>QLDatabaseToolkit</w:t>
      </w:r>
      <w:r>
        <w:rPr>
          <w:rFonts w:ascii="Microsoft YaHei" w:hAnsi="Microsoft YaHei" w:hint="eastAsia"/>
          <w:sz w:val="22"/>
        </w:rPr>
        <w:t>中的工具收集必要的信息，然后使用LLM模型生成S</w:t>
      </w:r>
      <w:r>
        <w:rPr>
          <w:rFonts w:ascii="Microsoft YaHei" w:hAnsi="Microsoft YaHei"/>
          <w:sz w:val="22"/>
        </w:rPr>
        <w:t>QL</w:t>
      </w:r>
      <w:r>
        <w:rPr>
          <w:rFonts w:ascii="Microsoft YaHei" w:hAnsi="Microsoft YaHei" w:hint="eastAsia"/>
          <w:sz w:val="22"/>
        </w:rPr>
        <w:t>查询，最后执行查询并将结果返回给用户。</w:t>
      </w:r>
      <w:r>
        <w:rPr>
          <w:rFonts w:ascii="Microsoft YaHei" w:hAnsi="Microsoft YaHei"/>
          <w:sz w:val="22"/>
        </w:rPr>
        <w:t>D</w:t>
      </w:r>
      <w:r>
        <w:rPr>
          <w:rFonts w:ascii="Microsoft YaHei" w:hAnsi="Microsoft YaHei" w:hint="eastAsia"/>
          <w:sz w:val="22"/>
        </w:rPr>
        <w:t>ata</w:t>
      </w:r>
      <w:r>
        <w:rPr>
          <w:rFonts w:ascii="Microsoft YaHei" w:hAnsi="Microsoft YaHei"/>
          <w:sz w:val="22"/>
        </w:rPr>
        <w:t>herald</w:t>
      </w:r>
      <w:r>
        <w:rPr>
          <w:rFonts w:ascii="Microsoft YaHei" w:hAnsi="Microsoft YaHei" w:hint="eastAsia"/>
          <w:sz w:val="22"/>
        </w:rPr>
        <w:t>在这一过程中展现了其上下文感知能力，能够收集和利用上下文信息，提高SQL查询的准确性。</w:t>
      </w:r>
    </w:p>
    <w:p w14:paraId="293861D9" w14:textId="59849379" w:rsidR="009E255B" w:rsidRPr="00664291" w:rsidRDefault="00664291" w:rsidP="00664291">
      <w:pPr>
        <w:pStyle w:val="ListParagraph"/>
        <w:numPr>
          <w:ilvl w:val="0"/>
          <w:numId w:val="86"/>
        </w:numPr>
        <w:adjustRightInd w:val="0"/>
        <w:snapToGrid w:val="0"/>
        <w:ind w:firstLineChars="0" w:hanging="434"/>
        <w:jc w:val="left"/>
        <w:rPr>
          <w:rFonts w:ascii="Microsoft YaHei" w:hAnsi="Microsoft YaHei"/>
          <w:b/>
          <w:bCs/>
          <w:sz w:val="22"/>
          <w:highlight w:val="yellow"/>
        </w:rPr>
      </w:pPr>
      <w:r w:rsidRPr="00664291">
        <w:rPr>
          <w:rFonts w:ascii="Microsoft YaHei" w:hAnsi="Microsoft YaHei" w:hint="eastAsia"/>
          <w:b/>
          <w:bCs/>
          <w:sz w:val="22"/>
          <w:highlight w:val="yellow"/>
        </w:rPr>
        <w:t>s</w:t>
      </w:r>
      <w:r w:rsidRPr="00664291">
        <w:rPr>
          <w:rFonts w:ascii="Microsoft YaHei" w:hAnsi="Microsoft YaHei"/>
          <w:b/>
          <w:bCs/>
          <w:sz w:val="22"/>
          <w:highlight w:val="yellow"/>
        </w:rPr>
        <w:t>tream_response</w:t>
      </w:r>
    </w:p>
    <w:p w14:paraId="551C6754" w14:textId="2AB1097C" w:rsidR="00664291" w:rsidRDefault="00664291" w:rsidP="00664291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以流方式生成SQL查询，并将中间步骤发送到队列中。这种方式允许d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平台向用户实时展示S</w:t>
      </w:r>
      <w:r>
        <w:rPr>
          <w:rFonts w:ascii="Microsoft YaHei" w:hAnsi="Microsoft YaHei"/>
          <w:sz w:val="22"/>
        </w:rPr>
        <w:t>QL</w:t>
      </w:r>
      <w:r>
        <w:rPr>
          <w:rFonts w:ascii="Microsoft YaHei" w:hAnsi="Microsoft YaHei" w:hint="eastAsia"/>
          <w:sz w:val="22"/>
        </w:rPr>
        <w:t>查询的生成过程，提高用户体验。</w:t>
      </w:r>
    </w:p>
    <w:p w14:paraId="3E5F389E" w14:textId="1113BB14" w:rsidR="00A44AC8" w:rsidRDefault="00C337DF" w:rsidP="000C5646">
      <w:pPr>
        <w:pStyle w:val="Heading1"/>
        <w:ind w:left="0" w:firstLine="0"/>
      </w:pPr>
      <w:r>
        <w:rPr>
          <w:rFonts w:hint="eastAsia"/>
        </w:rPr>
        <w:t>总结</w:t>
      </w:r>
    </w:p>
    <w:p w14:paraId="5ED41F7D" w14:textId="7880FF91" w:rsidR="00EE0211" w:rsidRPr="00664291" w:rsidRDefault="00664291" w:rsidP="0071089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在SQL查询执行过程中能够捕获和处理异常，提高系统的鲁棒性。例如，如果代理生成的SQL查询包含语法错误，d</w:t>
      </w:r>
      <w:r>
        <w:rPr>
          <w:rFonts w:ascii="Microsoft YaHei" w:hAnsi="Microsoft YaHei"/>
          <w:sz w:val="22"/>
        </w:rPr>
        <w:t>ataherald</w:t>
      </w:r>
      <w:r>
        <w:rPr>
          <w:rFonts w:ascii="Microsoft YaHei" w:hAnsi="Microsoft YaHei" w:hint="eastAsia"/>
          <w:sz w:val="22"/>
        </w:rPr>
        <w:t>会尝试识别错误并进行修复，以避免查询失败。</w:t>
      </w:r>
    </w:p>
    <w:sectPr w:rsidR="00EE0211" w:rsidRPr="00664291" w:rsidSect="00C877F1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480FC" w14:textId="77777777" w:rsidR="006C550F" w:rsidRDefault="006C550F" w:rsidP="00CD3CEF">
      <w:r>
        <w:separator/>
      </w:r>
    </w:p>
  </w:endnote>
  <w:endnote w:type="continuationSeparator" w:id="0">
    <w:p w14:paraId="52CB3298" w14:textId="77777777" w:rsidR="006C550F" w:rsidRDefault="006C550F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B24E1" w14:textId="086272FD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E20464" wp14:editId="7FCCEF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9306C" w14:textId="599384C3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204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609306C" w14:textId="599384C3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4425CE68" w:rsidR="00CD3CEF" w:rsidRDefault="007E457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96C3522" wp14:editId="7023144B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CA2D7" w14:textId="676FDD1B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C35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C2CA2D7" w14:textId="676FDD1B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477E" w14:textId="63FFFBDF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6E96B1" wp14:editId="346091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65D03" w14:textId="09CB3627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E96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B265D03" w14:textId="09CB3627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91DEF" w14:textId="77777777" w:rsidR="006C550F" w:rsidRDefault="006C550F" w:rsidP="00CD3CEF">
      <w:r>
        <w:separator/>
      </w:r>
    </w:p>
  </w:footnote>
  <w:footnote w:type="continuationSeparator" w:id="0">
    <w:p w14:paraId="162F0647" w14:textId="77777777" w:rsidR="006C550F" w:rsidRDefault="006C550F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1855463F" w:rsidR="00CD3CEF" w:rsidRDefault="009F2247" w:rsidP="00C877F1">
    <w:pPr>
      <w:pStyle w:val="Header"/>
      <w:jc w:val="right"/>
    </w:pPr>
    <w:r>
      <w:rPr>
        <w:rFonts w:hint="eastAsia"/>
      </w:rPr>
      <w:t>T</w:t>
    </w:r>
    <w:r>
      <w:t>ext-2-SQL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EB3"/>
    <w:multiLevelType w:val="hybridMultilevel"/>
    <w:tmpl w:val="2BE444FE"/>
    <w:lvl w:ilvl="0" w:tplc="04090015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604274"/>
    <w:multiLevelType w:val="hybridMultilevel"/>
    <w:tmpl w:val="37BEF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7017A66"/>
    <w:multiLevelType w:val="hybridMultilevel"/>
    <w:tmpl w:val="F6DCEC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D5A2050"/>
    <w:multiLevelType w:val="hybridMultilevel"/>
    <w:tmpl w:val="BC48C1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EED51FE"/>
    <w:multiLevelType w:val="multilevel"/>
    <w:tmpl w:val="A03245C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1440BFD"/>
    <w:multiLevelType w:val="hybridMultilevel"/>
    <w:tmpl w:val="37BEF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40681"/>
    <w:multiLevelType w:val="multilevel"/>
    <w:tmpl w:val="DA9C2C80"/>
    <w:lvl w:ilvl="0">
      <w:start w:val="1"/>
      <w:numFmt w:val="decimal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6A5652F"/>
    <w:multiLevelType w:val="multilevel"/>
    <w:tmpl w:val="9EE8B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3"/>
  </w:num>
  <w:num w:numId="2" w16cid:durableId="1312442989">
    <w:abstractNumId w:val="32"/>
  </w:num>
  <w:num w:numId="3" w16cid:durableId="266817816">
    <w:abstractNumId w:val="5"/>
  </w:num>
  <w:num w:numId="4" w16cid:durableId="1067605530">
    <w:abstractNumId w:val="19"/>
  </w:num>
  <w:num w:numId="5" w16cid:durableId="1080323030">
    <w:abstractNumId w:val="12"/>
  </w:num>
  <w:num w:numId="6" w16cid:durableId="1557739411">
    <w:abstractNumId w:val="6"/>
  </w:num>
  <w:num w:numId="7" w16cid:durableId="986783169">
    <w:abstractNumId w:val="1"/>
  </w:num>
  <w:num w:numId="8" w16cid:durableId="9140489">
    <w:abstractNumId w:val="20"/>
  </w:num>
  <w:num w:numId="9" w16cid:durableId="1635139297">
    <w:abstractNumId w:val="16"/>
  </w:num>
  <w:num w:numId="10" w16cid:durableId="1109934519">
    <w:abstractNumId w:val="11"/>
  </w:num>
  <w:num w:numId="11" w16cid:durableId="1401713133">
    <w:abstractNumId w:val="25"/>
  </w:num>
  <w:num w:numId="12" w16cid:durableId="593517054">
    <w:abstractNumId w:val="13"/>
  </w:num>
  <w:num w:numId="13" w16cid:durableId="905920818">
    <w:abstractNumId w:val="15"/>
  </w:num>
  <w:num w:numId="14" w16cid:durableId="40985879">
    <w:abstractNumId w:val="10"/>
  </w:num>
  <w:num w:numId="15" w16cid:durableId="2082095884">
    <w:abstractNumId w:val="27"/>
  </w:num>
  <w:num w:numId="16" w16cid:durableId="727799570">
    <w:abstractNumId w:val="31"/>
  </w:num>
  <w:num w:numId="17" w16cid:durableId="829177046">
    <w:abstractNumId w:val="18"/>
  </w:num>
  <w:num w:numId="18" w16cid:durableId="1568225643">
    <w:abstractNumId w:val="9"/>
  </w:num>
  <w:num w:numId="19" w16cid:durableId="566375875">
    <w:abstractNumId w:val="14"/>
  </w:num>
  <w:num w:numId="20" w16cid:durableId="185599572">
    <w:abstractNumId w:val="4"/>
  </w:num>
  <w:num w:numId="21" w16cid:durableId="230968930">
    <w:abstractNumId w:val="23"/>
  </w:num>
  <w:num w:numId="22" w16cid:durableId="1248466327">
    <w:abstractNumId w:val="35"/>
  </w:num>
  <w:num w:numId="23" w16cid:durableId="1708991563">
    <w:abstractNumId w:val="34"/>
  </w:num>
  <w:num w:numId="24" w16cid:durableId="1070542543">
    <w:abstractNumId w:val="30"/>
  </w:num>
  <w:num w:numId="25" w16cid:durableId="500392766">
    <w:abstractNumId w:val="32"/>
  </w:num>
  <w:num w:numId="26" w16cid:durableId="831409647">
    <w:abstractNumId w:val="32"/>
  </w:num>
  <w:num w:numId="27" w16cid:durableId="392967870">
    <w:abstractNumId w:val="32"/>
  </w:num>
  <w:num w:numId="28" w16cid:durableId="1852908514">
    <w:abstractNumId w:val="32"/>
  </w:num>
  <w:num w:numId="29" w16cid:durableId="731539022">
    <w:abstractNumId w:val="30"/>
  </w:num>
  <w:num w:numId="30" w16cid:durableId="2137023592">
    <w:abstractNumId w:val="30"/>
  </w:num>
  <w:num w:numId="31" w16cid:durableId="1973629411">
    <w:abstractNumId w:val="32"/>
  </w:num>
  <w:num w:numId="32" w16cid:durableId="2136944474">
    <w:abstractNumId w:val="32"/>
  </w:num>
  <w:num w:numId="33" w16cid:durableId="1176728165">
    <w:abstractNumId w:val="30"/>
  </w:num>
  <w:num w:numId="34" w16cid:durableId="1524128838">
    <w:abstractNumId w:val="30"/>
  </w:num>
  <w:num w:numId="35" w16cid:durableId="930235087">
    <w:abstractNumId w:val="30"/>
  </w:num>
  <w:num w:numId="36" w16cid:durableId="732310765">
    <w:abstractNumId w:val="30"/>
  </w:num>
  <w:num w:numId="37" w16cid:durableId="219439887">
    <w:abstractNumId w:val="2"/>
  </w:num>
  <w:num w:numId="38" w16cid:durableId="1158618648">
    <w:abstractNumId w:val="30"/>
  </w:num>
  <w:num w:numId="39" w16cid:durableId="1945992479">
    <w:abstractNumId w:val="30"/>
  </w:num>
  <w:num w:numId="40" w16cid:durableId="174657554">
    <w:abstractNumId w:val="30"/>
  </w:num>
  <w:num w:numId="41" w16cid:durableId="1672490077">
    <w:abstractNumId w:val="30"/>
  </w:num>
  <w:num w:numId="42" w16cid:durableId="370350323">
    <w:abstractNumId w:val="30"/>
  </w:num>
  <w:num w:numId="43" w16cid:durableId="326907918">
    <w:abstractNumId w:val="30"/>
  </w:num>
  <w:num w:numId="44" w16cid:durableId="1814642999">
    <w:abstractNumId w:val="30"/>
  </w:num>
  <w:num w:numId="45" w16cid:durableId="962229094">
    <w:abstractNumId w:val="30"/>
  </w:num>
  <w:num w:numId="46" w16cid:durableId="61342886">
    <w:abstractNumId w:val="30"/>
  </w:num>
  <w:num w:numId="47" w16cid:durableId="889341546">
    <w:abstractNumId w:val="30"/>
  </w:num>
  <w:num w:numId="48" w16cid:durableId="207647069">
    <w:abstractNumId w:val="22"/>
  </w:num>
  <w:num w:numId="49" w16cid:durableId="74203628">
    <w:abstractNumId w:val="30"/>
  </w:num>
  <w:num w:numId="50" w16cid:durableId="739182021">
    <w:abstractNumId w:val="30"/>
  </w:num>
  <w:num w:numId="51" w16cid:durableId="1830487259">
    <w:abstractNumId w:val="30"/>
  </w:num>
  <w:num w:numId="52" w16cid:durableId="193738516">
    <w:abstractNumId w:val="30"/>
  </w:num>
  <w:num w:numId="53" w16cid:durableId="1065958370">
    <w:abstractNumId w:val="30"/>
  </w:num>
  <w:num w:numId="54" w16cid:durableId="183789276">
    <w:abstractNumId w:val="30"/>
  </w:num>
  <w:num w:numId="55" w16cid:durableId="1462963479">
    <w:abstractNumId w:val="30"/>
  </w:num>
  <w:num w:numId="56" w16cid:durableId="904530172">
    <w:abstractNumId w:val="30"/>
  </w:num>
  <w:num w:numId="57" w16cid:durableId="1255362993">
    <w:abstractNumId w:val="30"/>
  </w:num>
  <w:num w:numId="58" w16cid:durableId="287320268">
    <w:abstractNumId w:val="30"/>
  </w:num>
  <w:num w:numId="59" w16cid:durableId="943270100">
    <w:abstractNumId w:val="30"/>
  </w:num>
  <w:num w:numId="60" w16cid:durableId="1014578889">
    <w:abstractNumId w:val="30"/>
  </w:num>
  <w:num w:numId="61" w16cid:durableId="1876035589">
    <w:abstractNumId w:val="21"/>
  </w:num>
  <w:num w:numId="62" w16cid:durableId="1440372438">
    <w:abstractNumId w:val="30"/>
  </w:num>
  <w:num w:numId="63" w16cid:durableId="1965307766">
    <w:abstractNumId w:val="17"/>
  </w:num>
  <w:num w:numId="64" w16cid:durableId="1034888171">
    <w:abstractNumId w:val="30"/>
  </w:num>
  <w:num w:numId="65" w16cid:durableId="1315139336">
    <w:abstractNumId w:val="8"/>
  </w:num>
  <w:num w:numId="66" w16cid:durableId="1058630703">
    <w:abstractNumId w:val="30"/>
  </w:num>
  <w:num w:numId="67" w16cid:durableId="1246377379">
    <w:abstractNumId w:val="33"/>
  </w:num>
  <w:num w:numId="68" w16cid:durableId="301346841">
    <w:abstractNumId w:val="28"/>
  </w:num>
  <w:num w:numId="69" w16cid:durableId="2116316640">
    <w:abstractNumId w:val="28"/>
  </w:num>
  <w:num w:numId="70" w16cid:durableId="1190951873">
    <w:abstractNumId w:val="28"/>
  </w:num>
  <w:num w:numId="71" w16cid:durableId="1677002582">
    <w:abstractNumId w:val="28"/>
  </w:num>
  <w:num w:numId="72" w16cid:durableId="505173143">
    <w:abstractNumId w:val="28"/>
  </w:num>
  <w:num w:numId="73" w16cid:durableId="2031297173">
    <w:abstractNumId w:val="28"/>
  </w:num>
  <w:num w:numId="74" w16cid:durableId="312686745">
    <w:abstractNumId w:val="28"/>
  </w:num>
  <w:num w:numId="75" w16cid:durableId="1959680340">
    <w:abstractNumId w:val="28"/>
  </w:num>
  <w:num w:numId="76" w16cid:durableId="313528205">
    <w:abstractNumId w:val="28"/>
  </w:num>
  <w:num w:numId="77" w16cid:durableId="1471366809">
    <w:abstractNumId w:val="29"/>
  </w:num>
  <w:num w:numId="78" w16cid:durableId="346563678">
    <w:abstractNumId w:val="28"/>
  </w:num>
  <w:num w:numId="79" w16cid:durableId="1492670721">
    <w:abstractNumId w:val="28"/>
  </w:num>
  <w:num w:numId="80" w16cid:durableId="299505255">
    <w:abstractNumId w:val="7"/>
  </w:num>
  <w:num w:numId="81" w16cid:durableId="2146580670">
    <w:abstractNumId w:val="0"/>
  </w:num>
  <w:num w:numId="82" w16cid:durableId="374282006">
    <w:abstractNumId w:val="28"/>
  </w:num>
  <w:num w:numId="83" w16cid:durableId="851065830">
    <w:abstractNumId w:val="28"/>
  </w:num>
  <w:num w:numId="84" w16cid:durableId="1871916391">
    <w:abstractNumId w:val="28"/>
  </w:num>
  <w:num w:numId="85" w16cid:durableId="1626308428">
    <w:abstractNumId w:val="28"/>
  </w:num>
  <w:num w:numId="86" w16cid:durableId="127868014">
    <w:abstractNumId w:val="26"/>
  </w:num>
  <w:num w:numId="87" w16cid:durableId="137573267">
    <w:abstractNumId w:val="24"/>
  </w:num>
  <w:num w:numId="88" w16cid:durableId="8992867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10058"/>
    <w:rsid w:val="00010605"/>
    <w:rsid w:val="00027282"/>
    <w:rsid w:val="0002781A"/>
    <w:rsid w:val="00027C37"/>
    <w:rsid w:val="00050AD1"/>
    <w:rsid w:val="00074567"/>
    <w:rsid w:val="00074903"/>
    <w:rsid w:val="000816CB"/>
    <w:rsid w:val="000A76E4"/>
    <w:rsid w:val="000B33DF"/>
    <w:rsid w:val="000B446B"/>
    <w:rsid w:val="000C5646"/>
    <w:rsid w:val="000E2264"/>
    <w:rsid w:val="000E6932"/>
    <w:rsid w:val="000E6A79"/>
    <w:rsid w:val="000F49FC"/>
    <w:rsid w:val="000F6737"/>
    <w:rsid w:val="001053B4"/>
    <w:rsid w:val="00113BC6"/>
    <w:rsid w:val="001202EB"/>
    <w:rsid w:val="00120478"/>
    <w:rsid w:val="001234AA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C460B"/>
    <w:rsid w:val="001D6629"/>
    <w:rsid w:val="001D750F"/>
    <w:rsid w:val="001E74C1"/>
    <w:rsid w:val="00216526"/>
    <w:rsid w:val="00223D2B"/>
    <w:rsid w:val="002367D7"/>
    <w:rsid w:val="00237977"/>
    <w:rsid w:val="00243FE6"/>
    <w:rsid w:val="00261DC4"/>
    <w:rsid w:val="002A164E"/>
    <w:rsid w:val="002C1163"/>
    <w:rsid w:val="002C1EEC"/>
    <w:rsid w:val="002D6A51"/>
    <w:rsid w:val="002E3C60"/>
    <w:rsid w:val="002E4CCE"/>
    <w:rsid w:val="00315FD3"/>
    <w:rsid w:val="00331C99"/>
    <w:rsid w:val="00362F81"/>
    <w:rsid w:val="00365BA4"/>
    <w:rsid w:val="0037259D"/>
    <w:rsid w:val="003820A8"/>
    <w:rsid w:val="00383083"/>
    <w:rsid w:val="003964A6"/>
    <w:rsid w:val="003A5C09"/>
    <w:rsid w:val="003C3078"/>
    <w:rsid w:val="003E1418"/>
    <w:rsid w:val="004173DD"/>
    <w:rsid w:val="00420846"/>
    <w:rsid w:val="004218B5"/>
    <w:rsid w:val="0042469E"/>
    <w:rsid w:val="00435706"/>
    <w:rsid w:val="00444134"/>
    <w:rsid w:val="004474D5"/>
    <w:rsid w:val="00447B75"/>
    <w:rsid w:val="00454BFB"/>
    <w:rsid w:val="00455FE2"/>
    <w:rsid w:val="00470BCC"/>
    <w:rsid w:val="00473661"/>
    <w:rsid w:val="00481208"/>
    <w:rsid w:val="00484BB4"/>
    <w:rsid w:val="00497A7B"/>
    <w:rsid w:val="004A0CD9"/>
    <w:rsid w:val="004C6CF3"/>
    <w:rsid w:val="004D10C2"/>
    <w:rsid w:val="004D339E"/>
    <w:rsid w:val="00523F08"/>
    <w:rsid w:val="00532786"/>
    <w:rsid w:val="00546CDF"/>
    <w:rsid w:val="00551D8B"/>
    <w:rsid w:val="00571399"/>
    <w:rsid w:val="00571579"/>
    <w:rsid w:val="00590807"/>
    <w:rsid w:val="005946B5"/>
    <w:rsid w:val="005A54C2"/>
    <w:rsid w:val="005D4F44"/>
    <w:rsid w:val="005D55F4"/>
    <w:rsid w:val="005E3963"/>
    <w:rsid w:val="005F4678"/>
    <w:rsid w:val="00613647"/>
    <w:rsid w:val="00615061"/>
    <w:rsid w:val="0062070E"/>
    <w:rsid w:val="00651124"/>
    <w:rsid w:val="00664291"/>
    <w:rsid w:val="00694DA4"/>
    <w:rsid w:val="006B6C18"/>
    <w:rsid w:val="006C550F"/>
    <w:rsid w:val="007010E6"/>
    <w:rsid w:val="00710895"/>
    <w:rsid w:val="00714048"/>
    <w:rsid w:val="007605A4"/>
    <w:rsid w:val="00760B90"/>
    <w:rsid w:val="00771ACB"/>
    <w:rsid w:val="00780A5F"/>
    <w:rsid w:val="0078618F"/>
    <w:rsid w:val="007A5E14"/>
    <w:rsid w:val="007A5FB6"/>
    <w:rsid w:val="007C0351"/>
    <w:rsid w:val="007D4CC1"/>
    <w:rsid w:val="007E457F"/>
    <w:rsid w:val="007F55E4"/>
    <w:rsid w:val="00814913"/>
    <w:rsid w:val="00816BB8"/>
    <w:rsid w:val="00825BBC"/>
    <w:rsid w:val="008425E6"/>
    <w:rsid w:val="008460D3"/>
    <w:rsid w:val="00851D61"/>
    <w:rsid w:val="00871939"/>
    <w:rsid w:val="008759A3"/>
    <w:rsid w:val="00884268"/>
    <w:rsid w:val="0088696C"/>
    <w:rsid w:val="0088703B"/>
    <w:rsid w:val="008A4111"/>
    <w:rsid w:val="008C3A49"/>
    <w:rsid w:val="008D2984"/>
    <w:rsid w:val="008F6002"/>
    <w:rsid w:val="008F6FD2"/>
    <w:rsid w:val="009208D2"/>
    <w:rsid w:val="00920A0F"/>
    <w:rsid w:val="00927D59"/>
    <w:rsid w:val="0093102F"/>
    <w:rsid w:val="00953826"/>
    <w:rsid w:val="009560EA"/>
    <w:rsid w:val="0096285B"/>
    <w:rsid w:val="00976261"/>
    <w:rsid w:val="00976FFA"/>
    <w:rsid w:val="009A0F8E"/>
    <w:rsid w:val="009A20A1"/>
    <w:rsid w:val="009A7BC4"/>
    <w:rsid w:val="009B2618"/>
    <w:rsid w:val="009B2B44"/>
    <w:rsid w:val="009B391F"/>
    <w:rsid w:val="009C581E"/>
    <w:rsid w:val="009E15C0"/>
    <w:rsid w:val="009E255B"/>
    <w:rsid w:val="009E4B01"/>
    <w:rsid w:val="009F2247"/>
    <w:rsid w:val="009F2703"/>
    <w:rsid w:val="009F314B"/>
    <w:rsid w:val="00A07E4F"/>
    <w:rsid w:val="00A07E6A"/>
    <w:rsid w:val="00A17FEC"/>
    <w:rsid w:val="00A2330D"/>
    <w:rsid w:val="00A24C4F"/>
    <w:rsid w:val="00A44AC8"/>
    <w:rsid w:val="00A5678D"/>
    <w:rsid w:val="00A762D1"/>
    <w:rsid w:val="00A819A4"/>
    <w:rsid w:val="00A82A8B"/>
    <w:rsid w:val="00A9009D"/>
    <w:rsid w:val="00A97A37"/>
    <w:rsid w:val="00AA0B1D"/>
    <w:rsid w:val="00AA63D5"/>
    <w:rsid w:val="00AD2E4F"/>
    <w:rsid w:val="00AE2BE8"/>
    <w:rsid w:val="00AE4FD5"/>
    <w:rsid w:val="00B03EC0"/>
    <w:rsid w:val="00B0487F"/>
    <w:rsid w:val="00B144BB"/>
    <w:rsid w:val="00B340D7"/>
    <w:rsid w:val="00B569FC"/>
    <w:rsid w:val="00B57C9B"/>
    <w:rsid w:val="00B7629B"/>
    <w:rsid w:val="00B94919"/>
    <w:rsid w:val="00BA6FA5"/>
    <w:rsid w:val="00BB1282"/>
    <w:rsid w:val="00BB3130"/>
    <w:rsid w:val="00BB349D"/>
    <w:rsid w:val="00BE5D66"/>
    <w:rsid w:val="00C0403A"/>
    <w:rsid w:val="00C0710B"/>
    <w:rsid w:val="00C20A21"/>
    <w:rsid w:val="00C22A83"/>
    <w:rsid w:val="00C239D2"/>
    <w:rsid w:val="00C26F0A"/>
    <w:rsid w:val="00C3236A"/>
    <w:rsid w:val="00C337DF"/>
    <w:rsid w:val="00C3680F"/>
    <w:rsid w:val="00C424BB"/>
    <w:rsid w:val="00C43293"/>
    <w:rsid w:val="00C44106"/>
    <w:rsid w:val="00C7479E"/>
    <w:rsid w:val="00C86000"/>
    <w:rsid w:val="00C877F1"/>
    <w:rsid w:val="00C87DFC"/>
    <w:rsid w:val="00C92BC3"/>
    <w:rsid w:val="00CA0E6E"/>
    <w:rsid w:val="00CA3396"/>
    <w:rsid w:val="00CA5990"/>
    <w:rsid w:val="00CA6004"/>
    <w:rsid w:val="00CB44E6"/>
    <w:rsid w:val="00CD3CEF"/>
    <w:rsid w:val="00CF7B3B"/>
    <w:rsid w:val="00D12F35"/>
    <w:rsid w:val="00D21E99"/>
    <w:rsid w:val="00D4455A"/>
    <w:rsid w:val="00D46828"/>
    <w:rsid w:val="00D4772A"/>
    <w:rsid w:val="00D67CD6"/>
    <w:rsid w:val="00D71474"/>
    <w:rsid w:val="00D73101"/>
    <w:rsid w:val="00DA2FE4"/>
    <w:rsid w:val="00DB33F3"/>
    <w:rsid w:val="00DD1855"/>
    <w:rsid w:val="00DD21AA"/>
    <w:rsid w:val="00DE3087"/>
    <w:rsid w:val="00DE3908"/>
    <w:rsid w:val="00DE5270"/>
    <w:rsid w:val="00DE6A79"/>
    <w:rsid w:val="00DE75F0"/>
    <w:rsid w:val="00DF77BA"/>
    <w:rsid w:val="00E12D7F"/>
    <w:rsid w:val="00E201B0"/>
    <w:rsid w:val="00E30628"/>
    <w:rsid w:val="00E30978"/>
    <w:rsid w:val="00E409ED"/>
    <w:rsid w:val="00E81812"/>
    <w:rsid w:val="00E8661E"/>
    <w:rsid w:val="00E92D67"/>
    <w:rsid w:val="00EE0211"/>
    <w:rsid w:val="00EF50D2"/>
    <w:rsid w:val="00EF6107"/>
    <w:rsid w:val="00F104A9"/>
    <w:rsid w:val="00F10EF2"/>
    <w:rsid w:val="00F21B44"/>
    <w:rsid w:val="00F26839"/>
    <w:rsid w:val="00F55F3D"/>
    <w:rsid w:val="00F64DB6"/>
    <w:rsid w:val="00F72AC4"/>
    <w:rsid w:val="00F87839"/>
    <w:rsid w:val="00FA7820"/>
    <w:rsid w:val="00FE0260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68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68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68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237</cp:revision>
  <dcterms:created xsi:type="dcterms:W3CDTF">2023-05-05T07:47:00Z</dcterms:created>
  <dcterms:modified xsi:type="dcterms:W3CDTF">2024-07-17T11:07:00Z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2024-05-04T09:11:45Z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3a9a2fce-5ab7-4d28-ae1f-912fc17d2b89</vt:lpwstr>
  </property>
  <property fmtid="{D5CDD505-2E9C-101B-9397-08002B2CF9AE}" pid="11" name="MSIP_Label_224d2e7b-2917-4cd7-87a4-c132be958a8e_ContentBits">
    <vt:lpwstr>2</vt:lpwstr>
  </property>
</Properties>
</file>