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7A3F635" w14:textId="5D8C4404" w:rsidR="0034349A" w:rsidRPr="00166549" w:rsidRDefault="00AE6AD6"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信贷风控中</w:t>
      </w:r>
      <w:r>
        <w:rPr>
          <w:rStyle w:val="None"/>
          <w:rFonts w:ascii="Microsoft YaHei UI Light" w:eastAsia="Microsoft YaHei UI Light" w:hAnsi="Microsoft YaHei UI Light" w:hint="default"/>
          <w:lang w:val="en-US" w:eastAsia="zh-CN"/>
        </w:rPr>
        <w:t>Vintage</w:t>
      </w:r>
      <w:r>
        <w:rPr>
          <w:rStyle w:val="None"/>
          <w:rFonts w:ascii="Microsoft YaHei UI Light" w:eastAsia="Microsoft YaHei UI Light" w:hAnsi="Microsoft YaHei UI Light"/>
          <w:lang w:val="en-US" w:eastAsia="zh-CN"/>
        </w:rPr>
        <w:t>、滚动率、迁移率理解和分析</w:t>
      </w:r>
    </w:p>
    <w:p w14:paraId="68294065" w14:textId="130EBBA6" w:rsidR="0034349A" w:rsidRPr="00AE6AD6" w:rsidRDefault="00AE6AD6" w:rsidP="004068C5">
      <w:pPr>
        <w:pStyle w:val="Subtitle"/>
        <w:rPr>
          <w:rFonts w:ascii="SimSun" w:eastAsia="SimSun" w:hAnsi="SimSun"/>
          <w:b w:val="0"/>
          <w:bCs w:val="0"/>
        </w:rPr>
      </w:pPr>
      <w:r>
        <w:rPr>
          <w:rStyle w:val="None"/>
          <w:rFonts w:ascii="SimSun" w:eastAsia="SimSun" w:hAnsi="SimSun"/>
          <w:b w:val="0"/>
          <w:bCs w:val="0"/>
          <w:lang w:val="zh-CN" w:eastAsia="zh-CN"/>
        </w:rPr>
        <w:t>16</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Pr>
          <w:rFonts w:ascii="SimSun" w:eastAsia="SimSun" w:hAnsi="SimSun" w:hint="eastAsia"/>
          <w:b w:val="0"/>
          <w:bCs w:val="0"/>
        </w:rPr>
        <w:t>Nov</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w:t>
      </w:r>
      <w:r>
        <w:rPr>
          <w:rFonts w:ascii="SimSun" w:eastAsia="SimSun" w:hAnsi="SimSun"/>
          <w:b w:val="0"/>
          <w:bCs w:val="0"/>
        </w:rPr>
        <w:t>2</w:t>
      </w:r>
    </w:p>
    <w:p w14:paraId="19F4EC75" w14:textId="67880139" w:rsidR="008707ED" w:rsidRDefault="008707ED" w:rsidP="008707ED">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p>
    <w:p w14:paraId="3C75C775" w14:textId="6B5AF7E4" w:rsidR="000D7BE2" w:rsidRDefault="00AE6AD6" w:rsidP="00AE6AD6">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风控业务背景</w:t>
      </w:r>
    </w:p>
    <w:p w14:paraId="1BE4C703" w14:textId="3A8A293B" w:rsidR="00146D65" w:rsidRDefault="00146D65" w:rsidP="00146D65">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146D65">
        <w:rPr>
          <w:rFonts w:hint="eastAsia"/>
          <w:u w:color="000000"/>
          <w:lang w:eastAsia="zh-CN"/>
          <w14:shadow w14:blurRad="50800" w14:dist="38100" w14:dir="2700000" w14:sx="100000" w14:sy="100000" w14:kx="0" w14:ky="0" w14:algn="tl">
            <w14:srgbClr w14:val="000000">
              <w14:alpha w14:val="60000"/>
            </w14:srgbClr>
          </w14:shadow>
        </w:rPr>
        <w:t>风控业务必须理解观察期、观察点、和表现期三个概念，理解这三者的概念是风控建模前期样本准备的基础，简单介绍如下：</w:t>
      </w:r>
    </w:p>
    <w:p w14:paraId="615C8B7B" w14:textId="7EAF11B9" w:rsidR="00146D65" w:rsidRDefault="00146D65" w:rsidP="00FB4E06">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观察点（</w:t>
      </w:r>
      <w:r>
        <w:rPr>
          <w:u w:color="000000"/>
          <w:lang w:eastAsia="zh-CN"/>
          <w14:shadow w14:blurRad="50800" w14:dist="38100" w14:dir="2700000" w14:sx="100000" w14:sy="100000" w14:kx="0" w14:ky="0" w14:algn="tl">
            <w14:srgbClr w14:val="000000">
              <w14:alpha w14:val="60000"/>
            </w14:srgbClr>
          </w14:shadow>
        </w:rPr>
        <w:t>Observation Point</w:t>
      </w:r>
      <w:r>
        <w:rPr>
          <w:rFonts w:hint="eastAsia"/>
          <w:u w:color="000000"/>
          <w:lang w:eastAsia="zh-CN"/>
          <w14:shadow w14:blurRad="50800" w14:dist="38100" w14:dir="2700000" w14:sx="100000" w14:sy="100000" w14:kx="0" w14:ky="0" w14:algn="tl">
            <w14:srgbClr w14:val="000000">
              <w14:alpha w14:val="60000"/>
            </w14:srgbClr>
          </w14:shadow>
        </w:rPr>
        <w:t>）：并非是一个具体的时间点，而是一个时间区间，表示的是客户申请贷款的时间。在该时间段申请的可能可能会是我们用来建模的样本。（“可能”这个词描述是因为要提出一些强规则命中的异常样本，这部分样本将不会加入建模）</w:t>
      </w:r>
    </w:p>
    <w:p w14:paraId="1D47DC72" w14:textId="45FEAD20" w:rsidR="00146D65" w:rsidRDefault="00146D65" w:rsidP="00FB4E06">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观察期（</w:t>
      </w:r>
      <w:r>
        <w:rPr>
          <w:u w:color="000000"/>
          <w:lang w:eastAsia="zh-CN"/>
          <w14:shadow w14:blurRad="50800" w14:dist="38100" w14:dir="2700000" w14:sx="100000" w14:sy="100000" w14:kx="0" w14:ky="0" w14:algn="tl">
            <w14:srgbClr w14:val="000000">
              <w14:alpha w14:val="60000"/>
            </w14:srgbClr>
          </w14:shadow>
        </w:rPr>
        <w:t>Observation Window</w:t>
      </w:r>
      <w:r>
        <w:rPr>
          <w:rFonts w:hint="eastAsia"/>
          <w:u w:color="000000"/>
          <w:lang w:eastAsia="zh-CN"/>
          <w14:shadow w14:blurRad="50800" w14:dist="38100" w14:dir="2700000" w14:sx="100000" w14:sy="100000" w14:kx="0" w14:ky="0" w14:algn="tl">
            <w14:srgbClr w14:val="000000">
              <w14:alpha w14:val="60000"/>
            </w14:srgbClr>
          </w14:shadow>
        </w:rPr>
        <w:t>）：用以构造特征</w:t>
      </w:r>
      <w:r>
        <w:rPr>
          <w:rFonts w:hint="eastAsia"/>
          <w:u w:color="000000"/>
          <w:lang w:eastAsia="zh-CN"/>
          <w14:shadow w14:blurRad="50800" w14:dist="38100" w14:dir="2700000" w14:sx="100000" w14:sy="100000" w14:kx="0" w14:ky="0" w14:algn="tl">
            <w14:srgbClr w14:val="000000">
              <w14:alpha w14:val="60000"/>
            </w14:srgbClr>
          </w14:shadow>
        </w:rPr>
        <w:t>X</w:t>
      </w:r>
      <w:r>
        <w:rPr>
          <w:rFonts w:hint="eastAsia"/>
          <w:u w:color="000000"/>
          <w:lang w:eastAsia="zh-CN"/>
          <w14:shadow w14:blurRad="50800" w14:dist="38100" w14:dir="2700000" w14:sx="100000" w14:sy="100000" w14:kx="0" w14:ky="0" w14:algn="tl">
            <w14:srgbClr w14:val="000000">
              <w14:alpha w14:val="60000"/>
            </w14:srgbClr>
          </w14:shadow>
        </w:rPr>
        <w:t>的时间窗口。相对于观察点而言，是历史时间。观察期的选择依赖于用户数据的厚薄程度。通常数据越厚，可提取信息也就越全面、可靠。</w:t>
      </w:r>
    </w:p>
    <w:p w14:paraId="56448881" w14:textId="65D4B182" w:rsidR="00146D65" w:rsidRPr="00146D65" w:rsidRDefault="00146D65" w:rsidP="00FB4E06">
      <w:pPr>
        <w:pStyle w:val="NoSpacing"/>
        <w:numPr>
          <w:ilvl w:val="0"/>
          <w:numId w:val="15"/>
        </w:numPr>
        <w:spacing w:line="312" w:lineRule="auto"/>
        <w:ind w:left="851" w:hanging="425"/>
        <w:rPr>
          <w:rFonts w:hint="eastAsia"/>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表现期（</w:t>
      </w:r>
      <w:r>
        <w:rPr>
          <w:u w:color="000000"/>
          <w:lang w:eastAsia="zh-CN"/>
          <w14:shadow w14:blurRad="50800" w14:dist="38100" w14:dir="2700000" w14:sx="100000" w14:sy="100000" w14:kx="0" w14:ky="0" w14:algn="tl">
            <w14:srgbClr w14:val="000000">
              <w14:alpha w14:val="60000"/>
            </w14:srgbClr>
          </w14:shadow>
        </w:rPr>
        <w:t>Performance Window</w:t>
      </w:r>
      <w:r>
        <w:rPr>
          <w:rFonts w:hint="eastAsia"/>
          <w:u w:color="000000"/>
          <w:lang w:eastAsia="zh-CN"/>
          <w14:shadow w14:blurRad="50800" w14:dist="38100" w14:dir="2700000" w14:sx="100000" w14:sy="100000" w14:kx="0" w14:ky="0" w14:algn="tl">
            <w14:srgbClr w14:val="000000">
              <w14:alpha w14:val="60000"/>
            </w14:srgbClr>
          </w14:shadow>
        </w:rPr>
        <w:t>）：定义好坏标签</w:t>
      </w:r>
      <w:r>
        <w:rPr>
          <w:rFonts w:hint="eastAsia"/>
          <w:u w:color="000000"/>
          <w:lang w:eastAsia="zh-CN"/>
          <w14:shadow w14:blurRad="50800" w14:dist="38100" w14:dir="2700000" w14:sx="100000" w14:sy="100000" w14:kx="0" w14:ky="0" w14:algn="tl">
            <w14:srgbClr w14:val="000000">
              <w14:alpha w14:val="60000"/>
            </w14:srgbClr>
          </w14:shadow>
        </w:rPr>
        <w:t>Y</w:t>
      </w:r>
      <w:r>
        <w:rPr>
          <w:rFonts w:hint="eastAsia"/>
          <w:u w:color="000000"/>
          <w:lang w:eastAsia="zh-CN"/>
          <w14:shadow w14:blurRad="50800" w14:dist="38100" w14:dir="2700000" w14:sx="100000" w14:sy="100000" w14:kx="0" w14:ky="0" w14:algn="tl">
            <w14:srgbClr w14:val="000000">
              <w14:alpha w14:val="60000"/>
            </w14:srgbClr>
          </w14:shadow>
        </w:rPr>
        <w:t>的时间窗口。相对于观察点而言，是未来时间。由于风险需要一定时间窗才能表现出来，因此信贷风险具有滞后性。表现期的长短可以通过</w:t>
      </w:r>
      <w:r>
        <w:rPr>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分析和滚动率分析来确定。</w:t>
      </w:r>
    </w:p>
    <w:p w14:paraId="25CC6B6A" w14:textId="0BE3ADA2" w:rsidR="00AE6AD6" w:rsidRDefault="00AE6AD6"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AE6AD6">
        <w:rPr>
          <w:u w:color="000000"/>
          <w:lang w:eastAsia="zh-CN"/>
          <w14:shadow w14:blurRad="50800" w14:dist="38100" w14:dir="2700000" w14:sx="100000" w14:sy="100000" w14:kx="0" w14:ky="0" w14:algn="tl">
            <w14:srgbClr w14:val="000000">
              <w14:alpha w14:val="60000"/>
            </w14:srgbClr>
          </w14:shadow>
        </w:rPr>
        <w:t>信贷风险管理是一门艺术，更是一门科学。资产质量分析中常会涉及到三个理论：</w:t>
      </w:r>
    </w:p>
    <w:p w14:paraId="3888D2A7" w14:textId="06B3A17D" w:rsidR="00AE6AD6" w:rsidRDefault="00AE6AD6" w:rsidP="00AE6AD6">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账龄分析（</w:t>
      </w:r>
      <w:r>
        <w:rPr>
          <w:u w:color="000000"/>
          <w:lang w:eastAsia="zh-CN"/>
          <w14:shadow w14:blurRad="50800" w14:dist="38100" w14:dir="2700000" w14:sx="100000" w14:sy="100000" w14:kx="0" w14:ky="0" w14:algn="tl">
            <w14:srgbClr w14:val="000000">
              <w14:alpha w14:val="60000"/>
            </w14:srgbClr>
          </w14:shadow>
        </w:rPr>
        <w:t>Vintage Analysis</w:t>
      </w:r>
      <w:r>
        <w:rPr>
          <w:rFonts w:hint="eastAsia"/>
          <w:u w:color="000000"/>
          <w:lang w:eastAsia="zh-CN"/>
          <w14:shadow w14:blurRad="50800" w14:dist="38100" w14:dir="2700000" w14:sx="100000" w14:sy="100000" w14:kx="0" w14:ky="0" w14:algn="tl">
            <w14:srgbClr w14:val="000000">
              <w14:alpha w14:val="60000"/>
            </w14:srgbClr>
          </w14:shadow>
        </w:rPr>
        <w:t>）：用以分析账户成熟期、变化规律等。</w:t>
      </w:r>
    </w:p>
    <w:p w14:paraId="3EC9CE67" w14:textId="5DDE92C8" w:rsidR="00AE6AD6" w:rsidRDefault="00AE6AD6" w:rsidP="00AE6AD6">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滚动率分析（</w:t>
      </w:r>
      <w:r>
        <w:rPr>
          <w:rFonts w:hint="eastAsia"/>
          <w:u w:color="000000"/>
          <w:lang w:eastAsia="zh-CN"/>
          <w14:shadow w14:blurRad="50800" w14:dist="38100" w14:dir="2700000" w14:sx="100000" w14:sy="100000" w14:kx="0" w14:ky="0" w14:algn="tl">
            <w14:srgbClr w14:val="000000">
              <w14:alpha w14:val="60000"/>
            </w14:srgbClr>
          </w14:shadow>
        </w:rPr>
        <w:t>Roll</w:t>
      </w:r>
      <w:r>
        <w:rPr>
          <w:u w:color="000000"/>
          <w:lang w:eastAsia="zh-CN"/>
          <w14:shadow w14:blurRad="50800" w14:dist="38100" w14:dir="2700000" w14:sx="100000" w14:sy="100000" w14:kx="0" w14:ky="0" w14:algn="tl">
            <w14:srgbClr w14:val="000000">
              <w14:alpha w14:val="60000"/>
            </w14:srgbClr>
          </w14:shadow>
        </w:rPr>
        <w:t xml:space="preserve"> Rate Analysis</w:t>
      </w:r>
      <w:r>
        <w:rPr>
          <w:rFonts w:hint="eastAsia"/>
          <w:u w:color="000000"/>
          <w:lang w:eastAsia="zh-CN"/>
          <w14:shadow w14:blurRad="50800" w14:dist="38100" w14:dir="2700000" w14:sx="100000" w14:sy="100000" w14:kx="0" w14:ky="0" w14:algn="tl">
            <w14:srgbClr w14:val="000000">
              <w14:alpha w14:val="60000"/>
            </w14:srgbClr>
          </w14:shadow>
        </w:rPr>
        <w:t>）：用以定义账户好坏程度。</w:t>
      </w:r>
    </w:p>
    <w:p w14:paraId="2AFF26BE" w14:textId="01AC08B7" w:rsidR="00AE6AD6" w:rsidRPr="00AE6AD6" w:rsidRDefault="00AE6AD6" w:rsidP="00AE6AD6">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迁移率分析（</w:t>
      </w:r>
      <w:r>
        <w:rPr>
          <w:rFonts w:hint="eastAsia"/>
          <w:u w:color="000000"/>
          <w:lang w:eastAsia="zh-CN"/>
          <w14:shadow w14:blurRad="50800" w14:dist="38100" w14:dir="2700000" w14:sx="100000" w14:sy="100000" w14:kx="0" w14:ky="0" w14:algn="tl">
            <w14:srgbClr w14:val="000000">
              <w14:alpha w14:val="60000"/>
            </w14:srgbClr>
          </w14:shadow>
        </w:rPr>
        <w:t>F</w:t>
      </w:r>
      <w:r>
        <w:rPr>
          <w:u w:color="000000"/>
          <w:lang w:eastAsia="zh-CN"/>
          <w14:shadow w14:blurRad="50800" w14:dist="38100" w14:dir="2700000" w14:sx="100000" w14:sy="100000" w14:kx="0" w14:ky="0" w14:algn="tl">
            <w14:srgbClr w14:val="000000">
              <w14:alpha w14:val="60000"/>
            </w14:srgbClr>
          </w14:shadow>
        </w:rPr>
        <w:t>low Rate Analysis</w:t>
      </w:r>
      <w:r>
        <w:rPr>
          <w:rFonts w:hint="eastAsia"/>
          <w:u w:color="000000"/>
          <w:lang w:eastAsia="zh-CN"/>
          <w14:shadow w14:blurRad="50800" w14:dist="38100" w14:dir="2700000" w14:sx="100000" w14:sy="100000" w14:kx="0" w14:ky="0" w14:algn="tl">
            <w14:srgbClr w14:val="000000">
              <w14:alpha w14:val="60000"/>
            </w14:srgbClr>
          </w14:shadow>
        </w:rPr>
        <w:t>）：用以分析不同逾期状态之间的转化率。</w:t>
      </w:r>
    </w:p>
    <w:p w14:paraId="16F3EDC5" w14:textId="373B4212" w:rsidR="00627165" w:rsidRDefault="00AE6AD6" w:rsidP="00627165">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基础风控指标概念</w:t>
      </w:r>
    </w:p>
    <w:p w14:paraId="38A5069E" w14:textId="6B9B8A9E" w:rsidR="00AE6AD6" w:rsidRDefault="00AE6AD6"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AE6AD6">
        <w:rPr>
          <w:rFonts w:hint="eastAsia"/>
          <w:u w:color="000000"/>
          <w:lang w:eastAsia="zh-CN"/>
          <w14:shadow w14:blurRad="50800" w14:dist="38100" w14:dir="2700000" w14:sx="100000" w14:sy="100000" w14:kx="0" w14:ky="0" w14:algn="tl">
            <w14:srgbClr w14:val="000000">
              <w14:alpha w14:val="60000"/>
            </w14:srgbClr>
          </w14:shadow>
        </w:rPr>
        <w:t>定义一：账龄（</w:t>
      </w:r>
      <w:r w:rsidRPr="00AE6AD6">
        <w:rPr>
          <w:u w:color="000000"/>
          <w:lang w:eastAsia="zh-CN"/>
          <w14:shadow w14:blurRad="50800" w14:dist="38100" w14:dir="2700000" w14:sx="100000" w14:sy="100000" w14:kx="0" w14:ky="0" w14:algn="tl">
            <w14:srgbClr w14:val="000000">
              <w14:alpha w14:val="60000"/>
            </w14:srgbClr>
          </w14:shadow>
        </w:rPr>
        <w:t>Month on Book</w:t>
      </w:r>
      <w:r w:rsidRPr="00AE6AD6">
        <w:rPr>
          <w:rFonts w:hint="eastAsia"/>
          <w:u w:color="000000"/>
          <w:lang w:eastAsia="zh-CN"/>
          <w14:shadow w14:blurRad="50800" w14:dist="38100" w14:dir="2700000" w14:sx="100000" w14:sy="100000" w14:kx="0" w14:ky="0" w14:algn="tl">
            <w14:srgbClr w14:val="000000">
              <w14:alpha w14:val="60000"/>
            </w14:srgbClr>
          </w14:shadow>
        </w:rPr>
        <w:t>，</w:t>
      </w:r>
      <w:r w:rsidRPr="00AE6AD6">
        <w:rPr>
          <w:rFonts w:hint="eastAsia"/>
          <w:u w:color="000000"/>
          <w:lang w:eastAsia="zh-CN"/>
          <w14:shadow w14:blurRad="50800" w14:dist="38100" w14:dir="2700000" w14:sx="100000" w14:sy="100000" w14:kx="0" w14:ky="0" w14:algn="tl">
            <w14:srgbClr w14:val="000000">
              <w14:alpha w14:val="60000"/>
            </w14:srgbClr>
          </w14:shadow>
        </w:rPr>
        <w:t>MOB</w:t>
      </w:r>
      <w:r w:rsidRPr="00AE6AD6">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指资产放款月份。类似于婴孩一出生就有了年龄，一旦</w:t>
      </w:r>
      <w:r w:rsidR="00D9666A">
        <w:rPr>
          <w:rFonts w:hint="eastAsia"/>
          <w:u w:color="000000"/>
          <w:lang w:eastAsia="zh-CN"/>
          <w14:shadow w14:blurRad="50800" w14:dist="38100" w14:dir="2700000" w14:sx="100000" w14:sy="100000" w14:kx="0" w14:ky="0" w14:algn="tl">
            <w14:srgbClr w14:val="000000">
              <w14:alpha w14:val="60000"/>
            </w14:srgbClr>
          </w14:shadow>
        </w:rPr>
        <w:t>申请贷款被放款，便有了账龄和生命周期。</w:t>
      </w:r>
    </w:p>
    <w:p w14:paraId="6564655C" w14:textId="77777777"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MOB0</w:t>
      </w:r>
      <w:r>
        <w:rPr>
          <w:rFonts w:hint="eastAsia"/>
          <w:u w:color="000000"/>
          <w:lang w:eastAsia="zh-CN"/>
          <w14:shadow w14:blurRad="50800" w14:dist="38100" w14:dir="2700000" w14:sx="100000" w14:sy="100000" w14:kx="0" w14:ky="0" w14:algn="tl">
            <w14:srgbClr w14:val="000000">
              <w14:alpha w14:val="60000"/>
            </w14:srgbClr>
          </w14:shadow>
        </w:rPr>
        <w:t>：放款日至当月月底</w:t>
      </w:r>
    </w:p>
    <w:p w14:paraId="26A85B3A" w14:textId="77777777"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MOB</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：放款后第二个完整的月份</w:t>
      </w:r>
    </w:p>
    <w:p w14:paraId="4921D046" w14:textId="42B05740"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MOB</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：放款后第三个完整的月份</w:t>
      </w:r>
    </w:p>
    <w:p w14:paraId="020FFBC2" w14:textId="3CFD488F"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lastRenderedPageBreak/>
        <w:t>MOB</w:t>
      </w:r>
      <w:r>
        <w:rPr>
          <w:rFonts w:hint="eastAsia"/>
          <w:u w:color="000000"/>
          <w:lang w:eastAsia="zh-CN"/>
          <w14:shadow w14:blurRad="50800" w14:dist="38100" w14:dir="2700000" w14:sx="100000" w14:sy="100000" w14:kx="0" w14:ky="0" w14:algn="tl">
            <w14:srgbClr w14:val="000000">
              <w14:alpha w14:val="60000"/>
            </w14:srgbClr>
          </w14:shadow>
        </w:rPr>
        <w:t>的最大取值取决于信贷产品期限。如果是</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期产品，那么该资产的生命周期是</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期，</w:t>
      </w:r>
      <w:r>
        <w:rPr>
          <w:rFonts w:hint="eastAsia"/>
          <w:u w:color="000000"/>
          <w:lang w:eastAsia="zh-CN"/>
          <w14:shadow w14:blurRad="50800" w14:dist="38100" w14:dir="2700000" w14:sx="100000" w14:sy="100000" w14:kx="0" w14:ky="0" w14:algn="tl">
            <w14:srgbClr w14:val="000000">
              <w14:alpha w14:val="60000"/>
            </w14:srgbClr>
          </w14:shadow>
        </w:rPr>
        <w:t>MOB</w:t>
      </w:r>
      <w:r>
        <w:rPr>
          <w:rFonts w:hint="eastAsia"/>
          <w:u w:color="000000"/>
          <w:lang w:eastAsia="zh-CN"/>
          <w14:shadow w14:blurRad="50800" w14:dist="38100" w14:dir="2700000" w14:sx="100000" w14:sy="100000" w14:kx="0" w14:ky="0" w14:algn="tl">
            <w14:srgbClr w14:val="000000">
              <w14:alpha w14:val="60000"/>
            </w14:srgbClr>
          </w14:shadow>
        </w:rPr>
        <w:t>最大到</w:t>
      </w:r>
      <w:r>
        <w:rPr>
          <w:rFonts w:hint="eastAsia"/>
          <w:u w:color="000000"/>
          <w:lang w:eastAsia="zh-CN"/>
          <w14:shadow w14:blurRad="50800" w14:dist="38100" w14:dir="2700000" w14:sx="100000" w14:sy="100000" w14:kx="0" w14:ky="0" w14:algn="tl">
            <w14:srgbClr w14:val="000000">
              <w14:alpha w14:val="60000"/>
            </w14:srgbClr>
          </w14:shadow>
        </w:rPr>
        <w:t>MOB</w:t>
      </w:r>
      <w:r>
        <w:rPr>
          <w:u w:color="000000"/>
          <w:lang w:eastAsia="zh-CN"/>
          <w14:shadow w14:blurRad="50800" w14:dist="38100" w14:dir="2700000" w14:sx="100000" w14:sy="100000" w14:kx="0" w14:ky="0" w14:algn="tl">
            <w14:srgbClr w14:val="000000">
              <w14:alpha w14:val="60000"/>
            </w14:srgbClr>
          </w14:shadow>
        </w:rPr>
        <w:t>12</w:t>
      </w:r>
      <w:r>
        <w:rPr>
          <w:rFonts w:hint="eastAsia"/>
          <w:u w:color="000000"/>
          <w:lang w:eastAsia="zh-CN"/>
          <w14:shadow w14:blurRad="50800" w14:dist="38100" w14:dir="2700000" w14:sx="100000" w14:sy="100000" w14:kx="0" w14:ky="0" w14:algn="tl">
            <w14:srgbClr w14:val="000000">
              <w14:alpha w14:val="60000"/>
            </w14:srgbClr>
          </w14:shadow>
        </w:rPr>
        <w:t>。</w:t>
      </w:r>
    </w:p>
    <w:p w14:paraId="5BD55F4D" w14:textId="1EEF6CB3"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例如，</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019</w:t>
      </w:r>
      <w:r>
        <w:rPr>
          <w:rFonts w:hint="eastAsia"/>
          <w:u w:color="000000"/>
          <w:lang w:eastAsia="zh-CN"/>
          <w14:shadow w14:blurRad="50800" w14:dist="38100" w14:dir="2700000" w14:sx="100000" w14:sy="100000" w14:kx="0" w14:ky="0" w14:algn="tl">
            <w14:srgbClr w14:val="000000">
              <w14:alpha w14:val="60000"/>
            </w14:srgbClr>
          </w14:shadow>
        </w:rPr>
        <w:t>年</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月</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日放款的订单，</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019</w:t>
      </w:r>
      <w:r>
        <w:rPr>
          <w:rFonts w:hint="eastAsia"/>
          <w:u w:color="000000"/>
          <w:lang w:eastAsia="zh-CN"/>
          <w14:shadow w14:blurRad="50800" w14:dist="38100" w14:dir="2700000" w14:sx="100000" w14:sy="100000" w14:kx="0" w14:ky="0" w14:algn="tl">
            <w14:srgbClr w14:val="000000">
              <w14:alpha w14:val="60000"/>
            </w14:srgbClr>
          </w14:shadow>
        </w:rPr>
        <w:t>年</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月是</w:t>
      </w:r>
      <w:r>
        <w:rPr>
          <w:rFonts w:hint="eastAsia"/>
          <w:u w:color="000000"/>
          <w:lang w:eastAsia="zh-CN"/>
          <w14:shadow w14:blurRad="50800" w14:dist="38100" w14:dir="2700000" w14:sx="100000" w14:sy="100000" w14:kx="0" w14:ky="0" w14:algn="tl">
            <w14:srgbClr w14:val="000000">
              <w14:alpha w14:val="60000"/>
            </w14:srgbClr>
          </w14:shadow>
        </w:rPr>
        <w:t>MOB</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019</w:t>
      </w:r>
      <w:r>
        <w:rPr>
          <w:rFonts w:hint="eastAsia"/>
          <w:u w:color="000000"/>
          <w:lang w:eastAsia="zh-CN"/>
          <w14:shadow w14:blurRad="50800" w14:dist="38100" w14:dir="2700000" w14:sx="100000" w14:sy="100000" w14:kx="0" w14:ky="0" w14:algn="tl">
            <w14:srgbClr w14:val="000000">
              <w14:alpha w14:val="60000"/>
            </w14:srgbClr>
          </w14:shadow>
        </w:rPr>
        <w:t>年</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月是</w:t>
      </w:r>
      <w:r>
        <w:rPr>
          <w:rFonts w:hint="eastAsia"/>
          <w:u w:color="000000"/>
          <w:lang w:eastAsia="zh-CN"/>
          <w14:shadow w14:blurRad="50800" w14:dist="38100" w14:dir="2700000" w14:sx="100000" w14:sy="100000" w14:kx="0" w14:ky="0" w14:algn="tl">
            <w14:srgbClr w14:val="000000">
              <w14:alpha w14:val="60000"/>
            </w14:srgbClr>
          </w14:shadow>
        </w:rPr>
        <w:t>MOB</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，以此类推。</w:t>
      </w:r>
    </w:p>
    <w:p w14:paraId="6229D84E" w14:textId="0A559F89"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定义二：逾期天数（</w:t>
      </w:r>
      <w:r>
        <w:rPr>
          <w:rFonts w:hint="eastAsia"/>
          <w:u w:color="000000"/>
          <w:lang w:eastAsia="zh-CN"/>
          <w14:shadow w14:blurRad="50800" w14:dist="38100" w14:dir="2700000" w14:sx="100000" w14:sy="100000" w14:kx="0" w14:ky="0" w14:algn="tl">
            <w14:srgbClr w14:val="000000">
              <w14:alpha w14:val="60000"/>
            </w14:srgbClr>
          </w14:shadow>
        </w:rPr>
        <w:t>D</w:t>
      </w:r>
      <w:r>
        <w:rPr>
          <w:u w:color="000000"/>
          <w:lang w:eastAsia="zh-CN"/>
          <w14:shadow w14:blurRad="50800" w14:dist="38100" w14:dir="2700000" w14:sx="100000" w14:sy="100000" w14:kx="0" w14:ky="0" w14:algn="tl">
            <w14:srgbClr w14:val="000000">
              <w14:alpha w14:val="60000"/>
            </w14:srgbClr>
          </w14:shadow>
        </w:rPr>
        <w:t>ays Past Due</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D</w:t>
      </w:r>
      <w:r>
        <w:rPr>
          <w:u w:color="000000"/>
          <w:lang w:eastAsia="zh-CN"/>
          <w14:shadow w14:blurRad="50800" w14:dist="38100" w14:dir="2700000" w14:sx="100000" w14:sy="100000" w14:kx="0" w14:ky="0" w14:algn="tl">
            <w14:srgbClr w14:val="000000">
              <w14:alpha w14:val="60000"/>
            </w14:srgbClr>
          </w14:shadow>
        </w:rPr>
        <w:t>PD</w:t>
      </w:r>
      <w:r>
        <w:rPr>
          <w:rFonts w:hint="eastAsia"/>
          <w:u w:color="000000"/>
          <w:lang w:eastAsia="zh-CN"/>
          <w14:shadow w14:blurRad="50800" w14:dist="38100" w14:dir="2700000" w14:sx="100000" w14:sy="100000" w14:kx="0" w14:ky="0" w14:algn="tl">
            <w14:srgbClr w14:val="000000">
              <w14:alpha w14:val="60000"/>
            </w14:srgbClr>
          </w14:shadow>
        </w:rPr>
        <w:t>）</w:t>
      </w:r>
    </w:p>
    <w:p w14:paraId="11D60704" w14:textId="7DDB93E5"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逾期天数</w:t>
      </w:r>
      <w:r>
        <w:rPr>
          <w:rFonts w:hint="eastAsia"/>
          <w:u w:color="000000"/>
          <w:lang w:eastAsia="zh-CN"/>
          <w14:shadow w14:blurRad="50800" w14:dist="38100" w14:dir="2700000" w14:sx="100000" w14:sy="100000" w14:kx="0" w14:ky="0" w14:algn="tl">
            <w14:srgbClr w14:val="000000">
              <w14:alpha w14:val="60000"/>
            </w14:srgbClr>
          </w14:shadow>
        </w:rPr>
        <w:t xml:space="preserve"> </w:t>
      </w:r>
      <w:r>
        <w:rPr>
          <w:u w:color="000000"/>
          <w:lang w:eastAsia="zh-CN"/>
          <w14:shadow w14:blurRad="50800" w14:dist="38100" w14:dir="2700000" w14:sx="100000" w14:sy="100000" w14:kx="0" w14:ky="0" w14:algn="tl">
            <w14:srgbClr w14:val="000000">
              <w14:alpha w14:val="60000"/>
            </w14:srgbClr>
          </w14:shadow>
        </w:rPr>
        <w:t xml:space="preserve">= </w:t>
      </w:r>
      <w:r>
        <w:rPr>
          <w:rFonts w:hint="eastAsia"/>
          <w:u w:color="000000"/>
          <w:lang w:eastAsia="zh-CN"/>
          <w14:shadow w14:blurRad="50800" w14:dist="38100" w14:dir="2700000" w14:sx="100000" w14:sy="100000" w14:kx="0" w14:ky="0" w14:algn="tl">
            <w14:srgbClr w14:val="000000">
              <w14:alpha w14:val="60000"/>
            </w14:srgbClr>
          </w14:shadow>
        </w:rPr>
        <w:t>实际还款日</w:t>
      </w:r>
      <w:r>
        <w:rPr>
          <w:rFonts w:hint="eastAsia"/>
          <w:u w:color="000000"/>
          <w:lang w:eastAsia="zh-CN"/>
          <w14:shadow w14:blurRad="50800" w14:dist="38100" w14:dir="2700000" w14:sx="100000" w14:sy="100000" w14:kx="0" w14:ky="0" w14:algn="tl">
            <w14:srgbClr w14:val="000000">
              <w14:alpha w14:val="60000"/>
            </w14:srgbClr>
          </w14:shadow>
        </w:rPr>
        <w:t xml:space="preserve"> </w:t>
      </w:r>
      <w:r>
        <w:rPr>
          <w:u w:color="000000"/>
          <w:lang w:eastAsia="zh-CN"/>
          <w14:shadow w14:blurRad="50800" w14:dist="38100" w14:dir="2700000" w14:sx="100000" w14:sy="100000" w14:kx="0" w14:ky="0" w14:algn="tl">
            <w14:srgbClr w14:val="000000">
              <w14:alpha w14:val="60000"/>
            </w14:srgbClr>
          </w14:shadow>
        </w:rPr>
        <w:t xml:space="preserve">- </w:t>
      </w:r>
      <w:r>
        <w:rPr>
          <w:rFonts w:hint="eastAsia"/>
          <w:u w:color="000000"/>
          <w:lang w:eastAsia="zh-CN"/>
          <w14:shadow w14:blurRad="50800" w14:dist="38100" w14:dir="2700000" w14:sx="100000" w14:sy="100000" w14:kx="0" w14:ky="0" w14:algn="tl">
            <w14:srgbClr w14:val="000000">
              <w14:alpha w14:val="60000"/>
            </w14:srgbClr>
          </w14:shadow>
        </w:rPr>
        <w:t>应还款日</w:t>
      </w:r>
    </w:p>
    <w:p w14:paraId="6BC5C475" w14:textId="493BA79D"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DPD</w:t>
      </w:r>
      <w:r>
        <w:rPr>
          <w:u w:color="000000"/>
          <w:lang w:eastAsia="zh-CN"/>
          <w14:shadow w14:blurRad="50800" w14:dist="38100" w14:dir="2700000" w14:sx="100000" w14:sy="100000" w14:kx="0" w14:ky="0" w14:algn="tl">
            <w14:srgbClr w14:val="000000">
              <w14:alpha w14:val="60000"/>
            </w14:srgbClr>
          </w14:shadow>
        </w:rPr>
        <w:t xml:space="preserve">N + </w:t>
      </w:r>
      <w:r>
        <w:rPr>
          <w:rFonts w:hint="eastAsia"/>
          <w:u w:color="000000"/>
          <w:lang w:eastAsia="zh-CN"/>
          <w14:shadow w14:blurRad="50800" w14:dist="38100" w14:dir="2700000" w14:sx="100000" w14:sy="100000" w14:kx="0" w14:ky="0" w14:algn="tl">
            <w14:srgbClr w14:val="000000">
              <w14:alpha w14:val="60000"/>
            </w14:srgbClr>
          </w14:shadow>
        </w:rPr>
        <w:t>表示逾期天数</w:t>
      </w:r>
      <w:r>
        <w:rPr>
          <w:rFonts w:hint="eastAsia"/>
          <w:u w:color="000000"/>
          <w:lang w:eastAsia="zh-CN"/>
          <w14:shadow w14:blurRad="50800" w14:dist="38100" w14:dir="2700000" w14:sx="100000" w14:sy="100000" w14:kx="0" w14:ky="0" w14:algn="tl">
            <w14:srgbClr w14:val="000000">
              <w14:alpha w14:val="60000"/>
            </w14:srgbClr>
          </w14:shadow>
        </w:rPr>
        <w:t xml:space="preserve"> </w:t>
      </w:r>
      <w:r>
        <w:rPr>
          <w:u w:color="000000"/>
          <w:lang w:eastAsia="zh-CN"/>
          <w14:shadow w14:blurRad="50800" w14:dist="38100" w14:dir="2700000" w14:sx="100000" w14:sy="100000" w14:kx="0" w14:ky="0" w14:algn="tl">
            <w14:srgbClr w14:val="000000">
              <w14:alpha w14:val="60000"/>
            </w14:srgbClr>
          </w14:shadow>
        </w:rPr>
        <w:t xml:space="preserve">&gt;= N </w:t>
      </w:r>
      <w:r>
        <w:rPr>
          <w:rFonts w:hint="eastAsia"/>
          <w:u w:color="000000"/>
          <w:lang w:eastAsia="zh-CN"/>
          <w14:shadow w14:blurRad="50800" w14:dist="38100" w14:dir="2700000" w14:sx="100000" w14:sy="100000" w14:kx="0" w14:ky="0" w14:algn="tl">
            <w14:srgbClr w14:val="000000">
              <w14:alpha w14:val="60000"/>
            </w14:srgbClr>
          </w14:shadow>
        </w:rPr>
        <w:t>天，如</w:t>
      </w:r>
      <w:r>
        <w:rPr>
          <w:u w:color="000000"/>
          <w:lang w:eastAsia="zh-CN"/>
          <w14:shadow w14:blurRad="50800" w14:dist="38100" w14:dir="2700000" w14:sx="100000" w14:sy="100000" w14:kx="0" w14:ky="0" w14:algn="tl">
            <w14:srgbClr w14:val="000000">
              <w14:alpha w14:val="60000"/>
            </w14:srgbClr>
          </w14:shadow>
        </w:rPr>
        <w:t xml:space="preserve">DPD30 + </w:t>
      </w:r>
      <w:r>
        <w:rPr>
          <w:rFonts w:hint="eastAsia"/>
          <w:u w:color="000000"/>
          <w:lang w:eastAsia="zh-CN"/>
          <w14:shadow w14:blurRad="50800" w14:dist="38100" w14:dir="2700000" w14:sx="100000" w14:sy="100000" w14:kx="0" w14:ky="0" w14:algn="tl">
            <w14:srgbClr w14:val="000000">
              <w14:alpha w14:val="60000"/>
            </w14:srgbClr>
          </w14:shadow>
        </w:rPr>
        <w:t>表逾期天数</w:t>
      </w:r>
      <w:r>
        <w:rPr>
          <w:rFonts w:hint="eastAsia"/>
          <w:u w:color="000000"/>
          <w:lang w:eastAsia="zh-CN"/>
          <w14:shadow w14:blurRad="50800" w14:dist="38100" w14:dir="2700000" w14:sx="100000" w14:sy="100000" w14:kx="0" w14:ky="0" w14:algn="tl">
            <w14:srgbClr w14:val="000000">
              <w14:alpha w14:val="60000"/>
            </w14:srgbClr>
          </w14:shadow>
        </w:rPr>
        <w:t xml:space="preserve"> </w:t>
      </w:r>
      <w:r>
        <w:rPr>
          <w:u w:color="000000"/>
          <w:lang w:eastAsia="zh-CN"/>
          <w14:shadow w14:blurRad="50800" w14:dist="38100" w14:dir="2700000" w14:sx="100000" w14:sy="100000" w14:kx="0" w14:ky="0" w14:algn="tl">
            <w14:srgbClr w14:val="000000">
              <w14:alpha w14:val="60000"/>
            </w14:srgbClr>
          </w14:shadow>
        </w:rPr>
        <w:t>&gt;= 30</w:t>
      </w:r>
      <w:r>
        <w:rPr>
          <w:rFonts w:hint="eastAsia"/>
          <w:u w:color="000000"/>
          <w:lang w:eastAsia="zh-CN"/>
          <w14:shadow w14:blurRad="50800" w14:dist="38100" w14:dir="2700000" w14:sx="100000" w14:sy="100000" w14:kx="0" w14:ky="0" w14:algn="tl">
            <w14:srgbClr w14:val="000000">
              <w14:alpha w14:val="60000"/>
            </w14:srgbClr>
          </w14:shadow>
        </w:rPr>
        <w:t>天的资产</w:t>
      </w:r>
    </w:p>
    <w:p w14:paraId="109A1DDC" w14:textId="196500C6"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例如，若还款日是每月</w:t>
      </w:r>
      <w:r>
        <w:rPr>
          <w:rFonts w:hint="eastAsia"/>
          <w:u w:color="000000"/>
          <w:lang w:eastAsia="zh-CN"/>
          <w14:shadow w14:blurRad="50800" w14:dist="38100" w14:dir="2700000" w14:sx="100000" w14:sy="100000" w14:kx="0" w14:ky="0" w14:algn="tl">
            <w14:srgbClr w14:val="000000">
              <w14:alpha w14:val="60000"/>
            </w14:srgbClr>
          </w14:shadow>
        </w:rPr>
        <w:t>8</w:t>
      </w:r>
      <w:r>
        <w:rPr>
          <w:rFonts w:hint="eastAsia"/>
          <w:u w:color="000000"/>
          <w:lang w:eastAsia="zh-CN"/>
          <w14:shadow w14:blurRad="50800" w14:dist="38100" w14:dir="2700000" w14:sx="100000" w14:sy="100000" w14:kx="0" w14:ky="0" w14:algn="tl">
            <w14:srgbClr w14:val="000000">
              <w14:alpha w14:val="60000"/>
            </w14:srgbClr>
          </w14:shadow>
        </w:rPr>
        <w:t>号，那么</w:t>
      </w:r>
      <w:r>
        <w:rPr>
          <w:rFonts w:hint="eastAsia"/>
          <w:u w:color="000000"/>
          <w:lang w:eastAsia="zh-CN"/>
          <w14:shadow w14:blurRad="50800" w14:dist="38100" w14:dir="2700000" w14:sx="100000" w14:sy="100000" w14:kx="0" w14:ky="0" w14:algn="tl">
            <w14:srgbClr w14:val="000000">
              <w14:alpha w14:val="60000"/>
            </w14:srgbClr>
          </w14:shadow>
        </w:rPr>
        <w:t>9</w:t>
      </w:r>
      <w:r>
        <w:rPr>
          <w:rFonts w:hint="eastAsia"/>
          <w:u w:color="000000"/>
          <w:lang w:eastAsia="zh-CN"/>
          <w14:shadow w14:blurRad="50800" w14:dist="38100" w14:dir="2700000" w14:sx="100000" w14:sy="100000" w14:kx="0" w14:ky="0" w14:algn="tl">
            <w14:srgbClr w14:val="000000">
              <w14:alpha w14:val="60000"/>
            </w14:srgbClr>
          </w14:shadow>
        </w:rPr>
        <w:t>号就是逾期第一天。如果客户在</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号还款，那么逾期</w:t>
      </w:r>
      <w:r>
        <w:rPr>
          <w:rFonts w:hint="eastAsia"/>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天。</w:t>
      </w:r>
    </w:p>
    <w:p w14:paraId="52DB59A3" w14:textId="400F0ACA"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定义三：逾期期数（</w:t>
      </w:r>
      <w:r>
        <w:rPr>
          <w:rFonts w:hint="eastAsia"/>
          <w:u w:color="000000"/>
          <w:lang w:eastAsia="zh-CN"/>
          <w14:shadow w14:blurRad="50800" w14:dist="38100" w14:dir="2700000" w14:sx="100000" w14:sy="100000" w14:kx="0" w14:ky="0" w14:algn="tl">
            <w14:srgbClr w14:val="000000">
              <w14:alpha w14:val="60000"/>
            </w14:srgbClr>
          </w14:shadow>
        </w:rPr>
        <w:t>M</w:t>
      </w:r>
      <w:r>
        <w:rPr>
          <w:rFonts w:hint="eastAsia"/>
          <w:u w:color="000000"/>
          <w:lang w:eastAsia="zh-CN"/>
          <w14:shadow w14:blurRad="50800" w14:dist="38100" w14:dir="2700000" w14:sx="100000" w14:sy="100000" w14:kx="0" w14:ky="0" w14:algn="tl">
            <w14:srgbClr w14:val="000000">
              <w14:alpha w14:val="60000"/>
            </w14:srgbClr>
          </w14:shadow>
        </w:rPr>
        <w:t>）</w:t>
      </w:r>
    </w:p>
    <w:p w14:paraId="1C1DAFC4" w14:textId="4F61220B"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指实际还款日与应还款日之间的逾期天数，并按区间划分后的逾期状态。</w:t>
      </w:r>
      <w:r>
        <w:rPr>
          <w:rFonts w:hint="eastAsia"/>
          <w:u w:color="000000"/>
          <w:lang w:eastAsia="zh-CN"/>
          <w14:shadow w14:blurRad="50800" w14:dist="38100" w14:dir="2700000" w14:sx="100000" w14:sy="100000" w14:kx="0" w14:ky="0" w14:algn="tl">
            <w14:srgbClr w14:val="000000">
              <w14:alpha w14:val="60000"/>
            </w14:srgbClr>
          </w14:shadow>
        </w:rPr>
        <w:t>M</w:t>
      </w:r>
      <w:r>
        <w:rPr>
          <w:rFonts w:hint="eastAsia"/>
          <w:u w:color="000000"/>
          <w:lang w:eastAsia="zh-CN"/>
          <w14:shadow w14:blurRad="50800" w14:dist="38100" w14:dir="2700000" w14:sx="100000" w14:sy="100000" w14:kx="0" w14:ky="0" w14:algn="tl">
            <w14:srgbClr w14:val="000000">
              <w14:alpha w14:val="60000"/>
            </w14:srgbClr>
          </w14:shadow>
        </w:rPr>
        <w:t>取自</w:t>
      </w:r>
      <w:r>
        <w:rPr>
          <w:u w:color="000000"/>
          <w:lang w:eastAsia="zh-CN"/>
          <w14:shadow w14:blurRad="50800" w14:dist="38100" w14:dir="2700000" w14:sx="100000" w14:sy="100000" w14:kx="0" w14:ky="0" w14:algn="tl">
            <w14:srgbClr w14:val="000000">
              <w14:alpha w14:val="60000"/>
            </w14:srgbClr>
          </w14:shadow>
        </w:rPr>
        <w:t>Month on Book</w:t>
      </w:r>
      <w:r>
        <w:rPr>
          <w:rFonts w:hint="eastAsia"/>
          <w:u w:color="000000"/>
          <w:lang w:eastAsia="zh-CN"/>
          <w14:shadow w14:blurRad="50800" w14:dist="38100" w14:dir="2700000" w14:sx="100000" w14:sy="100000" w14:kx="0" w14:ky="0" w14:algn="tl">
            <w14:srgbClr w14:val="000000">
              <w14:alpha w14:val="60000"/>
            </w14:srgbClr>
          </w14:shadow>
        </w:rPr>
        <w:t>的第一个单词。</w:t>
      </w:r>
    </w:p>
    <w:p w14:paraId="5C63CF45" w14:textId="4E95C9BC"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：当前未逾期（或用</w:t>
      </w:r>
      <w:r>
        <w:rPr>
          <w:rFonts w:hint="eastAsia"/>
          <w:u w:color="000000"/>
          <w:lang w:eastAsia="zh-CN"/>
          <w14:shadow w14:blurRad="50800" w14:dist="38100" w14:dir="2700000" w14:sx="100000" w14:sy="100000" w14:kx="0" w14:ky="0" w14:algn="tl">
            <w14:srgbClr w14:val="000000">
              <w14:alpha w14:val="60000"/>
            </w14:srgbClr>
          </w14:shadow>
        </w:rPr>
        <w:t>C</w:t>
      </w:r>
      <w:r>
        <w:rPr>
          <w:rFonts w:hint="eastAsia"/>
          <w:u w:color="000000"/>
          <w:lang w:eastAsia="zh-CN"/>
          <w14:shadow w14:blurRad="50800" w14:dist="38100" w14:dir="2700000" w14:sx="100000" w14:sy="100000" w14:kx="0" w14:ky="0" w14:algn="tl">
            <w14:srgbClr w14:val="000000">
              <w14:alpha w14:val="60000"/>
            </w14:srgbClr>
          </w14:shadow>
        </w:rPr>
        <w:t>表示，表示</w:t>
      </w:r>
      <w:r>
        <w:rPr>
          <w:u w:color="000000"/>
          <w:lang w:eastAsia="zh-CN"/>
          <w14:shadow w14:blurRad="50800" w14:dist="38100" w14:dir="2700000" w14:sx="100000" w14:sy="100000" w14:kx="0" w14:ky="0" w14:algn="tl">
            <w14:srgbClr w14:val="000000">
              <w14:alpha w14:val="60000"/>
            </w14:srgbClr>
          </w14:shadow>
        </w:rPr>
        <w:t>Current</w:t>
      </w:r>
      <w:r>
        <w:rPr>
          <w:rFonts w:hint="eastAsia"/>
          <w:u w:color="000000"/>
          <w:lang w:eastAsia="zh-CN"/>
          <w14:shadow w14:blurRad="50800" w14:dist="38100" w14:dir="2700000" w14:sx="100000" w14:sy="100000" w14:kx="0" w14:ky="0" w14:algn="tl">
            <w14:srgbClr w14:val="000000">
              <w14:alpha w14:val="60000"/>
            </w14:srgbClr>
          </w14:shadow>
        </w:rPr>
        <w:t>）</w:t>
      </w:r>
    </w:p>
    <w:p w14:paraId="63691746" w14:textId="7990AD6B"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：逾期</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--30</w:t>
      </w:r>
      <w:r>
        <w:rPr>
          <w:rFonts w:hint="eastAsia"/>
          <w:u w:color="000000"/>
          <w:lang w:eastAsia="zh-CN"/>
          <w14:shadow w14:blurRad="50800" w14:dist="38100" w14:dir="2700000" w14:sx="100000" w14:sy="100000" w14:kx="0" w14:ky="0" w14:algn="tl">
            <w14:srgbClr w14:val="000000">
              <w14:alpha w14:val="60000"/>
            </w14:srgbClr>
          </w14:shadow>
        </w:rPr>
        <w:t>天</w:t>
      </w:r>
    </w:p>
    <w:p w14:paraId="3E59E2E6" w14:textId="32CC2F0D"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：逾期</w:t>
      </w:r>
      <w:r>
        <w:rPr>
          <w:rFonts w:hint="eastAsia"/>
          <w:u w:color="000000"/>
          <w:lang w:eastAsia="zh-CN"/>
          <w14:shadow w14:blurRad="50800" w14:dist="38100" w14:dir="2700000" w14:sx="100000" w14:sy="100000" w14:kx="0" w14:ky="0" w14:algn="tl">
            <w14:srgbClr w14:val="000000">
              <w14:alpha w14:val="60000"/>
            </w14:srgbClr>
          </w14:shadow>
        </w:rPr>
        <w:t>3</w:t>
      </w:r>
      <w:r>
        <w:rPr>
          <w:u w:color="000000"/>
          <w:lang w:eastAsia="zh-CN"/>
          <w14:shadow w14:blurRad="50800" w14:dist="38100" w14:dir="2700000" w14:sx="100000" w14:sy="100000" w14:kx="0" w14:ky="0" w14:algn="tl">
            <w14:srgbClr w14:val="000000">
              <w14:alpha w14:val="60000"/>
            </w14:srgbClr>
          </w14:shadow>
        </w:rPr>
        <w:t>1--60</w:t>
      </w:r>
      <w:r>
        <w:rPr>
          <w:rFonts w:hint="eastAsia"/>
          <w:u w:color="000000"/>
          <w:lang w:eastAsia="zh-CN"/>
          <w14:shadow w14:blurRad="50800" w14:dist="38100" w14:dir="2700000" w14:sx="100000" w14:sy="100000" w14:kx="0" w14:ky="0" w14:algn="tl">
            <w14:srgbClr w14:val="000000">
              <w14:alpha w14:val="60000"/>
            </w14:srgbClr>
          </w14:shadow>
        </w:rPr>
        <w:t>天</w:t>
      </w:r>
    </w:p>
    <w:p w14:paraId="5E35D43F" w14:textId="413F41B5" w:rsidR="00D9666A"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w:t>
      </w:r>
    </w:p>
    <w:p w14:paraId="32C88822" w14:textId="16F603DE" w:rsidR="00092093" w:rsidRDefault="00092093" w:rsidP="00AE6AD6">
      <w:pPr>
        <w:pStyle w:val="NoSpacing"/>
        <w:spacing w:line="312" w:lineRule="auto"/>
        <w:ind w:firstLine="431"/>
        <w:rPr>
          <w:rFonts w:hint="eastAsia"/>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M6</w:t>
      </w:r>
      <w:r>
        <w:rPr>
          <w:rFonts w:hint="eastAsia"/>
          <w:u w:color="000000"/>
          <w:lang w:eastAsia="zh-CN"/>
          <w14:shadow w14:blurRad="50800" w14:dist="38100" w14:dir="2700000" w14:sx="100000" w14:sy="100000" w14:kx="0" w14:ky="0" w14:algn="tl">
            <w14:srgbClr w14:val="000000">
              <w14:alpha w14:val="60000"/>
            </w14:srgbClr>
          </w14:shadow>
        </w:rPr>
        <w:t>：逾期</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51--180</w:t>
      </w:r>
      <w:r>
        <w:rPr>
          <w:rFonts w:hint="eastAsia"/>
          <w:u w:color="000000"/>
          <w:lang w:eastAsia="zh-CN"/>
          <w14:shadow w14:blurRad="50800" w14:dist="38100" w14:dir="2700000" w14:sx="100000" w14:sy="100000" w14:kx="0" w14:ky="0" w14:algn="tl">
            <w14:srgbClr w14:val="000000">
              <w14:alpha w14:val="60000"/>
            </w14:srgbClr>
          </w14:shadow>
        </w:rPr>
        <w:t>天</w:t>
      </w:r>
    </w:p>
    <w:p w14:paraId="1D114DA7" w14:textId="4C42FF0C" w:rsidR="00176941" w:rsidRDefault="00D9666A"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M</w:t>
      </w:r>
      <w:r w:rsidR="00092093">
        <w:rPr>
          <w:u w:color="000000"/>
          <w:lang w:eastAsia="zh-CN"/>
          <w14:shadow w14:blurRad="50800" w14:dist="38100" w14:dir="2700000" w14:sx="100000" w14:sy="100000" w14:kx="0" w14:ky="0" w14:algn="tl">
            <w14:srgbClr w14:val="000000">
              <w14:alpha w14:val="60000"/>
            </w14:srgbClr>
          </w14:shadow>
        </w:rPr>
        <w:t>7</w:t>
      </w:r>
      <w:r>
        <w:rPr>
          <w:rFonts w:hint="eastAsia"/>
          <w:u w:color="000000"/>
          <w:lang w:eastAsia="zh-CN"/>
          <w14:shadow w14:blurRad="50800" w14:dist="38100" w14:dir="2700000" w14:sx="100000" w14:sy="100000" w14:kx="0" w14:ky="0" w14:algn="tl">
            <w14:srgbClr w14:val="000000">
              <w14:alpha w14:val="60000"/>
            </w14:srgbClr>
          </w14:shadow>
        </w:rPr>
        <w:t>：逾期</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80</w:t>
      </w:r>
      <w:r>
        <w:rPr>
          <w:rFonts w:hint="eastAsia"/>
          <w:u w:color="000000"/>
          <w:lang w:eastAsia="zh-CN"/>
          <w14:shadow w14:blurRad="50800" w14:dist="38100" w14:dir="2700000" w14:sx="100000" w14:sy="100000" w14:kx="0" w14:ky="0" w14:algn="tl">
            <w14:srgbClr w14:val="000000">
              <w14:alpha w14:val="60000"/>
            </w14:srgbClr>
          </w14:shadow>
        </w:rPr>
        <w:t>天以上。此时也被称为呆帐（</w:t>
      </w:r>
      <w:r>
        <w:rPr>
          <w:u w:color="000000"/>
          <w:lang w:eastAsia="zh-CN"/>
          <w14:shadow w14:blurRad="50800" w14:dist="38100" w14:dir="2700000" w14:sx="100000" w14:sy="100000" w14:kx="0" w14:ky="0" w14:algn="tl">
            <w14:srgbClr w14:val="000000">
              <w14:alpha w14:val="60000"/>
            </w14:srgbClr>
          </w14:shadow>
        </w:rPr>
        <w:t>Bade Debts</w:t>
      </w:r>
      <w:r>
        <w:rPr>
          <w:rFonts w:hint="eastAsia"/>
          <w:u w:color="000000"/>
          <w:lang w:eastAsia="zh-CN"/>
          <w14:shadow w14:blurRad="50800" w14:dist="38100" w14:dir="2700000" w14:sx="100000" w14:sy="100000" w14:kx="0" w14:ky="0" w14:algn="tl">
            <w14:srgbClr w14:val="000000">
              <w14:alpha w14:val="60000"/>
            </w14:srgbClr>
          </w14:shadow>
        </w:rPr>
        <w:t>），会予以注销账户（</w:t>
      </w:r>
      <w:r>
        <w:rPr>
          <w:u w:color="000000"/>
          <w:lang w:eastAsia="zh-CN"/>
          <w14:shadow w14:blurRad="50800" w14:dist="38100" w14:dir="2700000" w14:sx="100000" w14:sy="100000" w14:kx="0" w14:ky="0" w14:algn="tl">
            <w14:srgbClr w14:val="000000">
              <w14:alpha w14:val="60000"/>
            </w14:srgbClr>
          </w14:shadow>
        </w:rPr>
        <w:t>write-off</w:t>
      </w:r>
      <w:r>
        <w:rPr>
          <w:rFonts w:hint="eastAsia"/>
          <w:u w:color="000000"/>
          <w:lang w:eastAsia="zh-CN"/>
          <w14:shadow w14:blurRad="50800" w14:dist="38100" w14:dir="2700000" w14:sx="100000" w14:sy="100000" w14:kx="0" w14:ky="0" w14:algn="tl">
            <w14:srgbClr w14:val="000000">
              <w14:alpha w14:val="60000"/>
            </w14:srgbClr>
          </w14:shadow>
        </w:rPr>
        <w:t>）。</w:t>
      </w:r>
    </w:p>
    <w:p w14:paraId="2C068845" w14:textId="6C688FFD" w:rsidR="00176941" w:rsidRPr="00176941" w:rsidRDefault="00176941" w:rsidP="00176941">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17694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Vintage Analysi</w:t>
      </w:r>
      <w:r w:rsidRPr="00176941">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s</w:t>
      </w:r>
    </w:p>
    <w:p w14:paraId="0268D4E0" w14:textId="3277E491" w:rsidR="00176941" w:rsidRDefault="00176941"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Vintage</w:t>
      </w:r>
      <w:r w:rsidR="0067458E">
        <w:rPr>
          <w:rFonts w:hint="eastAsia"/>
          <w:u w:color="000000"/>
          <w:lang w:eastAsia="zh-CN"/>
          <w14:shadow w14:blurRad="50800" w14:dist="38100" w14:dir="2700000" w14:sx="100000" w14:sy="100000" w14:kx="0" w14:ky="0" w14:algn="tl">
            <w14:srgbClr w14:val="000000">
              <w14:alpha w14:val="60000"/>
            </w14:srgbClr>
          </w14:shadow>
        </w:rPr>
        <w:t>一词最初来源于葡萄酒业。由于每年采摘的普通会受到日照、气温、降水等因素的影响，最终酿造的葡萄品质会存在差异。在窖藏一定年份后，葡萄酒的品质将趋于稳定，也就是品质成熟，这段年份数被称为</w:t>
      </w:r>
      <w:r w:rsidR="0067458E" w:rsidRPr="0067458E">
        <w:rPr>
          <w:rFonts w:hint="eastAsia"/>
          <w:b/>
          <w:bCs/>
          <w:u w:color="000000"/>
          <w:lang w:eastAsia="zh-CN"/>
          <w14:shadow w14:blurRad="50800" w14:dist="38100" w14:dir="2700000" w14:sx="100000" w14:sy="100000" w14:kx="0" w14:ky="0" w14:algn="tl">
            <w14:srgbClr w14:val="000000">
              <w14:alpha w14:val="60000"/>
            </w14:srgbClr>
          </w14:shadow>
        </w:rPr>
        <w:t>成熟期</w:t>
      </w:r>
      <w:r w:rsidR="0067458E">
        <w:rPr>
          <w:rFonts w:hint="eastAsia"/>
          <w:u w:color="000000"/>
          <w:lang w:eastAsia="zh-CN"/>
          <w14:shadow w14:blurRad="50800" w14:dist="38100" w14:dir="2700000" w14:sx="100000" w14:sy="100000" w14:kx="0" w14:ky="0" w14:algn="tl">
            <w14:srgbClr w14:val="000000">
              <w14:alpha w14:val="60000"/>
            </w14:srgbClr>
          </w14:shadow>
        </w:rPr>
        <w:t>（</w:t>
      </w:r>
      <w:r w:rsidR="0067458E">
        <w:rPr>
          <w:u w:color="000000"/>
          <w:lang w:eastAsia="zh-CN"/>
          <w14:shadow w14:blurRad="50800" w14:dist="38100" w14:dir="2700000" w14:sx="100000" w14:sy="100000" w14:kx="0" w14:ky="0" w14:algn="tl">
            <w14:srgbClr w14:val="000000">
              <w14:alpha w14:val="60000"/>
            </w14:srgbClr>
          </w14:shadow>
        </w:rPr>
        <w:t>maturity</w:t>
      </w:r>
      <w:r w:rsidR="0067458E">
        <w:rPr>
          <w:rFonts w:hint="eastAsia"/>
          <w:u w:color="000000"/>
          <w:lang w:eastAsia="zh-CN"/>
          <w14:shadow w14:blurRad="50800" w14:dist="38100" w14:dir="2700000" w14:sx="100000" w14:sy="100000" w14:kx="0" w14:ky="0" w14:algn="tl">
            <w14:srgbClr w14:val="000000">
              <w14:alpha w14:val="60000"/>
            </w14:srgbClr>
          </w14:shadow>
        </w:rPr>
        <w:t>）。</w:t>
      </w:r>
    </w:p>
    <w:p w14:paraId="3C8851F6" w14:textId="1026EC48" w:rsidR="003E2DB8" w:rsidRDefault="003E2DB8"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在信贷领域中，我们也可以用</w:t>
      </w:r>
      <w:r>
        <w:rPr>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曲线分析资产（</w:t>
      </w:r>
      <w:r>
        <w:rPr>
          <w:rFonts w:hint="eastAsia"/>
          <w:u w:color="000000"/>
          <w:lang w:eastAsia="zh-CN"/>
          <w14:shadow w14:blurRad="50800" w14:dist="38100" w14:dir="2700000" w14:sx="100000" w14:sy="100000" w14:kx="0" w14:ky="0" w14:algn="tl">
            <w14:srgbClr w14:val="000000">
              <w14:alpha w14:val="60000"/>
            </w14:srgbClr>
          </w14:shadow>
        </w:rPr>
        <w:t>p</w:t>
      </w:r>
      <w:r>
        <w:rPr>
          <w:u w:color="000000"/>
          <w:lang w:eastAsia="zh-CN"/>
          <w14:shadow w14:blurRad="50800" w14:dist="38100" w14:dir="2700000" w14:sx="100000" w14:sy="100000" w14:kx="0" w14:ky="0" w14:algn="tl">
            <w14:srgbClr w14:val="000000">
              <w14:alpha w14:val="60000"/>
            </w14:srgbClr>
          </w14:shadow>
        </w:rPr>
        <w:t>ortfolio</w:t>
      </w:r>
      <w:r>
        <w:rPr>
          <w:rFonts w:hint="eastAsia"/>
          <w:u w:color="000000"/>
          <w:lang w:eastAsia="zh-CN"/>
          <w14:shadow w14:blurRad="50800" w14:dist="38100" w14:dir="2700000" w14:sx="100000" w14:sy="100000" w14:kx="0" w14:ky="0" w14:algn="tl">
            <w14:srgbClr w14:val="000000">
              <w14:alpha w14:val="60000"/>
            </w14:srgbClr>
          </w14:shadow>
        </w:rPr>
        <w:t>）质量的成熟过程变化规律。遵循同样的分析思路，按账龄（</w:t>
      </w:r>
      <w:r>
        <w:rPr>
          <w:rFonts w:hint="eastAsia"/>
          <w:u w:color="000000"/>
          <w:lang w:eastAsia="zh-CN"/>
          <w14:shadow w14:blurRad="50800" w14:dist="38100" w14:dir="2700000" w14:sx="100000" w14:sy="100000" w14:kx="0" w14:ky="0" w14:algn="tl">
            <w14:srgbClr w14:val="000000">
              <w14:alpha w14:val="60000"/>
            </w14:srgbClr>
          </w14:shadow>
        </w:rPr>
        <w:t>MOB</w:t>
      </w:r>
      <w:r>
        <w:rPr>
          <w:rFonts w:hint="eastAsia"/>
          <w:u w:color="000000"/>
          <w:lang w:eastAsia="zh-CN"/>
          <w14:shadow w14:blurRad="50800" w14:dist="38100" w14:dir="2700000" w14:sx="100000" w14:sy="100000" w14:kx="0" w14:ky="0" w14:algn="tl">
            <w14:srgbClr w14:val="000000">
              <w14:alpha w14:val="60000"/>
            </w14:srgbClr>
          </w14:shadow>
        </w:rPr>
        <w:t>）长短对齐后比较，可以了解同一产品不同时期放款的资产质量。</w:t>
      </w:r>
    </w:p>
    <w:p w14:paraId="404338E2" w14:textId="2E0D2816" w:rsidR="003E2DB8" w:rsidRDefault="004736B6"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b/>
          <w:bCs/>
          <w:u w:color="000000"/>
          <w:lang w:eastAsia="zh-CN"/>
          <w14:shadow w14:blurRad="50800" w14:dist="38100" w14:dir="2700000" w14:sx="100000" w14:sy="100000" w14:kx="0" w14:ky="0" w14:algn="tl">
            <w14:srgbClr w14:val="000000">
              <w14:alpha w14:val="60000"/>
            </w14:srgbClr>
          </w14:shadow>
        </w:rPr>
        <w:t>1</w:t>
      </w:r>
      <w:r>
        <w:rPr>
          <w:b/>
          <w:bCs/>
          <w:u w:color="000000"/>
          <w:lang w:eastAsia="zh-CN"/>
          <w14:shadow w14:blurRad="50800" w14:dist="38100" w14:dir="2700000" w14:sx="100000" w14:sy="100000" w14:kx="0" w14:ky="0" w14:algn="tl">
            <w14:srgbClr w14:val="000000">
              <w14:alpha w14:val="60000"/>
            </w14:srgbClr>
          </w14:shadow>
        </w:rPr>
        <w:t>.</w:t>
      </w:r>
      <w:r w:rsidR="003E2DB8" w:rsidRPr="00092093">
        <w:rPr>
          <w:rFonts w:hint="eastAsia"/>
          <w:b/>
          <w:bCs/>
          <w:u w:color="000000"/>
          <w:lang w:eastAsia="zh-CN"/>
          <w14:shadow w14:blurRad="50800" w14:dist="38100" w14:dir="2700000" w14:sx="100000" w14:sy="100000" w14:kx="0" w14:ky="0" w14:algn="tl">
            <w14:srgbClr w14:val="000000">
              <w14:alpha w14:val="60000"/>
            </w14:srgbClr>
          </w14:shadow>
        </w:rPr>
        <w:t>确定资产质量</w:t>
      </w:r>
      <w:r w:rsidR="003E2DB8">
        <w:rPr>
          <w:rFonts w:hint="eastAsia"/>
          <w:u w:color="000000"/>
          <w:lang w:eastAsia="zh-CN"/>
          <w14:shadow w14:blurRad="50800" w14:dist="38100" w14:dir="2700000" w14:sx="100000" w14:sy="100000" w14:kx="0" w14:ky="0" w14:algn="tl">
            <w14:srgbClr w14:val="000000">
              <w14:alpha w14:val="60000"/>
            </w14:srgbClr>
          </w14:shadow>
        </w:rPr>
        <w:t>：一般以逾期率来定义资产质量，也就是曲线平缓后对应的逾期率。</w:t>
      </w:r>
    </w:p>
    <w:p w14:paraId="752F1FFC" w14:textId="093FBA44" w:rsidR="003E2DB8" w:rsidRDefault="004736B6"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b/>
          <w:bCs/>
          <w:u w:color="000000"/>
          <w:lang w:eastAsia="zh-CN"/>
          <w14:shadow w14:blurRad="50800" w14:dist="38100" w14:dir="2700000" w14:sx="100000" w14:sy="100000" w14:kx="0" w14:ky="0" w14:algn="tl">
            <w14:srgbClr w14:val="000000">
              <w14:alpha w14:val="60000"/>
            </w14:srgbClr>
          </w14:shadow>
        </w:rPr>
        <w:lastRenderedPageBreak/>
        <w:t>2</w:t>
      </w:r>
      <w:r>
        <w:rPr>
          <w:b/>
          <w:bCs/>
          <w:u w:color="000000"/>
          <w:lang w:eastAsia="zh-CN"/>
          <w14:shadow w14:blurRad="50800" w14:dist="38100" w14:dir="2700000" w14:sx="100000" w14:sy="100000" w14:kx="0" w14:ky="0" w14:algn="tl">
            <w14:srgbClr w14:val="000000">
              <w14:alpha w14:val="60000"/>
            </w14:srgbClr>
          </w14:shadow>
        </w:rPr>
        <w:t>.</w:t>
      </w:r>
      <w:r w:rsidR="003E2DB8" w:rsidRPr="00092093">
        <w:rPr>
          <w:rFonts w:hint="eastAsia"/>
          <w:b/>
          <w:bCs/>
          <w:u w:color="000000"/>
          <w:lang w:eastAsia="zh-CN"/>
          <w14:shadow w14:blurRad="50800" w14:dist="38100" w14:dir="2700000" w14:sx="100000" w14:sy="100000" w14:kx="0" w14:ky="0" w14:algn="tl">
            <w14:srgbClr w14:val="000000">
              <w14:alpha w14:val="60000"/>
            </w14:srgbClr>
          </w14:shadow>
        </w:rPr>
        <w:t>分析变化规律</w:t>
      </w:r>
      <w:r w:rsidR="003E2DB8">
        <w:rPr>
          <w:rFonts w:hint="eastAsia"/>
          <w:u w:color="000000"/>
          <w:lang w:eastAsia="zh-CN"/>
          <w14:shadow w14:blurRad="50800" w14:dist="38100" w14:dir="2700000" w14:sx="100000" w14:sy="100000" w14:kx="0" w14:ky="0" w14:algn="tl">
            <w14:srgbClr w14:val="000000">
              <w14:alpha w14:val="60000"/>
            </w14:srgbClr>
          </w14:shadow>
        </w:rPr>
        <w:t>：资产质量的变化情况，如果前几期逾期率上升很快，那么说明短期风险没有捕捉住，欺诈风险较高；反之，如果曲线一直上升，说明信用风险识别能力不佳。</w:t>
      </w:r>
    </w:p>
    <w:p w14:paraId="7D2C3339" w14:textId="6DF94FFC" w:rsidR="003E2DB8" w:rsidRDefault="004736B6"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b/>
          <w:bCs/>
          <w:u w:color="000000"/>
          <w:lang w:eastAsia="zh-CN"/>
          <w14:shadow w14:blurRad="50800" w14:dist="38100" w14:dir="2700000" w14:sx="100000" w14:sy="100000" w14:kx="0" w14:ky="0" w14:algn="tl">
            <w14:srgbClr w14:val="000000">
              <w14:alpha w14:val="60000"/>
            </w14:srgbClr>
          </w14:shadow>
        </w:rPr>
        <w:t>3</w:t>
      </w:r>
      <w:r>
        <w:rPr>
          <w:b/>
          <w:bCs/>
          <w:u w:color="000000"/>
          <w:lang w:eastAsia="zh-CN"/>
          <w14:shadow w14:blurRad="50800" w14:dist="38100" w14:dir="2700000" w14:sx="100000" w14:sy="100000" w14:kx="0" w14:ky="0" w14:algn="tl">
            <w14:srgbClr w14:val="000000">
              <w14:alpha w14:val="60000"/>
            </w14:srgbClr>
          </w14:shadow>
        </w:rPr>
        <w:t>.</w:t>
      </w:r>
      <w:r w:rsidR="003E2DB8" w:rsidRPr="00092093">
        <w:rPr>
          <w:rFonts w:hint="eastAsia"/>
          <w:b/>
          <w:bCs/>
          <w:u w:color="000000"/>
          <w:lang w:eastAsia="zh-CN"/>
          <w14:shadow w14:blurRad="50800" w14:dist="38100" w14:dir="2700000" w14:sx="100000" w14:sy="100000" w14:kx="0" w14:ky="0" w14:algn="tl">
            <w14:srgbClr w14:val="000000">
              <w14:alpha w14:val="60000"/>
            </w14:srgbClr>
          </w14:shadow>
        </w:rPr>
        <w:t>确定账户成熟期</w:t>
      </w:r>
      <w:r w:rsidR="003E2DB8">
        <w:rPr>
          <w:rFonts w:hint="eastAsia"/>
          <w:u w:color="000000"/>
          <w:lang w:eastAsia="zh-CN"/>
          <w14:shadow w14:blurRad="50800" w14:dist="38100" w14:dir="2700000" w14:sx="100000" w14:sy="100000" w14:kx="0" w14:ky="0" w14:algn="tl">
            <w14:srgbClr w14:val="000000">
              <w14:alpha w14:val="60000"/>
            </w14:srgbClr>
          </w14:shadow>
        </w:rPr>
        <w:t>：用来判断客户展现好坏的时间因素，从而帮助定义表现期。</w:t>
      </w:r>
    </w:p>
    <w:p w14:paraId="44C19F8B" w14:textId="5ACD2177" w:rsidR="003E2DB8" w:rsidRDefault="004736B6"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b/>
          <w:bCs/>
          <w:u w:color="000000"/>
          <w:lang w:eastAsia="zh-CN"/>
          <w14:shadow w14:blurRad="50800" w14:dist="38100" w14:dir="2700000" w14:sx="100000" w14:sy="100000" w14:kx="0" w14:ky="0" w14:algn="tl">
            <w14:srgbClr w14:val="000000">
              <w14:alpha w14:val="60000"/>
            </w14:srgbClr>
          </w14:shadow>
        </w:rPr>
        <w:t>4</w:t>
      </w:r>
      <w:r>
        <w:rPr>
          <w:b/>
          <w:bCs/>
          <w:u w:color="000000"/>
          <w:lang w:eastAsia="zh-CN"/>
          <w14:shadow w14:blurRad="50800" w14:dist="38100" w14:dir="2700000" w14:sx="100000" w14:sy="100000" w14:kx="0" w14:ky="0" w14:algn="tl">
            <w14:srgbClr w14:val="000000">
              <w14:alpha w14:val="60000"/>
            </w14:srgbClr>
          </w14:shadow>
        </w:rPr>
        <w:t>.</w:t>
      </w:r>
      <w:r w:rsidR="003E2DB8" w:rsidRPr="00092093">
        <w:rPr>
          <w:rFonts w:hint="eastAsia"/>
          <w:b/>
          <w:bCs/>
          <w:u w:color="000000"/>
          <w:lang w:eastAsia="zh-CN"/>
          <w14:shadow w14:blurRad="50800" w14:dist="38100" w14:dir="2700000" w14:sx="100000" w14:sy="100000" w14:kx="0" w14:ky="0" w14:algn="tl">
            <w14:srgbClr w14:val="000000">
              <w14:alpha w14:val="60000"/>
            </w14:srgbClr>
          </w14:shadow>
        </w:rPr>
        <w:t>分析影响因素</w:t>
      </w:r>
      <w:r w:rsidR="003E2DB8">
        <w:rPr>
          <w:rFonts w:hint="eastAsia"/>
          <w:u w:color="000000"/>
          <w:lang w:eastAsia="zh-CN"/>
          <w14:shadow w14:blurRad="50800" w14:dist="38100" w14:dir="2700000" w14:sx="100000" w14:sy="100000" w14:kx="0" w14:ky="0" w14:algn="tl">
            <w14:srgbClr w14:val="000000">
              <w14:alpha w14:val="60000"/>
            </w14:srgbClr>
          </w14:shadow>
        </w:rPr>
        <w:t>：风控策略收紧或放松、客群变化、市场环境、政策法规等都会影响资产质量。分析影响因素，可以用来指导风控策略的调整。</w:t>
      </w:r>
    </w:p>
    <w:p w14:paraId="742F7A38" w14:textId="72E2E48D" w:rsidR="003E2DB8" w:rsidRDefault="004736B6"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表现期越长，信用风险暴露的越彻底，但意味着观察期离当前越远，用以提取样本特征的历史数据越陈旧，建模样本和未来样本的差异也越大。反之，表现期越短，风险还未暴露完全，但好处是能用到更近的样本。</w:t>
      </w:r>
    </w:p>
    <w:p w14:paraId="75F8E81F" w14:textId="0BDB330C" w:rsidR="004736B6" w:rsidRDefault="004736B6" w:rsidP="00AE6AD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例如，对于一个</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期分期还款的信贷产品，理论上当用户在</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期结束，并还清所有的钱后，才能被定义为绝对的好客户；反之，我们只能说到目前为止是一个好客户，但并不能知道未来几期用户会不会逾期不还钱。因此我们需要确定一个合适的表现期能覆盖足够多的坏客户即可。</w:t>
      </w:r>
    </w:p>
    <w:p w14:paraId="4E0B390D" w14:textId="39645AD6" w:rsidR="004736B6" w:rsidRDefault="004736B6" w:rsidP="004736B6">
      <w:pPr>
        <w:pStyle w:val="NoSpacing"/>
        <w:spacing w:line="312" w:lineRule="auto"/>
        <w:ind w:firstLine="431"/>
        <w:jc w:val="center"/>
        <w:rPr>
          <w:u w:color="000000"/>
          <w:lang w:eastAsia="zh-CN"/>
          <w14:shadow w14:blurRad="50800" w14:dist="38100" w14:dir="2700000" w14:sx="100000" w14:sy="100000" w14:kx="0" w14:ky="0" w14:algn="tl">
            <w14:srgbClr w14:val="000000">
              <w14:alpha w14:val="60000"/>
            </w14:srgbClr>
          </w14:shadow>
        </w:rPr>
      </w:pPr>
      <w:r w:rsidRPr="004736B6">
        <w:rPr>
          <w:u w:color="000000"/>
          <w:lang w:eastAsia="zh-CN"/>
          <w14:shadow w14:blurRad="50800" w14:dist="38100" w14:dir="2700000" w14:sx="100000" w14:sy="100000" w14:kx="0" w14:ky="0" w14:algn="tl">
            <w14:srgbClr w14:val="000000">
              <w14:alpha w14:val="60000"/>
            </w14:srgbClr>
          </w14:shadow>
        </w:rPr>
        <w:drawing>
          <wp:inline distT="0" distB="0" distL="0" distR="0" wp14:anchorId="217D9DF8" wp14:editId="78EA0DE3">
            <wp:extent cx="6480810" cy="4538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4538345"/>
                    </a:xfrm>
                    <a:prstGeom prst="rect">
                      <a:avLst/>
                    </a:prstGeom>
                  </pic:spPr>
                </pic:pic>
              </a:graphicData>
            </a:graphic>
          </wp:inline>
        </w:drawing>
      </w:r>
    </w:p>
    <w:p w14:paraId="59FDA60C" w14:textId="72D8002F" w:rsidR="004736B6" w:rsidRDefault="004736B6" w:rsidP="004736B6">
      <w:pPr>
        <w:pStyle w:val="NoSpacing"/>
        <w:spacing w:line="312" w:lineRule="auto"/>
        <w:ind w:firstLine="431"/>
        <w:jc w:val="center"/>
        <w:rPr>
          <w:u w:color="000000"/>
          <w:lang w:eastAsia="zh-CN"/>
          <w14:shadow w14:blurRad="50800" w14:dist="38100" w14:dir="2700000" w14:sx="100000" w14:sy="100000" w14:kx="0" w14:ky="0" w14:algn="tl">
            <w14:srgbClr w14:val="000000">
              <w14:alpha w14:val="60000"/>
            </w14:srgbClr>
          </w14:shadow>
        </w:rPr>
      </w:pPr>
    </w:p>
    <w:p w14:paraId="638C0581" w14:textId="0CE44E4A" w:rsidR="004736B6" w:rsidRDefault="004736B6" w:rsidP="004736B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根据上图的信贷产品</w:t>
      </w:r>
      <w:r>
        <w:rPr>
          <w:rFonts w:hint="eastAsia"/>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曲线，可以得到如下的信息：</w:t>
      </w:r>
    </w:p>
    <w:p w14:paraId="2D9C2E39" w14:textId="1B2A19E2" w:rsidR="004736B6" w:rsidRDefault="004736B6" w:rsidP="00146D65">
      <w:pPr>
        <w:pStyle w:val="NoSpacing"/>
        <w:numPr>
          <w:ilvl w:val="0"/>
          <w:numId w:val="1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账龄最长为</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个月，代表产品期限为</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期。</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期结束，账户的生命周期走到尽头。</w:t>
      </w:r>
    </w:p>
    <w:p w14:paraId="563D1E14" w14:textId="43801A9E" w:rsidR="004736B6" w:rsidRDefault="004736B6" w:rsidP="00146D65">
      <w:pPr>
        <w:pStyle w:val="NoSpacing"/>
        <w:numPr>
          <w:ilvl w:val="0"/>
          <w:numId w:val="1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账龄</w:t>
      </w:r>
      <w:r>
        <w:rPr>
          <w:rFonts w:hint="eastAsia"/>
          <w:u w:color="000000"/>
          <w:lang w:eastAsia="zh-CN"/>
          <w14:shadow w14:blurRad="50800" w14:dist="38100" w14:dir="2700000" w14:sx="100000" w14:sy="100000" w14:kx="0" w14:ky="0" w14:algn="tl">
            <w14:srgbClr w14:val="000000">
              <w14:alpha w14:val="60000"/>
            </w14:srgbClr>
          </w14:shadow>
        </w:rPr>
        <w:t>MOB</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MOB</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MOB3</w:t>
      </w:r>
      <w:r>
        <w:rPr>
          <w:rFonts w:hint="eastAsia"/>
          <w:u w:color="000000"/>
          <w:lang w:eastAsia="zh-CN"/>
          <w14:shadow w14:blurRad="50800" w14:dist="38100" w14:dir="2700000" w14:sx="100000" w14:sy="100000" w14:kx="0" w14:ky="0" w14:algn="tl">
            <w14:srgbClr w14:val="000000">
              <w14:alpha w14:val="60000"/>
            </w14:srgbClr>
          </w14:shadow>
        </w:rPr>
        <w:t>的逾期率为</w:t>
      </w:r>
      <w:r>
        <w:rPr>
          <w:rFonts w:hint="eastAsia"/>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，说明逾期指标为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（逾期超过</w:t>
      </w:r>
      <w:r>
        <w:rPr>
          <w:rFonts w:hint="eastAsia"/>
          <w:u w:color="000000"/>
          <w:lang w:eastAsia="zh-CN"/>
          <w14:shadow w14:blurRad="50800" w14:dist="38100" w14:dir="2700000" w14:sx="100000" w14:sy="100000" w14:kx="0" w14:ky="0" w14:algn="tl">
            <w14:srgbClr w14:val="000000">
              <w14:alpha w14:val="60000"/>
            </w14:srgbClr>
          </w14:shadow>
        </w:rPr>
        <w:t>9</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天）风险。</w:t>
      </w:r>
    </w:p>
    <w:p w14:paraId="248A042B" w14:textId="5C8DA9F2" w:rsidR="004736B6" w:rsidRDefault="004736B6" w:rsidP="00146D65">
      <w:pPr>
        <w:pStyle w:val="NoSpacing"/>
        <w:numPr>
          <w:ilvl w:val="0"/>
          <w:numId w:val="1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由房贷月份从</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018</w:t>
      </w:r>
      <w:r>
        <w:rPr>
          <w:rFonts w:hint="eastAsia"/>
          <w:u w:color="000000"/>
          <w:lang w:eastAsia="zh-CN"/>
          <w14:shadow w14:blurRad="50800" w14:dist="38100" w14:dir="2700000" w14:sx="100000" w14:sy="100000" w14:kx="0" w14:ky="0" w14:algn="tl">
            <w14:srgbClr w14:val="000000">
              <w14:alpha w14:val="60000"/>
            </w14:srgbClr>
          </w14:shadow>
        </w:rPr>
        <w:t>年</w:t>
      </w:r>
      <w:r>
        <w:rPr>
          <w:rFonts w:hint="eastAsia"/>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月～</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月的账户最终逾期率都在降低，说明资产质量在不断提升，可能是因为风控水平在不断提升。</w:t>
      </w:r>
    </w:p>
    <w:p w14:paraId="41BD9FFA" w14:textId="399E5A96" w:rsidR="004736B6" w:rsidRDefault="004736B6" w:rsidP="00146D65">
      <w:pPr>
        <w:pStyle w:val="NoSpacing"/>
        <w:numPr>
          <w:ilvl w:val="0"/>
          <w:numId w:val="1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2018</w:t>
      </w:r>
      <w:r>
        <w:rPr>
          <w:rFonts w:hint="eastAsia"/>
          <w:u w:color="000000"/>
          <w:lang w:eastAsia="zh-CN"/>
          <w14:shadow w14:blurRad="50800" w14:dist="38100" w14:dir="2700000" w14:sx="100000" w14:sy="100000" w14:kx="0" w14:ky="0" w14:algn="tl">
            <w14:srgbClr w14:val="000000">
              <w14:alpha w14:val="60000"/>
            </w14:srgbClr>
          </w14:shadow>
        </w:rPr>
        <w:t>年</w:t>
      </w:r>
      <w:r>
        <w:rPr>
          <w:rFonts w:hint="eastAsia"/>
          <w:u w:color="000000"/>
          <w:lang w:eastAsia="zh-CN"/>
          <w14:shadow w14:blurRad="50800" w14:dist="38100" w14:dir="2700000" w14:sx="100000" w14:sy="100000" w14:kx="0" w14:ky="0" w14:algn="tl">
            <w14:srgbClr w14:val="000000">
              <w14:alpha w14:val="60000"/>
            </w14:srgbClr>
          </w14:shadow>
        </w:rPr>
        <w:t>5</w:t>
      </w:r>
      <w:r>
        <w:rPr>
          <w:rFonts w:hint="eastAsia"/>
          <w:u w:color="000000"/>
          <w:lang w:eastAsia="zh-CN"/>
          <w14:shadow w14:blurRad="50800" w14:dist="38100" w14:dir="2700000" w14:sx="100000" w14:sy="100000" w14:kx="0" w14:ky="0" w14:algn="tl">
            <w14:srgbClr w14:val="000000">
              <w14:alpha w14:val="60000"/>
            </w14:srgbClr>
          </w14:shadow>
        </w:rPr>
        <w:t>月相对</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0181</w:t>
      </w:r>
      <w:r>
        <w:rPr>
          <w:rFonts w:hint="eastAsia"/>
          <w:u w:color="000000"/>
          <w:lang w:eastAsia="zh-CN"/>
          <w14:shadow w14:blurRad="50800" w14:dist="38100" w14:dir="2700000" w14:sx="100000" w14:sy="100000" w14:kx="0" w14:ky="0" w14:algn="tl">
            <w14:srgbClr w14:val="000000">
              <w14:alpha w14:val="60000"/>
            </w14:srgbClr>
          </w14:shadow>
        </w:rPr>
        <w:t>月～</w:t>
      </w:r>
      <w:r>
        <w:rPr>
          <w:rFonts w:hint="eastAsia"/>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月的逾期率大幅下降</w:t>
      </w:r>
      <w:r w:rsidR="00146D65">
        <w:rPr>
          <w:rFonts w:hint="eastAsia"/>
          <w:u w:color="000000"/>
          <w:lang w:eastAsia="zh-CN"/>
          <w14:shadow w14:blurRad="50800" w14:dist="38100" w14:dir="2700000" w14:sx="100000" w14:sy="100000" w14:kx="0" w14:ky="0" w14:algn="tl">
            <w14:srgbClr w14:val="000000">
              <w14:alpha w14:val="60000"/>
            </w14:srgbClr>
          </w14:shadow>
        </w:rPr>
        <w:t>，说明该阶段风控策略提升明显。</w:t>
      </w:r>
    </w:p>
    <w:p w14:paraId="0B05EFD9" w14:textId="608C44A1" w:rsidR="00146D65" w:rsidRDefault="00146D65" w:rsidP="00146D65">
      <w:pPr>
        <w:pStyle w:val="NoSpacing"/>
        <w:numPr>
          <w:ilvl w:val="0"/>
          <w:numId w:val="1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不同月份放款的</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在经过</w:t>
      </w:r>
      <w:r>
        <w:rPr>
          <w:rFonts w:hint="eastAsia"/>
          <w:u w:color="000000"/>
          <w:lang w:eastAsia="zh-CN"/>
          <w14:shadow w14:blurRad="50800" w14:dist="38100" w14:dir="2700000" w14:sx="100000" w14:sy="100000" w14:kx="0" w14:ky="0" w14:algn="tl">
            <w14:srgbClr w14:val="000000">
              <w14:alpha w14:val="60000"/>
            </w14:srgbClr>
          </w14:shadow>
        </w:rPr>
        <w:t>9</w:t>
      </w:r>
      <w:r>
        <w:rPr>
          <w:rFonts w:hint="eastAsia"/>
          <w:u w:color="000000"/>
          <w:lang w:eastAsia="zh-CN"/>
          <w14:shadow w14:blurRad="50800" w14:dist="38100" w14:dir="2700000" w14:sx="100000" w14:sy="100000" w14:kx="0" w14:ky="0" w14:algn="tl">
            <w14:srgbClr w14:val="000000">
              <w14:alpha w14:val="60000"/>
            </w14:srgbClr>
          </w14:shadow>
        </w:rPr>
        <w:t>个</w:t>
      </w:r>
      <w:r>
        <w:rPr>
          <w:rFonts w:hint="eastAsia"/>
          <w:u w:color="000000"/>
          <w:lang w:eastAsia="zh-CN"/>
          <w14:shadow w14:blurRad="50800" w14:dist="38100" w14:dir="2700000" w14:sx="100000" w14:sy="100000" w14:kx="0" w14:ky="0" w14:algn="tl">
            <w14:srgbClr w14:val="000000">
              <w14:alpha w14:val="60000"/>
            </w14:srgbClr>
          </w14:shadow>
        </w:rPr>
        <w:t>MOB</w:t>
      </w:r>
      <w:r>
        <w:rPr>
          <w:rFonts w:hint="eastAsia"/>
          <w:u w:color="000000"/>
          <w:lang w:eastAsia="zh-CN"/>
          <w14:shadow w14:blurRad="50800" w14:dist="38100" w14:dir="2700000" w14:sx="100000" w14:sy="100000" w14:kx="0" w14:ky="0" w14:algn="tl">
            <w14:srgbClr w14:val="000000">
              <w14:alpha w14:val="60000"/>
            </w14:srgbClr>
          </w14:shadow>
        </w:rPr>
        <w:t>后开始趋于稳定，说明账户成熟期是</w:t>
      </w:r>
      <w:r>
        <w:rPr>
          <w:rFonts w:hint="eastAsia"/>
          <w:u w:color="000000"/>
          <w:lang w:eastAsia="zh-CN"/>
          <w14:shadow w14:blurRad="50800" w14:dist="38100" w14:dir="2700000" w14:sx="100000" w14:sy="100000" w14:kx="0" w14:ky="0" w14:algn="tl">
            <w14:srgbClr w14:val="000000">
              <w14:alpha w14:val="60000"/>
            </w14:srgbClr>
          </w14:shadow>
        </w:rPr>
        <w:t>9</w:t>
      </w:r>
      <w:r>
        <w:rPr>
          <w:rFonts w:hint="eastAsia"/>
          <w:u w:color="000000"/>
          <w:lang w:eastAsia="zh-CN"/>
          <w14:shadow w14:blurRad="50800" w14:dist="38100" w14:dir="2700000" w14:sx="100000" w14:sy="100000" w14:kx="0" w14:ky="0" w14:algn="tl">
            <w14:srgbClr w14:val="000000">
              <w14:alpha w14:val="60000"/>
            </w14:srgbClr>
          </w14:shadow>
        </w:rPr>
        <w:t>个月。</w:t>
      </w:r>
    </w:p>
    <w:p w14:paraId="0031B4A0" w14:textId="71EA31AE" w:rsidR="00146D65" w:rsidRDefault="00146D65" w:rsidP="004736B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绘制</w:t>
      </w:r>
      <w:r>
        <w:rPr>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曲线时，就不得不提到纵坐标中逾期率的定义。通常有两种计算口径：</w:t>
      </w:r>
    </w:p>
    <w:p w14:paraId="4080D8B2" w14:textId="051A220C" w:rsidR="00146D65" w:rsidRPr="00E803E9" w:rsidRDefault="00146D65" w:rsidP="00146D65">
      <w:pPr>
        <w:pStyle w:val="NoSpacing"/>
        <w:numPr>
          <w:ilvl w:val="0"/>
          <w:numId w:val="19"/>
        </w:numPr>
        <w:spacing w:line="312" w:lineRule="auto"/>
        <w:ind w:left="709" w:hanging="283"/>
        <w:rPr>
          <w:b/>
          <w:bCs/>
          <w:u w:color="000000"/>
          <w:lang w:eastAsia="zh-CN"/>
          <w14:shadow w14:blurRad="50800" w14:dist="38100" w14:dir="2700000" w14:sx="100000" w14:sy="100000" w14:kx="0" w14:ky="0" w14:algn="tl">
            <w14:srgbClr w14:val="000000">
              <w14:alpha w14:val="60000"/>
            </w14:srgbClr>
          </w14:shadow>
        </w:rPr>
      </w:pPr>
      <w:r w:rsidRPr="00E803E9">
        <w:rPr>
          <w:rFonts w:hint="eastAsia"/>
          <w:b/>
          <w:bCs/>
          <w:u w:color="000000"/>
          <w:lang w:eastAsia="zh-CN"/>
          <w14:shadow w14:blurRad="50800" w14:dist="38100" w14:dir="2700000" w14:sx="100000" w14:sy="100000" w14:kx="0" w14:ky="0" w14:algn="tl">
            <w14:srgbClr w14:val="000000">
              <w14:alpha w14:val="60000"/>
            </w14:srgbClr>
          </w14:shadow>
        </w:rPr>
        <w:t>订单口径，逾期率</w:t>
      </w:r>
      <w:r w:rsidRPr="00E803E9">
        <w:rPr>
          <w:b/>
          <w:bCs/>
          <w:u w:color="000000"/>
          <w:lang w:eastAsia="zh-CN"/>
          <w14:shadow w14:blurRad="50800" w14:dist="38100" w14:dir="2700000" w14:sx="100000" w14:sy="100000" w14:kx="0" w14:ky="0" w14:algn="tl">
            <w14:srgbClr w14:val="000000">
              <w14:alpha w14:val="60000"/>
            </w14:srgbClr>
          </w14:shadow>
        </w:rPr>
        <w:t xml:space="preserve"> = </w:t>
      </w:r>
      <w:r w:rsidRPr="00E803E9">
        <w:rPr>
          <w:rFonts w:hint="eastAsia"/>
          <w:b/>
          <w:bCs/>
          <w:u w:color="000000"/>
          <w:lang w:eastAsia="zh-CN"/>
          <w14:shadow w14:blurRad="50800" w14:dist="38100" w14:dir="2700000" w14:sx="100000" w14:sy="100000" w14:kx="0" w14:ky="0" w14:algn="tl">
            <w14:srgbClr w14:val="000000">
              <w14:alpha w14:val="60000"/>
            </w14:srgbClr>
          </w14:shadow>
        </w:rPr>
        <w:t>逾期订单数</w:t>
      </w:r>
      <w:r w:rsidRPr="00E803E9">
        <w:rPr>
          <w:rFonts w:hint="eastAsia"/>
          <w:b/>
          <w:bCs/>
          <w:u w:color="000000"/>
          <w:lang w:eastAsia="zh-CN"/>
          <w14:shadow w14:blurRad="50800" w14:dist="38100" w14:dir="2700000" w14:sx="100000" w14:sy="100000" w14:kx="0" w14:ky="0" w14:algn="tl">
            <w14:srgbClr w14:val="000000">
              <w14:alpha w14:val="60000"/>
            </w14:srgbClr>
          </w14:shadow>
        </w:rPr>
        <w:t xml:space="preserve"> </w:t>
      </w:r>
      <w:r w:rsidRPr="00E803E9">
        <w:rPr>
          <w:b/>
          <w:bCs/>
          <w:u w:color="000000"/>
          <w:lang w:eastAsia="zh-CN"/>
          <w14:shadow w14:blurRad="50800" w14:dist="38100" w14:dir="2700000" w14:sx="100000" w14:sy="100000" w14:kx="0" w14:ky="0" w14:algn="tl">
            <w14:srgbClr w14:val="000000">
              <w14:alpha w14:val="60000"/>
            </w14:srgbClr>
          </w14:shadow>
        </w:rPr>
        <w:t xml:space="preserve">/ </w:t>
      </w:r>
      <w:r w:rsidRPr="00E803E9">
        <w:rPr>
          <w:rFonts w:hint="eastAsia"/>
          <w:b/>
          <w:bCs/>
          <w:u w:color="000000"/>
          <w:lang w:eastAsia="zh-CN"/>
          <w14:shadow w14:blurRad="50800" w14:dist="38100" w14:dir="2700000" w14:sx="100000" w14:sy="100000" w14:kx="0" w14:ky="0" w14:algn="tl">
            <w14:srgbClr w14:val="000000">
              <w14:alpha w14:val="60000"/>
            </w14:srgbClr>
          </w14:shadow>
        </w:rPr>
        <w:t>总放贷订单数</w:t>
      </w:r>
    </w:p>
    <w:p w14:paraId="08ADB080" w14:textId="3E407711" w:rsidR="00146D65" w:rsidRPr="00E803E9" w:rsidRDefault="00146D65" w:rsidP="00146D65">
      <w:pPr>
        <w:pStyle w:val="NoSpacing"/>
        <w:numPr>
          <w:ilvl w:val="0"/>
          <w:numId w:val="19"/>
        </w:numPr>
        <w:spacing w:line="312" w:lineRule="auto"/>
        <w:ind w:left="709" w:hanging="283"/>
        <w:rPr>
          <w:b/>
          <w:bCs/>
          <w:u w:color="000000"/>
          <w:lang w:eastAsia="zh-CN"/>
          <w14:shadow w14:blurRad="50800" w14:dist="38100" w14:dir="2700000" w14:sx="100000" w14:sy="100000" w14:kx="0" w14:ky="0" w14:algn="tl">
            <w14:srgbClr w14:val="000000">
              <w14:alpha w14:val="60000"/>
            </w14:srgbClr>
          </w14:shadow>
        </w:rPr>
      </w:pPr>
      <w:r w:rsidRPr="00E803E9">
        <w:rPr>
          <w:rFonts w:hint="eastAsia"/>
          <w:b/>
          <w:bCs/>
          <w:u w:color="000000"/>
          <w:lang w:eastAsia="zh-CN"/>
          <w14:shadow w14:blurRad="50800" w14:dist="38100" w14:dir="2700000" w14:sx="100000" w14:sy="100000" w14:kx="0" w14:ky="0" w14:algn="tl">
            <w14:srgbClr w14:val="000000">
              <w14:alpha w14:val="60000"/>
            </w14:srgbClr>
          </w14:shadow>
        </w:rPr>
        <w:t>金额口径，逾期率</w:t>
      </w:r>
      <w:r w:rsidRPr="00E803E9">
        <w:rPr>
          <w:b/>
          <w:bCs/>
          <w:u w:color="000000"/>
          <w:lang w:eastAsia="zh-CN"/>
          <w14:shadow w14:blurRad="50800" w14:dist="38100" w14:dir="2700000" w14:sx="100000" w14:sy="100000" w14:kx="0" w14:ky="0" w14:algn="tl">
            <w14:srgbClr w14:val="000000">
              <w14:alpha w14:val="60000"/>
            </w14:srgbClr>
          </w14:shadow>
        </w:rPr>
        <w:t xml:space="preserve"> = </w:t>
      </w:r>
      <w:r w:rsidRPr="00E803E9">
        <w:rPr>
          <w:rFonts w:hint="eastAsia"/>
          <w:b/>
          <w:bCs/>
          <w:u w:color="000000"/>
          <w:lang w:eastAsia="zh-CN"/>
          <w14:shadow w14:blurRad="50800" w14:dist="38100" w14:dir="2700000" w14:sx="100000" w14:sy="100000" w14:kx="0" w14:ky="0" w14:algn="tl">
            <w14:srgbClr w14:val="000000">
              <w14:alpha w14:val="60000"/>
            </w14:srgbClr>
          </w14:shadow>
        </w:rPr>
        <w:t>逾期剩余本金</w:t>
      </w:r>
      <w:r w:rsidRPr="00E803E9">
        <w:rPr>
          <w:b/>
          <w:bCs/>
          <w:u w:color="000000"/>
          <w:lang w:eastAsia="zh-CN"/>
          <w14:shadow w14:blurRad="50800" w14:dist="38100" w14:dir="2700000" w14:sx="100000" w14:sy="100000" w14:kx="0" w14:ky="0" w14:algn="tl">
            <w14:srgbClr w14:val="000000">
              <w14:alpha w14:val="60000"/>
            </w14:srgbClr>
          </w14:shadow>
        </w:rPr>
        <w:t xml:space="preserve"> / </w:t>
      </w:r>
      <w:r w:rsidRPr="00E803E9">
        <w:rPr>
          <w:rFonts w:hint="eastAsia"/>
          <w:b/>
          <w:bCs/>
          <w:u w:color="000000"/>
          <w:lang w:eastAsia="zh-CN"/>
          <w14:shadow w14:blurRad="50800" w14:dist="38100" w14:dir="2700000" w14:sx="100000" w14:sy="100000" w14:kx="0" w14:ky="0" w14:algn="tl">
            <w14:srgbClr w14:val="000000">
              <w14:alpha w14:val="60000"/>
            </w14:srgbClr>
          </w14:shadow>
        </w:rPr>
        <w:t>总放贷本金</w:t>
      </w:r>
    </w:p>
    <w:p w14:paraId="28A87FC7" w14:textId="7DA538AC" w:rsidR="00146D65" w:rsidRPr="00CE6B84" w:rsidRDefault="00CE6B84" w:rsidP="00CE6B84">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CE6B84">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Ro</w:t>
      </w:r>
      <w:r w:rsidRPr="00CE6B84">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ll Rate Analysis</w:t>
      </w:r>
    </w:p>
    <w:p w14:paraId="467C2A73" w14:textId="00189A8C" w:rsidR="00CE6B84" w:rsidRDefault="00CE6B84" w:rsidP="004736B6">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滚动率分析是从某个观察点之前的一段时间（观察期）的最坏状态，向观察点之后的一段时间（表现期）的最坏的状态发展的变化情况，如下图描述所示。</w:t>
      </w:r>
    </w:p>
    <w:p w14:paraId="4AED8EBA" w14:textId="34318272" w:rsidR="00CE6B84" w:rsidRDefault="00CE6B84" w:rsidP="00CE6B84">
      <w:pPr>
        <w:pStyle w:val="NoSpacing"/>
        <w:spacing w:line="312" w:lineRule="auto"/>
        <w:ind w:firstLine="431"/>
        <w:jc w:val="center"/>
        <w:rPr>
          <w:u w:color="000000"/>
          <w:lang w:eastAsia="zh-CN"/>
          <w14:shadow w14:blurRad="50800" w14:dist="38100" w14:dir="2700000" w14:sx="100000" w14:sy="100000" w14:kx="0" w14:ky="0" w14:algn="tl">
            <w14:srgbClr w14:val="000000">
              <w14:alpha w14:val="60000"/>
            </w14:srgbClr>
          </w14:shadow>
        </w:rPr>
      </w:pPr>
      <w:r w:rsidRPr="00CE6B84">
        <w:rPr>
          <w:u w:color="000000"/>
          <w:lang w:eastAsia="zh-CN"/>
          <w14:shadow w14:blurRad="50800" w14:dist="38100" w14:dir="2700000" w14:sx="100000" w14:sy="100000" w14:kx="0" w14:ky="0" w14:algn="tl">
            <w14:srgbClr w14:val="000000">
              <w14:alpha w14:val="60000"/>
            </w14:srgbClr>
          </w14:shadow>
        </w:rPr>
        <w:lastRenderedPageBreak/>
        <w:drawing>
          <wp:inline distT="0" distB="0" distL="0" distR="0" wp14:anchorId="466E1DE5" wp14:editId="097DA50C">
            <wp:extent cx="5359400" cy="4051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59400" cy="4051300"/>
                    </a:xfrm>
                    <a:prstGeom prst="rect">
                      <a:avLst/>
                    </a:prstGeom>
                  </pic:spPr>
                </pic:pic>
              </a:graphicData>
            </a:graphic>
          </wp:inline>
        </w:drawing>
      </w:r>
    </w:p>
    <w:p w14:paraId="6A661505" w14:textId="5812168E" w:rsidR="00CE6B84" w:rsidRDefault="00CE6B84" w:rsidP="00CE6B84">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滚动率分析的具体操作步骤为：</w:t>
      </w:r>
    </w:p>
    <w:p w14:paraId="48F83A8C" w14:textId="19829916" w:rsidR="00CE6B84" w:rsidRDefault="00CE6B84" w:rsidP="00CE6B84">
      <w:pPr>
        <w:pStyle w:val="NoSpacing"/>
        <w:numPr>
          <w:ilvl w:val="0"/>
          <w:numId w:val="21"/>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确定数据源。一般利用客户还款计划表（</w:t>
      </w:r>
      <w:r>
        <w:rPr>
          <w:u w:color="000000"/>
          <w:lang w:eastAsia="zh-CN"/>
          <w14:shadow w14:blurRad="50800" w14:dist="38100" w14:dir="2700000" w14:sx="100000" w14:sy="100000" w14:kx="0" w14:ky="0" w14:algn="tl">
            <w14:srgbClr w14:val="000000">
              <w14:alpha w14:val="60000"/>
            </w14:srgbClr>
          </w14:shadow>
        </w:rPr>
        <w:t>repayment schedule</w:t>
      </w:r>
      <w:r>
        <w:rPr>
          <w:rFonts w:hint="eastAsia"/>
          <w:u w:color="000000"/>
          <w:lang w:eastAsia="zh-CN"/>
          <w14:shadow w14:blurRad="50800" w14:dist="38100" w14:dir="2700000" w14:sx="100000" w14:sy="100000" w14:kx="0" w14:ky="0" w14:algn="tl">
            <w14:srgbClr w14:val="000000">
              <w14:alpha w14:val="60000"/>
            </w14:srgbClr>
          </w14:shadow>
        </w:rPr>
        <w:t>）。</w:t>
      </w:r>
    </w:p>
    <w:p w14:paraId="4237B1B1" w14:textId="28FDCFA9" w:rsidR="00CE6B84" w:rsidRDefault="00CE6B84" w:rsidP="00CE6B84">
      <w:pPr>
        <w:pStyle w:val="NoSpacing"/>
        <w:numPr>
          <w:ilvl w:val="0"/>
          <w:numId w:val="21"/>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选择观察点，以观察点为截止时间，统计客户在观察期（如过去</w:t>
      </w:r>
      <w:r>
        <w:rPr>
          <w:rFonts w:hint="eastAsia"/>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个月）的最长逾期期数，按最坏逾期状态将用户分为几个层次，如</w:t>
      </w:r>
      <w:r>
        <w:rPr>
          <w:rFonts w:hint="eastAsia"/>
          <w:u w:color="000000"/>
          <w:lang w:eastAsia="zh-CN"/>
          <w14:shadow w14:blurRad="50800" w14:dist="38100" w14:dir="2700000" w14:sx="100000" w14:sy="100000" w14:kx="0" w14:ky="0" w14:algn="tl">
            <w14:srgbClr w14:val="000000">
              <w14:alpha w14:val="60000"/>
            </w14:srgbClr>
          </w14:shadow>
        </w:rPr>
        <w:t>C</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M2</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M3</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M4+</w:t>
      </w:r>
      <w:r>
        <w:rPr>
          <w:rFonts w:hint="eastAsia"/>
          <w:u w:color="000000"/>
          <w:lang w:eastAsia="zh-CN"/>
          <w14:shadow w14:blurRad="50800" w14:dist="38100" w14:dir="2700000" w14:sx="100000" w14:sy="100000" w14:kx="0" w14:ky="0" w14:algn="tl">
            <w14:srgbClr w14:val="000000">
              <w14:alpha w14:val="60000"/>
            </w14:srgbClr>
          </w14:shadow>
        </w:rPr>
        <w:t>。</w:t>
      </w:r>
    </w:p>
    <w:p w14:paraId="17645AD4" w14:textId="378546F1" w:rsidR="00CE6B84" w:rsidRDefault="00CE6B84" w:rsidP="00CE6B84">
      <w:pPr>
        <w:pStyle w:val="NoSpacing"/>
        <w:numPr>
          <w:ilvl w:val="0"/>
          <w:numId w:val="21"/>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以观察点为起始时间，统计客户在表现期（未来</w:t>
      </w:r>
      <w:r>
        <w:rPr>
          <w:rFonts w:hint="eastAsia"/>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个月）的最长逾期期数，按最坏逾期状态将用户分为几个层次，如</w:t>
      </w:r>
      <w:r>
        <w:rPr>
          <w:rFonts w:hint="eastAsia"/>
          <w:u w:color="000000"/>
          <w:lang w:eastAsia="zh-CN"/>
          <w14:shadow w14:blurRad="50800" w14:dist="38100" w14:dir="2700000" w14:sx="100000" w14:sy="100000" w14:kx="0" w14:ky="0" w14:algn="tl">
            <w14:srgbClr w14:val="000000">
              <w14:alpha w14:val="60000"/>
            </w14:srgbClr>
          </w14:shadow>
        </w:rPr>
        <w:t>C</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M2</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M3</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M4</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w:t>
      </w:r>
    </w:p>
    <w:p w14:paraId="0EFF6C37" w14:textId="598221D6" w:rsidR="00CE6B84" w:rsidRDefault="00CE6B84" w:rsidP="00CE6B84">
      <w:pPr>
        <w:pStyle w:val="NoSpacing"/>
        <w:numPr>
          <w:ilvl w:val="0"/>
          <w:numId w:val="21"/>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交叉统计每个格子里的客户占比，如下表</w:t>
      </w:r>
      <w:r>
        <w:rPr>
          <w:rFonts w:hint="eastAsia"/>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描述所示。</w:t>
      </w:r>
    </w:p>
    <w:p w14:paraId="7C5A738B" w14:textId="7058EF9F" w:rsidR="00CE6B84" w:rsidRDefault="00CE6B84" w:rsidP="00CE6B84">
      <w:pPr>
        <w:pStyle w:val="NoSpacing"/>
        <w:numPr>
          <w:ilvl w:val="0"/>
          <w:numId w:val="21"/>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统计每个格子里的客户占比，如下表</w:t>
      </w:r>
      <w:r>
        <w:rPr>
          <w:rFonts w:hint="eastAsia"/>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所示。</w:t>
      </w:r>
    </w:p>
    <w:p w14:paraId="4EC793C0" w14:textId="366DB64B" w:rsidR="00CE6B84" w:rsidRDefault="00CE6B84" w:rsidP="00CE6B84">
      <w:pPr>
        <w:pStyle w:val="NoSpacing"/>
        <w:numPr>
          <w:ilvl w:val="0"/>
          <w:numId w:val="21"/>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为排除观察点选择的时机影响，一般会选择多个观察点。重复</w:t>
      </w:r>
      <w:r>
        <w:rPr>
          <w:u w:color="000000"/>
          <w:lang w:eastAsia="zh-CN"/>
          <w14:shadow w14:blurRad="50800" w14:dist="38100" w14:dir="2700000" w14:sx="100000" w14:sy="100000" w14:kx="0" w14:ky="0" w14:algn="tl">
            <w14:srgbClr w14:val="000000">
              <w14:alpha w14:val="60000"/>
            </w14:srgbClr>
          </w14:shadow>
        </w:rPr>
        <w:t>step1~step5</w:t>
      </w:r>
      <w:r>
        <w:rPr>
          <w:rFonts w:hint="eastAsia"/>
          <w:u w:color="000000"/>
          <w:lang w:eastAsia="zh-CN"/>
          <w14:shadow w14:blurRad="50800" w14:dist="38100" w14:dir="2700000" w14:sx="100000" w14:sy="100000" w14:kx="0" w14:ky="0" w14:algn="tl">
            <w14:srgbClr w14:val="000000">
              <w14:alpha w14:val="60000"/>
            </w14:srgbClr>
          </w14:shadow>
        </w:rPr>
        <w:t>。</w:t>
      </w:r>
    </w:p>
    <w:p w14:paraId="29F725CD" w14:textId="21D371FB" w:rsidR="00CE6B84" w:rsidRDefault="00631C8C" w:rsidP="00CE6B84">
      <w:pPr>
        <w:pStyle w:val="NoSpacing"/>
        <w:spacing w:line="312" w:lineRule="auto"/>
        <w:ind w:left="66"/>
        <w:rPr>
          <w:u w:color="000000"/>
          <w:lang w:eastAsia="zh-CN"/>
          <w14:shadow w14:blurRad="50800" w14:dist="38100" w14:dir="2700000" w14:sx="100000" w14:sy="100000" w14:kx="0" w14:ky="0" w14:algn="tl">
            <w14:srgbClr w14:val="000000">
              <w14:alpha w14:val="60000"/>
            </w14:srgbClr>
          </w14:shadow>
        </w:rPr>
      </w:pPr>
      <w:r w:rsidRPr="00631C8C">
        <w:rPr>
          <w:u w:color="000000"/>
          <w:lang w:eastAsia="zh-CN"/>
          <w14:shadow w14:blurRad="50800" w14:dist="38100" w14:dir="2700000" w14:sx="100000" w14:sy="100000" w14:kx="0" w14:ky="0" w14:algn="tl">
            <w14:srgbClr w14:val="000000">
              <w14:alpha w14:val="60000"/>
            </w14:srgbClr>
          </w14:shadow>
        </w:rPr>
        <w:lastRenderedPageBreak/>
        <w:drawing>
          <wp:inline distT="0" distB="0" distL="0" distR="0" wp14:anchorId="47C867D9" wp14:editId="3FAD0EBA">
            <wp:extent cx="6480810" cy="191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80810" cy="1918970"/>
                    </a:xfrm>
                    <a:prstGeom prst="rect">
                      <a:avLst/>
                    </a:prstGeom>
                  </pic:spPr>
                </pic:pic>
              </a:graphicData>
            </a:graphic>
          </wp:inline>
        </w:drawing>
      </w:r>
    </w:p>
    <w:p w14:paraId="746C1773" w14:textId="08A109E2" w:rsidR="00CE6B84" w:rsidRDefault="00631C8C" w:rsidP="00CE6B84">
      <w:pPr>
        <w:pStyle w:val="NoSpacing"/>
        <w:spacing w:line="312" w:lineRule="auto"/>
        <w:ind w:left="66"/>
        <w:rPr>
          <w:u w:color="000000"/>
          <w:lang w:eastAsia="zh-CN"/>
          <w14:shadow w14:blurRad="50800" w14:dist="38100" w14:dir="2700000" w14:sx="100000" w14:sy="100000" w14:kx="0" w14:ky="0" w14:algn="tl">
            <w14:srgbClr w14:val="000000">
              <w14:alpha w14:val="60000"/>
            </w14:srgbClr>
          </w14:shadow>
        </w:rPr>
      </w:pPr>
      <w:r w:rsidRPr="00631C8C">
        <w:rPr>
          <w:u w:color="000000"/>
          <w:lang w:eastAsia="zh-CN"/>
          <w14:shadow w14:blurRad="50800" w14:dist="38100" w14:dir="2700000" w14:sx="100000" w14:sy="100000" w14:kx="0" w14:ky="0" w14:algn="tl">
            <w14:srgbClr w14:val="000000">
              <w14:alpha w14:val="60000"/>
            </w14:srgbClr>
          </w14:shadow>
        </w:rPr>
        <w:drawing>
          <wp:inline distT="0" distB="0" distL="0" distR="0" wp14:anchorId="2504C5B8" wp14:editId="74BFBF80">
            <wp:extent cx="6480810" cy="1898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810" cy="1898650"/>
                    </a:xfrm>
                    <a:prstGeom prst="rect">
                      <a:avLst/>
                    </a:prstGeom>
                  </pic:spPr>
                </pic:pic>
              </a:graphicData>
            </a:graphic>
          </wp:inline>
        </w:drawing>
      </w:r>
    </w:p>
    <w:p w14:paraId="359CE2F6" w14:textId="49B2A5BA" w:rsidR="00631C8C" w:rsidRDefault="00A76D9E" w:rsidP="00A76D9E">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表</w:t>
      </w:r>
      <w:r>
        <w:rPr>
          <w:rFonts w:hint="eastAsia"/>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分析，有以下规律：</w:t>
      </w:r>
    </w:p>
    <w:p w14:paraId="658CA324" w14:textId="28296ECD" w:rsidR="00A76D9E" w:rsidRDefault="00A76D9E" w:rsidP="00A76D9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逾期状态为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的客户中，未来</w:t>
      </w:r>
      <w:r>
        <w:rPr>
          <w:rFonts w:hint="eastAsia"/>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个月内，有</w:t>
      </w:r>
      <w:r>
        <w:rPr>
          <w:rFonts w:hint="eastAsia"/>
          <w:u w:color="000000"/>
          <w:lang w:eastAsia="zh-CN"/>
          <w14:shadow w14:blurRad="50800" w14:dist="38100" w14:dir="2700000" w14:sx="100000" w14:sy="100000" w14:kx="0" w14:ky="0" w14:algn="tl">
            <w14:srgbClr w14:val="000000">
              <w14:alpha w14:val="60000"/>
            </w14:srgbClr>
          </w14:shadow>
        </w:rPr>
        <w:t>9</w:t>
      </w:r>
      <w:r>
        <w:rPr>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会继续保持正常状态，</w:t>
      </w:r>
      <w:r>
        <w:rPr>
          <w:rFonts w:hint="eastAsia"/>
          <w:u w:color="000000"/>
          <w:lang w:eastAsia="zh-CN"/>
          <w14:shadow w14:blurRad="50800" w14:dist="38100" w14:dir="2700000" w14:sx="100000" w14:sy="100000" w14:kx="0" w14:ky="0" w14:algn="tl">
            <w14:srgbClr w14:val="000000">
              <w14:alpha w14:val="60000"/>
            </w14:srgbClr>
          </w14:shadow>
        </w:rPr>
        <w:t>4</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会恶化为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和</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w:t>
      </w:r>
    </w:p>
    <w:p w14:paraId="588C8264" w14:textId="5B5C30C5" w:rsidR="00A76D9E" w:rsidRDefault="00A76D9E" w:rsidP="00A76D9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逾期状态为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的客户，未来有</w:t>
      </w:r>
      <w:r>
        <w:rPr>
          <w:rFonts w:hint="eastAsia"/>
          <w:u w:color="000000"/>
          <w:lang w:eastAsia="zh-CN"/>
          <w14:shadow w14:blurRad="50800" w14:dist="38100" w14:dir="2700000" w14:sx="100000" w14:sy="100000" w14:kx="0" w14:ky="0" w14:algn="tl">
            <w14:srgbClr w14:val="000000">
              <w14:alpha w14:val="60000"/>
            </w14:srgbClr>
          </w14:shadow>
        </w:rPr>
        <w:t>8</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会回到正常状态，即从良率为</w:t>
      </w:r>
      <w:r>
        <w:rPr>
          <w:rFonts w:hint="eastAsia"/>
          <w:u w:color="000000"/>
          <w:lang w:eastAsia="zh-CN"/>
          <w14:shadow w14:blurRad="50800" w14:dist="38100" w14:dir="2700000" w14:sx="100000" w14:sy="100000" w14:kx="0" w14:ky="0" w14:algn="tl">
            <w14:srgbClr w14:val="000000">
              <w14:alpha w14:val="60000"/>
            </w14:srgbClr>
          </w14:shadow>
        </w:rPr>
        <w:t>8</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，有</w:t>
      </w:r>
      <w:r w:rsidR="00484049">
        <w:rPr>
          <w:u w:color="000000"/>
          <w:lang w:eastAsia="zh-CN"/>
          <w14:shadow w14:blurRad="50800" w14:dist="38100" w14:dir="2700000" w14:sx="100000" w14:sy="100000" w14:kx="0" w14:ky="0" w14:algn="tl">
            <w14:srgbClr w14:val="000000">
              <w14:alpha w14:val="60000"/>
            </w14:srgbClr>
          </w14:shadow>
        </w:rPr>
        <w:t>6</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会恶化，</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会保持</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的状态；</w:t>
      </w:r>
    </w:p>
    <w:p w14:paraId="4F6A40AD" w14:textId="5B0C86C0" w:rsidR="00A76D9E" w:rsidRDefault="00A76D9E" w:rsidP="00A76D9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逾期状态为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的客户，从良率为</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，有</w:t>
      </w:r>
      <w:r>
        <w:rPr>
          <w:rFonts w:hint="eastAsia"/>
          <w:u w:color="000000"/>
          <w:lang w:eastAsia="zh-CN"/>
          <w14:shadow w14:blurRad="50800" w14:dist="38100" w14:dir="2700000" w14:sx="100000" w14:sy="100000" w14:kx="0" w14:ky="0" w14:algn="tl">
            <w14:srgbClr w14:val="000000">
              <w14:alpha w14:val="60000"/>
            </w14:srgbClr>
          </w14:shadow>
        </w:rPr>
        <w:t>3</w:t>
      </w:r>
      <w:r>
        <w:rPr>
          <w:u w:color="000000"/>
          <w:lang w:eastAsia="zh-CN"/>
          <w14:shadow w14:blurRad="50800" w14:dist="38100" w14:dir="2700000" w14:sx="100000" w14:sy="100000" w14:kx="0" w14:ky="0" w14:algn="tl">
            <w14:srgbClr w14:val="000000">
              <w14:alpha w14:val="60000"/>
            </w14:srgbClr>
          </w14:shadow>
        </w:rPr>
        <w:t>9%</w:t>
      </w:r>
      <w:r>
        <w:rPr>
          <w:rFonts w:hint="eastAsia"/>
          <w:u w:color="000000"/>
          <w:lang w:eastAsia="zh-CN"/>
          <w14:shadow w14:blurRad="50800" w14:dist="38100" w14:dir="2700000" w14:sx="100000" w14:sy="100000" w14:kx="0" w14:ky="0" w14:algn="tl">
            <w14:srgbClr w14:val="000000">
              <w14:alpha w14:val="60000"/>
            </w14:srgbClr>
          </w14:shadow>
        </w:rPr>
        <w:t>会恶化到</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和</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w:t>
      </w:r>
    </w:p>
    <w:p w14:paraId="0A9A529D" w14:textId="3E505E19" w:rsidR="00A76D9E" w:rsidRDefault="00A76D9E" w:rsidP="00A76D9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逾期状态为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的客户，从良率仅为</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4.7%</w:t>
      </w:r>
      <w:r>
        <w:rPr>
          <w:rFonts w:hint="eastAsia"/>
          <w:u w:color="000000"/>
          <w:lang w:eastAsia="zh-CN"/>
          <w14:shadow w14:blurRad="50800" w14:dist="38100" w14:dir="2700000" w14:sx="100000" w14:sy="100000" w14:kx="0" w14:ky="0" w14:algn="tl">
            <w14:srgbClr w14:val="000000">
              <w14:alpha w14:val="60000"/>
            </w14:srgbClr>
          </w14:shadow>
        </w:rPr>
        <w:t>，有</w:t>
      </w:r>
      <w:r>
        <w:rPr>
          <w:rFonts w:hint="eastAsia"/>
          <w:u w:color="000000"/>
          <w:lang w:eastAsia="zh-CN"/>
          <w14:shadow w14:blurRad="50800" w14:dist="38100" w14:dir="2700000" w14:sx="100000" w14:sy="100000" w14:kx="0" w14:ky="0" w14:algn="tl">
            <w14:srgbClr w14:val="000000">
              <w14:alpha w14:val="60000"/>
            </w14:srgbClr>
          </w14:shadow>
        </w:rPr>
        <w:t>6</w:t>
      </w:r>
      <w:r>
        <w:rPr>
          <w:u w:color="000000"/>
          <w:lang w:eastAsia="zh-CN"/>
          <w14:shadow w14:blurRad="50800" w14:dist="38100" w14:dir="2700000" w14:sx="100000" w14:sy="100000" w14:kx="0" w14:ky="0" w14:algn="tl">
            <w14:srgbClr w14:val="000000">
              <w14:alpha w14:val="60000"/>
            </w14:srgbClr>
          </w14:shadow>
        </w:rPr>
        <w:t>0.7%</w:t>
      </w:r>
      <w:r>
        <w:rPr>
          <w:rFonts w:hint="eastAsia"/>
          <w:u w:color="000000"/>
          <w:lang w:eastAsia="zh-CN"/>
          <w14:shadow w14:blurRad="50800" w14:dist="38100" w14:dir="2700000" w14:sx="100000" w14:sy="100000" w14:kx="0" w14:ky="0" w14:algn="tl">
            <w14:srgbClr w14:val="000000">
              <w14:alpha w14:val="60000"/>
            </w14:srgbClr>
          </w14:shadow>
        </w:rPr>
        <w:t>会恶化为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w:t>
      </w:r>
    </w:p>
    <w:p w14:paraId="2C36AF6A" w14:textId="7AC7D7CB" w:rsidR="00A76D9E" w:rsidRDefault="00A76D9E" w:rsidP="00A76D9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逾期状态为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的客户，从良率仅为</w:t>
      </w:r>
      <w:r>
        <w:rPr>
          <w:rFonts w:hint="eastAsia"/>
          <w:u w:color="000000"/>
          <w:lang w:eastAsia="zh-CN"/>
          <w14:shadow w14:blurRad="50800" w14:dist="38100" w14:dir="2700000" w14:sx="100000" w14:sy="100000" w14:kx="0" w14:ky="0" w14:algn="tl">
            <w14:srgbClr w14:val="000000">
              <w14:alpha w14:val="60000"/>
            </w14:srgbClr>
          </w14:shadow>
        </w:rPr>
        <w:t>4</w:t>
      </w:r>
      <w:r>
        <w:rPr>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，有</w:t>
      </w:r>
      <w:r>
        <w:rPr>
          <w:rFonts w:hint="eastAsia"/>
          <w:u w:color="000000"/>
          <w:lang w:eastAsia="zh-CN"/>
          <w14:shadow w14:blurRad="50800" w14:dist="38100" w14:dir="2700000" w14:sx="100000" w14:sy="100000" w14:kx="0" w14:ky="0" w14:algn="tl">
            <w14:srgbClr w14:val="000000">
              <w14:alpha w14:val="60000"/>
            </w14:srgbClr>
          </w14:shadow>
        </w:rPr>
        <w:t>8</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会继续保持此状态。</w:t>
      </w:r>
    </w:p>
    <w:p w14:paraId="5FAE8BF8" w14:textId="48BC8025" w:rsidR="00484049" w:rsidRDefault="00484049"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因此，我们认为历史逾期状态为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的客户已经坏透了，几乎不会从良。为了让风控模型有更好的区分能力，需要将客户好坏界限尽可能清晰，可以定义：</w:t>
      </w:r>
    </w:p>
    <w:p w14:paraId="028CF5C5" w14:textId="5394B400" w:rsidR="00484049" w:rsidRPr="00484049" w:rsidRDefault="00484049" w:rsidP="00484049">
      <w:pPr>
        <w:pStyle w:val="NoSpacing"/>
        <w:spacing w:line="312" w:lineRule="auto"/>
        <w:ind w:firstLine="431"/>
        <w:rPr>
          <w:color w:val="979797" w:themeColor="background2" w:themeTint="99"/>
          <w:u w:color="000000"/>
          <w:lang w:eastAsia="zh-CN"/>
          <w14:shadow w14:blurRad="50800" w14:dist="38100" w14:dir="2700000" w14:sx="100000" w14:sy="100000" w14:kx="0" w14:ky="0" w14:algn="tl">
            <w14:srgbClr w14:val="000000">
              <w14:alpha w14:val="60000"/>
            </w14:srgbClr>
          </w14:shadow>
        </w:rPr>
      </w:pPr>
      <w:r w:rsidRPr="00484049">
        <w:rPr>
          <w:rFonts w:hint="eastAsia"/>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坏用户（</w:t>
      </w:r>
      <w:r w:rsidRPr="00484049">
        <w:rPr>
          <w:rFonts w:hint="eastAsia"/>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b</w:t>
      </w:r>
      <w:r w:rsidRPr="00484049">
        <w:rPr>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 xml:space="preserve">ad) </w:t>
      </w:r>
      <w:r w:rsidRPr="00484049">
        <w:rPr>
          <w:rFonts w:hint="eastAsia"/>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w:t>
      </w:r>
      <w:r w:rsidRPr="00484049">
        <w:rPr>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 xml:space="preserve"> </w:t>
      </w:r>
      <w:r w:rsidRPr="00484049">
        <w:rPr>
          <w:rFonts w:hint="eastAsia"/>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逾期状态</w:t>
      </w:r>
      <w:r w:rsidRPr="00484049">
        <w:rPr>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 xml:space="preserve">M4+ </w:t>
      </w:r>
      <w:r w:rsidRPr="00484049">
        <w:rPr>
          <w:rFonts w:hint="eastAsia"/>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（逾期超过</w:t>
      </w:r>
      <w:r w:rsidRPr="00484049">
        <w:rPr>
          <w:rFonts w:hint="eastAsia"/>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9</w:t>
      </w:r>
      <w:r w:rsidRPr="00484049">
        <w:rPr>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0</w:t>
      </w:r>
      <w:r w:rsidRPr="00484049">
        <w:rPr>
          <w:rFonts w:hint="eastAsia"/>
          <w:color w:val="979797" w:themeColor="background2" w:themeTint="99"/>
          <w:highlight w:val="yellow"/>
          <w:u w:color="000000"/>
          <w:lang w:eastAsia="zh-CN"/>
          <w14:shadow w14:blurRad="50800" w14:dist="38100" w14:dir="2700000" w14:sx="100000" w14:sy="100000" w14:kx="0" w14:ky="0" w14:algn="tl">
            <w14:srgbClr w14:val="000000">
              <w14:alpha w14:val="60000"/>
            </w14:srgbClr>
          </w14:shadow>
        </w:rPr>
        <w:t>天）</w:t>
      </w:r>
    </w:p>
    <w:p w14:paraId="0ACA56F2" w14:textId="3D6BB3C6" w:rsidR="00484049" w:rsidRPr="00484049" w:rsidRDefault="00484049" w:rsidP="00484049">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484049">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如何确定目标变量Y</w:t>
      </w:r>
    </w:p>
    <w:p w14:paraId="67DC8772" w14:textId="01914FC3" w:rsidR="00484049" w:rsidRDefault="00484049"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在风控建模中，由于是有监督学习，我们会非常关心如何定义合适的目标变量</w:t>
      </w:r>
      <w:r>
        <w:rPr>
          <w:rFonts w:hint="eastAsia"/>
          <w:u w:color="000000"/>
          <w:lang w:eastAsia="zh-CN"/>
          <w14:shadow w14:blurRad="50800" w14:dist="38100" w14:dir="2700000" w14:sx="100000" w14:sy="100000" w14:kx="0" w14:ky="0" w14:algn="tl">
            <w14:srgbClr w14:val="000000">
              <w14:alpha w14:val="60000"/>
            </w14:srgbClr>
          </w14:shadow>
        </w:rPr>
        <w:t>Y</w:t>
      </w:r>
      <w:r>
        <w:rPr>
          <w:rFonts w:hint="eastAsia"/>
          <w:u w:color="000000"/>
          <w:lang w:eastAsia="zh-CN"/>
          <w14:shadow w14:blurRad="50800" w14:dist="38100" w14:dir="2700000" w14:sx="100000" w14:sy="100000" w14:kx="0" w14:ky="0" w14:algn="tl">
            <w14:srgbClr w14:val="000000">
              <w14:alpha w14:val="60000"/>
            </w14:srgbClr>
          </w14:shadow>
        </w:rPr>
        <w:t>？这就需要结合滚动率分析和</w:t>
      </w:r>
      <w:r>
        <w:rPr>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分析，两者的分工在于：</w:t>
      </w:r>
    </w:p>
    <w:p w14:paraId="3EADA203" w14:textId="76EF2307" w:rsidR="00484049" w:rsidRDefault="00484049" w:rsidP="00484049">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lastRenderedPageBreak/>
        <w:t>滚动率分析用于定义客户的好坏程度；</w:t>
      </w:r>
    </w:p>
    <w:p w14:paraId="4F1FCDDC" w14:textId="62F0DE46" w:rsidR="00484049" w:rsidRDefault="00484049" w:rsidP="00484049">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分析用于确定合适的表现期</w:t>
      </w:r>
    </w:p>
    <w:p w14:paraId="4D8C0583" w14:textId="5B759F16" w:rsidR="00484049" w:rsidRDefault="00484049"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定义目标变量</w:t>
      </w:r>
      <w:r>
        <w:rPr>
          <w:rFonts w:hint="eastAsia"/>
          <w:u w:color="000000"/>
          <w:lang w:eastAsia="zh-CN"/>
          <w14:shadow w14:blurRad="50800" w14:dist="38100" w14:dir="2700000" w14:sx="100000" w14:sy="100000" w14:kx="0" w14:ky="0" w14:algn="tl">
            <w14:srgbClr w14:val="000000">
              <w14:alpha w14:val="60000"/>
            </w14:srgbClr>
          </w14:shadow>
        </w:rPr>
        <w:t>Y</w:t>
      </w:r>
      <w:r>
        <w:rPr>
          <w:rFonts w:hint="eastAsia"/>
          <w:u w:color="000000"/>
          <w:lang w:eastAsia="zh-CN"/>
          <w14:shadow w14:blurRad="50800" w14:dist="38100" w14:dir="2700000" w14:sx="100000" w14:sy="100000" w14:kx="0" w14:ky="0" w14:algn="tl">
            <w14:srgbClr w14:val="000000">
              <w14:alpha w14:val="60000"/>
            </w14:srgbClr>
          </w14:shadow>
        </w:rPr>
        <w:t>的具体操作步骤为：</w:t>
      </w:r>
    </w:p>
    <w:p w14:paraId="7FBD0BA9" w14:textId="77777777" w:rsidR="00615F9E" w:rsidRDefault="00484049" w:rsidP="00615F9E">
      <w:pPr>
        <w:pStyle w:val="NoSpacing"/>
        <w:numPr>
          <w:ilvl w:val="0"/>
          <w:numId w:val="23"/>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利用滚动率分析定义坏客户，例如上文案例中定义：</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为坏客户</w:t>
      </w:r>
    </w:p>
    <w:p w14:paraId="09D8C577" w14:textId="42DBA7B1" w:rsidR="00484049" w:rsidRPr="00615F9E" w:rsidRDefault="00615F9E" w:rsidP="00615F9E">
      <w:pPr>
        <w:pStyle w:val="NoSpacing"/>
        <w:numPr>
          <w:ilvl w:val="0"/>
          <w:numId w:val="23"/>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sidRPr="00615F9E">
        <w:rPr>
          <w:rFonts w:hint="eastAsia"/>
          <w:u w:color="000000"/>
          <w:lang w:eastAsia="zh-CN"/>
          <w14:shadow w14:blurRad="50800" w14:dist="38100" w14:dir="2700000" w14:sx="100000" w14:sy="100000" w14:kx="0" w14:ky="0" w14:algn="tl">
            <w14:srgbClr w14:val="000000">
              <w14:alpha w14:val="60000"/>
            </w14:srgbClr>
          </w14:shadow>
        </w:rPr>
        <w:t>以</w:t>
      </w:r>
      <w:r w:rsidRPr="00615F9E">
        <w:rPr>
          <w:rFonts w:hint="eastAsia"/>
          <w:u w:color="000000"/>
          <w:lang w:eastAsia="zh-CN"/>
          <w14:shadow w14:blurRad="50800" w14:dist="38100" w14:dir="2700000" w14:sx="100000" w14:sy="100000" w14:kx="0" w14:ky="0" w14:algn="tl">
            <w14:srgbClr w14:val="000000">
              <w14:alpha w14:val="60000"/>
            </w14:srgbClr>
          </w14:shadow>
        </w:rPr>
        <w:t>M</w:t>
      </w:r>
      <w:r w:rsidRPr="00615F9E">
        <w:rPr>
          <w:u w:color="000000"/>
          <w:lang w:eastAsia="zh-CN"/>
          <w14:shadow w14:blurRad="50800" w14:dist="38100" w14:dir="2700000" w14:sx="100000" w14:sy="100000" w14:kx="0" w14:ky="0" w14:algn="tl">
            <w14:srgbClr w14:val="000000">
              <w14:alpha w14:val="60000"/>
            </w14:srgbClr>
          </w14:shadow>
        </w:rPr>
        <w:t>4+</w:t>
      </w:r>
      <w:r w:rsidRPr="00615F9E">
        <w:rPr>
          <w:rFonts w:hint="eastAsia"/>
          <w:u w:color="000000"/>
          <w:lang w:eastAsia="zh-CN"/>
          <w14:shadow w14:blurRad="50800" w14:dist="38100" w14:dir="2700000" w14:sx="100000" w14:sy="100000" w14:kx="0" w14:ky="0" w14:algn="tl">
            <w14:srgbClr w14:val="000000">
              <w14:alpha w14:val="60000"/>
            </w14:srgbClr>
          </w14:shadow>
        </w:rPr>
        <w:t>作为资产质量指标，统计</w:t>
      </w:r>
      <w:r w:rsidRPr="00615F9E">
        <w:rPr>
          <w:u w:color="000000"/>
          <w:lang w:eastAsia="zh-CN"/>
          <w14:shadow w14:blurRad="50800" w14:dist="38100" w14:dir="2700000" w14:sx="100000" w14:sy="100000" w14:kx="0" w14:ky="0" w14:algn="tl">
            <w14:srgbClr w14:val="000000">
              <w14:alpha w14:val="60000"/>
            </w14:srgbClr>
          </w14:shadow>
        </w:rPr>
        <w:t>Vintage</w:t>
      </w:r>
      <w:r w:rsidRPr="00615F9E">
        <w:rPr>
          <w:rFonts w:hint="eastAsia"/>
          <w:u w:color="000000"/>
          <w:lang w:eastAsia="zh-CN"/>
          <w14:shadow w14:blurRad="50800" w14:dist="38100" w14:dir="2700000" w14:sx="100000" w14:sy="100000" w14:kx="0" w14:ky="0" w14:algn="tl">
            <w14:srgbClr w14:val="000000">
              <w14:alpha w14:val="60000"/>
            </w14:srgbClr>
          </w14:shadow>
        </w:rPr>
        <w:t>数据表，绘制</w:t>
      </w:r>
      <w:r w:rsidRPr="00615F9E">
        <w:rPr>
          <w:u w:color="000000"/>
          <w:lang w:eastAsia="zh-CN"/>
          <w14:shadow w14:blurRad="50800" w14:dist="38100" w14:dir="2700000" w14:sx="100000" w14:sy="100000" w14:kx="0" w14:ky="0" w14:algn="tl">
            <w14:srgbClr w14:val="000000">
              <w14:alpha w14:val="60000"/>
            </w14:srgbClr>
          </w14:shadow>
        </w:rPr>
        <w:t>Vintage</w:t>
      </w:r>
      <w:r w:rsidRPr="00615F9E">
        <w:rPr>
          <w:rFonts w:hint="eastAsia"/>
          <w:u w:color="000000"/>
          <w:lang w:eastAsia="zh-CN"/>
          <w14:shadow w14:blurRad="50800" w14:dist="38100" w14:dir="2700000" w14:sx="100000" w14:sy="100000" w14:kx="0" w14:ky="0" w14:algn="tl">
            <w14:srgbClr w14:val="000000">
              <w14:alpha w14:val="60000"/>
            </w14:srgbClr>
          </w14:shadow>
        </w:rPr>
        <w:t>曲线，目的是分析账户成熟期，例如文案中确定的账户成熟期为</w:t>
      </w:r>
      <w:r w:rsidRPr="00615F9E">
        <w:rPr>
          <w:rFonts w:hint="eastAsia"/>
          <w:u w:color="000000"/>
          <w:lang w:eastAsia="zh-CN"/>
          <w14:shadow w14:blurRad="50800" w14:dist="38100" w14:dir="2700000" w14:sx="100000" w14:sy="100000" w14:kx="0" w14:ky="0" w14:algn="tl">
            <w14:srgbClr w14:val="000000">
              <w14:alpha w14:val="60000"/>
            </w14:srgbClr>
          </w14:shadow>
        </w:rPr>
        <w:t>9</w:t>
      </w:r>
      <w:r w:rsidRPr="00615F9E">
        <w:rPr>
          <w:rFonts w:hint="eastAsia"/>
          <w:u w:color="000000"/>
          <w:lang w:eastAsia="zh-CN"/>
          <w14:shadow w14:blurRad="50800" w14:dist="38100" w14:dir="2700000" w14:sx="100000" w14:sy="100000" w14:kx="0" w14:ky="0" w14:algn="tl">
            <w14:srgbClr w14:val="000000">
              <w14:alpha w14:val="60000"/>
            </w14:srgbClr>
          </w14:shadow>
        </w:rPr>
        <w:t>个月。</w:t>
      </w:r>
    </w:p>
    <w:p w14:paraId="2690F0D5" w14:textId="5EF1B8C8" w:rsidR="00615F9E" w:rsidRDefault="00615F9E"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这里的疑惑是为何还需要通过</w:t>
      </w:r>
      <w:r>
        <w:rPr>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分析来确定表现期？这是因为：虽然滚动率分析确定了</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作为坏的程度，但是对于</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期的产品，有些账户是在前</w:t>
      </w:r>
      <w:r>
        <w:rPr>
          <w:rFonts w:hint="eastAsia"/>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期</w:t>
      </w:r>
      <w:r>
        <w:rPr>
          <w:rFonts w:hint="eastAsia"/>
          <w:u w:color="000000"/>
          <w:lang w:eastAsia="zh-CN"/>
          <w14:shadow w14:blurRad="50800" w14:dist="38100" w14:dir="2700000" w14:sx="100000" w14:sy="100000" w14:kx="0" w14:ky="0" w14:algn="tl">
            <w14:srgbClr w14:val="000000">
              <w14:alpha w14:val="60000"/>
            </w14:srgbClr>
          </w14:shadow>
        </w:rPr>
        <w:t>MOB</w:t>
      </w:r>
      <w:r>
        <w:rPr>
          <w:rFonts w:hint="eastAsia"/>
          <w:u w:color="000000"/>
          <w:lang w:eastAsia="zh-CN"/>
          <w14:shadow w14:blurRad="50800" w14:dist="38100" w14:dir="2700000" w14:sx="100000" w14:sy="100000" w14:kx="0" w14:ky="0" w14:algn="tl">
            <w14:srgbClr w14:val="000000">
              <w14:alpha w14:val="60000"/>
            </w14:srgbClr>
          </w14:shadow>
        </w:rPr>
        <w:t>就达到了</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，有些是后几期才达到</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。对于这个</w:t>
      </w:r>
      <w:r>
        <w:rPr>
          <w:rFonts w:hint="eastAsia"/>
          <w:u w:color="000000"/>
          <w:lang w:eastAsia="zh-CN"/>
          <w14:shadow w14:blurRad="50800" w14:dist="38100" w14:dir="2700000" w14:sx="100000" w14:sy="100000" w14:kx="0" w14:ky="0" w14:algn="tl">
            <w14:srgbClr w14:val="000000">
              <w14:alpha w14:val="60000"/>
            </w14:srgbClr>
          </w14:shadow>
        </w:rPr>
        <w:t>V</w:t>
      </w:r>
      <w:r>
        <w:rPr>
          <w:u w:color="000000"/>
          <w:lang w:eastAsia="zh-CN"/>
          <w14:shadow w14:blurRad="50800" w14:dist="38100" w14:dir="2700000" w14:sx="100000" w14:sy="100000" w14:kx="0" w14:ky="0" w14:algn="tl">
            <w14:srgbClr w14:val="000000">
              <w14:alpha w14:val="60000"/>
            </w14:srgbClr>
          </w14:shadow>
        </w:rPr>
        <w:t>intage</w:t>
      </w:r>
      <w:r>
        <w:rPr>
          <w:rFonts w:hint="eastAsia"/>
          <w:u w:color="000000"/>
          <w:lang w:eastAsia="zh-CN"/>
          <w14:shadow w14:blurRad="50800" w14:dist="38100" w14:dir="2700000" w14:sx="100000" w14:sy="100000" w14:kx="0" w14:ky="0" w14:algn="tl">
            <w14:srgbClr w14:val="000000">
              <w14:alpha w14:val="60000"/>
            </w14:srgbClr>
          </w14:shadow>
        </w:rPr>
        <w:t>里所有的账户，我们的目的是抓住尽可能多的坏用户</w:t>
      </w:r>
      <w:r w:rsidR="00E803E9">
        <w:rPr>
          <w:rFonts w:hint="eastAsia"/>
          <w:u w:color="000000"/>
          <w:lang w:eastAsia="zh-CN"/>
          <w14:shadow w14:blurRad="50800" w14:dist="38100" w14:dir="2700000" w14:sx="100000" w14:sy="100000" w14:kx="0" w14:ky="0" w14:algn="tl">
            <w14:srgbClr w14:val="000000">
              <w14:alpha w14:val="60000"/>
            </w14:srgbClr>
          </w14:shadow>
        </w:rPr>
        <w:t>。</w:t>
      </w:r>
    </w:p>
    <w:p w14:paraId="7A4AC431" w14:textId="36E6E1F2" w:rsidR="00E803E9" w:rsidRDefault="00E803E9"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因此分析完成后，两者结合起来，定义：</w:t>
      </w:r>
    </w:p>
    <w:p w14:paraId="5276CEC4" w14:textId="03132822" w:rsidR="00E803E9" w:rsidRPr="0069462E" w:rsidRDefault="00E803E9" w:rsidP="00484049">
      <w:pPr>
        <w:pStyle w:val="NoSpacing"/>
        <w:spacing w:line="312" w:lineRule="auto"/>
        <w:ind w:firstLine="431"/>
        <w:rPr>
          <w:highlight w:val="yellow"/>
          <w:u w:color="000000"/>
          <w:lang w:eastAsia="zh-CN"/>
          <w14:shadow w14:blurRad="50800" w14:dist="38100" w14:dir="2700000" w14:sx="100000" w14:sy="100000" w14:kx="0" w14:ky="0" w14:algn="tl">
            <w14:srgbClr w14:val="000000">
              <w14:alpha w14:val="60000"/>
            </w14:srgbClr>
          </w14:shadow>
        </w:rPr>
      </w:pPr>
      <w:r w:rsidRPr="0069462E">
        <w:rPr>
          <w:highlight w:val="yellow"/>
          <w:u w:color="000000"/>
          <w:lang w:eastAsia="zh-CN"/>
          <w14:shadow w14:blurRad="50800" w14:dist="38100" w14:dir="2700000" w14:sx="100000" w14:sy="100000" w14:kx="0" w14:ky="0" w14:algn="tl">
            <w14:srgbClr w14:val="000000">
              <w14:alpha w14:val="60000"/>
            </w14:srgbClr>
          </w14:shadow>
        </w:rPr>
        <w:t xml:space="preserve">Bad = </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账户经过</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9</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期表现后，逾期状态为</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69462E">
        <w:rPr>
          <w:highlight w:val="yellow"/>
          <w:u w:color="000000"/>
          <w:lang w:eastAsia="zh-CN"/>
          <w14:shadow w14:blurRad="50800" w14:dist="38100" w14:dir="2700000" w14:sx="100000" w14:sy="100000" w14:kx="0" w14:ky="0" w14:algn="tl">
            <w14:srgbClr w14:val="000000">
              <w14:alpha w14:val="60000"/>
            </w14:srgbClr>
          </w14:shadow>
        </w:rPr>
        <w:t>4+</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（逾期超过</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9</w:t>
      </w:r>
      <w:r w:rsidRPr="0069462E">
        <w:rPr>
          <w:highlight w:val="yellow"/>
          <w:u w:color="000000"/>
          <w:lang w:eastAsia="zh-CN"/>
          <w14:shadow w14:blurRad="50800" w14:dist="38100" w14:dir="2700000" w14:sx="100000" w14:sy="100000" w14:kx="0" w14:ky="0" w14:algn="tl">
            <w14:srgbClr w14:val="000000">
              <w14:alpha w14:val="60000"/>
            </w14:srgbClr>
          </w14:shadow>
        </w:rPr>
        <w:t>0</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天）。此时</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Y</w:t>
      </w:r>
      <w:r w:rsidRPr="0069462E">
        <w:rPr>
          <w:highlight w:val="yellow"/>
          <w:u w:color="000000"/>
          <w:lang w:eastAsia="zh-CN"/>
          <w14:shadow w14:blurRad="50800" w14:dist="38100" w14:dir="2700000" w14:sx="100000" w14:sy="100000" w14:kx="0" w14:ky="0" w14:algn="tl">
            <w14:srgbClr w14:val="000000">
              <w14:alpha w14:val="60000"/>
            </w14:srgbClr>
          </w14:shadow>
        </w:rPr>
        <w:t>=1</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w:t>
      </w:r>
    </w:p>
    <w:p w14:paraId="10F74478" w14:textId="4C25CF46" w:rsidR="00E803E9" w:rsidRPr="0069462E" w:rsidRDefault="00E803E9" w:rsidP="00484049">
      <w:pPr>
        <w:pStyle w:val="NoSpacing"/>
        <w:spacing w:line="312" w:lineRule="auto"/>
        <w:ind w:firstLine="431"/>
        <w:rPr>
          <w:highlight w:val="yellow"/>
          <w:u w:color="000000"/>
          <w:lang w:eastAsia="zh-CN"/>
          <w14:shadow w14:blurRad="50800" w14:dist="38100" w14:dir="2700000" w14:sx="100000" w14:sy="100000" w14:kx="0" w14:ky="0" w14:algn="tl">
            <w14:srgbClr w14:val="000000">
              <w14:alpha w14:val="60000"/>
            </w14:srgbClr>
          </w14:shadow>
        </w:rPr>
      </w:pP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Go</w:t>
      </w:r>
      <w:r w:rsidRPr="0069462E">
        <w:rPr>
          <w:highlight w:val="yellow"/>
          <w:u w:color="000000"/>
          <w:lang w:eastAsia="zh-CN"/>
          <w14:shadow w14:blurRad="50800" w14:dist="38100" w14:dir="2700000" w14:sx="100000" w14:sy="100000" w14:kx="0" w14:ky="0" w14:algn="tl">
            <w14:srgbClr w14:val="000000">
              <w14:alpha w14:val="60000"/>
            </w14:srgbClr>
          </w14:shadow>
        </w:rPr>
        <w:t xml:space="preserve">od = </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经过</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9</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期表现后，但未达到</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69462E">
        <w:rPr>
          <w:highlight w:val="yellow"/>
          <w:u w:color="000000"/>
          <w:lang w:eastAsia="zh-CN"/>
          <w14:shadow w14:blurRad="50800" w14:dist="38100" w14:dir="2700000" w14:sx="100000" w14:sy="100000" w14:kx="0" w14:ky="0" w14:algn="tl">
            <w14:srgbClr w14:val="000000">
              <w14:alpha w14:val="60000"/>
            </w14:srgbClr>
          </w14:shadow>
        </w:rPr>
        <w:t>4+</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逾期状态。此时</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Y</w:t>
      </w:r>
      <w:r w:rsidRPr="0069462E">
        <w:rPr>
          <w:highlight w:val="yellow"/>
          <w:u w:color="000000"/>
          <w:lang w:eastAsia="zh-CN"/>
          <w14:shadow w14:blurRad="50800" w14:dist="38100" w14:dir="2700000" w14:sx="100000" w14:sy="100000" w14:kx="0" w14:ky="0" w14:algn="tl">
            <w14:srgbClr w14:val="000000">
              <w14:alpha w14:val="60000"/>
            </w14:srgbClr>
          </w14:shadow>
        </w:rPr>
        <w:t xml:space="preserve"> = 0</w:t>
      </w:r>
    </w:p>
    <w:p w14:paraId="618D82ED" w14:textId="22DD8B52" w:rsidR="00E803E9" w:rsidRDefault="00E803E9"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69462E">
        <w:rPr>
          <w:highlight w:val="yellow"/>
          <w:u w:color="000000"/>
          <w:lang w:eastAsia="zh-CN"/>
          <w14:shadow w14:blurRad="50800" w14:dist="38100" w14:dir="2700000" w14:sx="100000" w14:sy="100000" w14:kx="0" w14:ky="0" w14:algn="tl">
            <w14:srgbClr w14:val="000000">
              <w14:alpha w14:val="60000"/>
            </w14:srgbClr>
          </w14:shadow>
        </w:rPr>
        <w:t xml:space="preserve">Intermediate = </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未进入</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9</w:t>
      </w:r>
      <w:r w:rsidRPr="0069462E">
        <w:rPr>
          <w:rFonts w:hint="eastAsia"/>
          <w:highlight w:val="yellow"/>
          <w:u w:color="000000"/>
          <w:lang w:eastAsia="zh-CN"/>
          <w14:shadow w14:blurRad="50800" w14:dist="38100" w14:dir="2700000" w14:sx="100000" w14:sy="100000" w14:kx="0" w14:ky="0" w14:algn="tl">
            <w14:srgbClr w14:val="000000">
              <w14:alpha w14:val="60000"/>
            </w14:srgbClr>
          </w14:shadow>
        </w:rPr>
        <w:t>期表现期，账户还未成熟的，无法定义好坏，也就是不定样本</w:t>
      </w:r>
      <w:r>
        <w:rPr>
          <w:rFonts w:hint="eastAsia"/>
          <w:u w:color="000000"/>
          <w:lang w:eastAsia="zh-CN"/>
          <w14:shadow w14:blurRad="50800" w14:dist="38100" w14:dir="2700000" w14:sx="100000" w14:sy="100000" w14:kx="0" w14:ky="0" w14:algn="tl">
            <w14:srgbClr w14:val="000000">
              <w14:alpha w14:val="60000"/>
            </w14:srgbClr>
          </w14:shadow>
        </w:rPr>
        <w:t>。</w:t>
      </w:r>
    </w:p>
    <w:p w14:paraId="283685A2" w14:textId="11384BE2" w:rsidR="00E803E9" w:rsidRPr="00E803E9" w:rsidRDefault="00E803E9" w:rsidP="00E803E9">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E803E9">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F</w:t>
      </w:r>
      <w:r w:rsidRPr="00E803E9">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low Rate Analysis</w:t>
      </w:r>
    </w:p>
    <w:p w14:paraId="37C3D107" w14:textId="32640135" w:rsidR="00E803E9" w:rsidRDefault="00E803E9"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迁移率分析法（</w:t>
      </w:r>
      <w:r>
        <w:rPr>
          <w:rFonts w:hint="eastAsia"/>
          <w:u w:color="000000"/>
          <w:lang w:eastAsia="zh-CN"/>
          <w14:shadow w14:blurRad="50800" w14:dist="38100" w14:dir="2700000" w14:sx="100000" w14:sy="100000" w14:kx="0" w14:ky="0" w14:algn="tl">
            <w14:srgbClr w14:val="000000">
              <w14:alpha w14:val="60000"/>
            </w14:srgbClr>
          </w14:shadow>
        </w:rPr>
        <w:t>F</w:t>
      </w:r>
      <w:r>
        <w:rPr>
          <w:u w:color="000000"/>
          <w:lang w:eastAsia="zh-CN"/>
          <w14:shadow w14:blurRad="50800" w14:dist="38100" w14:dir="2700000" w14:sx="100000" w14:sy="100000" w14:kx="0" w14:ky="0" w14:algn="tl">
            <w14:srgbClr w14:val="000000">
              <w14:alpha w14:val="60000"/>
            </w14:srgbClr>
          </w14:shadow>
        </w:rPr>
        <w:t>low Rate</w:t>
      </w:r>
      <w:r>
        <w:rPr>
          <w:rFonts w:hint="eastAsia"/>
          <w:u w:color="000000"/>
          <w:lang w:eastAsia="zh-CN"/>
          <w14:shadow w14:blurRad="50800" w14:dist="38100" w14:dir="2700000" w14:sx="100000" w14:sy="100000" w14:kx="0" w14:ky="0" w14:algn="tl">
            <w14:srgbClr w14:val="000000">
              <w14:alpha w14:val="60000"/>
            </w14:srgbClr>
          </w14:shadow>
        </w:rPr>
        <w:t>）也叫净流量滚动比例法（</w:t>
      </w:r>
      <w:r>
        <w:rPr>
          <w:rFonts w:hint="eastAsia"/>
          <w:u w:color="000000"/>
          <w:lang w:eastAsia="zh-CN"/>
          <w14:shadow w14:blurRad="50800" w14:dist="38100" w14:dir="2700000" w14:sx="100000" w14:sy="100000" w14:kx="0" w14:ky="0" w14:algn="tl">
            <w14:srgbClr w14:val="000000">
              <w14:alpha w14:val="60000"/>
            </w14:srgbClr>
          </w14:shadow>
        </w:rPr>
        <w:t>N</w:t>
      </w:r>
      <w:r>
        <w:rPr>
          <w:u w:color="000000"/>
          <w:lang w:eastAsia="zh-CN"/>
          <w14:shadow w14:blurRad="50800" w14:dist="38100" w14:dir="2700000" w14:sx="100000" w14:sy="100000" w14:kx="0" w14:ky="0" w14:algn="tl">
            <w14:srgbClr w14:val="000000">
              <w14:alpha w14:val="60000"/>
            </w14:srgbClr>
          </w14:shadow>
        </w:rPr>
        <w:t>et Flow Rate</w:t>
      </w:r>
      <w:r>
        <w:rPr>
          <w:rFonts w:hint="eastAsia"/>
          <w:u w:color="000000"/>
          <w:lang w:eastAsia="zh-CN"/>
          <w14:shadow w14:blurRad="50800" w14:dist="38100" w14:dir="2700000" w14:sx="100000" w14:sy="100000" w14:kx="0" w14:ky="0" w14:algn="tl">
            <w14:srgbClr w14:val="000000">
              <w14:alpha w14:val="60000"/>
            </w14:srgbClr>
          </w14:shadow>
        </w:rPr>
        <w:t>），能形象展示客户贷款账户在整个生命周期中的变化轨迹，也是预测未来坏账损失的最常用的方法。</w:t>
      </w:r>
    </w:p>
    <w:p w14:paraId="418F1ECD" w14:textId="1D2030FB" w:rsidR="00E803E9" w:rsidRDefault="00E803E9"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起核心假设为：处于某一</w:t>
      </w:r>
      <w:r w:rsidR="00B17C00">
        <w:rPr>
          <w:rFonts w:hint="eastAsia"/>
          <w:u w:color="000000"/>
          <w:lang w:eastAsia="zh-CN"/>
          <w14:shadow w14:blurRad="50800" w14:dist="38100" w14:dir="2700000" w14:sx="100000" w14:sy="100000" w14:kx="0" w14:ky="0" w14:algn="tl">
            <w14:srgbClr w14:val="000000">
              <w14:alpha w14:val="60000"/>
            </w14:srgbClr>
          </w14:shadow>
        </w:rPr>
        <w:t>逾期状态（如</w:t>
      </w:r>
      <w:r w:rsidR="00B17C00">
        <w:rPr>
          <w:rFonts w:hint="eastAsia"/>
          <w:u w:color="000000"/>
          <w:lang w:eastAsia="zh-CN"/>
          <w14:shadow w14:blurRad="50800" w14:dist="38100" w14:dir="2700000" w14:sx="100000" w14:sy="100000" w14:kx="0" w14:ky="0" w14:algn="tl">
            <w14:srgbClr w14:val="000000">
              <w14:alpha w14:val="60000"/>
            </w14:srgbClr>
          </w14:shadow>
        </w:rPr>
        <w:t>M</w:t>
      </w:r>
      <w:r w:rsidR="00B17C00">
        <w:rPr>
          <w:u w:color="000000"/>
          <w:lang w:eastAsia="zh-CN"/>
          <w14:shadow w14:blurRad="50800" w14:dist="38100" w14:dir="2700000" w14:sx="100000" w14:sy="100000" w14:kx="0" w14:ky="0" w14:algn="tl">
            <w14:srgbClr w14:val="000000">
              <w14:alpha w14:val="60000"/>
            </w14:srgbClr>
          </w14:shadow>
        </w:rPr>
        <w:t>2</w:t>
      </w:r>
      <w:r w:rsidR="00B17C00">
        <w:rPr>
          <w:rFonts w:hint="eastAsia"/>
          <w:u w:color="000000"/>
          <w:lang w:eastAsia="zh-CN"/>
          <w14:shadow w14:blurRad="50800" w14:dist="38100" w14:dir="2700000" w14:sx="100000" w14:sy="100000" w14:kx="0" w14:ky="0" w14:algn="tl">
            <w14:srgbClr w14:val="000000">
              <w14:alpha w14:val="60000"/>
            </w14:srgbClr>
          </w14:shadow>
        </w:rPr>
        <w:t>）的账户，一个月后，要么从良为</w:t>
      </w:r>
      <w:r w:rsidR="00B17C00">
        <w:rPr>
          <w:rFonts w:hint="eastAsia"/>
          <w:u w:color="000000"/>
          <w:lang w:eastAsia="zh-CN"/>
          <w14:shadow w14:blurRad="50800" w14:dist="38100" w14:dir="2700000" w14:sx="100000" w14:sy="100000" w14:kx="0" w14:ky="0" w14:algn="tl">
            <w14:srgbClr w14:val="000000">
              <w14:alpha w14:val="60000"/>
            </w14:srgbClr>
          </w14:shadow>
        </w:rPr>
        <w:t>M</w:t>
      </w:r>
      <w:r w:rsidR="00B17C00">
        <w:rPr>
          <w:u w:color="000000"/>
          <w:lang w:eastAsia="zh-CN"/>
          <w14:shadow w14:blurRad="50800" w14:dist="38100" w14:dir="2700000" w14:sx="100000" w14:sy="100000" w14:kx="0" w14:ky="0" w14:algn="tl">
            <w14:srgbClr w14:val="000000">
              <w14:alpha w14:val="60000"/>
            </w14:srgbClr>
          </w14:shadow>
        </w:rPr>
        <w:t>0</w:t>
      </w:r>
      <w:r w:rsidR="00B17C00">
        <w:rPr>
          <w:rFonts w:hint="eastAsia"/>
          <w:u w:color="000000"/>
          <w:lang w:eastAsia="zh-CN"/>
          <w14:shadow w14:blurRad="50800" w14:dist="38100" w14:dir="2700000" w14:sx="100000" w14:sy="100000" w14:kx="0" w14:ky="0" w14:algn="tl">
            <w14:srgbClr w14:val="000000">
              <w14:alpha w14:val="60000"/>
            </w14:srgbClr>
          </w14:shadow>
        </w:rPr>
        <w:t>账户，要么恶化为更坏的下一个逾期状态（</w:t>
      </w:r>
      <w:r w:rsidR="00B17C00">
        <w:rPr>
          <w:rFonts w:hint="eastAsia"/>
          <w:u w:color="000000"/>
          <w:lang w:eastAsia="zh-CN"/>
          <w14:shadow w14:blurRad="50800" w14:dist="38100" w14:dir="2700000" w14:sx="100000" w14:sy="100000" w14:kx="0" w14:ky="0" w14:algn="tl">
            <w14:srgbClr w14:val="000000">
              <w14:alpha w14:val="60000"/>
            </w14:srgbClr>
          </w14:shadow>
        </w:rPr>
        <w:t>M3</w:t>
      </w:r>
      <w:r w:rsidR="00B17C00">
        <w:rPr>
          <w:rFonts w:hint="eastAsia"/>
          <w:u w:color="000000"/>
          <w:lang w:eastAsia="zh-CN"/>
          <w14:shadow w14:blurRad="50800" w14:dist="38100" w14:dir="2700000" w14:sx="100000" w14:sy="100000" w14:kx="0" w14:ky="0" w14:algn="tl">
            <w14:srgbClr w14:val="000000">
              <w14:alpha w14:val="60000"/>
            </w14:srgbClr>
          </w14:shadow>
        </w:rPr>
        <w:t>）。</w:t>
      </w:r>
    </w:p>
    <w:p w14:paraId="7703DE41" w14:textId="577789FE" w:rsidR="00B17C00" w:rsidRPr="00BF17D0" w:rsidRDefault="0069462E" w:rsidP="00484049">
      <w:pPr>
        <w:pStyle w:val="NoSpacing"/>
        <w:spacing w:line="312" w:lineRule="auto"/>
        <w:ind w:firstLine="431"/>
        <w:rPr>
          <w:highlight w:val="yellow"/>
          <w:u w:color="000000"/>
          <w:lang w:eastAsia="zh-CN"/>
          <w14:shadow w14:blurRad="50800" w14:dist="38100" w14:dir="2700000" w14:sx="100000" w14:sy="100000" w14:kx="0" w14:ky="0" w14:algn="tl">
            <w14:srgbClr w14:val="000000">
              <w14:alpha w14:val="60000"/>
            </w14:srgbClr>
          </w14:shadow>
        </w:rPr>
      </w:pP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迁移率</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BF17D0">
        <w:rPr>
          <w:highlight w:val="yellow"/>
          <w:u w:color="000000"/>
          <w:lang w:eastAsia="zh-CN"/>
          <w14:shadow w14:blurRad="50800" w14:dist="38100" w14:dir="2700000" w14:sx="100000" w14:sy="100000" w14:kx="0" w14:ky="0" w14:algn="tl">
            <w14:srgbClr w14:val="000000">
              <w14:alpha w14:val="60000"/>
            </w14:srgbClr>
          </w14:shadow>
        </w:rPr>
        <w:t xml:space="preserve">= </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前一期逾期金额到下一个期逾期金额的转化率</w:t>
      </w:r>
    </w:p>
    <w:p w14:paraId="1FF5C332" w14:textId="58FBEC67" w:rsidR="0069462E" w:rsidRDefault="0069462E"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一般所谓为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M5</w:t>
      </w:r>
      <w:r>
        <w:rPr>
          <w:rFonts w:hint="eastAsia"/>
          <w:u w:color="000000"/>
          <w:lang w:eastAsia="zh-CN"/>
          <w14:shadow w14:blurRad="50800" w14:dist="38100" w14:dir="2700000" w14:sx="100000" w14:sy="100000" w14:kx="0" w14:ky="0" w14:algn="tl">
            <w14:srgbClr w14:val="000000">
              <w14:alpha w14:val="60000"/>
            </w14:srgbClr>
          </w14:shadow>
        </w:rPr>
        <w:t>等形式，例如：</w:t>
      </w:r>
    </w:p>
    <w:p w14:paraId="53A91B23" w14:textId="333B12AB" w:rsidR="0069462E" w:rsidRPr="00BF17D0" w:rsidRDefault="0069462E" w:rsidP="00484049">
      <w:pPr>
        <w:pStyle w:val="NoSpacing"/>
        <w:spacing w:line="312" w:lineRule="auto"/>
        <w:ind w:firstLine="431"/>
        <w:rPr>
          <w:highlight w:val="yellow"/>
          <w:u w:color="000000"/>
          <w:lang w:eastAsia="zh-CN"/>
          <w14:shadow w14:blurRad="50800" w14:dist="38100" w14:dir="2700000" w14:sx="100000" w14:sy="100000" w14:kx="0" w14:ky="0" w14:algn="tl">
            <w14:srgbClr w14:val="000000">
              <w14:alpha w14:val="60000"/>
            </w14:srgbClr>
          </w14:shadow>
        </w:rPr>
      </w:pP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BF17D0">
        <w:rPr>
          <w:highlight w:val="yellow"/>
          <w:u w:color="000000"/>
          <w:lang w:eastAsia="zh-CN"/>
          <w14:shadow w14:blurRad="50800" w14:dist="38100" w14:dir="2700000" w14:sx="100000" w14:sy="100000" w14:kx="0" w14:ky="0" w14:algn="tl">
            <w14:srgbClr w14:val="000000">
              <w14:alpha w14:val="60000"/>
            </w14:srgbClr>
          </w14:shadow>
        </w:rPr>
        <w:t>0-</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BF17D0">
        <w:rPr>
          <w:highlight w:val="yellow"/>
          <w:u w:color="000000"/>
          <w:lang w:eastAsia="zh-CN"/>
          <w14:shadow w14:blurRad="50800" w14:dist="38100" w14:dir="2700000" w14:sx="100000" w14:sy="100000" w14:kx="0" w14:ky="0" w14:algn="tl">
            <w14:srgbClr w14:val="000000">
              <w14:alpha w14:val="60000"/>
            </w14:srgbClr>
          </w14:shadow>
        </w:rPr>
        <w:t xml:space="preserve">1 = </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当月进入</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BF17D0">
        <w:rPr>
          <w:highlight w:val="yellow"/>
          <w:u w:color="000000"/>
          <w:lang w:eastAsia="zh-CN"/>
          <w14:shadow w14:blurRad="50800" w14:dist="38100" w14:dir="2700000" w14:sx="100000" w14:sy="100000" w14:kx="0" w14:ky="0" w14:algn="tl">
            <w14:srgbClr w14:val="000000">
              <w14:alpha w14:val="60000"/>
            </w14:srgbClr>
          </w14:shadow>
        </w:rPr>
        <w:t>1</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的贷款余额</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BF17D0">
        <w:rPr>
          <w:highlight w:val="yellow"/>
          <w:u w:color="000000"/>
          <w:lang w:eastAsia="zh-CN"/>
          <w14:shadow w14:blurRad="50800" w14:dist="38100" w14:dir="2700000" w14:sx="100000" w14:sy="100000" w14:kx="0" w14:ky="0" w14:algn="tl">
            <w14:srgbClr w14:val="000000">
              <w14:alpha w14:val="60000"/>
            </w14:srgbClr>
          </w14:shadow>
        </w:rPr>
        <w:t xml:space="preserve">/ </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上月末</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BF17D0">
        <w:rPr>
          <w:highlight w:val="yellow"/>
          <w:u w:color="000000"/>
          <w:lang w:eastAsia="zh-CN"/>
          <w14:shadow w14:blurRad="50800" w14:dist="38100" w14:dir="2700000" w14:sx="100000" w14:sy="100000" w14:kx="0" w14:ky="0" w14:algn="tl">
            <w14:srgbClr w14:val="000000">
              <w14:alpha w14:val="60000"/>
            </w14:srgbClr>
          </w14:shadow>
        </w:rPr>
        <w:t>0</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的贷款余额</w:t>
      </w:r>
    </w:p>
    <w:p w14:paraId="7C47FF89" w14:textId="3BD9B49A" w:rsidR="00BF17D0" w:rsidRPr="00BF17D0" w:rsidRDefault="00BF17D0" w:rsidP="00484049">
      <w:pPr>
        <w:pStyle w:val="NoSpacing"/>
        <w:spacing w:line="312" w:lineRule="auto"/>
        <w:ind w:firstLine="431"/>
        <w:rPr>
          <w:highlight w:val="yellow"/>
          <w:u w:color="000000"/>
          <w:lang w:eastAsia="zh-CN"/>
          <w14:shadow w14:blurRad="50800" w14:dist="38100" w14:dir="2700000" w14:sx="100000" w14:sy="100000" w14:kx="0" w14:ky="0" w14:algn="tl">
            <w14:srgbClr w14:val="000000">
              <w14:alpha w14:val="60000"/>
            </w14:srgbClr>
          </w14:shadow>
        </w:rPr>
      </w:pP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M2</w:t>
      </w:r>
      <w:r w:rsidRPr="00BF17D0">
        <w:rPr>
          <w:highlight w:val="yellow"/>
          <w:u w:color="000000"/>
          <w:lang w:eastAsia="zh-CN"/>
          <w14:shadow w14:blurRad="50800" w14:dist="38100" w14:dir="2700000" w14:sx="100000" w14:sy="100000" w14:kx="0" w14:ky="0" w14:algn="tl">
            <w14:srgbClr w14:val="000000">
              <w14:alpha w14:val="60000"/>
            </w14:srgbClr>
          </w14:shadow>
        </w:rPr>
        <w:t>-</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BF17D0">
        <w:rPr>
          <w:highlight w:val="yellow"/>
          <w:u w:color="000000"/>
          <w:lang w:eastAsia="zh-CN"/>
          <w14:shadow w14:blurRad="50800" w14:dist="38100" w14:dir="2700000" w14:sx="100000" w14:sy="100000" w14:kx="0" w14:ky="0" w14:algn="tl">
            <w14:srgbClr w14:val="000000">
              <w14:alpha w14:val="60000"/>
            </w14:srgbClr>
          </w14:shadow>
        </w:rPr>
        <w:t xml:space="preserve">3 = </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当月进入</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BF17D0">
        <w:rPr>
          <w:highlight w:val="yellow"/>
          <w:u w:color="000000"/>
          <w:lang w:eastAsia="zh-CN"/>
          <w14:shadow w14:blurRad="50800" w14:dist="38100" w14:dir="2700000" w14:sx="100000" w14:sy="100000" w14:kx="0" w14:ky="0" w14:algn="tl">
            <w14:srgbClr w14:val="000000">
              <w14:alpha w14:val="60000"/>
            </w14:srgbClr>
          </w14:shadow>
        </w:rPr>
        <w:t>2</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的贷款余额</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BF17D0">
        <w:rPr>
          <w:highlight w:val="yellow"/>
          <w:u w:color="000000"/>
          <w:lang w:eastAsia="zh-CN"/>
          <w14:shadow w14:blurRad="50800" w14:dist="38100" w14:dir="2700000" w14:sx="100000" w14:sy="100000" w14:kx="0" w14:ky="0" w14:algn="tl">
            <w14:srgbClr w14:val="000000">
              <w14:alpha w14:val="60000"/>
            </w14:srgbClr>
          </w14:shadow>
        </w:rPr>
        <w:t xml:space="preserve">/ </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上月末</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BF17D0">
        <w:rPr>
          <w:highlight w:val="yellow"/>
          <w:u w:color="000000"/>
          <w:lang w:eastAsia="zh-CN"/>
          <w14:shadow w14:blurRad="50800" w14:dist="38100" w14:dir="2700000" w14:sx="100000" w14:sy="100000" w14:kx="0" w14:ky="0" w14:algn="tl">
            <w14:srgbClr w14:val="000000">
              <w14:alpha w14:val="60000"/>
            </w14:srgbClr>
          </w14:shadow>
        </w:rPr>
        <w:t>2</w:t>
      </w:r>
      <w:r w:rsidRPr="00BF17D0">
        <w:rPr>
          <w:rFonts w:hint="eastAsia"/>
          <w:highlight w:val="yellow"/>
          <w:u w:color="000000"/>
          <w:lang w:eastAsia="zh-CN"/>
          <w14:shadow w14:blurRad="50800" w14:dist="38100" w14:dir="2700000" w14:sx="100000" w14:sy="100000" w14:kx="0" w14:ky="0" w14:algn="tl">
            <w14:srgbClr w14:val="000000">
              <w14:alpha w14:val="60000"/>
            </w14:srgbClr>
          </w14:shadow>
        </w:rPr>
        <w:t>的贷款余额</w:t>
      </w:r>
    </w:p>
    <w:p w14:paraId="29F239CF" w14:textId="575FDC01" w:rsidR="00BF17D0" w:rsidRDefault="00BF17D0"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迁移率分析的具体操作步骤为：</w:t>
      </w:r>
    </w:p>
    <w:p w14:paraId="1387F20D" w14:textId="5D5899B3" w:rsidR="00BF17D0" w:rsidRDefault="00BF17D0" w:rsidP="00BF17D0">
      <w:pPr>
        <w:pStyle w:val="NoSpacing"/>
        <w:numPr>
          <w:ilvl w:val="0"/>
          <w:numId w:val="25"/>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定义逾期状态，如前文所描述的</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等；</w:t>
      </w:r>
    </w:p>
    <w:p w14:paraId="2B0D5EF1" w14:textId="169D2B84" w:rsidR="00BF17D0" w:rsidRDefault="00BF17D0" w:rsidP="00BF17D0">
      <w:pPr>
        <w:pStyle w:val="NoSpacing"/>
        <w:numPr>
          <w:ilvl w:val="0"/>
          <w:numId w:val="25"/>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计算各逾期状态之间的迁移率，如</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等</w:t>
      </w:r>
    </w:p>
    <w:p w14:paraId="269B34E1" w14:textId="23BF060D" w:rsidR="00BF17D0" w:rsidRDefault="00BF17D0" w:rsidP="00BF17D0">
      <w:pPr>
        <w:pStyle w:val="NoSpacing"/>
        <w:numPr>
          <w:ilvl w:val="0"/>
          <w:numId w:val="25"/>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计算不同月份（也可称为</w:t>
      </w:r>
      <w:r>
        <w:rPr>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）的平均迁移率。目的是对本平台在不同时期的资产的整体迁移率有整体的认知。</w:t>
      </w:r>
    </w:p>
    <w:p w14:paraId="7257EE0C" w14:textId="6B289C8B" w:rsidR="00BF17D0" w:rsidRDefault="00BF17D0" w:rsidP="00BF17D0">
      <w:pPr>
        <w:pStyle w:val="NoSpacing"/>
        <w:numPr>
          <w:ilvl w:val="0"/>
          <w:numId w:val="25"/>
        </w:numPr>
        <w:spacing w:line="312" w:lineRule="auto"/>
        <w:ind w:left="709" w:hanging="283"/>
        <w:rPr>
          <w:rFonts w:hint="eastAsia"/>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lastRenderedPageBreak/>
        <w:t>根据平均迁移率和不良资产回收率，计算净坏账损失率。</w:t>
      </w:r>
    </w:p>
    <w:p w14:paraId="5D2FA92C" w14:textId="7F0F115A" w:rsidR="00BF17D0" w:rsidRDefault="00A90971"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接下来，具体数据分析案例。</w:t>
      </w:r>
    </w:p>
    <w:p w14:paraId="0019AA6D" w14:textId="25D1F0FE" w:rsidR="00A90971" w:rsidRDefault="00A90971"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A90971">
        <w:rPr>
          <w:u w:color="000000"/>
          <w:lang w:eastAsia="zh-CN"/>
          <w14:shadow w14:blurRad="50800" w14:dist="38100" w14:dir="2700000" w14:sx="100000" w14:sy="100000" w14:kx="0" w14:ky="0" w14:algn="tl">
            <w14:srgbClr w14:val="000000">
              <w14:alpha w14:val="60000"/>
            </w14:srgbClr>
          </w14:shadow>
        </w:rPr>
        <w:drawing>
          <wp:inline distT="0" distB="0" distL="0" distR="0" wp14:anchorId="7B22136A" wp14:editId="39EF2101">
            <wp:extent cx="6480810" cy="7369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0810" cy="7369175"/>
                    </a:xfrm>
                    <a:prstGeom prst="rect">
                      <a:avLst/>
                    </a:prstGeom>
                  </pic:spPr>
                </pic:pic>
              </a:graphicData>
            </a:graphic>
          </wp:inline>
        </w:drawing>
      </w:r>
    </w:p>
    <w:p w14:paraId="0216FAA6" w14:textId="287542EE" w:rsidR="00A90971" w:rsidRDefault="00A90971"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lastRenderedPageBreak/>
        <w:t>上图的表</w:t>
      </w:r>
      <w:r>
        <w:rPr>
          <w:rFonts w:hint="eastAsia"/>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中，</w:t>
      </w:r>
      <w:r>
        <w:rPr>
          <w:rFonts w:hint="eastAsia"/>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月份的逾期</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资产只能从</w:t>
      </w:r>
      <w:r>
        <w:rPr>
          <w:rFonts w:hint="eastAsia"/>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月份正常</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资产滚动而来，因此从逾期</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资产向</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的转化率为</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37337 / 1007843 = 23.55%</w:t>
      </w:r>
    </w:p>
    <w:p w14:paraId="359568F2" w14:textId="5B9404DA" w:rsidR="00A90971" w:rsidRDefault="00A90971"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以此类推，我们可以计算出所有月份的资产恶化率，黄色部分为不良资产的恶化迁移路径，期计算口径为：</w:t>
      </w:r>
    </w:p>
    <w:p w14:paraId="588B1655" w14:textId="247805BD" w:rsidR="00A90971" w:rsidRDefault="00A90971"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截止</w:t>
      </w:r>
      <w:r>
        <w:rPr>
          <w:rFonts w:hint="eastAsia"/>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月末，正常</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资产为</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007844</w:t>
      </w:r>
      <w:r>
        <w:rPr>
          <w:rFonts w:hint="eastAsia"/>
          <w:u w:color="000000"/>
          <w:lang w:eastAsia="zh-CN"/>
          <w14:shadow w14:blurRad="50800" w14:dist="38100" w14:dir="2700000" w14:sx="100000" w14:sy="100000" w14:kx="0" w14:ky="0" w14:algn="tl">
            <w14:srgbClr w14:val="000000">
              <w14:alpha w14:val="60000"/>
            </w14:srgbClr>
          </w14:shadow>
        </w:rPr>
        <w:t>，这是起点；</w:t>
      </w:r>
    </w:p>
    <w:p w14:paraId="2B80E30D" w14:textId="52067451" w:rsidR="00A90971" w:rsidRDefault="00A90971"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截止</w:t>
      </w:r>
      <w:r>
        <w:rPr>
          <w:rFonts w:hint="eastAsia"/>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月末，</w:t>
      </w:r>
      <w:r>
        <w:rPr>
          <w:rFonts w:hint="eastAsia"/>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月末的正常</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资产中有</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37337 / 1007844 = 23.55%</w:t>
      </w:r>
      <w:r>
        <w:rPr>
          <w:rFonts w:hint="eastAsia"/>
          <w:u w:color="000000"/>
          <w:lang w:eastAsia="zh-CN"/>
          <w14:shadow w14:blurRad="50800" w14:dist="38100" w14:dir="2700000" w14:sx="100000" w14:sy="100000" w14:kx="0" w14:ky="0" w14:algn="tl">
            <w14:srgbClr w14:val="000000">
              <w14:alpha w14:val="60000"/>
            </w14:srgbClr>
          </w14:shadow>
        </w:rPr>
        <w:t>恶化为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资产；</w:t>
      </w:r>
    </w:p>
    <w:p w14:paraId="5CA929E1" w14:textId="10216108" w:rsidR="00A90971" w:rsidRDefault="00A90971"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截止</w:t>
      </w:r>
      <w:r>
        <w:rPr>
          <w:rFonts w:hint="eastAsia"/>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月末，</w:t>
      </w:r>
      <w:r>
        <w:rPr>
          <w:rFonts w:hint="eastAsia"/>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月末的逾期</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1</w:t>
      </w:r>
      <w:r>
        <w:rPr>
          <w:rFonts w:hint="eastAsia"/>
          <w:u w:color="000000"/>
          <w:lang w:eastAsia="zh-CN"/>
          <w14:shadow w14:blurRad="50800" w14:dist="38100" w14:dir="2700000" w14:sx="100000" w14:sy="100000" w14:kx="0" w14:ky="0" w14:algn="tl">
            <w14:srgbClr w14:val="000000">
              <w14:alpha w14:val="60000"/>
            </w14:srgbClr>
          </w14:shadow>
        </w:rPr>
        <w:t>资产中有</w:t>
      </w:r>
      <w:r>
        <w:rPr>
          <w:rFonts w:hint="eastAsia"/>
          <w:u w:color="000000"/>
          <w:lang w:eastAsia="zh-CN"/>
          <w14:shadow w14:blurRad="50800" w14:dist="38100" w14:dir="2700000" w14:sx="100000" w14:sy="100000" w14:kx="0" w14:ky="0" w14:algn="tl">
            <w14:srgbClr w14:val="000000">
              <w14:alpha w14:val="60000"/>
            </w14:srgbClr>
          </w14:shadow>
        </w:rPr>
        <w:t>5</w:t>
      </w:r>
      <w:r>
        <w:rPr>
          <w:u w:color="000000"/>
          <w:lang w:eastAsia="zh-CN"/>
          <w14:shadow w14:blurRad="50800" w14:dist="38100" w14:dir="2700000" w14:sx="100000" w14:sy="100000" w14:kx="0" w14:ky="0" w14:algn="tl">
            <w14:srgbClr w14:val="000000">
              <w14:alpha w14:val="60000"/>
            </w14:srgbClr>
          </w14:shadow>
        </w:rPr>
        <w:t xml:space="preserve">5362 </w:t>
      </w:r>
      <w:r>
        <w:rPr>
          <w:rFonts w:hint="eastAsia"/>
          <w:u w:color="000000"/>
          <w:lang w:eastAsia="zh-CN"/>
          <w14:shadow w14:blurRad="50800" w14:dist="38100" w14:dir="2700000" w14:sx="100000" w14:sy="100000" w14:kx="0" w14:ky="0" w14:algn="tl">
            <w14:srgbClr w14:val="000000">
              <w14:alpha w14:val="60000"/>
            </w14:srgbClr>
          </w14:shadow>
        </w:rPr>
        <w:t>/</w:t>
      </w:r>
      <w:r>
        <w:rPr>
          <w:u w:color="000000"/>
          <w:lang w:eastAsia="zh-CN"/>
          <w14:shadow w14:blurRad="50800" w14:dist="38100" w14:dir="2700000" w14:sx="100000" w14:sy="100000" w14:kx="0" w14:ky="0" w14:algn="tl">
            <w14:srgbClr w14:val="000000">
              <w14:alpha w14:val="60000"/>
            </w14:srgbClr>
          </w14:shadow>
        </w:rPr>
        <w:t xml:space="preserve"> 237338 = 23.33%</w:t>
      </w:r>
      <w:r>
        <w:rPr>
          <w:rFonts w:hint="eastAsia"/>
          <w:u w:color="000000"/>
          <w:lang w:eastAsia="zh-CN"/>
          <w14:shadow w14:blurRad="50800" w14:dist="38100" w14:dir="2700000" w14:sx="100000" w14:sy="100000" w14:kx="0" w14:ky="0" w14:algn="tl">
            <w14:srgbClr w14:val="000000">
              <w14:alpha w14:val="60000"/>
            </w14:srgbClr>
          </w14:shadow>
        </w:rPr>
        <w:t>恶化为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资产；</w:t>
      </w:r>
    </w:p>
    <w:p w14:paraId="6B943CDB" w14:textId="48F351A8" w:rsidR="00A90971" w:rsidRDefault="00A90971"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截止</w:t>
      </w:r>
      <w:r>
        <w:rPr>
          <w:rFonts w:hint="eastAsia"/>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月末，</w:t>
      </w:r>
      <w:r>
        <w:rPr>
          <w:rFonts w:hint="eastAsia"/>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月末的逾期</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资产中有</w:t>
      </w:r>
      <w:r>
        <w:rPr>
          <w:u w:color="000000"/>
          <w:lang w:eastAsia="zh-CN"/>
          <w14:shadow w14:blurRad="50800" w14:dist="38100" w14:dir="2700000" w14:sx="100000" w14:sy="100000" w14:kx="0" w14:ky="0" w14:algn="tl">
            <w14:srgbClr w14:val="000000">
              <w14:alpha w14:val="60000"/>
            </w14:srgbClr>
          </w14:shadow>
        </w:rPr>
        <w:t>25144 / 55362 = 45.42%</w:t>
      </w:r>
      <w:r>
        <w:rPr>
          <w:rFonts w:hint="eastAsia"/>
          <w:u w:color="000000"/>
          <w:lang w:eastAsia="zh-CN"/>
          <w14:shadow w14:blurRad="50800" w14:dist="38100" w14:dir="2700000" w14:sx="100000" w14:sy="100000" w14:kx="0" w14:ky="0" w14:algn="tl">
            <w14:srgbClr w14:val="000000">
              <w14:alpha w14:val="60000"/>
            </w14:srgbClr>
          </w14:shadow>
        </w:rPr>
        <w:t>恶化为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3</w:t>
      </w:r>
      <w:r>
        <w:rPr>
          <w:rFonts w:hint="eastAsia"/>
          <w:u w:color="000000"/>
          <w:lang w:eastAsia="zh-CN"/>
          <w14:shadow w14:blurRad="50800" w14:dist="38100" w14:dir="2700000" w14:sx="100000" w14:sy="100000" w14:kx="0" w14:ky="0" w14:algn="tl">
            <w14:srgbClr w14:val="000000">
              <w14:alpha w14:val="60000"/>
            </w14:srgbClr>
          </w14:shadow>
        </w:rPr>
        <w:t>资产；</w:t>
      </w:r>
    </w:p>
    <w:p w14:paraId="39908362" w14:textId="399183B1" w:rsidR="00A90971" w:rsidRDefault="00A90971"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截止</w:t>
      </w:r>
      <w:r>
        <w:rPr>
          <w:rFonts w:hint="eastAsia"/>
          <w:u w:color="000000"/>
          <w:lang w:eastAsia="zh-CN"/>
          <w14:shadow w14:blurRad="50800" w14:dist="38100" w14:dir="2700000" w14:sx="100000" w14:sy="100000" w14:kx="0" w14:ky="0" w14:algn="tl">
            <w14:srgbClr w14:val="000000">
              <w14:alpha w14:val="60000"/>
            </w14:srgbClr>
          </w14:shadow>
        </w:rPr>
        <w:t>5</w:t>
      </w:r>
      <w:r>
        <w:rPr>
          <w:rFonts w:hint="eastAsia"/>
          <w:u w:color="000000"/>
          <w:lang w:eastAsia="zh-CN"/>
          <w14:shadow w14:blurRad="50800" w14:dist="38100" w14:dir="2700000" w14:sx="100000" w14:sy="100000" w14:kx="0" w14:ky="0" w14:algn="tl">
            <w14:srgbClr w14:val="000000">
              <w14:alpha w14:val="60000"/>
            </w14:srgbClr>
          </w14:shadow>
        </w:rPr>
        <w:t>月末，</w:t>
      </w:r>
      <w:r>
        <w:rPr>
          <w:rFonts w:hint="eastAsia"/>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月末的逾期</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4</w:t>
      </w:r>
      <w:r>
        <w:rPr>
          <w:rFonts w:hint="eastAsia"/>
          <w:u w:color="000000"/>
          <w:lang w:eastAsia="zh-CN"/>
          <w14:shadow w14:blurRad="50800" w14:dist="38100" w14:dir="2700000" w14:sx="100000" w14:sy="100000" w14:kx="0" w14:ky="0" w14:algn="tl">
            <w14:srgbClr w14:val="000000">
              <w14:alpha w14:val="60000"/>
            </w14:srgbClr>
          </w14:shadow>
        </w:rPr>
        <w:t>资产中有</w:t>
      </w:r>
      <w:r>
        <w:rPr>
          <w:rFonts w:hint="eastAsia"/>
          <w:u w:color="000000"/>
          <w:lang w:eastAsia="zh-CN"/>
          <w14:shadow w14:blurRad="50800" w14:dist="38100" w14:dir="2700000" w14:sx="100000" w14:sy="100000" w14:kx="0" w14:ky="0" w14:algn="tl">
            <w14:srgbClr w14:val="000000">
              <w14:alpha w14:val="60000"/>
            </w14:srgbClr>
          </w14:shadow>
        </w:rPr>
        <w:t>2</w:t>
      </w:r>
      <w:r>
        <w:rPr>
          <w:u w:color="000000"/>
          <w:lang w:eastAsia="zh-CN"/>
          <w14:shadow w14:blurRad="50800" w14:dist="38100" w14:dir="2700000" w14:sx="100000" w14:sy="100000" w14:kx="0" w14:ky="0" w14:algn="tl">
            <w14:srgbClr w14:val="000000">
              <w14:alpha w14:val="60000"/>
            </w14:srgbClr>
          </w14:shadow>
        </w:rPr>
        <w:t>0965 / 524144 = 83.38%</w:t>
      </w:r>
      <w:r>
        <w:rPr>
          <w:rFonts w:hint="eastAsia"/>
          <w:u w:color="000000"/>
          <w:lang w:eastAsia="zh-CN"/>
          <w14:shadow w14:blurRad="50800" w14:dist="38100" w14:dir="2700000" w14:sx="100000" w14:sy="100000" w14:kx="0" w14:ky="0" w14:algn="tl">
            <w14:srgbClr w14:val="000000">
              <w14:alpha w14:val="60000"/>
            </w14:srgbClr>
          </w14:shadow>
        </w:rPr>
        <w:t>恶化为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5</w:t>
      </w:r>
      <w:r>
        <w:rPr>
          <w:rFonts w:hint="eastAsia"/>
          <w:u w:color="000000"/>
          <w:lang w:eastAsia="zh-CN"/>
          <w14:shadow w14:blurRad="50800" w14:dist="38100" w14:dir="2700000" w14:sx="100000" w14:sy="100000" w14:kx="0" w14:ky="0" w14:algn="tl">
            <w14:srgbClr w14:val="000000">
              <w14:alpha w14:val="60000"/>
            </w14:srgbClr>
          </w14:shadow>
        </w:rPr>
        <w:t>资产。此时已经过了催收黄金期（</w:t>
      </w:r>
      <w:r>
        <w:rPr>
          <w:rFonts w:hint="eastAsia"/>
          <w:u w:color="000000"/>
          <w:lang w:eastAsia="zh-CN"/>
          <w14:shadow w14:blurRad="50800" w14:dist="38100" w14:dir="2700000" w14:sx="100000" w14:sy="100000" w14:kx="0" w14:ky="0" w14:algn="tl">
            <w14:srgbClr w14:val="000000">
              <w14:alpha w14:val="60000"/>
            </w14:srgbClr>
          </w14:shadow>
        </w:rPr>
        <w:t>9</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天内）。</w:t>
      </w:r>
    </w:p>
    <w:p w14:paraId="1E7600F5" w14:textId="73CC9A0C" w:rsidR="00A90971" w:rsidRDefault="00A90971"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截止</w:t>
      </w:r>
      <w:r>
        <w:rPr>
          <w:rFonts w:hint="eastAsia"/>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月末，</w:t>
      </w:r>
      <w:r>
        <w:rPr>
          <w:rFonts w:hint="eastAsia"/>
          <w:u w:color="000000"/>
          <w:lang w:eastAsia="zh-CN"/>
          <w14:shadow w14:blurRad="50800" w14:dist="38100" w14:dir="2700000" w14:sx="100000" w14:sy="100000" w14:kx="0" w14:ky="0" w14:algn="tl">
            <w14:srgbClr w14:val="000000">
              <w14:alpha w14:val="60000"/>
            </w14:srgbClr>
          </w14:shadow>
        </w:rPr>
        <w:t>5</w:t>
      </w:r>
      <w:r>
        <w:rPr>
          <w:rFonts w:hint="eastAsia"/>
          <w:u w:color="000000"/>
          <w:lang w:eastAsia="zh-CN"/>
          <w14:shadow w14:blurRad="50800" w14:dist="38100" w14:dir="2700000" w14:sx="100000" w14:sy="100000" w14:kx="0" w14:ky="0" w14:algn="tl">
            <w14:srgbClr w14:val="000000">
              <w14:alpha w14:val="60000"/>
            </w14:srgbClr>
          </w14:shadow>
        </w:rPr>
        <w:t>月末逾期</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5</w:t>
      </w:r>
      <w:r>
        <w:rPr>
          <w:rFonts w:hint="eastAsia"/>
          <w:u w:color="000000"/>
          <w:lang w:eastAsia="zh-CN"/>
          <w14:shadow w14:blurRad="50800" w14:dist="38100" w14:dir="2700000" w14:sx="100000" w14:sy="100000" w14:kx="0" w14:ky="0" w14:algn="tl">
            <w14:srgbClr w14:val="000000">
              <w14:alpha w14:val="60000"/>
            </w14:srgbClr>
          </w14:shadow>
        </w:rPr>
        <w:t>资产中有</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0350 / 20965 = 49.37%</w:t>
      </w:r>
      <w:r>
        <w:rPr>
          <w:rFonts w:hint="eastAsia"/>
          <w:u w:color="000000"/>
          <w:lang w:eastAsia="zh-CN"/>
          <w14:shadow w14:blurRad="50800" w14:dist="38100" w14:dir="2700000" w14:sx="100000" w14:sy="100000" w14:kx="0" w14:ky="0" w14:algn="tl">
            <w14:srgbClr w14:val="000000">
              <w14:alpha w14:val="60000"/>
            </w14:srgbClr>
          </w14:shadow>
        </w:rPr>
        <w:t>恶化为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资产。可能采用了委外催收、司法催收等策略，效果显著。</w:t>
      </w:r>
    </w:p>
    <w:p w14:paraId="0B3EB952" w14:textId="4AFC28A9" w:rsidR="00A90971" w:rsidRDefault="00F95B4E"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截止</w:t>
      </w:r>
      <w:r>
        <w:rPr>
          <w:rFonts w:hint="eastAsia"/>
          <w:u w:color="000000"/>
          <w:lang w:eastAsia="zh-CN"/>
          <w14:shadow w14:blurRad="50800" w14:dist="38100" w14:dir="2700000" w14:sx="100000" w14:sy="100000" w14:kx="0" w14:ky="0" w14:algn="tl">
            <w14:srgbClr w14:val="000000">
              <w14:alpha w14:val="60000"/>
            </w14:srgbClr>
          </w14:shadow>
        </w:rPr>
        <w:t>7</w:t>
      </w:r>
      <w:r>
        <w:rPr>
          <w:rFonts w:hint="eastAsia"/>
          <w:u w:color="000000"/>
          <w:lang w:eastAsia="zh-CN"/>
          <w14:shadow w14:blurRad="50800" w14:dist="38100" w14:dir="2700000" w14:sx="100000" w14:sy="100000" w14:kx="0" w14:ky="0" w14:algn="tl">
            <w14:srgbClr w14:val="000000">
              <w14:alpha w14:val="60000"/>
            </w14:srgbClr>
          </w14:shadow>
        </w:rPr>
        <w:t>月末，</w:t>
      </w:r>
      <w:r>
        <w:rPr>
          <w:rFonts w:hint="eastAsia"/>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月末的逾期</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资产中有</w:t>
      </w:r>
      <w:r>
        <w:rPr>
          <w:rFonts w:hint="eastAsia"/>
          <w:u w:color="000000"/>
          <w:lang w:eastAsia="zh-CN"/>
          <w14:shadow w14:blurRad="50800" w14:dist="38100" w14:dir="2700000" w14:sx="100000" w14:sy="100000" w14:kx="0" w14:ky="0" w14:algn="tl">
            <w14:srgbClr w14:val="000000">
              <w14:alpha w14:val="60000"/>
            </w14:srgbClr>
          </w14:shadow>
        </w:rPr>
        <w:t>8</w:t>
      </w:r>
      <w:r>
        <w:rPr>
          <w:u w:color="000000"/>
          <w:lang w:eastAsia="zh-CN"/>
          <w14:shadow w14:blurRad="50800" w14:dist="38100" w14:dir="2700000" w14:sx="100000" w14:sy="100000" w14:kx="0" w14:ky="0" w14:algn="tl">
            <w14:srgbClr w14:val="000000">
              <w14:alpha w14:val="60000"/>
            </w14:srgbClr>
          </w14:shadow>
        </w:rPr>
        <w:t>559 / 10350 = 82.7%</w:t>
      </w:r>
      <w:r>
        <w:rPr>
          <w:rFonts w:hint="eastAsia"/>
          <w:u w:color="000000"/>
          <w:lang w:eastAsia="zh-CN"/>
          <w14:shadow w14:blurRad="50800" w14:dist="38100" w14:dir="2700000" w14:sx="100000" w14:sy="100000" w14:kx="0" w14:ky="0" w14:algn="tl">
            <w14:srgbClr w14:val="000000">
              <w14:alpha w14:val="60000"/>
            </w14:srgbClr>
          </w14:shadow>
        </w:rPr>
        <w:t>恶化为</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7</w:t>
      </w:r>
      <w:r>
        <w:rPr>
          <w:rFonts w:hint="eastAsia"/>
          <w:u w:color="000000"/>
          <w:lang w:eastAsia="zh-CN"/>
          <w14:shadow w14:blurRad="50800" w14:dist="38100" w14:dir="2700000" w14:sx="100000" w14:sy="100000" w14:kx="0" w14:ky="0" w14:algn="tl">
            <w14:srgbClr w14:val="000000">
              <w14:alpha w14:val="60000"/>
            </w14:srgbClr>
          </w14:shadow>
        </w:rPr>
        <w:t>资产。此时将视为不良资产，打包转卖给第三方公司，这样能回收部分不良资产，减少损失。</w:t>
      </w:r>
    </w:p>
    <w:p w14:paraId="46B0C8CA" w14:textId="593079C7" w:rsidR="00F95B4E" w:rsidRDefault="00F95B4E"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通过迁移率，可以清晰观察到每个</w:t>
      </w:r>
      <w:r>
        <w:rPr>
          <w:u w:color="000000"/>
          <w:lang w:eastAsia="zh-CN"/>
          <w14:shadow w14:blurRad="50800" w14:dist="38100" w14:dir="2700000" w14:sx="100000" w14:sy="100000" w14:kx="0" w14:ky="0" w14:algn="tl">
            <w14:srgbClr w14:val="000000">
              <w14:alpha w14:val="60000"/>
            </w14:srgbClr>
          </w14:shadow>
        </w:rPr>
        <w:t>Vintage</w:t>
      </w:r>
      <w:r>
        <w:rPr>
          <w:rFonts w:hint="eastAsia"/>
          <w:u w:color="000000"/>
          <w:lang w:eastAsia="zh-CN"/>
          <w14:shadow w14:blurRad="50800" w14:dist="38100" w14:dir="2700000" w14:sx="100000" w14:sy="100000" w14:kx="0" w14:ky="0" w14:algn="tl">
            <w14:srgbClr w14:val="000000">
              <w14:alpha w14:val="60000"/>
            </w14:srgbClr>
          </w14:shadow>
        </w:rPr>
        <w:t>的资产在各逾期状态的演变过滤。从表</w:t>
      </w:r>
      <w:r>
        <w:rPr>
          <w:rFonts w:hint="eastAsia"/>
          <w:u w:color="000000"/>
          <w:lang w:eastAsia="zh-CN"/>
          <w14:shadow w14:blurRad="50800" w14:dist="38100" w14:dir="2700000" w14:sx="100000" w14:sy="100000" w14:kx="0" w14:ky="0" w14:algn="tl">
            <w14:srgbClr w14:val="000000">
              <w14:alpha w14:val="60000"/>
            </w14:srgbClr>
          </w14:shadow>
        </w:rPr>
        <w:t>2</w:t>
      </w:r>
      <w:r>
        <w:rPr>
          <w:rFonts w:hint="eastAsia"/>
          <w:u w:color="000000"/>
          <w:lang w:eastAsia="zh-CN"/>
          <w14:shadow w14:blurRad="50800" w14:dist="38100" w14:dir="2700000" w14:sx="100000" w14:sy="100000" w14:kx="0" w14:ky="0" w14:algn="tl">
            <w14:srgbClr w14:val="000000">
              <w14:alpha w14:val="60000"/>
            </w14:srgbClr>
          </w14:shadow>
        </w:rPr>
        <w:t>中，我们从横向比较每个月的迁移率，发现不完全一样，这是因为随着时间推移、外在宏观经济环境、内部政策等变化而产生一定的波动。利用这些数据：</w:t>
      </w:r>
    </w:p>
    <w:p w14:paraId="33BCBE21" w14:textId="573E56A5" w:rsidR="00F95B4E" w:rsidRDefault="00F95B4E"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观察迁移率的发展轨迹，监控坏账的发展倾向和催收效果</w:t>
      </w:r>
    </w:p>
    <w:p w14:paraId="0D8EE963" w14:textId="54724FFE" w:rsidR="00F95B4E" w:rsidRDefault="00F95B4E" w:rsidP="00F95B4E">
      <w:pPr>
        <w:pStyle w:val="NoSpacing"/>
        <w:numPr>
          <w:ilvl w:val="0"/>
          <w:numId w:val="15"/>
        </w:numPr>
        <w:spacing w:line="312" w:lineRule="auto"/>
        <w:ind w:left="851" w:hanging="425"/>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通过对多个月份的迁移率计算平均值，从而使迁移率更加稳定</w:t>
      </w:r>
    </w:p>
    <w:p w14:paraId="4073A4CB" w14:textId="0EFB1673" w:rsidR="00F95B4E" w:rsidRPr="00F95B4E" w:rsidRDefault="00F95B4E" w:rsidP="00F95B4E">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F95B4E">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坏账准备金的计算</w:t>
      </w:r>
    </w:p>
    <w:p w14:paraId="5198F9B1" w14:textId="7DB933D6" w:rsidR="00F95B4E" w:rsidRDefault="00875D6E"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呆帐风险</w:t>
      </w:r>
      <w:r w:rsidR="00212E17">
        <w:rPr>
          <w:rFonts w:hint="eastAsia"/>
          <w:u w:color="000000"/>
          <w:lang w:eastAsia="zh-CN"/>
          <w14:shadow w14:blurRad="50800" w14:dist="38100" w14:dir="2700000" w14:sx="100000" w14:sy="100000" w14:kx="0" w14:ky="0" w14:algn="tl">
            <w14:srgbClr w14:val="000000">
              <w14:alpha w14:val="60000"/>
            </w14:srgbClr>
          </w14:shadow>
        </w:rPr>
        <w:t>是信贷机构必须要面对的风险，主要来源于信用风险和欺诈风险等。为了应对未来呆帐的可能，信贷机构一般都会设定一个储备资金，这就是坏账准备金（</w:t>
      </w:r>
      <w:r w:rsidR="00212E17">
        <w:rPr>
          <w:u w:color="000000"/>
          <w:lang w:eastAsia="zh-CN"/>
          <w14:shadow w14:blurRad="50800" w14:dist="38100" w14:dir="2700000" w14:sx="100000" w14:sy="100000" w14:kx="0" w14:ky="0" w14:algn="tl">
            <w14:srgbClr w14:val="000000">
              <w14:alpha w14:val="60000"/>
            </w14:srgbClr>
          </w14:shadow>
        </w:rPr>
        <w:t>bad debt reserve</w:t>
      </w:r>
      <w:r w:rsidR="00212E17">
        <w:rPr>
          <w:rFonts w:hint="eastAsia"/>
          <w:u w:color="000000"/>
          <w:lang w:eastAsia="zh-CN"/>
          <w14:shadow w14:blurRad="50800" w14:dist="38100" w14:dir="2700000" w14:sx="100000" w14:sy="100000" w14:kx="0" w14:ky="0" w14:algn="tl">
            <w14:srgbClr w14:val="000000">
              <w14:alpha w14:val="60000"/>
            </w14:srgbClr>
          </w14:shadow>
        </w:rPr>
        <w:t>）。那么该如何计算坏账准备金呢？</w:t>
      </w:r>
    </w:p>
    <w:p w14:paraId="4506871D" w14:textId="046CAEA2" w:rsidR="00212E17" w:rsidRDefault="00212E17"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一般做法是，把未清偿贷款余额乘以一定的准备金比例（</w:t>
      </w:r>
      <w:r>
        <w:rPr>
          <w:u w:color="000000"/>
          <w:lang w:eastAsia="zh-CN"/>
          <w14:shadow w14:blurRad="50800" w14:dist="38100" w14:dir="2700000" w14:sx="100000" w14:sy="100000" w14:kx="0" w14:ky="0" w14:algn="tl">
            <w14:srgbClr w14:val="000000">
              <w14:alpha w14:val="60000"/>
            </w14:srgbClr>
          </w14:shadow>
        </w:rPr>
        <w:t>reserve ratio</w:t>
      </w:r>
      <w:r>
        <w:rPr>
          <w:rFonts w:hint="eastAsia"/>
          <w:u w:color="000000"/>
          <w:lang w:eastAsia="zh-CN"/>
          <w14:shadow w14:blurRad="50800" w14:dist="38100" w14:dir="2700000" w14:sx="100000" w14:sy="100000" w14:kx="0" w14:ky="0" w14:algn="tl">
            <w14:srgbClr w14:val="000000">
              <w14:alpha w14:val="60000"/>
            </w14:srgbClr>
          </w14:shadow>
        </w:rPr>
        <w:t>）。可以理解，资产逾期等级越高，准备金比例也应该越高，因为恶化为呆帐的可能性也更高。如下图所示，正常</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资产恶化为呆帐的可能性最低，因此我们预留的准备金比例也就最少。</w:t>
      </w:r>
    </w:p>
    <w:p w14:paraId="58742636" w14:textId="1616434F" w:rsidR="00212E17" w:rsidRDefault="00212E17"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212E17">
        <w:rPr>
          <w:u w:color="000000"/>
          <w:lang w:eastAsia="zh-CN"/>
          <w14:shadow w14:blurRad="50800" w14:dist="38100" w14:dir="2700000" w14:sx="100000" w14:sy="100000" w14:kx="0" w14:ky="0" w14:algn="tl">
            <w14:srgbClr w14:val="000000">
              <w14:alpha w14:val="60000"/>
            </w14:srgbClr>
          </w14:shadow>
        </w:rPr>
        <w:lastRenderedPageBreak/>
        <w:drawing>
          <wp:inline distT="0" distB="0" distL="0" distR="0" wp14:anchorId="48E7605C" wp14:editId="6F6879D1">
            <wp:extent cx="5156200" cy="2247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6200" cy="2247900"/>
                    </a:xfrm>
                    <a:prstGeom prst="rect">
                      <a:avLst/>
                    </a:prstGeom>
                  </pic:spPr>
                </pic:pic>
              </a:graphicData>
            </a:graphic>
          </wp:inline>
        </w:drawing>
      </w:r>
    </w:p>
    <w:p w14:paraId="6F20F541" w14:textId="1CE24117" w:rsidR="00212E17" w:rsidRDefault="00212E17"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总结一下计算呆帐准备金的步骤为：</w:t>
      </w:r>
    </w:p>
    <w:p w14:paraId="2EE7CCF3" w14:textId="4F03412B" w:rsidR="00212E17" w:rsidRDefault="00983280" w:rsidP="00983280">
      <w:pPr>
        <w:pStyle w:val="NoSpacing"/>
        <w:numPr>
          <w:ilvl w:val="0"/>
          <w:numId w:val="2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统计未清偿贷款余额的分布，也就是</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6</w:t>
      </w:r>
      <w:r>
        <w:rPr>
          <w:rFonts w:hint="eastAsia"/>
          <w:u w:color="000000"/>
          <w:lang w:eastAsia="zh-CN"/>
          <w14:shadow w14:blurRad="50800" w14:dist="38100" w14:dir="2700000" w14:sx="100000" w14:sy="100000" w14:kx="0" w14:ky="0" w14:algn="tl">
            <w14:srgbClr w14:val="000000">
              <w14:alpha w14:val="60000"/>
            </w14:srgbClr>
          </w14:shadow>
        </w:rPr>
        <w:t>状态分别对应的资产余额；</w:t>
      </w:r>
    </w:p>
    <w:p w14:paraId="4AE7E1AE" w14:textId="72811987" w:rsidR="00983280" w:rsidRDefault="00983280" w:rsidP="00983280">
      <w:pPr>
        <w:pStyle w:val="NoSpacing"/>
        <w:numPr>
          <w:ilvl w:val="0"/>
          <w:numId w:val="2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为每个逾期状态的资产分配一个准备金比例；</w:t>
      </w:r>
    </w:p>
    <w:p w14:paraId="5DBD55A3" w14:textId="235DBCD6" w:rsidR="00983280" w:rsidRDefault="00983280" w:rsidP="00983280">
      <w:pPr>
        <w:pStyle w:val="NoSpacing"/>
        <w:numPr>
          <w:ilvl w:val="0"/>
          <w:numId w:val="2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每个子项目的准备金金额</w:t>
      </w:r>
      <w:r>
        <w:rPr>
          <w:rFonts w:hint="eastAsia"/>
          <w:u w:color="000000"/>
          <w:lang w:eastAsia="zh-CN"/>
          <w14:shadow w14:blurRad="50800" w14:dist="38100" w14:dir="2700000" w14:sx="100000" w14:sy="100000" w14:kx="0" w14:ky="0" w14:algn="tl">
            <w14:srgbClr w14:val="000000">
              <w14:alpha w14:val="60000"/>
            </w14:srgbClr>
          </w14:shadow>
        </w:rPr>
        <w:t xml:space="preserve"> </w:t>
      </w:r>
      <w:r>
        <w:rPr>
          <w:u w:color="000000"/>
          <w:lang w:eastAsia="zh-CN"/>
          <w14:shadow w14:blurRad="50800" w14:dist="38100" w14:dir="2700000" w14:sx="100000" w14:sy="100000" w14:kx="0" w14:ky="0" w14:algn="tl">
            <w14:srgbClr w14:val="000000">
              <w14:alpha w14:val="60000"/>
            </w14:srgbClr>
          </w14:shadow>
        </w:rPr>
        <w:t xml:space="preserve">= </w:t>
      </w:r>
      <w:r>
        <w:rPr>
          <w:rFonts w:hint="eastAsia"/>
          <w:u w:color="000000"/>
          <w:lang w:eastAsia="zh-CN"/>
          <w14:shadow w14:blurRad="50800" w14:dist="38100" w14:dir="2700000" w14:sx="100000" w14:sy="100000" w14:kx="0" w14:ky="0" w14:algn="tl">
            <w14:srgbClr w14:val="000000">
              <w14:alpha w14:val="60000"/>
            </w14:srgbClr>
          </w14:shadow>
        </w:rPr>
        <w:t>未清偿贷款余额</w:t>
      </w:r>
      <w:r>
        <w:rPr>
          <w:rFonts w:hint="eastAsia"/>
          <w:u w:color="000000"/>
          <w:lang w:eastAsia="zh-CN"/>
          <w14:shadow w14:blurRad="50800" w14:dist="38100" w14:dir="2700000" w14:sx="100000" w14:sy="100000" w14:kx="0" w14:ky="0" w14:algn="tl">
            <w14:srgbClr w14:val="000000">
              <w14:alpha w14:val="60000"/>
            </w14:srgbClr>
          </w14:shadow>
        </w:rPr>
        <w:t xml:space="preserve"> </w:t>
      </w:r>
      <w:r>
        <w:rPr>
          <w:u w:color="000000"/>
          <w:lang w:eastAsia="zh-CN"/>
          <w14:shadow w14:blurRad="50800" w14:dist="38100" w14:dir="2700000" w14:sx="100000" w14:sy="100000" w14:kx="0" w14:ky="0" w14:algn="tl">
            <w14:srgbClr w14:val="000000">
              <w14:alpha w14:val="60000"/>
            </w14:srgbClr>
          </w14:shadow>
        </w:rPr>
        <w:t xml:space="preserve">* </w:t>
      </w:r>
      <w:r>
        <w:rPr>
          <w:rFonts w:hint="eastAsia"/>
          <w:u w:color="000000"/>
          <w:lang w:eastAsia="zh-CN"/>
          <w14:shadow w14:blurRad="50800" w14:dist="38100" w14:dir="2700000" w14:sx="100000" w14:sy="100000" w14:kx="0" w14:ky="0" w14:algn="tl">
            <w14:srgbClr w14:val="000000">
              <w14:alpha w14:val="60000"/>
            </w14:srgbClr>
          </w14:shadow>
        </w:rPr>
        <w:t>准备金比例</w:t>
      </w:r>
    </w:p>
    <w:p w14:paraId="5E2233AF" w14:textId="0E606F9F" w:rsidR="00983280" w:rsidRDefault="00983280" w:rsidP="00983280">
      <w:pPr>
        <w:pStyle w:val="NoSpacing"/>
        <w:numPr>
          <w:ilvl w:val="0"/>
          <w:numId w:val="27"/>
        </w:numPr>
        <w:spacing w:line="312" w:lineRule="auto"/>
        <w:ind w:left="709" w:hanging="283"/>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每个子项目的准备金金额相加，得到最终的准备金</w:t>
      </w:r>
    </w:p>
    <w:p w14:paraId="24A6D213" w14:textId="71991B8D" w:rsidR="00983280" w:rsidRDefault="00983280" w:rsidP="00484049">
      <w:pPr>
        <w:pStyle w:val="NoSpacing"/>
        <w:spacing w:line="312" w:lineRule="auto"/>
        <w:ind w:firstLine="431"/>
        <w:rPr>
          <w:rFonts w:hint="eastAsia"/>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疑问的是，最为关键的是准备金比例是如何算出来的？</w:t>
      </w:r>
    </w:p>
    <w:p w14:paraId="23A67C39" w14:textId="0323131D" w:rsidR="00212E17" w:rsidRDefault="00983280"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由于坏账准备金是用来覆盖逾期的未来呆帐损失的，准备金比例必须等于处于各个逾期状态的资产未来演变为呆帐的比例。</w:t>
      </w:r>
    </w:p>
    <w:p w14:paraId="73A1037E" w14:textId="15F9E23E" w:rsidR="00983280" w:rsidRDefault="00983280"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回到迁移率分析中，从正常</w:t>
      </w:r>
      <w:r>
        <w:rPr>
          <w:rFonts w:hint="eastAsia"/>
          <w:u w:color="000000"/>
          <w:lang w:eastAsia="zh-CN"/>
          <w14:shadow w14:blurRad="50800" w14:dist="38100" w14:dir="2700000" w14:sx="100000" w14:sy="100000" w14:kx="0" w14:ky="0" w14:algn="tl">
            <w14:srgbClr w14:val="000000">
              <w14:alpha w14:val="60000"/>
            </w14:srgbClr>
          </w14:shadow>
        </w:rPr>
        <w:t>M0</w:t>
      </w:r>
      <w:r>
        <w:rPr>
          <w:rFonts w:hint="eastAsia"/>
          <w:u w:color="000000"/>
          <w:lang w:eastAsia="zh-CN"/>
          <w14:shadow w14:blurRad="50800" w14:dist="38100" w14:dir="2700000" w14:sx="100000" w14:sy="100000" w14:kx="0" w14:ky="0" w14:algn="tl">
            <w14:srgbClr w14:val="000000">
              <w14:alpha w14:val="60000"/>
            </w14:srgbClr>
          </w14:shadow>
        </w:rPr>
        <w:t>资产迁移到逾期</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7</w:t>
      </w:r>
      <w:r>
        <w:rPr>
          <w:rFonts w:hint="eastAsia"/>
          <w:u w:color="000000"/>
          <w:lang w:eastAsia="zh-CN"/>
          <w14:shadow w14:blurRad="50800" w14:dist="38100" w14:dir="2700000" w14:sx="100000" w14:sy="100000" w14:kx="0" w14:ky="0" w14:algn="tl">
            <w14:srgbClr w14:val="000000">
              <w14:alpha w14:val="60000"/>
            </w14:srgbClr>
          </w14:shadow>
        </w:rPr>
        <w:t>资产（呆帐）需要经过</w:t>
      </w:r>
      <w:r>
        <w:rPr>
          <w:rFonts w:hint="eastAsia"/>
          <w:u w:color="000000"/>
          <w:lang w:eastAsia="zh-CN"/>
          <w14:shadow w14:blurRad="50800" w14:dist="38100" w14:dir="2700000" w14:sx="100000" w14:sy="100000" w14:kx="0" w14:ky="0" w14:algn="tl">
            <w14:srgbClr w14:val="000000">
              <w14:alpha w14:val="60000"/>
            </w14:srgbClr>
          </w14:shadow>
        </w:rPr>
        <w:t>7</w:t>
      </w:r>
      <w:r>
        <w:rPr>
          <w:rFonts w:hint="eastAsia"/>
          <w:u w:color="000000"/>
          <w:lang w:eastAsia="zh-CN"/>
          <w14:shadow w14:blurRad="50800" w14:dist="38100" w14:dir="2700000" w14:sx="100000" w14:sy="100000" w14:kx="0" w14:ky="0" w14:algn="tl">
            <w14:srgbClr w14:val="000000">
              <w14:alpha w14:val="60000"/>
            </w14:srgbClr>
          </w14:shadow>
        </w:rPr>
        <w:t>次迁移，如下图描述所示，那么把各个状态之间的转化率相乘，就得到了准备金比例了。</w:t>
      </w:r>
    </w:p>
    <w:p w14:paraId="2E692663" w14:textId="4A689FCD" w:rsidR="00983280" w:rsidRDefault="00983280"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983280">
        <w:rPr>
          <w:u w:color="000000"/>
          <w:lang w:eastAsia="zh-CN"/>
          <w14:shadow w14:blurRad="50800" w14:dist="38100" w14:dir="2700000" w14:sx="100000" w14:sy="100000" w14:kx="0" w14:ky="0" w14:algn="tl">
            <w14:srgbClr w14:val="000000">
              <w14:alpha w14:val="60000"/>
            </w14:srgbClr>
          </w14:shadow>
        </w:rPr>
        <w:drawing>
          <wp:inline distT="0" distB="0" distL="0" distR="0" wp14:anchorId="4E08E404" wp14:editId="5E324AB3">
            <wp:extent cx="6480810" cy="154622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80810" cy="1546225"/>
                    </a:xfrm>
                    <a:prstGeom prst="rect">
                      <a:avLst/>
                    </a:prstGeom>
                  </pic:spPr>
                </pic:pic>
              </a:graphicData>
            </a:graphic>
          </wp:inline>
        </w:drawing>
      </w:r>
    </w:p>
    <w:p w14:paraId="2AC74F18" w14:textId="6BDD4456" w:rsidR="00983280" w:rsidRDefault="00983280"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因此，定义正常</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资产对应的毛坏账损失率，</w:t>
      </w:r>
      <w:r w:rsidR="00BF6C27">
        <w:rPr>
          <w:rFonts w:hint="eastAsia"/>
          <w:u w:color="000000"/>
          <w:lang w:eastAsia="zh-CN"/>
          <w14:shadow w14:blurRad="50800" w14:dist="38100" w14:dir="2700000" w14:sx="100000" w14:sy="100000" w14:kx="0" w14:ky="0" w14:algn="tl">
            <w14:srgbClr w14:val="000000">
              <w14:alpha w14:val="60000"/>
            </w14:srgbClr>
          </w14:shadow>
        </w:rPr>
        <w:t>不同</w:t>
      </w:r>
      <w:r w:rsidR="00BF6C27">
        <w:rPr>
          <w:u w:color="000000"/>
          <w:lang w:eastAsia="zh-CN"/>
          <w14:shadow w14:blurRad="50800" w14:dist="38100" w14:dir="2700000" w14:sx="100000" w14:sy="100000" w14:kx="0" w14:ky="0" w14:algn="tl">
            <w14:srgbClr w14:val="000000">
              <w14:alpha w14:val="60000"/>
            </w14:srgbClr>
          </w14:shadow>
        </w:rPr>
        <w:t>Vintage</w:t>
      </w:r>
      <w:r w:rsidR="00BF6C27">
        <w:rPr>
          <w:rFonts w:hint="eastAsia"/>
          <w:u w:color="000000"/>
          <w:lang w:eastAsia="zh-CN"/>
          <w14:shadow w14:blurRad="50800" w14:dist="38100" w14:dir="2700000" w14:sx="100000" w14:sy="100000" w14:kx="0" w14:ky="0" w14:algn="tl">
            <w14:srgbClr w14:val="000000">
              <w14:alpha w14:val="60000"/>
            </w14:srgbClr>
          </w14:shadow>
        </w:rPr>
        <w:t>的迁移率相乘得到毛坏账损失率，</w:t>
      </w:r>
      <w:r>
        <w:rPr>
          <w:rFonts w:hint="eastAsia"/>
          <w:u w:color="000000"/>
          <w:lang w:eastAsia="zh-CN"/>
          <w14:shadow w14:blurRad="50800" w14:dist="38100" w14:dir="2700000" w14:sx="100000" w14:sy="100000" w14:kx="0" w14:ky="0" w14:algn="tl">
            <w14:srgbClr w14:val="000000">
              <w14:alpha w14:val="60000"/>
            </w14:srgbClr>
          </w14:shadow>
        </w:rPr>
        <w:t>也就是迁移到呆帐的转化率为：</w:t>
      </w:r>
    </w:p>
    <w:p w14:paraId="1980F1B2" w14:textId="53AE8C6F" w:rsidR="00983280" w:rsidRDefault="00983280"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毛坏账损失率</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0 -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6706BD">
        <w:rPr>
          <w:highlight w:val="yellow"/>
          <w:u w:color="000000"/>
          <w:lang w:eastAsia="zh-CN"/>
          <w14:shadow w14:blurRad="50800" w14:dist="38100" w14:dir="2700000" w14:sx="100000" w14:sy="100000" w14:kx="0" w14:ky="0" w14:algn="tl">
            <w14:srgbClr w14:val="000000">
              <w14:alpha w14:val="60000"/>
            </w14:srgbClr>
          </w14:shadow>
        </w:rPr>
        <w:t>1</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1 -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M</w:t>
      </w:r>
      <w:r w:rsidRPr="006706BD">
        <w:rPr>
          <w:highlight w:val="yellow"/>
          <w:u w:color="000000"/>
          <w:lang w:eastAsia="zh-CN"/>
          <w14:shadow w14:blurRad="50800" w14:dist="38100" w14:dir="2700000" w14:sx="100000" w14:sy="100000" w14:kx="0" w14:ky="0" w14:algn="tl">
            <w14:srgbClr w14:val="000000">
              <w14:alpha w14:val="60000"/>
            </w14:srgbClr>
          </w14:shadow>
        </w:rPr>
        <w:t>2</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highlight w:val="yellow"/>
          <w:u w:color="000000"/>
          <w:lang w:eastAsia="zh-CN"/>
          <w14:shadow w14:blurRad="50800" w14:dist="38100" w14:dir="2700000" w14:sx="100000" w14:sy="100000" w14:kx="0" w14:ky="0" w14:algn="tl">
            <w14:srgbClr w14:val="000000">
              <w14:alpha w14:val="60000"/>
            </w14:srgbClr>
          </w14:shadow>
        </w:rPr>
        <w:t>* ... * (M6 - M 7)</w:t>
      </w:r>
    </w:p>
    <w:p w14:paraId="6A4E52FE" w14:textId="071B8159" w:rsidR="00983280" w:rsidRDefault="00983280"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在本案例中，正常</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0</w:t>
      </w:r>
      <w:r>
        <w:rPr>
          <w:rFonts w:hint="eastAsia"/>
          <w:u w:color="000000"/>
          <w:lang w:eastAsia="zh-CN"/>
          <w14:shadow w14:blurRad="50800" w14:dist="38100" w14:dir="2700000" w14:sx="100000" w14:sy="100000" w14:kx="0" w14:ky="0" w14:algn="tl">
            <w14:srgbClr w14:val="000000">
              <w14:alpha w14:val="60000"/>
            </w14:srgbClr>
          </w14:shadow>
        </w:rPr>
        <w:t>资产对应的毛坏账损失率为：</w:t>
      </w:r>
    </w:p>
    <w:p w14:paraId="453DDB1E" w14:textId="4C046DBB" w:rsidR="00983280" w:rsidRDefault="00983280"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lastRenderedPageBreak/>
        <w:t xml:space="preserve">16.1% * 29.28% * 42.27% * 80.10% * </w:t>
      </w:r>
      <w:r w:rsidR="006706BD">
        <w:rPr>
          <w:u w:color="000000"/>
          <w:lang w:eastAsia="zh-CN"/>
          <w14:shadow w14:blurRad="50800" w14:dist="38100" w14:dir="2700000" w14:sx="100000" w14:sy="100000" w14:kx="0" w14:ky="0" w14:algn="tl">
            <w14:srgbClr w14:val="000000">
              <w14:alpha w14:val="60000"/>
            </w14:srgbClr>
          </w14:shadow>
        </w:rPr>
        <w:t>53.6% * 80.32% * 88.03% * = 0.60%</w:t>
      </w:r>
    </w:p>
    <w:p w14:paraId="60F272B4" w14:textId="47F892EE"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在实际中，信贷机构会将不良资产打包转卖给第三方公司，这样就能收回部分不良资产，减少损失，因此，定义净坏坏账损失率为：</w:t>
      </w:r>
    </w:p>
    <w:p w14:paraId="26299100" w14:textId="47F63012"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净坏账损失率</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毛坏账损失率</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不良资产外卖回收率</w:t>
      </w:r>
    </w:p>
    <w:p w14:paraId="4A9EF170" w14:textId="57C68E04"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由于</w:t>
      </w:r>
      <w:r>
        <w:rPr>
          <w:rFonts w:hint="eastAsia"/>
          <w:u w:color="000000"/>
          <w:lang w:eastAsia="zh-CN"/>
          <w14:shadow w14:blurRad="50800" w14:dist="38100" w14:dir="2700000" w14:sx="100000" w14:sy="100000" w14:kx="0" w14:ky="0" w14:algn="tl">
            <w14:srgbClr w14:val="000000">
              <w14:alpha w14:val="60000"/>
            </w14:srgbClr>
          </w14:shadow>
        </w:rPr>
        <w:t>M</w:t>
      </w:r>
      <w:r>
        <w:rPr>
          <w:u w:color="000000"/>
          <w:lang w:eastAsia="zh-CN"/>
          <w14:shadow w14:blurRad="50800" w14:dist="38100" w14:dir="2700000" w14:sx="100000" w14:sy="100000" w14:kx="0" w14:ky="0" w14:algn="tl">
            <w14:srgbClr w14:val="000000">
              <w14:alpha w14:val="60000"/>
            </w14:srgbClr>
          </w14:shadow>
        </w:rPr>
        <w:t>7</w:t>
      </w:r>
      <w:r>
        <w:rPr>
          <w:rFonts w:hint="eastAsia"/>
          <w:u w:color="000000"/>
          <w:lang w:eastAsia="zh-CN"/>
          <w14:shadow w14:blurRad="50800" w14:dist="38100" w14:dir="2700000" w14:sx="100000" w14:sy="100000" w14:kx="0" w14:ky="0" w14:algn="tl">
            <w14:srgbClr w14:val="000000">
              <w14:alpha w14:val="60000"/>
            </w14:srgbClr>
          </w14:shadow>
        </w:rPr>
        <w:t>不良资产的平均回收率为</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0.79%</w:t>
      </w:r>
      <w:r>
        <w:rPr>
          <w:rFonts w:hint="eastAsia"/>
          <w:u w:color="000000"/>
          <w:lang w:eastAsia="zh-CN"/>
          <w14:shadow w14:blurRad="50800" w14:dist="38100" w14:dir="2700000" w14:sx="100000" w14:sy="100000" w14:kx="0" w14:ky="0" w14:algn="tl">
            <w14:srgbClr w14:val="000000">
              <w14:alpha w14:val="60000"/>
            </w14:srgbClr>
          </w14:shadow>
        </w:rPr>
        <w:t>，则可计算净坏账损失率为：</w:t>
      </w:r>
    </w:p>
    <w:p w14:paraId="77430A57" w14:textId="4362ADAE"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u w:color="000000"/>
          <w:lang w:eastAsia="zh-CN"/>
          <w14:shadow w14:blurRad="50800" w14:dist="38100" w14:dir="2700000" w14:sx="100000" w14:sy="100000" w14:kx="0" w14:ky="0" w14:algn="tl">
            <w14:srgbClr w14:val="000000">
              <w14:alpha w14:val="60000"/>
            </w14:srgbClr>
          </w14:shadow>
        </w:rPr>
        <w:t xml:space="preserve">0.60% * </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1</w:t>
      </w:r>
      <w:r>
        <w:rPr>
          <w:u w:color="000000"/>
          <w:lang w:eastAsia="zh-CN"/>
          <w14:shadow w14:blurRad="50800" w14:dist="38100" w14:dir="2700000" w14:sx="100000" w14:sy="100000" w14:kx="0" w14:ky="0" w14:algn="tl">
            <w14:srgbClr w14:val="000000">
              <w14:alpha w14:val="60000"/>
            </w14:srgbClr>
          </w14:shadow>
        </w:rPr>
        <w:t xml:space="preserve"> - 10.79%</w:t>
      </w:r>
      <w:r>
        <w:rPr>
          <w:rFonts w:hint="eastAsia"/>
          <w:u w:color="000000"/>
          <w:lang w:eastAsia="zh-CN"/>
          <w14:shadow w14:blurRad="50800" w14:dist="38100" w14:dir="2700000" w14:sx="100000" w14:sy="100000" w14:kx="0" w14:ky="0" w14:algn="tl">
            <w14:srgbClr w14:val="000000">
              <w14:alpha w14:val="60000"/>
            </w14:srgbClr>
          </w14:shadow>
        </w:rPr>
        <w:t>）</w:t>
      </w:r>
      <w:r>
        <w:rPr>
          <w:rFonts w:hint="eastAsia"/>
          <w:u w:color="000000"/>
          <w:lang w:eastAsia="zh-CN"/>
          <w14:shadow w14:blurRad="50800" w14:dist="38100" w14:dir="2700000" w14:sx="100000" w14:sy="100000" w14:kx="0" w14:ky="0" w14:algn="tl">
            <w14:srgbClr w14:val="000000">
              <w14:alpha w14:val="60000"/>
            </w14:srgbClr>
          </w14:shadow>
        </w:rPr>
        <w:t>=</w:t>
      </w:r>
      <w:r>
        <w:rPr>
          <w:u w:color="000000"/>
          <w:lang w:eastAsia="zh-CN"/>
          <w14:shadow w14:blurRad="50800" w14:dist="38100" w14:dir="2700000" w14:sx="100000" w14:sy="100000" w14:kx="0" w14:ky="0" w14:algn="tl">
            <w14:srgbClr w14:val="000000">
              <w14:alpha w14:val="60000"/>
            </w14:srgbClr>
          </w14:shadow>
        </w:rPr>
        <w:t xml:space="preserve"> 0.54%</w:t>
      </w:r>
    </w:p>
    <w:p w14:paraId="3BADD1E4" w14:textId="783D5A53"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同理，可以计算得到正常资产到不同逾期状态资产的毛损失率和净损失率如表描述：</w:t>
      </w:r>
    </w:p>
    <w:p w14:paraId="64BF1025" w14:textId="60901E09"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6706BD">
        <w:rPr>
          <w:u w:color="000000"/>
          <w:lang w:eastAsia="zh-CN"/>
          <w14:shadow w14:blurRad="50800" w14:dist="38100" w14:dir="2700000" w14:sx="100000" w14:sy="100000" w14:kx="0" w14:ky="0" w14:algn="tl">
            <w14:srgbClr w14:val="000000">
              <w14:alpha w14:val="60000"/>
            </w14:srgbClr>
          </w14:shadow>
        </w:rPr>
        <w:drawing>
          <wp:inline distT="0" distB="0" distL="0" distR="0" wp14:anchorId="53F770AC" wp14:editId="56AA5BC9">
            <wp:extent cx="3619500" cy="2374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19500" cy="2374900"/>
                    </a:xfrm>
                    <a:prstGeom prst="rect">
                      <a:avLst/>
                    </a:prstGeom>
                  </pic:spPr>
                </pic:pic>
              </a:graphicData>
            </a:graphic>
          </wp:inline>
        </w:drawing>
      </w:r>
    </w:p>
    <w:p w14:paraId="13DD2E51" w14:textId="6EF7B68E"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根据上图所示损失率表，定义：</w:t>
      </w:r>
    </w:p>
    <w:p w14:paraId="302347D1" w14:textId="55077E40" w:rsidR="006706BD" w:rsidRPr="006706BD" w:rsidRDefault="006706BD" w:rsidP="00484049">
      <w:pPr>
        <w:pStyle w:val="NoSpacing"/>
        <w:spacing w:line="312" w:lineRule="auto"/>
        <w:ind w:firstLine="431"/>
        <w:rPr>
          <w:highlight w:val="yellow"/>
          <w:u w:color="000000"/>
          <w:lang w:eastAsia="zh-CN"/>
          <w14:shadow w14:blurRad="50800" w14:dist="38100" w14:dir="2700000" w14:sx="100000" w14:sy="100000" w14:kx="0" w14:ky="0" w14:algn="tl">
            <w14:srgbClr w14:val="000000">
              <w14:alpha w14:val="60000"/>
            </w14:srgbClr>
          </w14:shadow>
        </w:rPr>
      </w:pP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当月应计拨备额</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highlight w:val="yellow"/>
          <w:u w:color="000000"/>
          <w:lang w:eastAsia="zh-CN"/>
          <w14:shadow w14:blurRad="50800" w14:dist="38100" w14:dir="2700000" w14:sx="100000" w14:sy="100000" w14:kx="0" w14:ky="0" w14:algn="tl">
            <w14:srgbClr w14:val="000000">
              <w14:alpha w14:val="60000"/>
            </w14:srgbClr>
          </w14:shadow>
        </w:rPr>
        <w:t>= SUM(</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净坏账损失率</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月末应收账款余额</w:t>
      </w:r>
      <w:r w:rsidRPr="006706BD">
        <w:rPr>
          <w:highlight w:val="yellow"/>
          <w:u w:color="000000"/>
          <w:lang w:eastAsia="zh-CN"/>
          <w14:shadow w14:blurRad="50800" w14:dist="38100" w14:dir="2700000" w14:sx="100000" w14:sy="100000" w14:kx="0" w14:ky="0" w14:algn="tl">
            <w14:srgbClr w14:val="000000">
              <w14:alpha w14:val="60000"/>
            </w14:srgbClr>
          </w14:shadow>
        </w:rPr>
        <w:t>)</w:t>
      </w:r>
    </w:p>
    <w:p w14:paraId="64ED3A43" w14:textId="646795AF"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拨备率</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 =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当月应拨备额</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highlight w:val="yellow"/>
          <w:u w:color="000000"/>
          <w:lang w:eastAsia="zh-CN"/>
          <w14:shadow w14:blurRad="50800" w14:dist="38100" w14:dir="2700000" w14:sx="100000" w14:sy="100000" w14:kx="0" w14:ky="0" w14:algn="tl">
            <w14:srgbClr w14:val="000000">
              <w14:alpha w14:val="60000"/>
            </w14:srgbClr>
          </w14:shadow>
        </w:rPr>
        <w:t xml:space="preserve">/ </w:t>
      </w:r>
      <w:r w:rsidRPr="006706BD">
        <w:rPr>
          <w:rFonts w:hint="eastAsia"/>
          <w:highlight w:val="yellow"/>
          <w:u w:color="000000"/>
          <w:lang w:eastAsia="zh-CN"/>
          <w14:shadow w14:blurRad="50800" w14:dist="38100" w14:dir="2700000" w14:sx="100000" w14:sy="100000" w14:kx="0" w14:ky="0" w14:algn="tl">
            <w14:srgbClr w14:val="000000">
              <w14:alpha w14:val="60000"/>
            </w14:srgbClr>
          </w14:shadow>
        </w:rPr>
        <w:t>总资产金额</w:t>
      </w:r>
    </w:p>
    <w:p w14:paraId="74E647D1" w14:textId="76568743"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其中，拨备率是用来预防不良资产的发生而准备的金额比例，拨备率越低越好，拨备率越高说明风险越大，损失越大，利润越小。</w:t>
      </w:r>
    </w:p>
    <w:p w14:paraId="70900BA6" w14:textId="7975DF4F" w:rsidR="006706BD" w:rsidRDefault="006706BD" w:rsidP="00484049">
      <w:pPr>
        <w:pStyle w:val="NoSpacing"/>
        <w:spacing w:line="312" w:lineRule="auto"/>
        <w:ind w:firstLine="431"/>
        <w:rPr>
          <w:u w:color="000000"/>
          <w:lang w:eastAsia="zh-CN"/>
          <w14:shadow w14:blurRad="50800" w14:dist="38100" w14:dir="2700000" w14:sx="100000" w14:sy="100000" w14:kx="0" w14:ky="0" w14:algn="tl">
            <w14:srgbClr w14:val="000000">
              <w14:alpha w14:val="60000"/>
            </w14:srgbClr>
          </w14:shadow>
        </w:rPr>
      </w:pPr>
      <w:r w:rsidRPr="006706BD">
        <w:rPr>
          <w:u w:color="000000"/>
          <w:lang w:eastAsia="zh-CN"/>
          <w14:shadow w14:blurRad="50800" w14:dist="38100" w14:dir="2700000" w14:sx="100000" w14:sy="100000" w14:kx="0" w14:ky="0" w14:algn="tl">
            <w14:srgbClr w14:val="000000">
              <w14:alpha w14:val="60000"/>
            </w14:srgbClr>
          </w14:shadow>
        </w:rPr>
        <w:lastRenderedPageBreak/>
        <w:drawing>
          <wp:inline distT="0" distB="0" distL="0" distR="0" wp14:anchorId="5366889B" wp14:editId="1F938584">
            <wp:extent cx="4699000" cy="2425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99000" cy="2425700"/>
                    </a:xfrm>
                    <a:prstGeom prst="rect">
                      <a:avLst/>
                    </a:prstGeom>
                  </pic:spPr>
                </pic:pic>
              </a:graphicData>
            </a:graphic>
          </wp:inline>
        </w:drawing>
      </w:r>
    </w:p>
    <w:p w14:paraId="3A04C90B" w14:textId="767A0B28" w:rsidR="006706BD" w:rsidRPr="00CE6B84" w:rsidRDefault="006706BD" w:rsidP="00484049">
      <w:pPr>
        <w:pStyle w:val="NoSpacing"/>
        <w:spacing w:line="312" w:lineRule="auto"/>
        <w:ind w:firstLine="431"/>
        <w:rPr>
          <w:rFonts w:hint="eastAsia"/>
          <w:u w:color="000000"/>
          <w:lang w:eastAsia="zh-CN"/>
          <w14:shadow w14:blurRad="50800" w14:dist="38100" w14:dir="2700000" w14:sx="100000" w14:sy="100000" w14:kx="0" w14:ky="0" w14:algn="tl">
            <w14:srgbClr w14:val="000000">
              <w14:alpha w14:val="60000"/>
            </w14:srgbClr>
          </w14:shadow>
        </w:rPr>
      </w:pPr>
      <w:r>
        <w:rPr>
          <w:rFonts w:hint="eastAsia"/>
          <w:u w:color="000000"/>
          <w:lang w:eastAsia="zh-CN"/>
          <w14:shadow w14:blurRad="50800" w14:dist="38100" w14:dir="2700000" w14:sx="100000" w14:sy="100000" w14:kx="0" w14:ky="0" w14:algn="tl">
            <w14:srgbClr w14:val="000000">
              <w14:alpha w14:val="60000"/>
            </w14:srgbClr>
          </w14:shadow>
        </w:rPr>
        <w:t>在本案例中，当月应计拨备金额为</w:t>
      </w:r>
      <w:r>
        <w:rPr>
          <w:rFonts w:hint="eastAsia"/>
          <w:u w:color="000000"/>
          <w:lang w:eastAsia="zh-CN"/>
          <w14:shadow w14:blurRad="50800" w14:dist="38100" w14:dir="2700000" w14:sx="100000" w14:sy="100000" w14:kx="0" w14:ky="0" w14:algn="tl">
            <w14:srgbClr w14:val="000000">
              <w14:alpha w14:val="60000"/>
            </w14:srgbClr>
          </w14:shadow>
        </w:rPr>
        <w:t xml:space="preserve"> </w:t>
      </w:r>
      <w:r>
        <w:rPr>
          <w:u w:color="000000"/>
          <w:lang w:eastAsia="zh-CN"/>
          <w14:shadow w14:blurRad="50800" w14:dist="38100" w14:dir="2700000" w14:sx="100000" w14:sy="100000" w14:kx="0" w14:ky="0" w14:algn="tl">
            <w14:srgbClr w14:val="000000">
              <w14:alpha w14:val="60000"/>
            </w14:srgbClr>
          </w14:shadow>
        </w:rPr>
        <w:t>65421</w:t>
      </w:r>
      <w:r>
        <w:rPr>
          <w:rFonts w:hint="eastAsia"/>
          <w:u w:color="000000"/>
          <w:lang w:eastAsia="zh-CN"/>
          <w14:shadow w14:blurRad="50800" w14:dist="38100" w14:dir="2700000" w14:sx="100000" w14:sy="100000" w14:kx="0" w14:ky="0" w14:algn="tl">
            <w14:srgbClr w14:val="000000">
              <w14:alpha w14:val="60000"/>
            </w14:srgbClr>
          </w14:shadow>
        </w:rPr>
        <w:t>，拨备率为：</w:t>
      </w:r>
      <w:r>
        <w:rPr>
          <w:rFonts w:hint="eastAsia"/>
          <w:u w:color="000000"/>
          <w:lang w:eastAsia="zh-CN"/>
          <w14:shadow w14:blurRad="50800" w14:dist="38100" w14:dir="2700000" w14:sx="100000" w14:sy="100000" w14:kx="0" w14:ky="0" w14:algn="tl">
            <w14:srgbClr w14:val="000000">
              <w14:alpha w14:val="60000"/>
            </w14:srgbClr>
          </w14:shadow>
        </w:rPr>
        <w:t>6</w:t>
      </w:r>
      <w:r>
        <w:rPr>
          <w:u w:color="000000"/>
          <w:lang w:eastAsia="zh-CN"/>
          <w14:shadow w14:blurRad="50800" w14:dist="38100" w14:dir="2700000" w14:sx="100000" w14:sy="100000" w14:kx="0" w14:ky="0" w14:algn="tl">
            <w14:srgbClr w14:val="000000">
              <w14:alpha w14:val="60000"/>
            </w14:srgbClr>
          </w14:shadow>
        </w:rPr>
        <w:t>5421 / 2625091 = 2.49%</w:t>
      </w:r>
      <w:r>
        <w:rPr>
          <w:rFonts w:hint="eastAsia"/>
          <w:u w:color="000000"/>
          <w:lang w:eastAsia="zh-CN"/>
          <w14:shadow w14:blurRad="50800" w14:dist="38100" w14:dir="2700000" w14:sx="100000" w14:sy="100000" w14:kx="0" w14:ky="0" w14:algn="tl">
            <w14:srgbClr w14:val="000000">
              <w14:alpha w14:val="60000"/>
            </w14:srgbClr>
          </w14:shadow>
        </w:rPr>
        <w:t>。</w:t>
      </w:r>
    </w:p>
    <w:p w14:paraId="1BF44C11" w14:textId="00BFB8CA" w:rsidR="004736B6" w:rsidRPr="006E5C9A" w:rsidRDefault="00AE6AD6" w:rsidP="006E5C9A">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6E5C9A">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t>目录</w:t>
      </w:r>
    </w:p>
    <w:sectPr w:rsidR="004736B6" w:rsidRPr="006E5C9A" w:rsidSect="005816C2">
      <w:headerReference w:type="even" r:id="rId17"/>
      <w:headerReference w:type="default" r:id="rId18"/>
      <w:footerReference w:type="even" r:id="rId19"/>
      <w:footerReference w:type="default" r:id="rId20"/>
      <w:headerReference w:type="first" r:id="rId21"/>
      <w:footerReference w:type="first" r:id="rId22"/>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21ECA" w14:textId="77777777" w:rsidR="004D2978" w:rsidRDefault="004D2978">
      <w:r>
        <w:separator/>
      </w:r>
    </w:p>
  </w:endnote>
  <w:endnote w:type="continuationSeparator" w:id="0">
    <w:p w14:paraId="5B31EE19" w14:textId="77777777" w:rsidR="004D2978" w:rsidRDefault="004D2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icrosoft YaHei">
    <w:altName w:val="微软雅黑"/>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panose1 w:val="02000700000000000000"/>
    <w:charset w:val="80"/>
    <w:family w:val="auto"/>
    <w:pitch w:val="variable"/>
    <w:sig w:usb0="000002C7" w:usb1="2AC71C10"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A3659" w14:textId="77777777" w:rsidR="00AE6AD6" w:rsidRDefault="00AE6A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8D3D5" w14:textId="77777777" w:rsidR="007E78FD" w:rsidRDefault="007E78FD">
    <w:pPr>
      <w:pStyle w:val="Footer"/>
    </w:pPr>
    <w:r>
      <w:fldChar w:fldCharType="begin"/>
    </w:r>
    <w:r>
      <w:instrText xml:space="preserve"> PAGE </w:instrText>
    </w:r>
    <w:r>
      <w:fldChar w:fldCharType="separate"/>
    </w:r>
    <w:r w:rsidR="00A249D7">
      <w:rPr>
        <w:noProof/>
      </w:rPr>
      <w:t>5</w:t>
    </w:r>
    <w:r>
      <w:fldChar w:fldCharType="end"/>
    </w:r>
    <w:r>
      <w:t xml:space="preserve"> </w:t>
    </w:r>
    <w:r>
      <w:tab/>
    </w:r>
    <w:r>
      <w:tab/>
    </w:r>
    <w:r>
      <w:tab/>
    </w:r>
    <w:r>
      <w:tab/>
    </w:r>
    <w:r>
      <w:tab/>
    </w:r>
    <w:r>
      <w:rPr>
        <w:lang w:val="zh-CN"/>
      </w:rPr>
      <w:t xml:space="preserve">                                                           </w:t>
    </w:r>
    <w:r w:rsidR="00643FEE">
      <w:rPr>
        <w:lang w:val="zh-CN"/>
      </w:rPr>
      <w:t xml:space="preserve">    </w:t>
    </w:r>
    <w:r w:rsidR="008707ED">
      <w:rPr>
        <w:lang w:val="zh-CN"/>
      </w:rPr>
      <w:t xml:space="preserve">            </w:t>
    </w:r>
    <w:r w:rsidR="008707ED">
      <w:rPr>
        <w:rFonts w:ascii="Microsoft YaHei" w:eastAsia="Microsoft YaHei" w:hAnsi="Microsoft YaHei" w:cs="Microsoft YaHei" w:hint="eastAsia"/>
        <w:lang w:val="zh-CN"/>
      </w:rPr>
      <w:t>企业风控建模流程</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15E56" w14:textId="77777777" w:rsidR="00AE6AD6" w:rsidRDefault="00AE6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EAA9F" w14:textId="77777777" w:rsidR="004D2978" w:rsidRDefault="004D2978">
      <w:r>
        <w:separator/>
      </w:r>
    </w:p>
  </w:footnote>
  <w:footnote w:type="continuationSeparator" w:id="0">
    <w:p w14:paraId="17958857" w14:textId="77777777" w:rsidR="004D2978" w:rsidRDefault="004D2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898F" w14:textId="77777777" w:rsidR="00AE6AD6" w:rsidRDefault="00AE6A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7FDCE" w14:textId="77777777" w:rsidR="007E78FD" w:rsidRDefault="007E78FD"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48AC61ED" wp14:editId="1835964B">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sidR="008707ED">
      <w:rPr>
        <w:rFonts w:ascii="Microsoft YaHei" w:eastAsia="Microsoft YaHei" w:hAnsi="Microsoft YaHei" w:cs="Microsoft YaHei" w:hint="eastAsia"/>
        <w:lang w:val="zh-CN" w:eastAsia="zh-CN"/>
      </w:rPr>
      <w:t>智能风控</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5C2D5" w14:textId="77777777" w:rsidR="00AE6AD6" w:rsidRDefault="00AE6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624A4"/>
    <w:multiLevelType w:val="hybridMultilevel"/>
    <w:tmpl w:val="E13C743C"/>
    <w:lvl w:ilvl="0" w:tplc="FFFFFFFF">
      <w:start w:val="1"/>
      <w:numFmt w:val="decimal"/>
      <w:lvlText w:val="%1."/>
      <w:lvlJc w:val="left"/>
      <w:pPr>
        <w:ind w:left="1151" w:hanging="360"/>
      </w:pPr>
    </w:lvl>
    <w:lvl w:ilvl="1" w:tplc="FFFFFFFF" w:tentative="1">
      <w:start w:val="1"/>
      <w:numFmt w:val="lowerLetter"/>
      <w:lvlText w:val="%2."/>
      <w:lvlJc w:val="left"/>
      <w:pPr>
        <w:ind w:left="1871" w:hanging="360"/>
      </w:pPr>
    </w:lvl>
    <w:lvl w:ilvl="2" w:tplc="FFFFFFFF" w:tentative="1">
      <w:start w:val="1"/>
      <w:numFmt w:val="lowerRoman"/>
      <w:lvlText w:val="%3."/>
      <w:lvlJc w:val="right"/>
      <w:pPr>
        <w:ind w:left="2591" w:hanging="180"/>
      </w:pPr>
    </w:lvl>
    <w:lvl w:ilvl="3" w:tplc="FFFFFFFF" w:tentative="1">
      <w:start w:val="1"/>
      <w:numFmt w:val="decimal"/>
      <w:lvlText w:val="%4."/>
      <w:lvlJc w:val="left"/>
      <w:pPr>
        <w:ind w:left="3311" w:hanging="360"/>
      </w:pPr>
    </w:lvl>
    <w:lvl w:ilvl="4" w:tplc="FFFFFFFF" w:tentative="1">
      <w:start w:val="1"/>
      <w:numFmt w:val="lowerLetter"/>
      <w:lvlText w:val="%5."/>
      <w:lvlJc w:val="left"/>
      <w:pPr>
        <w:ind w:left="4031" w:hanging="360"/>
      </w:pPr>
    </w:lvl>
    <w:lvl w:ilvl="5" w:tplc="FFFFFFFF" w:tentative="1">
      <w:start w:val="1"/>
      <w:numFmt w:val="lowerRoman"/>
      <w:lvlText w:val="%6."/>
      <w:lvlJc w:val="right"/>
      <w:pPr>
        <w:ind w:left="4751" w:hanging="180"/>
      </w:pPr>
    </w:lvl>
    <w:lvl w:ilvl="6" w:tplc="FFFFFFFF" w:tentative="1">
      <w:start w:val="1"/>
      <w:numFmt w:val="decimal"/>
      <w:lvlText w:val="%7."/>
      <w:lvlJc w:val="left"/>
      <w:pPr>
        <w:ind w:left="5471" w:hanging="360"/>
      </w:pPr>
    </w:lvl>
    <w:lvl w:ilvl="7" w:tplc="FFFFFFFF" w:tentative="1">
      <w:start w:val="1"/>
      <w:numFmt w:val="lowerLetter"/>
      <w:lvlText w:val="%8."/>
      <w:lvlJc w:val="left"/>
      <w:pPr>
        <w:ind w:left="6191" w:hanging="360"/>
      </w:pPr>
    </w:lvl>
    <w:lvl w:ilvl="8" w:tplc="FFFFFFFF" w:tentative="1">
      <w:start w:val="1"/>
      <w:numFmt w:val="lowerRoman"/>
      <w:lvlText w:val="%9."/>
      <w:lvlJc w:val="right"/>
      <w:pPr>
        <w:ind w:left="6911" w:hanging="180"/>
      </w:pPr>
    </w:lvl>
  </w:abstractNum>
  <w:abstractNum w:abstractNumId="1" w15:restartNumberingAfterBreak="0">
    <w:nsid w:val="22C46C47"/>
    <w:multiLevelType w:val="hybridMultilevel"/>
    <w:tmpl w:val="15F6E1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473B4E"/>
    <w:multiLevelType w:val="hybridMultilevel"/>
    <w:tmpl w:val="E4842A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330DC"/>
    <w:multiLevelType w:val="hybridMultilevel"/>
    <w:tmpl w:val="E13C743C"/>
    <w:lvl w:ilvl="0" w:tplc="FFFFFFFF">
      <w:start w:val="1"/>
      <w:numFmt w:val="decimal"/>
      <w:lvlText w:val="%1."/>
      <w:lvlJc w:val="left"/>
      <w:pPr>
        <w:ind w:left="1151" w:hanging="360"/>
      </w:pPr>
    </w:lvl>
    <w:lvl w:ilvl="1" w:tplc="FFFFFFFF" w:tentative="1">
      <w:start w:val="1"/>
      <w:numFmt w:val="lowerLetter"/>
      <w:lvlText w:val="%2."/>
      <w:lvlJc w:val="left"/>
      <w:pPr>
        <w:ind w:left="1871" w:hanging="360"/>
      </w:pPr>
    </w:lvl>
    <w:lvl w:ilvl="2" w:tplc="FFFFFFFF" w:tentative="1">
      <w:start w:val="1"/>
      <w:numFmt w:val="lowerRoman"/>
      <w:lvlText w:val="%3."/>
      <w:lvlJc w:val="right"/>
      <w:pPr>
        <w:ind w:left="2591" w:hanging="180"/>
      </w:pPr>
    </w:lvl>
    <w:lvl w:ilvl="3" w:tplc="FFFFFFFF" w:tentative="1">
      <w:start w:val="1"/>
      <w:numFmt w:val="decimal"/>
      <w:lvlText w:val="%4."/>
      <w:lvlJc w:val="left"/>
      <w:pPr>
        <w:ind w:left="3311" w:hanging="360"/>
      </w:pPr>
    </w:lvl>
    <w:lvl w:ilvl="4" w:tplc="FFFFFFFF" w:tentative="1">
      <w:start w:val="1"/>
      <w:numFmt w:val="lowerLetter"/>
      <w:lvlText w:val="%5."/>
      <w:lvlJc w:val="left"/>
      <w:pPr>
        <w:ind w:left="4031" w:hanging="360"/>
      </w:pPr>
    </w:lvl>
    <w:lvl w:ilvl="5" w:tplc="FFFFFFFF" w:tentative="1">
      <w:start w:val="1"/>
      <w:numFmt w:val="lowerRoman"/>
      <w:lvlText w:val="%6."/>
      <w:lvlJc w:val="right"/>
      <w:pPr>
        <w:ind w:left="4751" w:hanging="180"/>
      </w:pPr>
    </w:lvl>
    <w:lvl w:ilvl="6" w:tplc="FFFFFFFF" w:tentative="1">
      <w:start w:val="1"/>
      <w:numFmt w:val="decimal"/>
      <w:lvlText w:val="%7."/>
      <w:lvlJc w:val="left"/>
      <w:pPr>
        <w:ind w:left="5471" w:hanging="360"/>
      </w:pPr>
    </w:lvl>
    <w:lvl w:ilvl="7" w:tplc="FFFFFFFF" w:tentative="1">
      <w:start w:val="1"/>
      <w:numFmt w:val="lowerLetter"/>
      <w:lvlText w:val="%8."/>
      <w:lvlJc w:val="left"/>
      <w:pPr>
        <w:ind w:left="6191" w:hanging="360"/>
      </w:pPr>
    </w:lvl>
    <w:lvl w:ilvl="8" w:tplc="FFFFFFFF" w:tentative="1">
      <w:start w:val="1"/>
      <w:numFmt w:val="lowerRoman"/>
      <w:lvlText w:val="%9."/>
      <w:lvlJc w:val="right"/>
      <w:pPr>
        <w:ind w:left="6911" w:hanging="180"/>
      </w:pPr>
    </w:lvl>
  </w:abstractNum>
  <w:abstractNum w:abstractNumId="4" w15:restartNumberingAfterBreak="0">
    <w:nsid w:val="35B63D85"/>
    <w:multiLevelType w:val="hybridMultilevel"/>
    <w:tmpl w:val="8B4AF830"/>
    <w:lvl w:ilvl="0" w:tplc="04090009">
      <w:start w:val="1"/>
      <w:numFmt w:val="bullet"/>
      <w:lvlText w:val=""/>
      <w:lvlJc w:val="left"/>
      <w:pPr>
        <w:ind w:left="1151" w:hanging="360"/>
      </w:pPr>
      <w:rPr>
        <w:rFonts w:ascii="Wingdings" w:hAnsi="Wingdings"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5" w15:restartNumberingAfterBreak="0">
    <w:nsid w:val="35C92DCD"/>
    <w:multiLevelType w:val="hybridMultilevel"/>
    <w:tmpl w:val="E13C743C"/>
    <w:lvl w:ilvl="0" w:tplc="FFFFFFFF">
      <w:start w:val="1"/>
      <w:numFmt w:val="decimal"/>
      <w:lvlText w:val="%1."/>
      <w:lvlJc w:val="left"/>
      <w:pPr>
        <w:ind w:left="1151" w:hanging="360"/>
      </w:pPr>
    </w:lvl>
    <w:lvl w:ilvl="1" w:tplc="FFFFFFFF" w:tentative="1">
      <w:start w:val="1"/>
      <w:numFmt w:val="lowerLetter"/>
      <w:lvlText w:val="%2."/>
      <w:lvlJc w:val="left"/>
      <w:pPr>
        <w:ind w:left="1871" w:hanging="360"/>
      </w:pPr>
    </w:lvl>
    <w:lvl w:ilvl="2" w:tplc="FFFFFFFF" w:tentative="1">
      <w:start w:val="1"/>
      <w:numFmt w:val="lowerRoman"/>
      <w:lvlText w:val="%3."/>
      <w:lvlJc w:val="right"/>
      <w:pPr>
        <w:ind w:left="2591" w:hanging="180"/>
      </w:pPr>
    </w:lvl>
    <w:lvl w:ilvl="3" w:tplc="FFFFFFFF" w:tentative="1">
      <w:start w:val="1"/>
      <w:numFmt w:val="decimal"/>
      <w:lvlText w:val="%4."/>
      <w:lvlJc w:val="left"/>
      <w:pPr>
        <w:ind w:left="3311" w:hanging="360"/>
      </w:pPr>
    </w:lvl>
    <w:lvl w:ilvl="4" w:tplc="FFFFFFFF" w:tentative="1">
      <w:start w:val="1"/>
      <w:numFmt w:val="lowerLetter"/>
      <w:lvlText w:val="%5."/>
      <w:lvlJc w:val="left"/>
      <w:pPr>
        <w:ind w:left="4031" w:hanging="360"/>
      </w:pPr>
    </w:lvl>
    <w:lvl w:ilvl="5" w:tplc="FFFFFFFF" w:tentative="1">
      <w:start w:val="1"/>
      <w:numFmt w:val="lowerRoman"/>
      <w:lvlText w:val="%6."/>
      <w:lvlJc w:val="right"/>
      <w:pPr>
        <w:ind w:left="4751" w:hanging="180"/>
      </w:pPr>
    </w:lvl>
    <w:lvl w:ilvl="6" w:tplc="FFFFFFFF" w:tentative="1">
      <w:start w:val="1"/>
      <w:numFmt w:val="decimal"/>
      <w:lvlText w:val="%7."/>
      <w:lvlJc w:val="left"/>
      <w:pPr>
        <w:ind w:left="5471" w:hanging="360"/>
      </w:pPr>
    </w:lvl>
    <w:lvl w:ilvl="7" w:tplc="FFFFFFFF" w:tentative="1">
      <w:start w:val="1"/>
      <w:numFmt w:val="lowerLetter"/>
      <w:lvlText w:val="%8."/>
      <w:lvlJc w:val="left"/>
      <w:pPr>
        <w:ind w:left="6191" w:hanging="360"/>
      </w:pPr>
    </w:lvl>
    <w:lvl w:ilvl="8" w:tplc="FFFFFFFF" w:tentative="1">
      <w:start w:val="1"/>
      <w:numFmt w:val="lowerRoman"/>
      <w:lvlText w:val="%9."/>
      <w:lvlJc w:val="right"/>
      <w:pPr>
        <w:ind w:left="6911" w:hanging="180"/>
      </w:pPr>
    </w:lvl>
  </w:abstractNum>
  <w:abstractNum w:abstractNumId="6"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0483E53"/>
    <w:multiLevelType w:val="hybridMultilevel"/>
    <w:tmpl w:val="E13C743C"/>
    <w:lvl w:ilvl="0" w:tplc="FFFFFFFF">
      <w:start w:val="1"/>
      <w:numFmt w:val="decimal"/>
      <w:lvlText w:val="%1."/>
      <w:lvlJc w:val="left"/>
      <w:pPr>
        <w:ind w:left="1151" w:hanging="360"/>
      </w:pPr>
    </w:lvl>
    <w:lvl w:ilvl="1" w:tplc="FFFFFFFF" w:tentative="1">
      <w:start w:val="1"/>
      <w:numFmt w:val="lowerLetter"/>
      <w:lvlText w:val="%2."/>
      <w:lvlJc w:val="left"/>
      <w:pPr>
        <w:ind w:left="1871" w:hanging="360"/>
      </w:pPr>
    </w:lvl>
    <w:lvl w:ilvl="2" w:tplc="FFFFFFFF" w:tentative="1">
      <w:start w:val="1"/>
      <w:numFmt w:val="lowerRoman"/>
      <w:lvlText w:val="%3."/>
      <w:lvlJc w:val="right"/>
      <w:pPr>
        <w:ind w:left="2591" w:hanging="180"/>
      </w:pPr>
    </w:lvl>
    <w:lvl w:ilvl="3" w:tplc="FFFFFFFF" w:tentative="1">
      <w:start w:val="1"/>
      <w:numFmt w:val="decimal"/>
      <w:lvlText w:val="%4."/>
      <w:lvlJc w:val="left"/>
      <w:pPr>
        <w:ind w:left="3311" w:hanging="360"/>
      </w:pPr>
    </w:lvl>
    <w:lvl w:ilvl="4" w:tplc="FFFFFFFF" w:tentative="1">
      <w:start w:val="1"/>
      <w:numFmt w:val="lowerLetter"/>
      <w:lvlText w:val="%5."/>
      <w:lvlJc w:val="left"/>
      <w:pPr>
        <w:ind w:left="4031" w:hanging="360"/>
      </w:pPr>
    </w:lvl>
    <w:lvl w:ilvl="5" w:tplc="FFFFFFFF" w:tentative="1">
      <w:start w:val="1"/>
      <w:numFmt w:val="lowerRoman"/>
      <w:lvlText w:val="%6."/>
      <w:lvlJc w:val="right"/>
      <w:pPr>
        <w:ind w:left="4751" w:hanging="180"/>
      </w:pPr>
    </w:lvl>
    <w:lvl w:ilvl="6" w:tplc="FFFFFFFF" w:tentative="1">
      <w:start w:val="1"/>
      <w:numFmt w:val="decimal"/>
      <w:lvlText w:val="%7."/>
      <w:lvlJc w:val="left"/>
      <w:pPr>
        <w:ind w:left="5471" w:hanging="360"/>
      </w:pPr>
    </w:lvl>
    <w:lvl w:ilvl="7" w:tplc="FFFFFFFF" w:tentative="1">
      <w:start w:val="1"/>
      <w:numFmt w:val="lowerLetter"/>
      <w:lvlText w:val="%8."/>
      <w:lvlJc w:val="left"/>
      <w:pPr>
        <w:ind w:left="6191" w:hanging="360"/>
      </w:pPr>
    </w:lvl>
    <w:lvl w:ilvl="8" w:tplc="FFFFFFFF" w:tentative="1">
      <w:start w:val="1"/>
      <w:numFmt w:val="lowerRoman"/>
      <w:lvlText w:val="%9."/>
      <w:lvlJc w:val="right"/>
      <w:pPr>
        <w:ind w:left="6911" w:hanging="180"/>
      </w:pPr>
    </w:lvl>
  </w:abstractNum>
  <w:abstractNum w:abstractNumId="8"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D0F5AA9"/>
    <w:multiLevelType w:val="hybridMultilevel"/>
    <w:tmpl w:val="7F2EA20E"/>
    <w:lvl w:ilvl="0" w:tplc="0409000F">
      <w:start w:val="1"/>
      <w:numFmt w:val="decimal"/>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10"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1" w15:restartNumberingAfterBreak="0">
    <w:nsid w:val="613F7D5C"/>
    <w:multiLevelType w:val="hybridMultilevel"/>
    <w:tmpl w:val="15F6E1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6273EAF"/>
    <w:multiLevelType w:val="hybridMultilevel"/>
    <w:tmpl w:val="E13C743C"/>
    <w:lvl w:ilvl="0" w:tplc="0409000F">
      <w:start w:val="1"/>
      <w:numFmt w:val="decimal"/>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14" w15:restartNumberingAfterBreak="0">
    <w:nsid w:val="763B7D47"/>
    <w:multiLevelType w:val="hybridMultilevel"/>
    <w:tmpl w:val="E13C743C"/>
    <w:lvl w:ilvl="0" w:tplc="FFFFFFFF">
      <w:start w:val="1"/>
      <w:numFmt w:val="decimal"/>
      <w:lvlText w:val="%1."/>
      <w:lvlJc w:val="left"/>
      <w:pPr>
        <w:ind w:left="1151" w:hanging="360"/>
      </w:pPr>
    </w:lvl>
    <w:lvl w:ilvl="1" w:tplc="FFFFFFFF" w:tentative="1">
      <w:start w:val="1"/>
      <w:numFmt w:val="lowerLetter"/>
      <w:lvlText w:val="%2."/>
      <w:lvlJc w:val="left"/>
      <w:pPr>
        <w:ind w:left="1871" w:hanging="360"/>
      </w:pPr>
    </w:lvl>
    <w:lvl w:ilvl="2" w:tplc="FFFFFFFF" w:tentative="1">
      <w:start w:val="1"/>
      <w:numFmt w:val="lowerRoman"/>
      <w:lvlText w:val="%3."/>
      <w:lvlJc w:val="right"/>
      <w:pPr>
        <w:ind w:left="2591" w:hanging="180"/>
      </w:pPr>
    </w:lvl>
    <w:lvl w:ilvl="3" w:tplc="FFFFFFFF" w:tentative="1">
      <w:start w:val="1"/>
      <w:numFmt w:val="decimal"/>
      <w:lvlText w:val="%4."/>
      <w:lvlJc w:val="left"/>
      <w:pPr>
        <w:ind w:left="3311" w:hanging="360"/>
      </w:pPr>
    </w:lvl>
    <w:lvl w:ilvl="4" w:tplc="FFFFFFFF" w:tentative="1">
      <w:start w:val="1"/>
      <w:numFmt w:val="lowerLetter"/>
      <w:lvlText w:val="%5."/>
      <w:lvlJc w:val="left"/>
      <w:pPr>
        <w:ind w:left="4031" w:hanging="360"/>
      </w:pPr>
    </w:lvl>
    <w:lvl w:ilvl="5" w:tplc="FFFFFFFF" w:tentative="1">
      <w:start w:val="1"/>
      <w:numFmt w:val="lowerRoman"/>
      <w:lvlText w:val="%6."/>
      <w:lvlJc w:val="right"/>
      <w:pPr>
        <w:ind w:left="4751" w:hanging="180"/>
      </w:pPr>
    </w:lvl>
    <w:lvl w:ilvl="6" w:tplc="FFFFFFFF" w:tentative="1">
      <w:start w:val="1"/>
      <w:numFmt w:val="decimal"/>
      <w:lvlText w:val="%7."/>
      <w:lvlJc w:val="left"/>
      <w:pPr>
        <w:ind w:left="5471" w:hanging="360"/>
      </w:pPr>
    </w:lvl>
    <w:lvl w:ilvl="7" w:tplc="FFFFFFFF" w:tentative="1">
      <w:start w:val="1"/>
      <w:numFmt w:val="lowerLetter"/>
      <w:lvlText w:val="%8."/>
      <w:lvlJc w:val="left"/>
      <w:pPr>
        <w:ind w:left="6191" w:hanging="360"/>
      </w:pPr>
    </w:lvl>
    <w:lvl w:ilvl="8" w:tplc="FFFFFFFF" w:tentative="1">
      <w:start w:val="1"/>
      <w:numFmt w:val="lowerRoman"/>
      <w:lvlText w:val="%9."/>
      <w:lvlJc w:val="right"/>
      <w:pPr>
        <w:ind w:left="6911" w:hanging="180"/>
      </w:pPr>
    </w:lvl>
  </w:abstractNum>
  <w:abstractNum w:abstractNumId="15"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7EA60C8A"/>
    <w:multiLevelType w:val="hybridMultilevel"/>
    <w:tmpl w:val="15F6E1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409972">
    <w:abstractNumId w:val="15"/>
  </w:num>
  <w:num w:numId="2" w16cid:durableId="1944724963">
    <w:abstractNumId w:val="6"/>
  </w:num>
  <w:num w:numId="3" w16cid:durableId="1051421640">
    <w:abstractNumId w:val="12"/>
  </w:num>
  <w:num w:numId="4" w16cid:durableId="2085178909">
    <w:abstractNumId w:val="8"/>
  </w:num>
  <w:num w:numId="5" w16cid:durableId="1409763742">
    <w:abstractNumId w:val="10"/>
  </w:num>
  <w:num w:numId="6" w16cid:durableId="1459836120">
    <w:abstractNumId w:val="2"/>
  </w:num>
  <w:num w:numId="7" w16cid:durableId="1017272360">
    <w:abstractNumId w:val="10"/>
  </w:num>
  <w:num w:numId="8" w16cid:durableId="237789133">
    <w:abstractNumId w:val="1"/>
  </w:num>
  <w:num w:numId="9" w16cid:durableId="454103146">
    <w:abstractNumId w:val="11"/>
  </w:num>
  <w:num w:numId="10" w16cid:durableId="923223012">
    <w:abstractNumId w:val="16"/>
  </w:num>
  <w:num w:numId="11" w16cid:durableId="876704205">
    <w:abstractNumId w:val="10"/>
  </w:num>
  <w:num w:numId="12" w16cid:durableId="716658593">
    <w:abstractNumId w:val="10"/>
  </w:num>
  <w:num w:numId="13" w16cid:durableId="57094601">
    <w:abstractNumId w:val="10"/>
  </w:num>
  <w:num w:numId="14" w16cid:durableId="644816519">
    <w:abstractNumId w:val="10"/>
  </w:num>
  <w:num w:numId="15" w16cid:durableId="70204334">
    <w:abstractNumId w:val="4"/>
  </w:num>
  <w:num w:numId="16" w16cid:durableId="759447789">
    <w:abstractNumId w:val="10"/>
  </w:num>
  <w:num w:numId="17" w16cid:durableId="2124613858">
    <w:abstractNumId w:val="13"/>
  </w:num>
  <w:num w:numId="18" w16cid:durableId="1546983187">
    <w:abstractNumId w:val="9"/>
  </w:num>
  <w:num w:numId="19" w16cid:durableId="1199078028">
    <w:abstractNumId w:val="5"/>
  </w:num>
  <w:num w:numId="20" w16cid:durableId="1534268241">
    <w:abstractNumId w:val="10"/>
  </w:num>
  <w:num w:numId="21" w16cid:durableId="1060860648">
    <w:abstractNumId w:val="7"/>
  </w:num>
  <w:num w:numId="22" w16cid:durableId="884372301">
    <w:abstractNumId w:val="10"/>
  </w:num>
  <w:num w:numId="23" w16cid:durableId="1717704445">
    <w:abstractNumId w:val="0"/>
  </w:num>
  <w:num w:numId="24" w16cid:durableId="1455101837">
    <w:abstractNumId w:val="10"/>
  </w:num>
  <w:num w:numId="25" w16cid:durableId="1574588482">
    <w:abstractNumId w:val="14"/>
  </w:num>
  <w:num w:numId="26" w16cid:durableId="1631010501">
    <w:abstractNumId w:val="10"/>
  </w:num>
  <w:num w:numId="27" w16cid:durableId="375130948">
    <w:abstractNumId w:val="3"/>
  </w:num>
  <w:num w:numId="28" w16cid:durableId="1185485321">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1A4E"/>
    <w:rsid w:val="00032E00"/>
    <w:rsid w:val="00032F3A"/>
    <w:rsid w:val="00033B77"/>
    <w:rsid w:val="0003576F"/>
    <w:rsid w:val="00042DD1"/>
    <w:rsid w:val="00045C42"/>
    <w:rsid w:val="00046037"/>
    <w:rsid w:val="000500B3"/>
    <w:rsid w:val="0005065F"/>
    <w:rsid w:val="00052A71"/>
    <w:rsid w:val="000531AC"/>
    <w:rsid w:val="00054398"/>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2093"/>
    <w:rsid w:val="00092FC9"/>
    <w:rsid w:val="00093885"/>
    <w:rsid w:val="000945FE"/>
    <w:rsid w:val="0009486D"/>
    <w:rsid w:val="00096494"/>
    <w:rsid w:val="000A60C9"/>
    <w:rsid w:val="000A7562"/>
    <w:rsid w:val="000A7FA1"/>
    <w:rsid w:val="000B0617"/>
    <w:rsid w:val="000B4B1E"/>
    <w:rsid w:val="000B517B"/>
    <w:rsid w:val="000B52CD"/>
    <w:rsid w:val="000B6346"/>
    <w:rsid w:val="000B79D1"/>
    <w:rsid w:val="000B7D34"/>
    <w:rsid w:val="000C12CD"/>
    <w:rsid w:val="000C4F44"/>
    <w:rsid w:val="000C6738"/>
    <w:rsid w:val="000C6C33"/>
    <w:rsid w:val="000C7E36"/>
    <w:rsid w:val="000D0376"/>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2878"/>
    <w:rsid w:val="001056F3"/>
    <w:rsid w:val="00106859"/>
    <w:rsid w:val="00107D94"/>
    <w:rsid w:val="0011000D"/>
    <w:rsid w:val="0011265E"/>
    <w:rsid w:val="001174A1"/>
    <w:rsid w:val="00117911"/>
    <w:rsid w:val="00120772"/>
    <w:rsid w:val="00121148"/>
    <w:rsid w:val="00122D04"/>
    <w:rsid w:val="00130DA8"/>
    <w:rsid w:val="001313FE"/>
    <w:rsid w:val="00131ADD"/>
    <w:rsid w:val="00133EF9"/>
    <w:rsid w:val="00134038"/>
    <w:rsid w:val="0013642B"/>
    <w:rsid w:val="0013773D"/>
    <w:rsid w:val="00137BC5"/>
    <w:rsid w:val="001409BA"/>
    <w:rsid w:val="00140B69"/>
    <w:rsid w:val="00140EF0"/>
    <w:rsid w:val="00141A01"/>
    <w:rsid w:val="0014432E"/>
    <w:rsid w:val="001460A4"/>
    <w:rsid w:val="00146D65"/>
    <w:rsid w:val="00147C0F"/>
    <w:rsid w:val="001522FD"/>
    <w:rsid w:val="001540D7"/>
    <w:rsid w:val="0015690B"/>
    <w:rsid w:val="001626BC"/>
    <w:rsid w:val="00165A7F"/>
    <w:rsid w:val="00166549"/>
    <w:rsid w:val="0017372D"/>
    <w:rsid w:val="00176941"/>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45BF"/>
    <w:rsid w:val="001E706A"/>
    <w:rsid w:val="001F5C86"/>
    <w:rsid w:val="001F5F69"/>
    <w:rsid w:val="0020097A"/>
    <w:rsid w:val="00201413"/>
    <w:rsid w:val="002015C6"/>
    <w:rsid w:val="00202536"/>
    <w:rsid w:val="00203B04"/>
    <w:rsid w:val="002064A9"/>
    <w:rsid w:val="002067C4"/>
    <w:rsid w:val="00207A2B"/>
    <w:rsid w:val="002113BE"/>
    <w:rsid w:val="00211E24"/>
    <w:rsid w:val="00212DE0"/>
    <w:rsid w:val="00212E17"/>
    <w:rsid w:val="00213B77"/>
    <w:rsid w:val="00214334"/>
    <w:rsid w:val="0022324B"/>
    <w:rsid w:val="00225C4E"/>
    <w:rsid w:val="00231802"/>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6963"/>
    <w:rsid w:val="002C3648"/>
    <w:rsid w:val="002C381F"/>
    <w:rsid w:val="002C4598"/>
    <w:rsid w:val="002D0802"/>
    <w:rsid w:val="002D0E21"/>
    <w:rsid w:val="002D1060"/>
    <w:rsid w:val="002D299E"/>
    <w:rsid w:val="002D404F"/>
    <w:rsid w:val="002D4CDA"/>
    <w:rsid w:val="002D79E2"/>
    <w:rsid w:val="002D7B9C"/>
    <w:rsid w:val="002E0C8D"/>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2DB8"/>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B6"/>
    <w:rsid w:val="004736DA"/>
    <w:rsid w:val="0047509C"/>
    <w:rsid w:val="004750CA"/>
    <w:rsid w:val="004754F2"/>
    <w:rsid w:val="004808EE"/>
    <w:rsid w:val="0048335D"/>
    <w:rsid w:val="00483FFE"/>
    <w:rsid w:val="00484049"/>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2978"/>
    <w:rsid w:val="004D5D3D"/>
    <w:rsid w:val="004D673A"/>
    <w:rsid w:val="004E0E0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7F9C"/>
    <w:rsid w:val="00580B2C"/>
    <w:rsid w:val="005816C2"/>
    <w:rsid w:val="0058192D"/>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603097"/>
    <w:rsid w:val="00604174"/>
    <w:rsid w:val="0060626B"/>
    <w:rsid w:val="00610FF2"/>
    <w:rsid w:val="006121EA"/>
    <w:rsid w:val="00614D53"/>
    <w:rsid w:val="006152F5"/>
    <w:rsid w:val="00615F9E"/>
    <w:rsid w:val="0061687C"/>
    <w:rsid w:val="00620077"/>
    <w:rsid w:val="006221F3"/>
    <w:rsid w:val="00625576"/>
    <w:rsid w:val="00627165"/>
    <w:rsid w:val="00631C8C"/>
    <w:rsid w:val="00633AC5"/>
    <w:rsid w:val="00635C67"/>
    <w:rsid w:val="00636D2F"/>
    <w:rsid w:val="00640BE9"/>
    <w:rsid w:val="00641609"/>
    <w:rsid w:val="006432E2"/>
    <w:rsid w:val="00643FEE"/>
    <w:rsid w:val="0064465D"/>
    <w:rsid w:val="0064696D"/>
    <w:rsid w:val="00650970"/>
    <w:rsid w:val="006532A8"/>
    <w:rsid w:val="0065482A"/>
    <w:rsid w:val="0066000A"/>
    <w:rsid w:val="00660C58"/>
    <w:rsid w:val="006643FA"/>
    <w:rsid w:val="0066539A"/>
    <w:rsid w:val="006665CF"/>
    <w:rsid w:val="006666D3"/>
    <w:rsid w:val="00667180"/>
    <w:rsid w:val="00667D3B"/>
    <w:rsid w:val="006706BD"/>
    <w:rsid w:val="00672532"/>
    <w:rsid w:val="006731D4"/>
    <w:rsid w:val="00674258"/>
    <w:rsid w:val="0067427F"/>
    <w:rsid w:val="0067458E"/>
    <w:rsid w:val="00675DD2"/>
    <w:rsid w:val="006761E7"/>
    <w:rsid w:val="00680A41"/>
    <w:rsid w:val="006815BA"/>
    <w:rsid w:val="006861D2"/>
    <w:rsid w:val="00687DB4"/>
    <w:rsid w:val="006909AE"/>
    <w:rsid w:val="00693D4A"/>
    <w:rsid w:val="0069462E"/>
    <w:rsid w:val="00695BB6"/>
    <w:rsid w:val="0069604E"/>
    <w:rsid w:val="00696079"/>
    <w:rsid w:val="006A0B25"/>
    <w:rsid w:val="006A0E47"/>
    <w:rsid w:val="006A34E2"/>
    <w:rsid w:val="006A402C"/>
    <w:rsid w:val="006A5E64"/>
    <w:rsid w:val="006A7494"/>
    <w:rsid w:val="006B047F"/>
    <w:rsid w:val="006B0A45"/>
    <w:rsid w:val="006B1F4D"/>
    <w:rsid w:val="006B2D81"/>
    <w:rsid w:val="006B3ECF"/>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E5C9A"/>
    <w:rsid w:val="006F29C7"/>
    <w:rsid w:val="006F3395"/>
    <w:rsid w:val="006F4923"/>
    <w:rsid w:val="006F7549"/>
    <w:rsid w:val="0070230F"/>
    <w:rsid w:val="00706C38"/>
    <w:rsid w:val="00707A04"/>
    <w:rsid w:val="00710EDC"/>
    <w:rsid w:val="00711479"/>
    <w:rsid w:val="00711A74"/>
    <w:rsid w:val="007174B1"/>
    <w:rsid w:val="007243B0"/>
    <w:rsid w:val="00724737"/>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5D83"/>
    <w:rsid w:val="007B614D"/>
    <w:rsid w:val="007B6657"/>
    <w:rsid w:val="007C0785"/>
    <w:rsid w:val="007C11F7"/>
    <w:rsid w:val="007C14FB"/>
    <w:rsid w:val="007C1AED"/>
    <w:rsid w:val="007C1C70"/>
    <w:rsid w:val="007C4ADF"/>
    <w:rsid w:val="007C66F9"/>
    <w:rsid w:val="007C6A64"/>
    <w:rsid w:val="007D00C6"/>
    <w:rsid w:val="007D2627"/>
    <w:rsid w:val="007D5B20"/>
    <w:rsid w:val="007D648F"/>
    <w:rsid w:val="007E0C29"/>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1A7B"/>
    <w:rsid w:val="00863653"/>
    <w:rsid w:val="00863662"/>
    <w:rsid w:val="00863667"/>
    <w:rsid w:val="00863976"/>
    <w:rsid w:val="0086414D"/>
    <w:rsid w:val="008644EE"/>
    <w:rsid w:val="00870757"/>
    <w:rsid w:val="008707ED"/>
    <w:rsid w:val="008736B4"/>
    <w:rsid w:val="00875D6E"/>
    <w:rsid w:val="008835AC"/>
    <w:rsid w:val="00884A0C"/>
    <w:rsid w:val="0088736A"/>
    <w:rsid w:val="00887ED4"/>
    <w:rsid w:val="008912FC"/>
    <w:rsid w:val="00891F3B"/>
    <w:rsid w:val="00892392"/>
    <w:rsid w:val="00894D65"/>
    <w:rsid w:val="0089790D"/>
    <w:rsid w:val="008A067B"/>
    <w:rsid w:val="008A0C9E"/>
    <w:rsid w:val="008A1FF1"/>
    <w:rsid w:val="008A7DC2"/>
    <w:rsid w:val="008B0596"/>
    <w:rsid w:val="008B0A67"/>
    <w:rsid w:val="008C015A"/>
    <w:rsid w:val="008C0299"/>
    <w:rsid w:val="008C198F"/>
    <w:rsid w:val="008C26E0"/>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592D"/>
    <w:rsid w:val="00976581"/>
    <w:rsid w:val="009808DA"/>
    <w:rsid w:val="009813AB"/>
    <w:rsid w:val="00983280"/>
    <w:rsid w:val="00985BF3"/>
    <w:rsid w:val="009861D2"/>
    <w:rsid w:val="009910FC"/>
    <w:rsid w:val="009927BA"/>
    <w:rsid w:val="00992A15"/>
    <w:rsid w:val="00992CB7"/>
    <w:rsid w:val="00992F19"/>
    <w:rsid w:val="009A0518"/>
    <w:rsid w:val="009A09CF"/>
    <w:rsid w:val="009A115A"/>
    <w:rsid w:val="009A15E3"/>
    <w:rsid w:val="009A17C2"/>
    <w:rsid w:val="009A6A32"/>
    <w:rsid w:val="009A6DFE"/>
    <w:rsid w:val="009A747A"/>
    <w:rsid w:val="009B4BD7"/>
    <w:rsid w:val="009B5486"/>
    <w:rsid w:val="009C00D7"/>
    <w:rsid w:val="009C085E"/>
    <w:rsid w:val="009C0B50"/>
    <w:rsid w:val="009C20BF"/>
    <w:rsid w:val="009C289B"/>
    <w:rsid w:val="009C28B7"/>
    <w:rsid w:val="009C2910"/>
    <w:rsid w:val="009C44DB"/>
    <w:rsid w:val="009C4711"/>
    <w:rsid w:val="009D02FE"/>
    <w:rsid w:val="009D110D"/>
    <w:rsid w:val="009D4A5A"/>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404A"/>
    <w:rsid w:val="00A249D7"/>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6D9E"/>
    <w:rsid w:val="00A77BC4"/>
    <w:rsid w:val="00A837F1"/>
    <w:rsid w:val="00A85B53"/>
    <w:rsid w:val="00A85F12"/>
    <w:rsid w:val="00A87C00"/>
    <w:rsid w:val="00A90971"/>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42D4"/>
    <w:rsid w:val="00AD5304"/>
    <w:rsid w:val="00AD5F76"/>
    <w:rsid w:val="00AE000E"/>
    <w:rsid w:val="00AE0A0B"/>
    <w:rsid w:val="00AE4E09"/>
    <w:rsid w:val="00AE63C7"/>
    <w:rsid w:val="00AE6AD6"/>
    <w:rsid w:val="00AE7284"/>
    <w:rsid w:val="00AF0870"/>
    <w:rsid w:val="00AF2A5E"/>
    <w:rsid w:val="00AF3B6B"/>
    <w:rsid w:val="00AF3BA5"/>
    <w:rsid w:val="00AF511B"/>
    <w:rsid w:val="00AF5262"/>
    <w:rsid w:val="00B03540"/>
    <w:rsid w:val="00B036F4"/>
    <w:rsid w:val="00B042D8"/>
    <w:rsid w:val="00B047C6"/>
    <w:rsid w:val="00B1071C"/>
    <w:rsid w:val="00B13D09"/>
    <w:rsid w:val="00B162A4"/>
    <w:rsid w:val="00B17C00"/>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17D0"/>
    <w:rsid w:val="00BF695C"/>
    <w:rsid w:val="00BF6C27"/>
    <w:rsid w:val="00C013B6"/>
    <w:rsid w:val="00C01A64"/>
    <w:rsid w:val="00C032B5"/>
    <w:rsid w:val="00C03696"/>
    <w:rsid w:val="00C0398B"/>
    <w:rsid w:val="00C04045"/>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294"/>
    <w:rsid w:val="00C70689"/>
    <w:rsid w:val="00C70E71"/>
    <w:rsid w:val="00C711EC"/>
    <w:rsid w:val="00C73816"/>
    <w:rsid w:val="00C75A40"/>
    <w:rsid w:val="00C773B5"/>
    <w:rsid w:val="00C77571"/>
    <w:rsid w:val="00C8118E"/>
    <w:rsid w:val="00C8118F"/>
    <w:rsid w:val="00C835B3"/>
    <w:rsid w:val="00C84A45"/>
    <w:rsid w:val="00C84CA5"/>
    <w:rsid w:val="00C851B7"/>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E6B84"/>
    <w:rsid w:val="00CF000E"/>
    <w:rsid w:val="00CF1D01"/>
    <w:rsid w:val="00CF6A51"/>
    <w:rsid w:val="00CF6B47"/>
    <w:rsid w:val="00CF7DD4"/>
    <w:rsid w:val="00D0124B"/>
    <w:rsid w:val="00D0535A"/>
    <w:rsid w:val="00D069E2"/>
    <w:rsid w:val="00D12829"/>
    <w:rsid w:val="00D132FC"/>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50D17"/>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90939"/>
    <w:rsid w:val="00D918F7"/>
    <w:rsid w:val="00D91CF9"/>
    <w:rsid w:val="00D92374"/>
    <w:rsid w:val="00D945BF"/>
    <w:rsid w:val="00D9544C"/>
    <w:rsid w:val="00D95925"/>
    <w:rsid w:val="00D9666A"/>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EA3"/>
    <w:rsid w:val="00DD5BCC"/>
    <w:rsid w:val="00DD6413"/>
    <w:rsid w:val="00DD6A1C"/>
    <w:rsid w:val="00DE00F7"/>
    <w:rsid w:val="00DE1F84"/>
    <w:rsid w:val="00DE2EA5"/>
    <w:rsid w:val="00DE3CC7"/>
    <w:rsid w:val="00DE3D0E"/>
    <w:rsid w:val="00DE5EE7"/>
    <w:rsid w:val="00DE7FD3"/>
    <w:rsid w:val="00DF062E"/>
    <w:rsid w:val="00DF099F"/>
    <w:rsid w:val="00DF1204"/>
    <w:rsid w:val="00DF192D"/>
    <w:rsid w:val="00DF2D16"/>
    <w:rsid w:val="00DF35A6"/>
    <w:rsid w:val="00E05BF3"/>
    <w:rsid w:val="00E07EDA"/>
    <w:rsid w:val="00E10926"/>
    <w:rsid w:val="00E1240F"/>
    <w:rsid w:val="00E13FF8"/>
    <w:rsid w:val="00E149A4"/>
    <w:rsid w:val="00E1788A"/>
    <w:rsid w:val="00E2292F"/>
    <w:rsid w:val="00E251D8"/>
    <w:rsid w:val="00E25435"/>
    <w:rsid w:val="00E312A0"/>
    <w:rsid w:val="00E32D2D"/>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03E9"/>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701"/>
    <w:rsid w:val="00EC38DE"/>
    <w:rsid w:val="00EC3DBF"/>
    <w:rsid w:val="00EC598C"/>
    <w:rsid w:val="00EC6589"/>
    <w:rsid w:val="00ED0568"/>
    <w:rsid w:val="00ED23C8"/>
    <w:rsid w:val="00ED5627"/>
    <w:rsid w:val="00ED71BA"/>
    <w:rsid w:val="00EE212A"/>
    <w:rsid w:val="00EE27D3"/>
    <w:rsid w:val="00EE3083"/>
    <w:rsid w:val="00EE3955"/>
    <w:rsid w:val="00EE3D22"/>
    <w:rsid w:val="00EE4EC1"/>
    <w:rsid w:val="00EE6CBC"/>
    <w:rsid w:val="00EF11BD"/>
    <w:rsid w:val="00EF3A4C"/>
    <w:rsid w:val="00EF5675"/>
    <w:rsid w:val="00F0032B"/>
    <w:rsid w:val="00F01B22"/>
    <w:rsid w:val="00F04536"/>
    <w:rsid w:val="00F052C9"/>
    <w:rsid w:val="00F06A17"/>
    <w:rsid w:val="00F079D0"/>
    <w:rsid w:val="00F1017F"/>
    <w:rsid w:val="00F10495"/>
    <w:rsid w:val="00F10A1B"/>
    <w:rsid w:val="00F115A9"/>
    <w:rsid w:val="00F11991"/>
    <w:rsid w:val="00F20124"/>
    <w:rsid w:val="00F20E66"/>
    <w:rsid w:val="00F24E31"/>
    <w:rsid w:val="00F264A2"/>
    <w:rsid w:val="00F3136E"/>
    <w:rsid w:val="00F32B2A"/>
    <w:rsid w:val="00F331B9"/>
    <w:rsid w:val="00F40B98"/>
    <w:rsid w:val="00F43C9B"/>
    <w:rsid w:val="00F44509"/>
    <w:rsid w:val="00F44EA7"/>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808"/>
    <w:rsid w:val="00F84CB1"/>
    <w:rsid w:val="00F86A06"/>
    <w:rsid w:val="00F87C20"/>
    <w:rsid w:val="00F95B4E"/>
    <w:rsid w:val="00F95E03"/>
    <w:rsid w:val="00FA0AC7"/>
    <w:rsid w:val="00FA1644"/>
    <w:rsid w:val="00FA1BFC"/>
    <w:rsid w:val="00FA7EDE"/>
    <w:rsid w:val="00FB1FAC"/>
    <w:rsid w:val="00FB2572"/>
    <w:rsid w:val="00FB42B1"/>
    <w:rsid w:val="00FB4E06"/>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DBCA2"/>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F10495"/>
    <w:rPr>
      <w:sz w:val="20"/>
      <w:szCs w:val="20"/>
    </w:rPr>
  </w:style>
  <w:style w:type="character" w:customStyle="1" w:styleId="EndnoteTextChar">
    <w:name w:val="Endnote Text Char"/>
    <w:basedOn w:val="DefaultParagraphFont"/>
    <w:link w:val="EndnoteText"/>
    <w:uiPriority w:val="99"/>
    <w:semiHidden/>
    <w:rsid w:val="00F10495"/>
    <w:rPr>
      <w:lang w:eastAsia="en-US"/>
    </w:rPr>
  </w:style>
  <w:style w:type="character" w:styleId="EndnoteReference">
    <w:name w:val="endnote reference"/>
    <w:basedOn w:val="DefaultParagraphFont"/>
    <w:uiPriority w:val="99"/>
    <w:semiHidden/>
    <w:unhideWhenUsed/>
    <w:rsid w:val="00F10495"/>
    <w:rPr>
      <w:vertAlign w:val="superscript"/>
    </w:rPr>
  </w:style>
  <w:style w:type="paragraph" w:styleId="FootnoteText">
    <w:name w:val="footnote text"/>
    <w:basedOn w:val="Normal"/>
    <w:link w:val="FootnoteTextChar"/>
    <w:uiPriority w:val="99"/>
    <w:semiHidden/>
    <w:unhideWhenUsed/>
    <w:rsid w:val="00F10495"/>
    <w:rPr>
      <w:sz w:val="20"/>
      <w:szCs w:val="20"/>
    </w:rPr>
  </w:style>
  <w:style w:type="character" w:customStyle="1" w:styleId="FootnoteTextChar">
    <w:name w:val="Footnote Text Char"/>
    <w:basedOn w:val="DefaultParagraphFont"/>
    <w:link w:val="FootnoteText"/>
    <w:uiPriority w:val="99"/>
    <w:semiHidden/>
    <w:rsid w:val="00F10495"/>
    <w:rPr>
      <w:lang w:eastAsia="en-US"/>
    </w:rPr>
  </w:style>
  <w:style w:type="character" w:styleId="FootnoteReference">
    <w:name w:val="footnote reference"/>
    <w:basedOn w:val="DefaultParagraphFont"/>
    <w:uiPriority w:val="99"/>
    <w:semiHidden/>
    <w:unhideWhenUsed/>
    <w:rsid w:val="00F104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C84C7-ED2A-4FF0-90C9-B9BC3113C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9008</TotalTime>
  <Pages>12</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1455</cp:revision>
  <dcterms:created xsi:type="dcterms:W3CDTF">2019-04-08T02:44:00Z</dcterms:created>
  <dcterms:modified xsi:type="dcterms:W3CDTF">2022-11-21T09:00:00Z</dcterms:modified>
</cp:coreProperties>
</file>