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202EE4F9" w:rsidR="00851D61" w:rsidRDefault="008C446C" w:rsidP="00851D61">
      <w:pPr>
        <w:pStyle w:val="Title"/>
        <w:jc w:val="left"/>
        <w:rPr>
          <w:rFonts w:hint="eastAsia"/>
        </w:rPr>
      </w:pPr>
      <w:r>
        <w:rPr>
          <w:rFonts w:hint="eastAsia"/>
        </w:rPr>
        <w:t>Drools</w:t>
      </w:r>
      <w:r>
        <w:rPr>
          <w:rFonts w:hint="eastAsia"/>
        </w:rPr>
        <w:t>源码分析</w:t>
      </w:r>
      <w:r>
        <w:rPr>
          <w:rFonts w:hint="eastAsia"/>
        </w:rPr>
        <w:t>-</w:t>
      </w:r>
      <w:r>
        <w:t>-02</w:t>
      </w:r>
    </w:p>
    <w:p w14:paraId="419F3BFA" w14:textId="14392B17" w:rsidR="00851D61" w:rsidRPr="0088703B" w:rsidRDefault="008C446C" w:rsidP="00C20A21">
      <w:pPr>
        <w:adjustRightInd w:val="0"/>
        <w:snapToGrid w:val="0"/>
        <w:spacing w:line="288" w:lineRule="auto"/>
        <w:jc w:val="left"/>
        <w:rPr>
          <w:rFonts w:ascii="KaiTi" w:eastAsia="KaiTi" w:hAnsi="KaiTi"/>
          <w:sz w:val="22"/>
        </w:rPr>
      </w:pPr>
      <w:r>
        <w:rPr>
          <w:rFonts w:ascii="KaiTi" w:eastAsia="KaiTi" w:hAnsi="KaiTi"/>
          <w:sz w:val="22"/>
        </w:rPr>
        <w:t>28</w:t>
      </w:r>
      <w:r>
        <w:rPr>
          <w:rFonts w:ascii="KaiTi" w:eastAsia="KaiTi" w:hAnsi="KaiTi" w:hint="eastAsia"/>
          <w:sz w:val="22"/>
          <w:vertAlign w:val="superscript"/>
        </w:rPr>
        <w:t>TH</w:t>
      </w:r>
      <w:r w:rsidR="00851D61" w:rsidRPr="0088703B">
        <w:rPr>
          <w:rFonts w:ascii="KaiTi" w:eastAsia="KaiTi" w:hAnsi="KaiTi"/>
          <w:sz w:val="22"/>
        </w:rPr>
        <w:t xml:space="preserve"> </w:t>
      </w:r>
      <w:r>
        <w:rPr>
          <w:rFonts w:ascii="KaiTi" w:eastAsia="KaiTi" w:hAnsi="KaiTi" w:hint="eastAsia"/>
          <w:sz w:val="22"/>
        </w:rPr>
        <w:t>Aug</w:t>
      </w:r>
      <w:r w:rsidR="00851D61" w:rsidRPr="0088703B">
        <w:rPr>
          <w:rFonts w:ascii="KaiTi" w:eastAsia="KaiTi" w:hAnsi="KaiTi"/>
          <w:sz w:val="22"/>
        </w:rPr>
        <w:t xml:space="preserve"> 2023</w:t>
      </w:r>
    </w:p>
    <w:p w14:paraId="52091B76" w14:textId="77777777" w:rsidR="00851D61" w:rsidRDefault="00851D61" w:rsidP="00D4455A"/>
    <w:p w14:paraId="1E981E9E" w14:textId="5676D866" w:rsidR="00C424BB" w:rsidRPr="00C424BB" w:rsidRDefault="00C424BB" w:rsidP="00C424BB">
      <w:pPr>
        <w:pStyle w:val="Caption"/>
        <w:spacing w:after="0"/>
        <w:jc w:val="center"/>
        <w:rPr>
          <w:rFonts w:ascii="KaiTi" w:eastAsia="KaiTi" w:hAnsi="KaiTi"/>
          <w:sz w:val="16"/>
          <w:szCs w:val="16"/>
        </w:rPr>
      </w:pPr>
    </w:p>
    <w:p w14:paraId="16F7AC25" w14:textId="62591C4D" w:rsidR="00261DC4" w:rsidRDefault="008C446C" w:rsidP="002367D7">
      <w:pPr>
        <w:pStyle w:val="Heading1"/>
        <w:spacing w:line="288" w:lineRule="auto"/>
        <w:ind w:left="0" w:firstLine="0"/>
      </w:pPr>
      <w:r>
        <w:rPr>
          <w:rFonts w:hint="eastAsia"/>
        </w:rPr>
        <w:t>问题引出</w:t>
      </w:r>
    </w:p>
    <w:p w14:paraId="548850F0" w14:textId="0C95DF4E" w:rsidR="008C446C" w:rsidRDefault="008C446C" w:rsidP="001D750F">
      <w:pPr>
        <w:adjustRightInd w:val="0"/>
        <w:snapToGrid w:val="0"/>
        <w:ind w:firstLineChars="200" w:firstLine="440"/>
        <w:jc w:val="left"/>
        <w:rPr>
          <w:rFonts w:ascii="Microsoft YaHei" w:hAnsi="Microsoft YaHei"/>
          <w:sz w:val="22"/>
        </w:rPr>
      </w:pPr>
      <w:r>
        <w:rPr>
          <w:rFonts w:ascii="Microsoft YaHei" w:hAnsi="Microsoft YaHei" w:hint="eastAsia"/>
          <w:sz w:val="22"/>
        </w:rPr>
        <w:t>现有一个在线申请信用卡的业务场景，用户需要录入个人信息，如下表所示：</w:t>
      </w:r>
    </w:p>
    <w:p w14:paraId="54B0CC51" w14:textId="1D9B221C" w:rsidR="008C446C" w:rsidRDefault="008C446C" w:rsidP="008C446C">
      <w:pPr>
        <w:adjustRightInd w:val="0"/>
        <w:snapToGrid w:val="0"/>
        <w:ind w:right="-426" w:firstLineChars="200" w:firstLine="440"/>
        <w:jc w:val="center"/>
        <w:rPr>
          <w:rFonts w:ascii="Microsoft YaHei" w:hAnsi="Microsoft YaHei"/>
          <w:sz w:val="22"/>
        </w:rPr>
      </w:pPr>
      <w:r w:rsidRPr="008C446C">
        <w:rPr>
          <w:rFonts w:ascii="Microsoft YaHei" w:hAnsi="Microsoft YaHei"/>
          <w:sz w:val="22"/>
        </w:rPr>
        <w:drawing>
          <wp:inline distT="0" distB="0" distL="0" distR="0" wp14:anchorId="40DECBBC" wp14:editId="4B3A037F">
            <wp:extent cx="4937760" cy="4667034"/>
            <wp:effectExtent l="0" t="0" r="2540" b="0"/>
            <wp:docPr id="11594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5120" name=""/>
                    <pic:cNvPicPr/>
                  </pic:nvPicPr>
                  <pic:blipFill>
                    <a:blip r:embed="rId8"/>
                    <a:stretch>
                      <a:fillRect/>
                    </a:stretch>
                  </pic:blipFill>
                  <pic:spPr>
                    <a:xfrm>
                      <a:off x="0" y="0"/>
                      <a:ext cx="4959206" cy="4687304"/>
                    </a:xfrm>
                    <a:prstGeom prst="rect">
                      <a:avLst/>
                    </a:prstGeom>
                  </pic:spPr>
                </pic:pic>
              </a:graphicData>
            </a:graphic>
          </wp:inline>
        </w:drawing>
      </w:r>
    </w:p>
    <w:p w14:paraId="122B649A" w14:textId="2993615B" w:rsidR="008C446C" w:rsidRPr="008C446C" w:rsidRDefault="008C446C" w:rsidP="008C446C">
      <w:pPr>
        <w:pStyle w:val="Caption"/>
        <w:spacing w:after="0"/>
        <w:jc w:val="center"/>
        <w:rPr>
          <w:rFonts w:ascii="KaiTi" w:eastAsia="KaiTi" w:hAnsi="KaiTi"/>
          <w:sz w:val="16"/>
          <w:szCs w:val="16"/>
        </w:rPr>
      </w:pPr>
      <w:r w:rsidRPr="00651124">
        <w:rPr>
          <w:rFonts w:ascii="KaiTi" w:eastAsia="KaiTi" w:hAnsi="KaiTi" w:hint="eastAsia"/>
          <w:sz w:val="16"/>
          <w:szCs w:val="16"/>
        </w:rPr>
        <w:t>图</w:t>
      </w:r>
      <w:r w:rsidRPr="007A5E14">
        <w:rPr>
          <w:rFonts w:ascii="KaiTi" w:eastAsia="KaiTi" w:hAnsi="KaiTi" w:hint="eastAsia"/>
          <w:sz w:val="16"/>
          <w:szCs w:val="16"/>
        </w:rPr>
        <w:t xml:space="preserve"> </w:t>
      </w:r>
      <w:r w:rsidRPr="007A5E14">
        <w:rPr>
          <w:rFonts w:ascii="KaiTi" w:eastAsia="KaiTi" w:hAnsi="KaiTi"/>
          <w:sz w:val="16"/>
          <w:szCs w:val="16"/>
        </w:rPr>
        <w:fldChar w:fldCharType="begin"/>
      </w:r>
      <w:r w:rsidRPr="007A5E14">
        <w:rPr>
          <w:rFonts w:ascii="KaiTi" w:eastAsia="KaiTi" w:hAnsi="KaiTi"/>
          <w:sz w:val="16"/>
          <w:szCs w:val="16"/>
        </w:rPr>
        <w:instrText xml:space="preserve"> </w:instrText>
      </w:r>
      <w:r w:rsidRPr="007A5E14">
        <w:rPr>
          <w:rFonts w:ascii="KaiTi" w:eastAsia="KaiTi" w:hAnsi="KaiTi" w:hint="eastAsia"/>
          <w:sz w:val="16"/>
          <w:szCs w:val="16"/>
        </w:rPr>
        <w:instrText>SEQ 图表 \* ARABIC</w:instrText>
      </w:r>
      <w:r w:rsidRPr="007A5E14">
        <w:rPr>
          <w:rFonts w:ascii="KaiTi" w:eastAsia="KaiTi" w:hAnsi="KaiTi"/>
          <w:sz w:val="16"/>
          <w:szCs w:val="16"/>
        </w:rPr>
        <w:instrText xml:space="preserve"> </w:instrText>
      </w:r>
      <w:r w:rsidRPr="007A5E14">
        <w:rPr>
          <w:rFonts w:ascii="KaiTi" w:eastAsia="KaiTi" w:hAnsi="KaiTi"/>
          <w:sz w:val="16"/>
          <w:szCs w:val="16"/>
        </w:rPr>
        <w:fldChar w:fldCharType="separate"/>
      </w:r>
      <w:r>
        <w:rPr>
          <w:rFonts w:ascii="KaiTi" w:eastAsia="KaiTi" w:hAnsi="KaiTi"/>
          <w:noProof/>
          <w:sz w:val="16"/>
          <w:szCs w:val="16"/>
        </w:rPr>
        <w:t>1</w:t>
      </w:r>
      <w:r w:rsidRPr="007A5E14">
        <w:rPr>
          <w:rFonts w:ascii="KaiTi" w:eastAsia="KaiTi" w:hAnsi="KaiTi"/>
          <w:sz w:val="16"/>
          <w:szCs w:val="16"/>
        </w:rPr>
        <w:fldChar w:fldCharType="end"/>
      </w:r>
      <w:r w:rsidRPr="00651124">
        <w:rPr>
          <w:rFonts w:ascii="KaiTi" w:eastAsia="KaiTi" w:hAnsi="KaiTi" w:hint="eastAsia"/>
          <w:sz w:val="16"/>
          <w:szCs w:val="16"/>
        </w:rPr>
        <w:t>：</w:t>
      </w:r>
      <w:r>
        <w:rPr>
          <w:rFonts w:ascii="KaiTi" w:eastAsia="KaiTi" w:hAnsi="KaiTi" w:hint="eastAsia"/>
          <w:sz w:val="16"/>
          <w:szCs w:val="16"/>
        </w:rPr>
        <w:t>信用卡申请表</w:t>
      </w:r>
    </w:p>
    <w:p w14:paraId="57FA20E5" w14:textId="49F35022" w:rsidR="008C446C" w:rsidRDefault="008C446C" w:rsidP="008C446C">
      <w:pPr>
        <w:adjustRightInd w:val="0"/>
        <w:snapToGrid w:val="0"/>
        <w:ind w:right="-426" w:firstLineChars="200" w:firstLine="440"/>
        <w:jc w:val="left"/>
        <w:rPr>
          <w:rFonts w:ascii="Microsoft YaHei" w:hAnsi="Microsoft YaHei"/>
          <w:sz w:val="22"/>
        </w:rPr>
      </w:pPr>
      <w:r>
        <w:rPr>
          <w:rFonts w:ascii="Microsoft YaHei" w:hAnsi="Microsoft YaHei" w:hint="eastAsia"/>
          <w:sz w:val="22"/>
        </w:rPr>
        <w:t>通过上图可以看到，用户录入的个人信息包括姓名、性别、年龄、学历、电话、所在公司、职位、月收入、是否有房、是否有车、是否有信用卡等。录入完成后点击申请按钮提交即可。</w:t>
      </w:r>
    </w:p>
    <w:p w14:paraId="7CBE820C" w14:textId="2BA76F50" w:rsidR="008C446C" w:rsidRDefault="008C446C" w:rsidP="008C446C">
      <w:pPr>
        <w:adjustRightInd w:val="0"/>
        <w:snapToGrid w:val="0"/>
        <w:ind w:right="-426" w:firstLineChars="200" w:firstLine="440"/>
        <w:jc w:val="left"/>
        <w:rPr>
          <w:rFonts w:ascii="Microsoft YaHei" w:hAnsi="Microsoft YaHei"/>
          <w:sz w:val="22"/>
        </w:rPr>
      </w:pPr>
      <w:r>
        <w:rPr>
          <w:rFonts w:ascii="Microsoft YaHei" w:hAnsi="Microsoft YaHei" w:hint="eastAsia"/>
          <w:sz w:val="22"/>
        </w:rPr>
        <w:t>用户提交申请后，需要在系统的服务端进行用户信息合法性检查（是否有资格申请信用卡），只有通过合法性检查的用户才可以成功申请到信用卡（注意：不同的用户申请到的信用卡额度不同）。</w:t>
      </w:r>
    </w:p>
    <w:p w14:paraId="1EAFE63B" w14:textId="5D203874" w:rsidR="008C446C" w:rsidRDefault="008C446C" w:rsidP="008C446C">
      <w:pPr>
        <w:adjustRightInd w:val="0"/>
        <w:snapToGrid w:val="0"/>
        <w:ind w:right="-426" w:firstLineChars="200" w:firstLine="440"/>
        <w:jc w:val="left"/>
        <w:rPr>
          <w:rFonts w:ascii="Microsoft YaHei" w:hAnsi="Microsoft YaHei"/>
          <w:sz w:val="22"/>
        </w:rPr>
      </w:pPr>
      <w:r>
        <w:rPr>
          <w:rFonts w:ascii="Microsoft YaHei" w:hAnsi="Microsoft YaHei" w:hint="eastAsia"/>
          <w:sz w:val="22"/>
        </w:rPr>
        <w:t>检查用户信息合法性的规则如下：</w:t>
      </w:r>
    </w:p>
    <w:p w14:paraId="3195C888" w14:textId="5A3AD010" w:rsidR="00D126B5" w:rsidRDefault="00D126B5" w:rsidP="00D126B5">
      <w:pPr>
        <w:adjustRightInd w:val="0"/>
        <w:snapToGrid w:val="0"/>
        <w:ind w:firstLineChars="200" w:firstLine="440"/>
        <w:jc w:val="center"/>
        <w:rPr>
          <w:rFonts w:ascii="Microsoft YaHei" w:hAnsi="Microsoft YaHei"/>
          <w:sz w:val="22"/>
        </w:rPr>
      </w:pPr>
      <w:r w:rsidRPr="00D126B5">
        <w:rPr>
          <w:rFonts w:ascii="Microsoft YaHei" w:hAnsi="Microsoft YaHei"/>
          <w:sz w:val="22"/>
        </w:rPr>
        <w:lastRenderedPageBreak/>
        <w:drawing>
          <wp:inline distT="0" distB="0" distL="0" distR="0" wp14:anchorId="25FF7534" wp14:editId="585627D5">
            <wp:extent cx="6453052" cy="1838960"/>
            <wp:effectExtent l="0" t="0" r="0" b="2540"/>
            <wp:docPr id="177451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9398" name=""/>
                    <pic:cNvPicPr/>
                  </pic:nvPicPr>
                  <pic:blipFill>
                    <a:blip r:embed="rId9"/>
                    <a:stretch>
                      <a:fillRect/>
                    </a:stretch>
                  </pic:blipFill>
                  <pic:spPr>
                    <a:xfrm>
                      <a:off x="0" y="0"/>
                      <a:ext cx="6456595" cy="1839970"/>
                    </a:xfrm>
                    <a:prstGeom prst="rect">
                      <a:avLst/>
                    </a:prstGeom>
                  </pic:spPr>
                </pic:pic>
              </a:graphicData>
            </a:graphic>
          </wp:inline>
        </w:drawing>
      </w:r>
    </w:p>
    <w:p w14:paraId="286D9855" w14:textId="47541871" w:rsidR="00D126B5" w:rsidRDefault="00D126B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用户信息合法性检查通过后，还需要根据如下信用卡发放规则来确定所办信用卡的额度：</w:t>
      </w:r>
    </w:p>
    <w:p w14:paraId="15A6FBDE" w14:textId="42192A1F" w:rsidR="00D126B5" w:rsidRDefault="00D126B5" w:rsidP="00D126B5">
      <w:pPr>
        <w:adjustRightInd w:val="0"/>
        <w:snapToGrid w:val="0"/>
        <w:ind w:firstLineChars="200" w:firstLine="440"/>
        <w:jc w:val="center"/>
        <w:rPr>
          <w:rFonts w:ascii="Microsoft YaHei" w:hAnsi="Microsoft YaHei"/>
          <w:sz w:val="22"/>
        </w:rPr>
      </w:pPr>
      <w:r w:rsidRPr="00D126B5">
        <w:rPr>
          <w:rFonts w:ascii="Microsoft YaHei" w:hAnsi="Microsoft YaHei"/>
          <w:sz w:val="22"/>
        </w:rPr>
        <w:drawing>
          <wp:inline distT="0" distB="0" distL="0" distR="0" wp14:anchorId="56E35AD1" wp14:editId="2D4E72A5">
            <wp:extent cx="6452870" cy="1620520"/>
            <wp:effectExtent l="0" t="0" r="0" b="5080"/>
            <wp:docPr id="194418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81301" name=""/>
                    <pic:cNvPicPr/>
                  </pic:nvPicPr>
                  <pic:blipFill>
                    <a:blip r:embed="rId10"/>
                    <a:stretch>
                      <a:fillRect/>
                    </a:stretch>
                  </pic:blipFill>
                  <pic:spPr>
                    <a:xfrm>
                      <a:off x="0" y="0"/>
                      <a:ext cx="6455280" cy="1621125"/>
                    </a:xfrm>
                    <a:prstGeom prst="rect">
                      <a:avLst/>
                    </a:prstGeom>
                  </pic:spPr>
                </pic:pic>
              </a:graphicData>
            </a:graphic>
          </wp:inline>
        </w:drawing>
      </w:r>
    </w:p>
    <w:p w14:paraId="595770A0" w14:textId="56925F55" w:rsidR="00D126B5" w:rsidRDefault="00D126B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思考：如何实现上面的业务逻辑？</w:t>
      </w:r>
    </w:p>
    <w:p w14:paraId="2B48A830" w14:textId="082C5ADE" w:rsidR="00D126B5" w:rsidRDefault="00D126B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最容易想到的方式是使用分支判断（</w:t>
      </w:r>
      <w:r>
        <w:rPr>
          <w:rFonts w:ascii="Microsoft YaHei" w:hAnsi="Microsoft YaHei"/>
          <w:sz w:val="22"/>
        </w:rPr>
        <w:t>if else</w:t>
      </w:r>
      <w:r>
        <w:rPr>
          <w:rFonts w:ascii="Microsoft YaHei" w:hAnsi="Microsoft YaHei" w:hint="eastAsia"/>
          <w:sz w:val="22"/>
        </w:rPr>
        <w:t>）来实现，例如通过如下代码来检查用户信息合法性：</w:t>
      </w:r>
    </w:p>
    <w:p w14:paraId="1E746CCE" w14:textId="003EEA00" w:rsidR="00D126B5" w:rsidRDefault="00D126B5" w:rsidP="00D126B5">
      <w:pPr>
        <w:adjustRightInd w:val="0"/>
        <w:snapToGrid w:val="0"/>
        <w:ind w:firstLineChars="200" w:firstLine="440"/>
        <w:jc w:val="center"/>
        <w:rPr>
          <w:rFonts w:ascii="Microsoft YaHei" w:hAnsi="Microsoft YaHei"/>
          <w:sz w:val="22"/>
        </w:rPr>
      </w:pPr>
      <w:r w:rsidRPr="00D126B5">
        <w:rPr>
          <w:rFonts w:ascii="Microsoft YaHei" w:hAnsi="Microsoft YaHei"/>
          <w:sz w:val="22"/>
        </w:rPr>
        <w:lastRenderedPageBreak/>
        <w:drawing>
          <wp:inline distT="0" distB="0" distL="0" distR="0" wp14:anchorId="08A3A346" wp14:editId="6C12E8ED">
            <wp:extent cx="6400800" cy="5081451"/>
            <wp:effectExtent l="0" t="0" r="0" b="0"/>
            <wp:docPr id="169690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3797" name=""/>
                    <pic:cNvPicPr/>
                  </pic:nvPicPr>
                  <pic:blipFill>
                    <a:blip r:embed="rId11"/>
                    <a:stretch>
                      <a:fillRect/>
                    </a:stretch>
                  </pic:blipFill>
                  <pic:spPr>
                    <a:xfrm>
                      <a:off x="0" y="0"/>
                      <a:ext cx="6416904" cy="5094235"/>
                    </a:xfrm>
                    <a:prstGeom prst="rect">
                      <a:avLst/>
                    </a:prstGeom>
                  </pic:spPr>
                </pic:pic>
              </a:graphicData>
            </a:graphic>
          </wp:inline>
        </w:drawing>
      </w:r>
    </w:p>
    <w:p w14:paraId="3562107A" w14:textId="4BF189DF" w:rsidR="00D126B5" w:rsidRDefault="00D126B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如果用户信息合法性检查通过后，还需要通过如下代码确定用户所办信用卡的额度：</w:t>
      </w:r>
    </w:p>
    <w:p w14:paraId="02CF6285" w14:textId="06B521FE" w:rsidR="00D126B5" w:rsidRDefault="00D126B5" w:rsidP="00D126B5">
      <w:pPr>
        <w:adjustRightInd w:val="0"/>
        <w:snapToGrid w:val="0"/>
        <w:ind w:firstLineChars="200" w:firstLine="440"/>
        <w:jc w:val="center"/>
        <w:rPr>
          <w:rFonts w:ascii="Microsoft YaHei" w:hAnsi="Microsoft YaHei"/>
          <w:sz w:val="22"/>
        </w:rPr>
      </w:pPr>
      <w:r w:rsidRPr="00D126B5">
        <w:rPr>
          <w:rFonts w:ascii="Microsoft YaHei" w:hAnsi="Microsoft YaHei"/>
          <w:sz w:val="22"/>
        </w:rPr>
        <w:lastRenderedPageBreak/>
        <w:drawing>
          <wp:inline distT="0" distB="0" distL="0" distR="0" wp14:anchorId="6DE5D487" wp14:editId="716A4621">
            <wp:extent cx="6243955" cy="4545874"/>
            <wp:effectExtent l="0" t="0" r="4445" b="1270"/>
            <wp:docPr id="3767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6616" name=""/>
                    <pic:cNvPicPr/>
                  </pic:nvPicPr>
                  <pic:blipFill>
                    <a:blip r:embed="rId12"/>
                    <a:stretch>
                      <a:fillRect/>
                    </a:stretch>
                  </pic:blipFill>
                  <pic:spPr>
                    <a:xfrm>
                      <a:off x="0" y="0"/>
                      <a:ext cx="6254987" cy="4553906"/>
                    </a:xfrm>
                    <a:prstGeom prst="rect">
                      <a:avLst/>
                    </a:prstGeom>
                  </pic:spPr>
                </pic:pic>
              </a:graphicData>
            </a:graphic>
          </wp:inline>
        </w:drawing>
      </w:r>
    </w:p>
    <w:p w14:paraId="559015F6" w14:textId="7B784FF4" w:rsidR="00D126B5" w:rsidRDefault="00D126B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通过上面的伪代码我们可以看到，业务规则是i通过Java代码实现的。这种实现方式存在如下问题：</w:t>
      </w:r>
    </w:p>
    <w:p w14:paraId="0D153EAF" w14:textId="508CF5CB" w:rsidR="00D126B5" w:rsidRDefault="00D126B5" w:rsidP="00D126B5">
      <w:pPr>
        <w:pStyle w:val="ListParagraph"/>
        <w:numPr>
          <w:ilvl w:val="0"/>
          <w:numId w:val="86"/>
        </w:numPr>
        <w:adjustRightInd w:val="0"/>
        <w:snapToGrid w:val="0"/>
        <w:ind w:left="851" w:firstLineChars="0" w:hanging="425"/>
        <w:jc w:val="left"/>
        <w:rPr>
          <w:rFonts w:ascii="Microsoft YaHei" w:hAnsi="Microsoft YaHei"/>
          <w:sz w:val="22"/>
        </w:rPr>
      </w:pPr>
      <w:r w:rsidRPr="00D126B5">
        <w:rPr>
          <w:rFonts w:ascii="Microsoft YaHei" w:hAnsi="Microsoft YaHei" w:hint="eastAsia"/>
          <w:sz w:val="22"/>
        </w:rPr>
        <w:t>硬编码实现业务规则难为维护</w:t>
      </w:r>
    </w:p>
    <w:p w14:paraId="4D4AA2B7" w14:textId="76E55F09" w:rsidR="00D126B5" w:rsidRDefault="00D126B5" w:rsidP="00D126B5">
      <w:pPr>
        <w:pStyle w:val="ListParagraph"/>
        <w:numPr>
          <w:ilvl w:val="0"/>
          <w:numId w:val="86"/>
        </w:numPr>
        <w:adjustRightInd w:val="0"/>
        <w:snapToGrid w:val="0"/>
        <w:ind w:left="851" w:firstLineChars="0" w:hanging="425"/>
        <w:jc w:val="left"/>
        <w:rPr>
          <w:rFonts w:ascii="Microsoft YaHei" w:hAnsi="Microsoft YaHei"/>
          <w:sz w:val="22"/>
        </w:rPr>
      </w:pPr>
      <w:r>
        <w:rPr>
          <w:rFonts w:ascii="Microsoft YaHei" w:hAnsi="Microsoft YaHei" w:hint="eastAsia"/>
          <w:sz w:val="22"/>
        </w:rPr>
        <w:t>硬编码实现业务规则难以应对变化；</w:t>
      </w:r>
    </w:p>
    <w:p w14:paraId="206D1ACF" w14:textId="52AC7D73" w:rsidR="00D126B5" w:rsidRPr="00D126B5" w:rsidRDefault="00D126B5" w:rsidP="00D126B5">
      <w:pPr>
        <w:pStyle w:val="ListParagraph"/>
        <w:numPr>
          <w:ilvl w:val="0"/>
          <w:numId w:val="86"/>
        </w:numPr>
        <w:adjustRightInd w:val="0"/>
        <w:snapToGrid w:val="0"/>
        <w:ind w:left="851" w:firstLineChars="0" w:hanging="425"/>
        <w:jc w:val="left"/>
        <w:rPr>
          <w:rFonts w:ascii="Microsoft YaHei" w:hAnsi="Microsoft YaHei"/>
          <w:sz w:val="22"/>
        </w:rPr>
      </w:pPr>
      <w:r>
        <w:rPr>
          <w:rFonts w:ascii="Microsoft YaHei" w:hAnsi="Microsoft YaHei" w:hint="eastAsia"/>
          <w:sz w:val="22"/>
        </w:rPr>
        <w:t>业务规则发生变化需要修改代码，重启服务后才能生效。</w:t>
      </w:r>
    </w:p>
    <w:p w14:paraId="0EC726B3" w14:textId="6E06BD56" w:rsidR="00F55F3D" w:rsidRPr="00CB44E6" w:rsidRDefault="00D126B5" w:rsidP="00FF6EA5">
      <w:pPr>
        <w:adjustRightInd w:val="0"/>
        <w:snapToGrid w:val="0"/>
        <w:ind w:firstLineChars="200" w:firstLine="440"/>
        <w:jc w:val="left"/>
        <w:rPr>
          <w:rFonts w:ascii="Microsoft YaHei" w:hAnsi="Microsoft YaHei"/>
          <w:sz w:val="22"/>
        </w:rPr>
      </w:pPr>
      <w:r>
        <w:rPr>
          <w:rFonts w:ascii="Microsoft YaHei" w:hAnsi="Microsoft YaHei" w:hint="eastAsia"/>
          <w:sz w:val="22"/>
        </w:rPr>
        <w:t>那么面对上面的业务场景，有什么好的实现方式？</w:t>
      </w:r>
    </w:p>
    <w:p w14:paraId="5479A7D6" w14:textId="739B6C4B" w:rsidR="00D126B5" w:rsidRDefault="00D126B5" w:rsidP="00D126B5">
      <w:pPr>
        <w:pStyle w:val="Heading1"/>
        <w:ind w:left="0" w:firstLine="0"/>
      </w:pPr>
      <w:r>
        <w:rPr>
          <w:rFonts w:hint="eastAsia"/>
        </w:rPr>
        <w:t>规则引擎</w:t>
      </w:r>
    </w:p>
    <w:p w14:paraId="2170BD1D" w14:textId="16A5DD20" w:rsidR="00D126B5" w:rsidRDefault="00D126B5" w:rsidP="00D126B5">
      <w:pPr>
        <w:pStyle w:val="Heading2"/>
        <w:spacing w:line="288" w:lineRule="auto"/>
      </w:pPr>
      <w:r>
        <w:rPr>
          <w:rFonts w:hint="eastAsia"/>
        </w:rPr>
        <w:t>概述</w:t>
      </w:r>
    </w:p>
    <w:p w14:paraId="296156D8" w14:textId="355748D4" w:rsidR="00D126B5" w:rsidRDefault="00D126B5" w:rsidP="00D126B5">
      <w:pPr>
        <w:adjustRightInd w:val="0"/>
        <w:snapToGrid w:val="0"/>
        <w:ind w:firstLineChars="200" w:firstLine="440"/>
        <w:jc w:val="left"/>
        <w:rPr>
          <w:rFonts w:ascii="Microsoft YaHei" w:hAnsi="Microsoft YaHei"/>
          <w:sz w:val="22"/>
        </w:rPr>
      </w:pPr>
      <w:r w:rsidRPr="00D126B5">
        <w:rPr>
          <w:rFonts w:ascii="Microsoft YaHei" w:hAnsi="Microsoft YaHei" w:hint="eastAsia"/>
          <w:sz w:val="22"/>
        </w:rPr>
        <w:t>规则引擎，</w:t>
      </w:r>
      <w:r>
        <w:rPr>
          <w:rFonts w:ascii="Microsoft YaHei" w:hAnsi="Microsoft YaHei" w:hint="eastAsia"/>
          <w:sz w:val="22"/>
        </w:rPr>
        <w:t>全称为</w:t>
      </w:r>
      <w:r w:rsidRPr="00D126B5">
        <w:rPr>
          <w:rFonts w:ascii="Microsoft YaHei" w:hAnsi="Microsoft YaHei" w:hint="eastAsia"/>
          <w:b/>
          <w:bCs/>
          <w:sz w:val="22"/>
        </w:rPr>
        <w:t>业务规则管理系统</w:t>
      </w:r>
      <w:r w:rsidR="00FF6EA5">
        <w:rPr>
          <w:rFonts w:ascii="Microsoft YaHei" w:hAnsi="Microsoft YaHei" w:hint="eastAsia"/>
          <w:b/>
          <w:bCs/>
          <w:sz w:val="22"/>
        </w:rPr>
        <w:t>（bu</w:t>
      </w:r>
      <w:r w:rsidR="00FF6EA5">
        <w:rPr>
          <w:rFonts w:ascii="Microsoft YaHei" w:hAnsi="Microsoft YaHei"/>
          <w:b/>
          <w:bCs/>
          <w:sz w:val="22"/>
        </w:rPr>
        <w:t>siness rule management system</w:t>
      </w:r>
      <w:r w:rsidR="00FF6EA5">
        <w:rPr>
          <w:rFonts w:ascii="Microsoft YaHei" w:hAnsi="Microsoft YaHei" w:hint="eastAsia"/>
          <w:b/>
          <w:bCs/>
          <w:sz w:val="22"/>
        </w:rPr>
        <w:t>）</w:t>
      </w:r>
      <w:r w:rsidR="00FF6EA5">
        <w:rPr>
          <w:rFonts w:ascii="Microsoft YaHei" w:hAnsi="Microsoft YaHei" w:hint="eastAsia"/>
          <w:sz w:val="22"/>
        </w:rPr>
        <w:t>。规则引擎的主要思想是将应用程序中的业务决策部分分离出来，并使用预定义的语义模块编写业务决策（业务规则），由用户或开发者在需要的时候进行配置、管理。</w:t>
      </w:r>
    </w:p>
    <w:p w14:paraId="2283DCDF" w14:textId="39CC25E1" w:rsidR="00FF6EA5" w:rsidRDefault="00FF6EA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需要注意的是规则引擎并不是一个具体的技术框架，而是指一类系统，即业务规则管理系统。目前市面上具体的业务规则引擎产品有：d</w:t>
      </w:r>
      <w:r>
        <w:rPr>
          <w:rFonts w:ascii="Microsoft YaHei" w:hAnsi="Microsoft YaHei"/>
          <w:sz w:val="22"/>
        </w:rPr>
        <w:t>rools</w:t>
      </w:r>
      <w:r>
        <w:rPr>
          <w:rFonts w:ascii="Microsoft YaHei" w:hAnsi="Microsoft YaHei" w:hint="eastAsia"/>
          <w:sz w:val="22"/>
        </w:rPr>
        <w:t>、Vis</w:t>
      </w:r>
      <w:r>
        <w:rPr>
          <w:rFonts w:ascii="Microsoft YaHei" w:hAnsi="Microsoft YaHei"/>
          <w:sz w:val="22"/>
        </w:rPr>
        <w:t>ualRules</w:t>
      </w:r>
      <w:r>
        <w:rPr>
          <w:rFonts w:ascii="Microsoft YaHei" w:hAnsi="Microsoft YaHei" w:hint="eastAsia"/>
          <w:sz w:val="22"/>
        </w:rPr>
        <w:t>、iLo</w:t>
      </w:r>
      <w:r>
        <w:rPr>
          <w:rFonts w:ascii="Microsoft YaHei" w:hAnsi="Microsoft YaHei"/>
          <w:sz w:val="22"/>
        </w:rPr>
        <w:t>g</w:t>
      </w:r>
      <w:r>
        <w:rPr>
          <w:rFonts w:ascii="Microsoft YaHei" w:hAnsi="Microsoft YaHei" w:hint="eastAsia"/>
          <w:sz w:val="22"/>
        </w:rPr>
        <w:t>等。</w:t>
      </w:r>
    </w:p>
    <w:p w14:paraId="182239F5" w14:textId="33344CA6" w:rsidR="00FF6EA5" w:rsidRDefault="00FF6EA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规则引擎实现了将业务决策从应用程序代码中分离出来，接收数据输入、解释业务规则，并根据业务规则作出业务决策。规则引擎其实就是一个输入输出平台。</w:t>
      </w:r>
    </w:p>
    <w:p w14:paraId="160195F1" w14:textId="27F39D80" w:rsidR="00FF6EA5" w:rsidRDefault="00FF6EA5" w:rsidP="00D126B5">
      <w:pPr>
        <w:adjustRightInd w:val="0"/>
        <w:snapToGrid w:val="0"/>
        <w:ind w:firstLineChars="200" w:firstLine="440"/>
        <w:jc w:val="left"/>
        <w:rPr>
          <w:rFonts w:ascii="Microsoft YaHei" w:hAnsi="Microsoft YaHei"/>
          <w:sz w:val="22"/>
        </w:rPr>
      </w:pPr>
      <w:r>
        <w:rPr>
          <w:rFonts w:ascii="Microsoft YaHei" w:hAnsi="Microsoft YaHei" w:hint="eastAsia"/>
          <w:sz w:val="22"/>
        </w:rPr>
        <w:t>上面的申请信用卡业务场景使用规则迎亲效果如下：</w:t>
      </w:r>
    </w:p>
    <w:p w14:paraId="49860F1A" w14:textId="36FE4026" w:rsidR="00FF6EA5" w:rsidRDefault="00FF6EA5" w:rsidP="00FF6EA5">
      <w:pPr>
        <w:adjustRightInd w:val="0"/>
        <w:snapToGrid w:val="0"/>
        <w:ind w:firstLineChars="200" w:firstLine="440"/>
        <w:jc w:val="center"/>
        <w:rPr>
          <w:rFonts w:ascii="Microsoft YaHei" w:hAnsi="Microsoft YaHei"/>
          <w:sz w:val="22"/>
        </w:rPr>
      </w:pPr>
      <w:r w:rsidRPr="00FF6EA5">
        <w:rPr>
          <w:rFonts w:ascii="Microsoft YaHei" w:hAnsi="Microsoft YaHei"/>
          <w:sz w:val="22"/>
        </w:rPr>
        <w:lastRenderedPageBreak/>
        <w:drawing>
          <wp:inline distT="0" distB="0" distL="0" distR="0" wp14:anchorId="7CB028E4" wp14:editId="070FE673">
            <wp:extent cx="5891349" cy="2712724"/>
            <wp:effectExtent l="0" t="0" r="1905" b="5080"/>
            <wp:docPr id="55266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7252" name=""/>
                    <pic:cNvPicPr/>
                  </pic:nvPicPr>
                  <pic:blipFill>
                    <a:blip r:embed="rId13"/>
                    <a:stretch>
                      <a:fillRect/>
                    </a:stretch>
                  </pic:blipFill>
                  <pic:spPr>
                    <a:xfrm>
                      <a:off x="0" y="0"/>
                      <a:ext cx="5921453" cy="2726586"/>
                    </a:xfrm>
                    <a:prstGeom prst="rect">
                      <a:avLst/>
                    </a:prstGeom>
                  </pic:spPr>
                </pic:pic>
              </a:graphicData>
            </a:graphic>
          </wp:inline>
        </w:drawing>
      </w:r>
    </w:p>
    <w:p w14:paraId="50E372F6" w14:textId="30A22301" w:rsidR="00FF6EA5" w:rsidRDefault="00FF6EA5" w:rsidP="00FF6EA5">
      <w:pPr>
        <w:adjustRightInd w:val="0"/>
        <w:snapToGrid w:val="0"/>
        <w:ind w:firstLineChars="200" w:firstLine="440"/>
        <w:jc w:val="left"/>
        <w:rPr>
          <w:rFonts w:ascii="Microsoft YaHei" w:hAnsi="Microsoft YaHei"/>
          <w:sz w:val="22"/>
        </w:rPr>
      </w:pPr>
      <w:r>
        <w:rPr>
          <w:rFonts w:ascii="Microsoft YaHei" w:hAnsi="Microsoft YaHei" w:hint="eastAsia"/>
          <w:sz w:val="22"/>
        </w:rPr>
        <w:t>系统中引入规则引擎后，业务规则不再以程序代码的形式驻留在系统中，取而代之的是处理规则的规则引擎，业务规则存储在规则库中，完全独立于程序。专业人员可以像管理数据一样对业务规则进行管理，比如查询、添加、更新、统计、提交业务规则等。业务规则被加载到规则引擎中供应用系统调用。</w:t>
      </w:r>
    </w:p>
    <w:p w14:paraId="776E0038" w14:textId="1FD9DAD2" w:rsidR="00FF6EA5" w:rsidRPr="00FF6EA5" w:rsidRDefault="00FF6EA5" w:rsidP="00FF6EA5">
      <w:pPr>
        <w:pStyle w:val="Heading2"/>
        <w:spacing w:line="288" w:lineRule="auto"/>
      </w:pPr>
      <w:r w:rsidRPr="00FF6EA5">
        <w:rPr>
          <w:rFonts w:hint="eastAsia"/>
        </w:rPr>
        <w:t>规则引擎优势</w:t>
      </w:r>
    </w:p>
    <w:p w14:paraId="0A44E676" w14:textId="48D20505" w:rsidR="00FF6EA5" w:rsidRDefault="00FF6EA5" w:rsidP="00FF6EA5">
      <w:pPr>
        <w:adjustRightInd w:val="0"/>
        <w:snapToGrid w:val="0"/>
        <w:ind w:firstLineChars="200" w:firstLine="440"/>
        <w:jc w:val="left"/>
        <w:rPr>
          <w:rFonts w:ascii="Microsoft YaHei" w:hAnsi="Microsoft YaHei"/>
          <w:sz w:val="22"/>
        </w:rPr>
      </w:pPr>
      <w:r>
        <w:rPr>
          <w:rFonts w:ascii="Microsoft YaHei" w:hAnsi="Microsoft YaHei" w:hint="eastAsia"/>
          <w:sz w:val="22"/>
        </w:rPr>
        <w:t>使用规则引擎的优势如下：</w:t>
      </w:r>
    </w:p>
    <w:p w14:paraId="66D41E30" w14:textId="552B6487" w:rsidR="00FF6EA5" w:rsidRDefault="00FF6EA5" w:rsidP="00FF6EA5">
      <w:pPr>
        <w:pStyle w:val="ListParagraph"/>
        <w:numPr>
          <w:ilvl w:val="0"/>
          <w:numId w:val="89"/>
        </w:numPr>
        <w:adjustRightInd w:val="0"/>
        <w:snapToGrid w:val="0"/>
        <w:ind w:left="851" w:firstLineChars="0" w:hanging="425"/>
        <w:jc w:val="left"/>
        <w:rPr>
          <w:rFonts w:ascii="Microsoft YaHei" w:hAnsi="Microsoft YaHei"/>
          <w:sz w:val="22"/>
        </w:rPr>
      </w:pPr>
      <w:r>
        <w:rPr>
          <w:rFonts w:ascii="Microsoft YaHei" w:hAnsi="Microsoft YaHei" w:hint="eastAsia"/>
          <w:sz w:val="22"/>
        </w:rPr>
        <w:t>业务规则与系统代码分离，实现业务规则的集中管理</w:t>
      </w:r>
    </w:p>
    <w:p w14:paraId="06B793AB" w14:textId="0AE4EA56" w:rsidR="00FF6EA5" w:rsidRDefault="00FF6EA5" w:rsidP="00FF6EA5">
      <w:pPr>
        <w:pStyle w:val="ListParagraph"/>
        <w:numPr>
          <w:ilvl w:val="0"/>
          <w:numId w:val="89"/>
        </w:numPr>
        <w:adjustRightInd w:val="0"/>
        <w:snapToGrid w:val="0"/>
        <w:ind w:left="851" w:firstLineChars="0" w:hanging="425"/>
        <w:jc w:val="left"/>
        <w:rPr>
          <w:rFonts w:ascii="Microsoft YaHei" w:hAnsi="Microsoft YaHei"/>
          <w:sz w:val="22"/>
        </w:rPr>
      </w:pPr>
      <w:r>
        <w:rPr>
          <w:rFonts w:ascii="Microsoft YaHei" w:hAnsi="Microsoft YaHei" w:hint="eastAsia"/>
          <w:sz w:val="22"/>
        </w:rPr>
        <w:t>在不重启服务的情况下可随时对业务规则进行扩展和维护；</w:t>
      </w:r>
    </w:p>
    <w:p w14:paraId="62DF8BE7" w14:textId="0154E4CA" w:rsidR="00FF6EA5" w:rsidRDefault="00FF6EA5" w:rsidP="00FF6EA5">
      <w:pPr>
        <w:pStyle w:val="ListParagraph"/>
        <w:numPr>
          <w:ilvl w:val="0"/>
          <w:numId w:val="89"/>
        </w:numPr>
        <w:adjustRightInd w:val="0"/>
        <w:snapToGrid w:val="0"/>
        <w:ind w:left="851" w:firstLineChars="0" w:hanging="425"/>
        <w:jc w:val="left"/>
        <w:rPr>
          <w:rFonts w:ascii="Microsoft YaHei" w:hAnsi="Microsoft YaHei"/>
          <w:sz w:val="22"/>
        </w:rPr>
      </w:pPr>
      <w:r>
        <w:rPr>
          <w:rFonts w:ascii="Microsoft YaHei" w:hAnsi="Microsoft YaHei" w:hint="eastAsia"/>
          <w:sz w:val="22"/>
        </w:rPr>
        <w:t>可以动态修改业务规则，从而快速响应需求变更；</w:t>
      </w:r>
    </w:p>
    <w:p w14:paraId="1DAFC4BD" w14:textId="64DCE42F" w:rsidR="00FF6EA5" w:rsidRDefault="00FF6EA5" w:rsidP="00FF6EA5">
      <w:pPr>
        <w:pStyle w:val="ListParagraph"/>
        <w:numPr>
          <w:ilvl w:val="0"/>
          <w:numId w:val="89"/>
        </w:numPr>
        <w:adjustRightInd w:val="0"/>
        <w:snapToGrid w:val="0"/>
        <w:ind w:left="851" w:firstLineChars="0" w:hanging="425"/>
        <w:jc w:val="left"/>
        <w:rPr>
          <w:rFonts w:ascii="Microsoft YaHei" w:hAnsi="Microsoft YaHei"/>
          <w:sz w:val="22"/>
        </w:rPr>
      </w:pPr>
      <w:r>
        <w:rPr>
          <w:rFonts w:ascii="Microsoft YaHei" w:hAnsi="Microsoft YaHei" w:hint="eastAsia"/>
          <w:sz w:val="22"/>
        </w:rPr>
        <w:t>规则引擎相对独立，只关心业务规则，使得业务分析人员也可以参与编辑、维护系统的业务规则；</w:t>
      </w:r>
    </w:p>
    <w:p w14:paraId="4B3D8A0E" w14:textId="55C26508" w:rsidR="00FF6EA5" w:rsidRDefault="00FF6EA5" w:rsidP="00FF6EA5">
      <w:pPr>
        <w:pStyle w:val="ListParagraph"/>
        <w:numPr>
          <w:ilvl w:val="0"/>
          <w:numId w:val="89"/>
        </w:numPr>
        <w:adjustRightInd w:val="0"/>
        <w:snapToGrid w:val="0"/>
        <w:ind w:left="851" w:firstLineChars="0" w:hanging="425"/>
        <w:jc w:val="left"/>
        <w:rPr>
          <w:rFonts w:ascii="Microsoft YaHei" w:hAnsi="Microsoft YaHei"/>
          <w:sz w:val="22"/>
        </w:rPr>
      </w:pPr>
      <w:r>
        <w:rPr>
          <w:rFonts w:ascii="Microsoft YaHei" w:hAnsi="Microsoft YaHei" w:hint="eastAsia"/>
          <w:sz w:val="22"/>
        </w:rPr>
        <w:t>减少应变吗业务规则的成本和风险；</w:t>
      </w:r>
    </w:p>
    <w:p w14:paraId="3CBC3D59" w14:textId="7C0BE947" w:rsidR="00FF6EA5" w:rsidRPr="00FF6EA5" w:rsidRDefault="00FF6EA5" w:rsidP="00FF6EA5">
      <w:pPr>
        <w:pStyle w:val="ListParagraph"/>
        <w:numPr>
          <w:ilvl w:val="0"/>
          <w:numId w:val="89"/>
        </w:numPr>
        <w:adjustRightInd w:val="0"/>
        <w:snapToGrid w:val="0"/>
        <w:ind w:left="851" w:firstLineChars="0" w:hanging="425"/>
        <w:jc w:val="left"/>
        <w:rPr>
          <w:rFonts w:ascii="Microsoft YaHei" w:hAnsi="Microsoft YaHei" w:hint="eastAsia"/>
          <w:sz w:val="22"/>
        </w:rPr>
      </w:pPr>
      <w:r>
        <w:rPr>
          <w:rFonts w:ascii="Microsoft YaHei" w:hAnsi="Microsoft YaHei" w:hint="eastAsia"/>
          <w:sz w:val="22"/>
        </w:rPr>
        <w:t>使用规则引擎提供的规则编辑工具，使复杂的业务规则实现变得简单。</w:t>
      </w:r>
    </w:p>
    <w:p w14:paraId="2AE60A44" w14:textId="0FEF5567" w:rsidR="00FF6EA5" w:rsidRPr="00F8359F" w:rsidRDefault="00F8359F" w:rsidP="00F8359F">
      <w:pPr>
        <w:pStyle w:val="Heading2"/>
        <w:spacing w:line="288" w:lineRule="auto"/>
      </w:pPr>
      <w:r w:rsidRPr="00F8359F">
        <w:rPr>
          <w:rFonts w:hint="eastAsia"/>
        </w:rPr>
        <w:t>规则引擎应用场景</w:t>
      </w:r>
    </w:p>
    <w:p w14:paraId="404C634E" w14:textId="796A2E50" w:rsidR="00F8359F" w:rsidRDefault="00F8359F" w:rsidP="00FF6EA5">
      <w:pPr>
        <w:adjustRightInd w:val="0"/>
        <w:snapToGrid w:val="0"/>
        <w:ind w:firstLineChars="200" w:firstLine="440"/>
        <w:jc w:val="left"/>
        <w:rPr>
          <w:rFonts w:ascii="Microsoft YaHei" w:hAnsi="Microsoft YaHei"/>
          <w:sz w:val="22"/>
        </w:rPr>
      </w:pPr>
      <w:r>
        <w:rPr>
          <w:rFonts w:ascii="Microsoft YaHei" w:hAnsi="Microsoft YaHei" w:hint="eastAsia"/>
          <w:sz w:val="22"/>
        </w:rPr>
        <w:t>对于一些存在比较复杂的业务规则并且业务规则会频繁变动的系统比较适合使用规则引擎，如下：</w:t>
      </w:r>
    </w:p>
    <w:p w14:paraId="325231EF" w14:textId="64F95B5C" w:rsidR="00F8359F" w:rsidRDefault="00F8359F" w:rsidP="00F8359F">
      <w:pPr>
        <w:pStyle w:val="ListParagraph"/>
        <w:numPr>
          <w:ilvl w:val="0"/>
          <w:numId w:val="91"/>
        </w:numPr>
        <w:adjustRightInd w:val="0"/>
        <w:snapToGrid w:val="0"/>
        <w:ind w:left="851" w:firstLineChars="0" w:hanging="425"/>
        <w:jc w:val="left"/>
        <w:rPr>
          <w:rFonts w:ascii="Microsoft YaHei" w:hAnsi="Microsoft YaHei"/>
          <w:sz w:val="22"/>
        </w:rPr>
      </w:pPr>
      <w:r>
        <w:rPr>
          <w:rFonts w:ascii="Microsoft YaHei" w:hAnsi="Microsoft YaHei" w:hint="eastAsia"/>
          <w:sz w:val="22"/>
        </w:rPr>
        <w:t>风险控制系统-</w:t>
      </w:r>
      <w:r>
        <w:rPr>
          <w:rFonts w:ascii="Microsoft YaHei" w:hAnsi="Microsoft YaHei"/>
          <w:sz w:val="22"/>
        </w:rPr>
        <w:t>--</w:t>
      </w:r>
      <w:r>
        <w:rPr>
          <w:rFonts w:ascii="Microsoft YaHei" w:hAnsi="Microsoft YaHei" w:hint="eastAsia"/>
          <w:sz w:val="22"/>
        </w:rPr>
        <w:t>风险贷款、风险评估</w:t>
      </w:r>
    </w:p>
    <w:p w14:paraId="2ED35028" w14:textId="553E51D6" w:rsidR="00F8359F" w:rsidRDefault="00F8359F" w:rsidP="00F8359F">
      <w:pPr>
        <w:pStyle w:val="ListParagraph"/>
        <w:numPr>
          <w:ilvl w:val="0"/>
          <w:numId w:val="91"/>
        </w:numPr>
        <w:adjustRightInd w:val="0"/>
        <w:snapToGrid w:val="0"/>
        <w:ind w:left="851" w:firstLineChars="0" w:hanging="425"/>
        <w:jc w:val="left"/>
        <w:rPr>
          <w:rFonts w:ascii="Microsoft YaHei" w:hAnsi="Microsoft YaHei"/>
          <w:sz w:val="22"/>
        </w:rPr>
      </w:pPr>
      <w:r>
        <w:rPr>
          <w:rFonts w:ascii="Microsoft YaHei" w:hAnsi="Microsoft YaHei" w:hint="eastAsia"/>
          <w:sz w:val="22"/>
        </w:rPr>
        <w:t>反欺诈项目-</w:t>
      </w:r>
      <w:r>
        <w:rPr>
          <w:rFonts w:ascii="Microsoft YaHei" w:hAnsi="Microsoft YaHei"/>
          <w:sz w:val="22"/>
        </w:rPr>
        <w:t>--</w:t>
      </w:r>
      <w:r>
        <w:rPr>
          <w:rFonts w:ascii="Microsoft YaHei" w:hAnsi="Microsoft YaHei" w:hint="eastAsia"/>
          <w:sz w:val="22"/>
        </w:rPr>
        <w:t>银行贷款、征信验证；</w:t>
      </w:r>
    </w:p>
    <w:p w14:paraId="0544AFF7" w14:textId="3C6CA4DC" w:rsidR="00F8359F" w:rsidRDefault="00F8359F" w:rsidP="00F8359F">
      <w:pPr>
        <w:pStyle w:val="ListParagraph"/>
        <w:numPr>
          <w:ilvl w:val="0"/>
          <w:numId w:val="91"/>
        </w:numPr>
        <w:adjustRightInd w:val="0"/>
        <w:snapToGrid w:val="0"/>
        <w:ind w:left="851" w:firstLineChars="0" w:hanging="425"/>
        <w:jc w:val="left"/>
        <w:rPr>
          <w:rFonts w:ascii="Microsoft YaHei" w:hAnsi="Microsoft YaHei"/>
          <w:sz w:val="22"/>
        </w:rPr>
      </w:pPr>
      <w:r>
        <w:rPr>
          <w:rFonts w:ascii="Microsoft YaHei" w:hAnsi="Microsoft YaHei" w:hint="eastAsia"/>
          <w:sz w:val="22"/>
        </w:rPr>
        <w:t>决策平台系统-</w:t>
      </w:r>
      <w:r>
        <w:rPr>
          <w:rFonts w:ascii="Microsoft YaHei" w:hAnsi="Microsoft YaHei"/>
          <w:sz w:val="22"/>
        </w:rPr>
        <w:t>---</w:t>
      </w:r>
      <w:r>
        <w:rPr>
          <w:rFonts w:ascii="Microsoft YaHei" w:hAnsi="Microsoft YaHei" w:hint="eastAsia"/>
          <w:sz w:val="22"/>
        </w:rPr>
        <w:t>财务计算</w:t>
      </w:r>
    </w:p>
    <w:p w14:paraId="478F5A08" w14:textId="527BCC7C" w:rsidR="00F8359F" w:rsidRDefault="00F8359F" w:rsidP="00F8359F">
      <w:pPr>
        <w:pStyle w:val="ListParagraph"/>
        <w:numPr>
          <w:ilvl w:val="0"/>
          <w:numId w:val="91"/>
        </w:numPr>
        <w:adjustRightInd w:val="0"/>
        <w:snapToGrid w:val="0"/>
        <w:ind w:left="851" w:firstLineChars="0" w:hanging="425"/>
        <w:jc w:val="left"/>
        <w:rPr>
          <w:rFonts w:ascii="Microsoft YaHei" w:hAnsi="Microsoft YaHei"/>
          <w:sz w:val="22"/>
        </w:rPr>
      </w:pPr>
      <w:r>
        <w:rPr>
          <w:rFonts w:ascii="Microsoft YaHei" w:hAnsi="Microsoft YaHei" w:hint="eastAsia"/>
          <w:sz w:val="22"/>
        </w:rPr>
        <w:t>促销平台系统-</w:t>
      </w:r>
      <w:r>
        <w:rPr>
          <w:rFonts w:ascii="Microsoft YaHei" w:hAnsi="Microsoft YaHei"/>
          <w:sz w:val="22"/>
        </w:rPr>
        <w:t>---</w:t>
      </w:r>
      <w:r>
        <w:rPr>
          <w:rFonts w:ascii="Microsoft YaHei" w:hAnsi="Microsoft YaHei" w:hint="eastAsia"/>
          <w:sz w:val="22"/>
        </w:rPr>
        <w:t>满减、打折、加价购</w:t>
      </w:r>
    </w:p>
    <w:p w14:paraId="00211116" w14:textId="77777777" w:rsidR="00F8359F" w:rsidRPr="00D126B5" w:rsidRDefault="00F8359F" w:rsidP="00FF6EA5">
      <w:pPr>
        <w:adjustRightInd w:val="0"/>
        <w:snapToGrid w:val="0"/>
        <w:ind w:firstLineChars="200" w:firstLine="440"/>
        <w:jc w:val="left"/>
        <w:rPr>
          <w:rFonts w:ascii="Microsoft YaHei" w:hAnsi="Microsoft YaHei"/>
          <w:sz w:val="22"/>
        </w:rPr>
      </w:pPr>
    </w:p>
    <w:p w14:paraId="3E5F389E" w14:textId="057E3980" w:rsidR="00A44AC8" w:rsidRDefault="00C337DF" w:rsidP="000C5646">
      <w:pPr>
        <w:pStyle w:val="Heading1"/>
        <w:ind w:left="0" w:firstLine="0"/>
      </w:pPr>
      <w:r>
        <w:rPr>
          <w:rFonts w:hint="eastAsia"/>
        </w:rPr>
        <w:t>总结</w:t>
      </w:r>
    </w:p>
    <w:sectPr w:rsidR="00A44AC8" w:rsidSect="008C446C">
      <w:headerReference w:type="default" r:id="rId14"/>
      <w:footerReference w:type="default" r:id="rId15"/>
      <w:pgSz w:w="11906" w:h="16838"/>
      <w:pgMar w:top="851" w:right="680" w:bottom="1440" w:left="680" w:header="510"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38941" w14:textId="77777777" w:rsidR="00074903" w:rsidRDefault="00074903" w:rsidP="00CD3CEF">
      <w:r>
        <w:separator/>
      </w:r>
    </w:p>
  </w:endnote>
  <w:endnote w:type="continuationSeparator" w:id="0">
    <w:p w14:paraId="44D5CC3E" w14:textId="77777777" w:rsidR="00074903" w:rsidRDefault="00074903"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entury Gothic">
    <w:altName w:val="Bahnschrift Light"/>
    <w:panose1 w:val="020B0502020202020204"/>
    <w:charset w:val="00"/>
    <w:family w:val="swiss"/>
    <w:pitch w:val="variable"/>
    <w:sig w:usb0="00000287" w:usb1="00000000" w:usb2="00000000" w:usb3="00000000" w:csb0="0000009F" w:csb1="00000000"/>
  </w:font>
  <w:font w:name="STXihei">
    <w:altName w:val="Microsoft YaHei"/>
    <w:panose1 w:val="020B0604020202020204"/>
    <w:charset w:val="86"/>
    <w:family w:val="auto"/>
    <w:pitch w:val="variable"/>
    <w:sig w:usb0="00000287" w:usb1="080F0000" w:usb2="00000010" w:usb3="00000000" w:csb0="0004009F" w:csb1="00000000"/>
  </w:font>
  <w:font w:name="FZYaoTi">
    <w:altName w:val="Microsoft YaHei"/>
    <w:panose1 w:val="020B0604020202020204"/>
    <w:charset w:val="86"/>
    <w:family w:val="auto"/>
    <w:pitch w:val="variable"/>
    <w:sig w:usb0="00000003" w:usb1="080E0000" w:usb2="00000010" w:usb3="00000000" w:csb0="00040000"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543536"/>
      <w:docPartObj>
        <w:docPartGallery w:val="Page Numbers (Bottom of Page)"/>
        <w:docPartUnique/>
      </w:docPartObj>
    </w:sdtPr>
    <w:sdtEndPr/>
    <w:sdtContent>
      <w:p w14:paraId="4DF8C441" w14:textId="6CDC4F1E" w:rsidR="00CD3CEF" w:rsidRDefault="00CD3CEF">
        <w:pPr>
          <w:pStyle w:val="Footer"/>
          <w:jc w:val="center"/>
        </w:pPr>
        <w:r>
          <w:fldChar w:fldCharType="begin"/>
        </w:r>
        <w:r>
          <w:instrText>PAGE   \* MERGEFORMAT</w:instrText>
        </w:r>
        <w:r>
          <w:fldChar w:fldCharType="separate"/>
        </w:r>
        <w:r>
          <w:rPr>
            <w:lang w:val="zh-CN"/>
          </w:rPr>
          <w:t>2</w:t>
        </w:r>
        <w:r>
          <w:fldChar w:fldCharType="end"/>
        </w:r>
      </w:p>
    </w:sdtContent>
  </w:sdt>
  <w:p w14:paraId="3058878F" w14:textId="77777777" w:rsidR="00CD3CEF" w:rsidRDefault="00CD3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D81CC" w14:textId="77777777" w:rsidR="00074903" w:rsidRDefault="00074903" w:rsidP="00CD3CEF">
      <w:r>
        <w:separator/>
      </w:r>
    </w:p>
  </w:footnote>
  <w:footnote w:type="continuationSeparator" w:id="0">
    <w:p w14:paraId="5FFBC879" w14:textId="77777777" w:rsidR="00074903" w:rsidRDefault="00074903"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95A9" w14:textId="04917804" w:rsidR="00CD3CEF" w:rsidRDefault="008C446C" w:rsidP="00C877F1">
    <w:pPr>
      <w:pStyle w:val="Header"/>
      <w:jc w:val="right"/>
      <w:rPr>
        <w:rFonts w:hint="eastAsia"/>
      </w:rPr>
    </w:pPr>
    <w:r>
      <w:rPr>
        <w:rFonts w:hint="eastAsia"/>
      </w:rPr>
      <w:t>Dr</w:t>
    </w:r>
    <w:r w:rsidR="00CD3CEF">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20DEC43" wp14:editId="6B2D8893">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组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组 159"/>
                      <wpg:cNvGrpSpPr/>
                      <wpg:grpSpPr>
                        <a:xfrm>
                          <a:off x="0" y="0"/>
                          <a:ext cx="1700784" cy="1024128"/>
                          <a:chOff x="0" y="0"/>
                          <a:chExt cx="1700784" cy="1024128"/>
                        </a:xfrm>
                      </wpg:grpSpPr>
                      <wps:wsp>
                        <wps:cNvPr id="160" name="矩形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矩形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矩形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文本框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58B04" w14:textId="77777777" w:rsidR="00CD3CEF" w:rsidRDefault="00CD3CE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0DEC43" id="组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">
              <v:group id="组 159"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rect id="矩形 160"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" fillcolor="white [3212]" stroked="f" strokeweight="1pt">
                  <v:fill opacity="0"/>
                </v:rect>
                <v:shape id="矩形 1" o:spid="_x0000_s1029"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" path="m,l1462822,,910372,376306,,1014481,,xe" fillcolor="#4472c4 [3204]" stroked="f" strokeweight="1pt">
                  <v:stroke joinstyle="miter"/>
                  <v:path arrowok="t" o:connecttype="custom" o:connectlocs="0,0;1463040,0;910508,376493;0,1014984;0,0" o:connectangles="0,0,0,0,0"/>
                </v:shape>
                <v:rect id="矩形 162" o:spid="_x0000_s1030"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" stroked="f" strokeweight="1pt">
                  <v:fill r:id="rId2" o:title="" recolor="t" rotate="t" type="frame"/>
                </v:rect>
              </v:group>
              <v:shapetype id="_x0000_t202" coordsize="21600,21600" o:spt="202" path="m,l,21600r21600,l21600,xe">
                <v:stroke joinstyle="miter"/>
                <v:path gradientshapeok="t" o:connecttype="rect"/>
              </v:shapetype>
              <v:shape id="文本框 163" o:spid="_x0000_s1031" type="#_x0000_t202" style="position:absolute;left:2370;top:189;width:4428;height:375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" filled="f" stroked="f" strokeweight=".5pt">
                <v:textbox inset=",7.2pt,,7.2pt">
                  <w:txbxContent>
                    <w:p w14:paraId="47F58B04" w14:textId="77777777" w:rsidR="00CD3CEF" w:rsidRDefault="00CD3CE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v:textbox>
              </v:shape>
              <w10:wrap anchorx="page" anchory="page"/>
            </v:group>
          </w:pict>
        </mc:Fallback>
      </mc:AlternateContent>
    </w:r>
    <w:r>
      <w:t>ools</w:t>
    </w:r>
    <w:r>
      <w:rPr>
        <w:rFonts w:hint="eastAsia"/>
      </w:rPr>
      <w:t>源码分析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3EB3"/>
    <w:multiLevelType w:val="hybridMultilevel"/>
    <w:tmpl w:val="2BE444FE"/>
    <w:lvl w:ilvl="0" w:tplc="04090015">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783271"/>
    <w:multiLevelType w:val="hybridMultilevel"/>
    <w:tmpl w:val="C53AC2F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37E7F3E"/>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604274"/>
    <w:multiLevelType w:val="hybridMultilevel"/>
    <w:tmpl w:val="37BEFF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2401E1"/>
    <w:multiLevelType w:val="hybridMultilevel"/>
    <w:tmpl w:val="735615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497C6A"/>
    <w:multiLevelType w:val="hybridMultilevel"/>
    <w:tmpl w:val="9F8EB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A6036A"/>
    <w:multiLevelType w:val="hybridMultilevel"/>
    <w:tmpl w:val="6518DF68"/>
    <w:lvl w:ilvl="0" w:tplc="0409000F">
      <w:start w:val="1"/>
      <w:numFmt w:val="decimal"/>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5" w15:restartNumberingAfterBreak="0">
    <w:nsid w:val="40177E8B"/>
    <w:multiLevelType w:val="hybridMultilevel"/>
    <w:tmpl w:val="D35AA4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3542288"/>
    <w:multiLevelType w:val="hybridMultilevel"/>
    <w:tmpl w:val="735615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EB412AD"/>
    <w:multiLevelType w:val="hybridMultilevel"/>
    <w:tmpl w:val="73561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93D60"/>
    <w:multiLevelType w:val="hybridMultilevel"/>
    <w:tmpl w:val="7FD698EE"/>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B64416"/>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6DB03B46"/>
    <w:multiLevelType w:val="hybridMultilevel"/>
    <w:tmpl w:val="6518DF68"/>
    <w:lvl w:ilvl="0" w:tplc="FFFFFFFF">
      <w:start w:val="1"/>
      <w:numFmt w:val="decimal"/>
      <w:lvlText w:val="%1."/>
      <w:lvlJc w:val="left"/>
      <w:pPr>
        <w:ind w:left="1160" w:hanging="360"/>
      </w:pPr>
    </w:lvl>
    <w:lvl w:ilvl="1" w:tplc="FFFFFFFF" w:tentative="1">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8" w15:restartNumberingAfterBreak="0">
    <w:nsid w:val="6EED51FE"/>
    <w:multiLevelType w:val="multilevel"/>
    <w:tmpl w:val="A03245C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1440BFD"/>
    <w:multiLevelType w:val="hybridMultilevel"/>
    <w:tmpl w:val="37BEF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340681"/>
    <w:multiLevelType w:val="multilevel"/>
    <w:tmpl w:val="DA9C2C80"/>
    <w:lvl w:ilvl="0">
      <w:start w:val="1"/>
      <w:numFmt w:val="decimal"/>
      <w:lvlText w:val="%1."/>
      <w:lvlJc w:val="left"/>
      <w:pPr>
        <w:ind w:left="360" w:hanging="360"/>
      </w:pPr>
      <w:rPr>
        <w:rFonts w:eastAsia="Microsoft YaHei" w:hint="eastAsia"/>
        <w:b/>
        <w:i w:val="0"/>
        <w:sz w:val="32"/>
      </w:rPr>
    </w:lvl>
    <w:lvl w:ilvl="1">
      <w:start w:val="1"/>
      <w:numFmt w:val="decimal"/>
      <w:isLg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399000C"/>
    <w:multiLevelType w:val="hybridMultilevel"/>
    <w:tmpl w:val="6518DF68"/>
    <w:lvl w:ilvl="0" w:tplc="FFFFFFFF">
      <w:start w:val="1"/>
      <w:numFmt w:val="decimal"/>
      <w:lvlText w:val="%1."/>
      <w:lvlJc w:val="left"/>
      <w:pPr>
        <w:ind w:left="1160" w:hanging="360"/>
      </w:pPr>
    </w:lvl>
    <w:lvl w:ilvl="1" w:tplc="FFFFFFFF" w:tentative="1">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32"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66D7E7E"/>
    <w:multiLevelType w:val="multilevel"/>
    <w:tmpl w:val="2C7E3BCC"/>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A5652F"/>
    <w:multiLevelType w:val="multilevel"/>
    <w:tmpl w:val="9EE8B0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96C6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EA12807"/>
    <w:multiLevelType w:val="hybridMultilevel"/>
    <w:tmpl w:val="7B144E2A"/>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1864898454">
    <w:abstractNumId w:val="3"/>
  </w:num>
  <w:num w:numId="2" w16cid:durableId="1312442989">
    <w:abstractNumId w:val="33"/>
  </w:num>
  <w:num w:numId="3" w16cid:durableId="266817816">
    <w:abstractNumId w:val="5"/>
  </w:num>
  <w:num w:numId="4" w16cid:durableId="1067605530">
    <w:abstractNumId w:val="20"/>
  </w:num>
  <w:num w:numId="5" w16cid:durableId="1080323030">
    <w:abstractNumId w:val="12"/>
  </w:num>
  <w:num w:numId="6" w16cid:durableId="1557739411">
    <w:abstractNumId w:val="6"/>
  </w:num>
  <w:num w:numId="7" w16cid:durableId="986783169">
    <w:abstractNumId w:val="1"/>
  </w:num>
  <w:num w:numId="8" w16cid:durableId="9140489">
    <w:abstractNumId w:val="21"/>
  </w:num>
  <w:num w:numId="9" w16cid:durableId="1635139297">
    <w:abstractNumId w:val="17"/>
  </w:num>
  <w:num w:numId="10" w16cid:durableId="1109934519">
    <w:abstractNumId w:val="11"/>
  </w:num>
  <w:num w:numId="11" w16cid:durableId="1401713133">
    <w:abstractNumId w:val="25"/>
  </w:num>
  <w:num w:numId="12" w16cid:durableId="593517054">
    <w:abstractNumId w:val="13"/>
  </w:num>
  <w:num w:numId="13" w16cid:durableId="905920818">
    <w:abstractNumId w:val="16"/>
  </w:num>
  <w:num w:numId="14" w16cid:durableId="40985879">
    <w:abstractNumId w:val="10"/>
  </w:num>
  <w:num w:numId="15" w16cid:durableId="2082095884">
    <w:abstractNumId w:val="26"/>
  </w:num>
  <w:num w:numId="16" w16cid:durableId="727799570">
    <w:abstractNumId w:val="32"/>
  </w:num>
  <w:num w:numId="17" w16cid:durableId="829177046">
    <w:abstractNumId w:val="19"/>
  </w:num>
  <w:num w:numId="18" w16cid:durableId="1568225643">
    <w:abstractNumId w:val="9"/>
  </w:num>
  <w:num w:numId="19" w16cid:durableId="566375875">
    <w:abstractNumId w:val="15"/>
  </w:num>
  <w:num w:numId="20" w16cid:durableId="185599572">
    <w:abstractNumId w:val="4"/>
  </w:num>
  <w:num w:numId="21" w16cid:durableId="230968930">
    <w:abstractNumId w:val="24"/>
  </w:num>
  <w:num w:numId="22" w16cid:durableId="1248466327">
    <w:abstractNumId w:val="36"/>
  </w:num>
  <w:num w:numId="23" w16cid:durableId="1708991563">
    <w:abstractNumId w:val="35"/>
  </w:num>
  <w:num w:numId="24" w16cid:durableId="1070542543">
    <w:abstractNumId w:val="30"/>
  </w:num>
  <w:num w:numId="25" w16cid:durableId="500392766">
    <w:abstractNumId w:val="33"/>
  </w:num>
  <w:num w:numId="26" w16cid:durableId="831409647">
    <w:abstractNumId w:val="33"/>
  </w:num>
  <w:num w:numId="27" w16cid:durableId="392967870">
    <w:abstractNumId w:val="33"/>
  </w:num>
  <w:num w:numId="28" w16cid:durableId="1852908514">
    <w:abstractNumId w:val="33"/>
  </w:num>
  <w:num w:numId="29" w16cid:durableId="731539022">
    <w:abstractNumId w:val="30"/>
  </w:num>
  <w:num w:numId="30" w16cid:durableId="2137023592">
    <w:abstractNumId w:val="30"/>
  </w:num>
  <w:num w:numId="31" w16cid:durableId="1973629411">
    <w:abstractNumId w:val="33"/>
  </w:num>
  <w:num w:numId="32" w16cid:durableId="2136944474">
    <w:abstractNumId w:val="33"/>
  </w:num>
  <w:num w:numId="33" w16cid:durableId="1176728165">
    <w:abstractNumId w:val="30"/>
  </w:num>
  <w:num w:numId="34" w16cid:durableId="1524128838">
    <w:abstractNumId w:val="30"/>
  </w:num>
  <w:num w:numId="35" w16cid:durableId="930235087">
    <w:abstractNumId w:val="30"/>
  </w:num>
  <w:num w:numId="36" w16cid:durableId="732310765">
    <w:abstractNumId w:val="30"/>
  </w:num>
  <w:num w:numId="37" w16cid:durableId="219439887">
    <w:abstractNumId w:val="2"/>
  </w:num>
  <w:num w:numId="38" w16cid:durableId="1158618648">
    <w:abstractNumId w:val="30"/>
  </w:num>
  <w:num w:numId="39" w16cid:durableId="1945992479">
    <w:abstractNumId w:val="30"/>
  </w:num>
  <w:num w:numId="40" w16cid:durableId="174657554">
    <w:abstractNumId w:val="30"/>
  </w:num>
  <w:num w:numId="41" w16cid:durableId="1672490077">
    <w:abstractNumId w:val="30"/>
  </w:num>
  <w:num w:numId="42" w16cid:durableId="370350323">
    <w:abstractNumId w:val="30"/>
  </w:num>
  <w:num w:numId="43" w16cid:durableId="326907918">
    <w:abstractNumId w:val="30"/>
  </w:num>
  <w:num w:numId="44" w16cid:durableId="1814642999">
    <w:abstractNumId w:val="30"/>
  </w:num>
  <w:num w:numId="45" w16cid:durableId="962229094">
    <w:abstractNumId w:val="30"/>
  </w:num>
  <w:num w:numId="46" w16cid:durableId="61342886">
    <w:abstractNumId w:val="30"/>
  </w:num>
  <w:num w:numId="47" w16cid:durableId="889341546">
    <w:abstractNumId w:val="30"/>
  </w:num>
  <w:num w:numId="48" w16cid:durableId="207647069">
    <w:abstractNumId w:val="23"/>
  </w:num>
  <w:num w:numId="49" w16cid:durableId="74203628">
    <w:abstractNumId w:val="30"/>
  </w:num>
  <w:num w:numId="50" w16cid:durableId="739182021">
    <w:abstractNumId w:val="30"/>
  </w:num>
  <w:num w:numId="51" w16cid:durableId="1830487259">
    <w:abstractNumId w:val="30"/>
  </w:num>
  <w:num w:numId="52" w16cid:durableId="193738516">
    <w:abstractNumId w:val="30"/>
  </w:num>
  <w:num w:numId="53" w16cid:durableId="1065958370">
    <w:abstractNumId w:val="30"/>
  </w:num>
  <w:num w:numId="54" w16cid:durableId="183789276">
    <w:abstractNumId w:val="30"/>
  </w:num>
  <w:num w:numId="55" w16cid:durableId="1462963479">
    <w:abstractNumId w:val="30"/>
  </w:num>
  <w:num w:numId="56" w16cid:durableId="904530172">
    <w:abstractNumId w:val="30"/>
  </w:num>
  <w:num w:numId="57" w16cid:durableId="1255362993">
    <w:abstractNumId w:val="30"/>
  </w:num>
  <w:num w:numId="58" w16cid:durableId="287320268">
    <w:abstractNumId w:val="30"/>
  </w:num>
  <w:num w:numId="59" w16cid:durableId="943270100">
    <w:abstractNumId w:val="30"/>
  </w:num>
  <w:num w:numId="60" w16cid:durableId="1014578889">
    <w:abstractNumId w:val="30"/>
  </w:num>
  <w:num w:numId="61" w16cid:durableId="1876035589">
    <w:abstractNumId w:val="22"/>
  </w:num>
  <w:num w:numId="62" w16cid:durableId="1440372438">
    <w:abstractNumId w:val="30"/>
  </w:num>
  <w:num w:numId="63" w16cid:durableId="1965307766">
    <w:abstractNumId w:val="18"/>
  </w:num>
  <w:num w:numId="64" w16cid:durableId="1034888171">
    <w:abstractNumId w:val="30"/>
  </w:num>
  <w:num w:numId="65" w16cid:durableId="1315139336">
    <w:abstractNumId w:val="8"/>
  </w:num>
  <w:num w:numId="66" w16cid:durableId="1058630703">
    <w:abstractNumId w:val="30"/>
  </w:num>
  <w:num w:numId="67" w16cid:durableId="1246377379">
    <w:abstractNumId w:val="34"/>
  </w:num>
  <w:num w:numId="68" w16cid:durableId="301346841">
    <w:abstractNumId w:val="28"/>
  </w:num>
  <w:num w:numId="69" w16cid:durableId="2116316640">
    <w:abstractNumId w:val="28"/>
  </w:num>
  <w:num w:numId="70" w16cid:durableId="1190951873">
    <w:abstractNumId w:val="28"/>
  </w:num>
  <w:num w:numId="71" w16cid:durableId="1677002582">
    <w:abstractNumId w:val="28"/>
  </w:num>
  <w:num w:numId="72" w16cid:durableId="505173143">
    <w:abstractNumId w:val="28"/>
  </w:num>
  <w:num w:numId="73" w16cid:durableId="2031297173">
    <w:abstractNumId w:val="28"/>
  </w:num>
  <w:num w:numId="74" w16cid:durableId="312686745">
    <w:abstractNumId w:val="28"/>
  </w:num>
  <w:num w:numId="75" w16cid:durableId="1959680340">
    <w:abstractNumId w:val="28"/>
  </w:num>
  <w:num w:numId="76" w16cid:durableId="313528205">
    <w:abstractNumId w:val="28"/>
  </w:num>
  <w:num w:numId="77" w16cid:durableId="1471366809">
    <w:abstractNumId w:val="29"/>
  </w:num>
  <w:num w:numId="78" w16cid:durableId="346563678">
    <w:abstractNumId w:val="28"/>
  </w:num>
  <w:num w:numId="79" w16cid:durableId="1492670721">
    <w:abstractNumId w:val="28"/>
  </w:num>
  <w:num w:numId="80" w16cid:durableId="299505255">
    <w:abstractNumId w:val="7"/>
  </w:num>
  <w:num w:numId="81" w16cid:durableId="2146580670">
    <w:abstractNumId w:val="0"/>
  </w:num>
  <w:num w:numId="82" w16cid:durableId="374282006">
    <w:abstractNumId w:val="28"/>
  </w:num>
  <w:num w:numId="83" w16cid:durableId="851065830">
    <w:abstractNumId w:val="28"/>
  </w:num>
  <w:num w:numId="84" w16cid:durableId="1871916391">
    <w:abstractNumId w:val="28"/>
  </w:num>
  <w:num w:numId="85" w16cid:durableId="1626308428">
    <w:abstractNumId w:val="28"/>
  </w:num>
  <w:num w:numId="86" w16cid:durableId="56786326">
    <w:abstractNumId w:val="14"/>
  </w:num>
  <w:num w:numId="87" w16cid:durableId="1350329915">
    <w:abstractNumId w:val="28"/>
  </w:num>
  <w:num w:numId="88" w16cid:durableId="871501847">
    <w:abstractNumId w:val="28"/>
  </w:num>
  <w:num w:numId="89" w16cid:durableId="648628952">
    <w:abstractNumId w:val="27"/>
  </w:num>
  <w:num w:numId="90" w16cid:durableId="1670790252">
    <w:abstractNumId w:val="28"/>
  </w:num>
  <w:num w:numId="91" w16cid:durableId="190533335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68C5"/>
    <w:rsid w:val="00010058"/>
    <w:rsid w:val="00010605"/>
    <w:rsid w:val="00027282"/>
    <w:rsid w:val="0002781A"/>
    <w:rsid w:val="00027C37"/>
    <w:rsid w:val="00050AD1"/>
    <w:rsid w:val="00074567"/>
    <w:rsid w:val="00074903"/>
    <w:rsid w:val="000816CB"/>
    <w:rsid w:val="000A76E4"/>
    <w:rsid w:val="000B33DF"/>
    <w:rsid w:val="000B446B"/>
    <w:rsid w:val="000C5646"/>
    <w:rsid w:val="000E6932"/>
    <w:rsid w:val="000E6A79"/>
    <w:rsid w:val="000F49FC"/>
    <w:rsid w:val="000F6737"/>
    <w:rsid w:val="001053B4"/>
    <w:rsid w:val="00113BC6"/>
    <w:rsid w:val="001202EB"/>
    <w:rsid w:val="00120478"/>
    <w:rsid w:val="001234AA"/>
    <w:rsid w:val="00124691"/>
    <w:rsid w:val="00124A97"/>
    <w:rsid w:val="0013274C"/>
    <w:rsid w:val="00154B00"/>
    <w:rsid w:val="00172726"/>
    <w:rsid w:val="0017399B"/>
    <w:rsid w:val="00184437"/>
    <w:rsid w:val="001953D3"/>
    <w:rsid w:val="00196FFB"/>
    <w:rsid w:val="001B2C3A"/>
    <w:rsid w:val="001C460B"/>
    <w:rsid w:val="001D6629"/>
    <w:rsid w:val="001D750F"/>
    <w:rsid w:val="001E74C1"/>
    <w:rsid w:val="00216526"/>
    <w:rsid w:val="00223D2B"/>
    <w:rsid w:val="002367D7"/>
    <w:rsid w:val="00237977"/>
    <w:rsid w:val="00243FE6"/>
    <w:rsid w:val="00261DC4"/>
    <w:rsid w:val="002A164E"/>
    <w:rsid w:val="002C1163"/>
    <w:rsid w:val="002C1EEC"/>
    <w:rsid w:val="002D6A51"/>
    <w:rsid w:val="002E3C60"/>
    <w:rsid w:val="002E4CCE"/>
    <w:rsid w:val="00315FD3"/>
    <w:rsid w:val="00331C99"/>
    <w:rsid w:val="00362F81"/>
    <w:rsid w:val="00365BA4"/>
    <w:rsid w:val="0037259D"/>
    <w:rsid w:val="003820A8"/>
    <w:rsid w:val="00383083"/>
    <w:rsid w:val="003964A6"/>
    <w:rsid w:val="003E1418"/>
    <w:rsid w:val="004173DD"/>
    <w:rsid w:val="00420846"/>
    <w:rsid w:val="004218B5"/>
    <w:rsid w:val="0042469E"/>
    <w:rsid w:val="00435706"/>
    <w:rsid w:val="00444134"/>
    <w:rsid w:val="004474D5"/>
    <w:rsid w:val="00447B75"/>
    <w:rsid w:val="00455FE2"/>
    <w:rsid w:val="00470BCC"/>
    <w:rsid w:val="00473661"/>
    <w:rsid w:val="00481208"/>
    <w:rsid w:val="00484BB4"/>
    <w:rsid w:val="00497A7B"/>
    <w:rsid w:val="004C6CF3"/>
    <w:rsid w:val="004D10C2"/>
    <w:rsid w:val="004D339E"/>
    <w:rsid w:val="00523F08"/>
    <w:rsid w:val="00532786"/>
    <w:rsid w:val="00546CDF"/>
    <w:rsid w:val="00551D8B"/>
    <w:rsid w:val="00571399"/>
    <w:rsid w:val="00571579"/>
    <w:rsid w:val="00590807"/>
    <w:rsid w:val="005946B5"/>
    <w:rsid w:val="005A54C2"/>
    <w:rsid w:val="005D4F44"/>
    <w:rsid w:val="005D55F4"/>
    <w:rsid w:val="005E3963"/>
    <w:rsid w:val="005F4678"/>
    <w:rsid w:val="00613647"/>
    <w:rsid w:val="00615061"/>
    <w:rsid w:val="0062070E"/>
    <w:rsid w:val="00651124"/>
    <w:rsid w:val="00694DA4"/>
    <w:rsid w:val="006B6C18"/>
    <w:rsid w:val="007010E6"/>
    <w:rsid w:val="00714048"/>
    <w:rsid w:val="007605A4"/>
    <w:rsid w:val="00760B90"/>
    <w:rsid w:val="00771ACB"/>
    <w:rsid w:val="00780A5F"/>
    <w:rsid w:val="0078618F"/>
    <w:rsid w:val="007A5E14"/>
    <w:rsid w:val="007A5FB6"/>
    <w:rsid w:val="007C0351"/>
    <w:rsid w:val="007D4CC1"/>
    <w:rsid w:val="007F55E4"/>
    <w:rsid w:val="00814913"/>
    <w:rsid w:val="00816BB8"/>
    <w:rsid w:val="00825BBC"/>
    <w:rsid w:val="008425E6"/>
    <w:rsid w:val="008460D3"/>
    <w:rsid w:val="00851D61"/>
    <w:rsid w:val="00871939"/>
    <w:rsid w:val="008759A3"/>
    <w:rsid w:val="00884268"/>
    <w:rsid w:val="0088696C"/>
    <w:rsid w:val="0088703B"/>
    <w:rsid w:val="008A4111"/>
    <w:rsid w:val="008C3A49"/>
    <w:rsid w:val="008C446C"/>
    <w:rsid w:val="008D2984"/>
    <w:rsid w:val="008F6002"/>
    <w:rsid w:val="008F6FD2"/>
    <w:rsid w:val="009208D2"/>
    <w:rsid w:val="00920A0F"/>
    <w:rsid w:val="00927D59"/>
    <w:rsid w:val="0093102F"/>
    <w:rsid w:val="00953826"/>
    <w:rsid w:val="009560EA"/>
    <w:rsid w:val="0096285B"/>
    <w:rsid w:val="00976261"/>
    <w:rsid w:val="00976FFA"/>
    <w:rsid w:val="009A0F8E"/>
    <w:rsid w:val="009A20A1"/>
    <w:rsid w:val="009A7BC4"/>
    <w:rsid w:val="009B2618"/>
    <w:rsid w:val="009B2B44"/>
    <w:rsid w:val="009B391F"/>
    <w:rsid w:val="009C581E"/>
    <w:rsid w:val="009E4B01"/>
    <w:rsid w:val="009F2703"/>
    <w:rsid w:val="009F314B"/>
    <w:rsid w:val="00A07E4F"/>
    <w:rsid w:val="00A07E6A"/>
    <w:rsid w:val="00A2330D"/>
    <w:rsid w:val="00A24C4F"/>
    <w:rsid w:val="00A44AC8"/>
    <w:rsid w:val="00A5678D"/>
    <w:rsid w:val="00A762D1"/>
    <w:rsid w:val="00A819A4"/>
    <w:rsid w:val="00A82A8B"/>
    <w:rsid w:val="00A9009D"/>
    <w:rsid w:val="00A97A37"/>
    <w:rsid w:val="00AA0B1D"/>
    <w:rsid w:val="00AA63D5"/>
    <w:rsid w:val="00AD2E4F"/>
    <w:rsid w:val="00AE2BE8"/>
    <w:rsid w:val="00AE4FD5"/>
    <w:rsid w:val="00B03EC0"/>
    <w:rsid w:val="00B0487F"/>
    <w:rsid w:val="00B144BB"/>
    <w:rsid w:val="00B340D7"/>
    <w:rsid w:val="00B569FC"/>
    <w:rsid w:val="00B57C9B"/>
    <w:rsid w:val="00B7629B"/>
    <w:rsid w:val="00B94919"/>
    <w:rsid w:val="00BA6FA5"/>
    <w:rsid w:val="00BB1282"/>
    <w:rsid w:val="00BB3130"/>
    <w:rsid w:val="00BE5D66"/>
    <w:rsid w:val="00C0403A"/>
    <w:rsid w:val="00C0710B"/>
    <w:rsid w:val="00C20A21"/>
    <w:rsid w:val="00C22A83"/>
    <w:rsid w:val="00C239D2"/>
    <w:rsid w:val="00C26F0A"/>
    <w:rsid w:val="00C3236A"/>
    <w:rsid w:val="00C337DF"/>
    <w:rsid w:val="00C3680F"/>
    <w:rsid w:val="00C424BB"/>
    <w:rsid w:val="00C43293"/>
    <w:rsid w:val="00C44106"/>
    <w:rsid w:val="00C86000"/>
    <w:rsid w:val="00C877F1"/>
    <w:rsid w:val="00C87DFC"/>
    <w:rsid w:val="00C92BC3"/>
    <w:rsid w:val="00CA0E6E"/>
    <w:rsid w:val="00CA3396"/>
    <w:rsid w:val="00CA5990"/>
    <w:rsid w:val="00CA6004"/>
    <w:rsid w:val="00CB44E6"/>
    <w:rsid w:val="00CD3CEF"/>
    <w:rsid w:val="00CF7B3B"/>
    <w:rsid w:val="00D126B5"/>
    <w:rsid w:val="00D12F35"/>
    <w:rsid w:val="00D21E99"/>
    <w:rsid w:val="00D4455A"/>
    <w:rsid w:val="00D46828"/>
    <w:rsid w:val="00D4772A"/>
    <w:rsid w:val="00D67CD6"/>
    <w:rsid w:val="00D71474"/>
    <w:rsid w:val="00D73101"/>
    <w:rsid w:val="00DA2FE4"/>
    <w:rsid w:val="00DB33F3"/>
    <w:rsid w:val="00DD1855"/>
    <w:rsid w:val="00DD21AA"/>
    <w:rsid w:val="00DE3087"/>
    <w:rsid w:val="00DE3908"/>
    <w:rsid w:val="00DE5270"/>
    <w:rsid w:val="00DE6A79"/>
    <w:rsid w:val="00DE75F0"/>
    <w:rsid w:val="00DF77BA"/>
    <w:rsid w:val="00E12D7F"/>
    <w:rsid w:val="00E201B0"/>
    <w:rsid w:val="00E30628"/>
    <w:rsid w:val="00E30978"/>
    <w:rsid w:val="00E81812"/>
    <w:rsid w:val="00E92D67"/>
    <w:rsid w:val="00EF50D2"/>
    <w:rsid w:val="00EF6107"/>
    <w:rsid w:val="00F104A9"/>
    <w:rsid w:val="00F10EF2"/>
    <w:rsid w:val="00F21B44"/>
    <w:rsid w:val="00F26839"/>
    <w:rsid w:val="00F55F3D"/>
    <w:rsid w:val="00F64DB6"/>
    <w:rsid w:val="00F72AC4"/>
    <w:rsid w:val="00F8359F"/>
    <w:rsid w:val="00F87839"/>
    <w:rsid w:val="00FA7820"/>
    <w:rsid w:val="00FE0260"/>
    <w:rsid w:val="00FF01ED"/>
    <w:rsid w:val="00FF6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208D2"/>
    <w:pPr>
      <w:keepNext/>
      <w:keepLines/>
      <w:numPr>
        <w:numId w:val="68"/>
      </w:numPr>
      <w:spacing w:line="360" w:lineRule="auto"/>
      <w:outlineLvl w:val="0"/>
    </w:pPr>
    <w:rPr>
      <w:rFonts w:ascii="Microsoft YaHei" w:hAnsi="Microsoft YaHei"/>
      <w:b/>
      <w:bCs/>
      <w:kern w:val="44"/>
      <w:sz w:val="32"/>
      <w:szCs w:val="44"/>
    </w:rPr>
  </w:style>
  <w:style w:type="paragraph" w:styleId="Heading2">
    <w:name w:val="heading 2"/>
    <w:basedOn w:val="Normal"/>
    <w:next w:val="Normal"/>
    <w:link w:val="Heading2Char"/>
    <w:uiPriority w:val="9"/>
    <w:unhideWhenUsed/>
    <w:qFormat/>
    <w:rsid w:val="009208D2"/>
    <w:pPr>
      <w:keepNext/>
      <w:keepLines/>
      <w:numPr>
        <w:ilvl w:val="1"/>
        <w:numId w:val="68"/>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C0403A"/>
    <w:pPr>
      <w:keepNext/>
      <w:keepLines/>
      <w:numPr>
        <w:ilvl w:val="2"/>
        <w:numId w:val="68"/>
      </w:numPr>
      <w:snapToGrid w:val="0"/>
      <w:spacing w:line="360" w:lineRule="auto"/>
      <w:outlineLvl w:val="2"/>
    </w:pPr>
    <w:rPr>
      <w:rFonts w:ascii="Microsoft YaHei" w:hAnsi="Microsoft YaHei"/>
      <w:b/>
      <w:bC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D2"/>
    <w:rPr>
      <w:rFonts w:ascii="Microsoft YaHei" w:eastAsia="Microsoft YaHei" w:hAnsi="Microsoft YaHei"/>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9208D2"/>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0403A"/>
    <w:rPr>
      <w:rFonts w:ascii="Microsoft YaHei" w:eastAsia="Microsoft YaHei" w:hAnsi="Microsoft YaHei"/>
      <w:b/>
      <w:bCs/>
      <w:sz w:val="28"/>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paragraph" w:styleId="Caption">
    <w:name w:val="caption"/>
    <w:basedOn w:val="Normal"/>
    <w:next w:val="Normal"/>
    <w:uiPriority w:val="35"/>
    <w:unhideWhenUsed/>
    <w:qFormat/>
    <w:rsid w:val="007A5E1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AD3B7-81DB-4345-BE8C-42801FBFE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5</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Frank Ng</cp:lastModifiedBy>
  <cp:revision>225</cp:revision>
  <dcterms:created xsi:type="dcterms:W3CDTF">2023-05-05T07:47:00Z</dcterms:created>
  <dcterms:modified xsi:type="dcterms:W3CDTF">2023-08-28T15:37:00Z</dcterms:modified>
</cp:coreProperties>
</file>