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C319BD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gRPC</w:t>
      </w:r>
      <w:r w:rsidR="00302817">
        <w:rPr>
          <w:rStyle w:val="None"/>
          <w:rFonts w:ascii="Microsoft YaHei UI Light" w:eastAsia="Microsoft YaHei UI Light" w:hAnsi="Microsoft YaHei UI Light"/>
          <w:lang w:val="en-US" w:eastAsia="zh-CN"/>
        </w:rPr>
        <w:t>源码分析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0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6</w:t>
      </w:r>
    </w:p>
    <w:p w:rsidR="0034349A" w:rsidRPr="00166549" w:rsidRDefault="00F84CB1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23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975258">
        <w:rPr>
          <w:rFonts w:ascii="SimSun" w:eastAsia="SimSun" w:hAnsi="SimSun"/>
          <w:b w:val="0"/>
          <w:bCs w:val="0"/>
        </w:rPr>
        <w:t>Ju</w:t>
      </w:r>
      <w:r>
        <w:rPr>
          <w:rFonts w:ascii="SimSun" w:eastAsia="SimSun" w:hAnsi="SimSun"/>
          <w:b w:val="0"/>
          <w:bCs w:val="0"/>
        </w:rPr>
        <w:t>ly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201</w:t>
      </w:r>
      <w:r w:rsidR="004A7EBC" w:rsidRPr="00166549">
        <w:rPr>
          <w:rFonts w:ascii="SimSun" w:eastAsia="SimSun" w:hAnsi="SimSun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A549F2" w:rsidRPr="00E76F4C" w:rsidRDefault="0046190B" w:rsidP="000D1244">
      <w:pPr>
        <w:pStyle w:val="Heading1"/>
        <w:spacing w:before="120"/>
        <w:ind w:left="431" w:hanging="431"/>
        <w:rPr>
          <w:rFonts w:ascii="SimSun" w:hAnsi="SimSun" w:cs="Microsoft YaHei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基本设计</w:t>
      </w:r>
    </w:p>
    <w:p w:rsidR="00FD08D8" w:rsidRDefault="00015965" w:rsidP="00FD08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通过附属三的分析，通过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的链接建立了服务端和客户端之间的链接，前面所有分析的源代码都是为了建立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的链接，以及在建立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链接时需要处理的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reface</w:t>
      </w:r>
      <w:r>
        <w:rPr>
          <w:rFonts w:ascii="Century Gothic" w:hAnsi="Century Gothic" w:hint="eastAsia"/>
          <w:lang w:eastAsia="zh-CN"/>
        </w:rPr>
        <w:t>等机制</w:t>
      </w:r>
      <w:r w:rsidR="00364329">
        <w:rPr>
          <w:rFonts w:ascii="Century Gothic" w:hAnsi="Century Gothic" w:hint="eastAsia"/>
          <w:lang w:eastAsia="zh-CN"/>
        </w:rPr>
        <w:t>。</w:t>
      </w:r>
    </w:p>
    <w:p w:rsidR="002C00CB" w:rsidRDefault="002C00CB" w:rsidP="00FD08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需要值得注意的是如果希望让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支持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的处理机制，则必须基于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的协议规范，以及必须为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ttps</w:t>
      </w:r>
      <w:r>
        <w:rPr>
          <w:rFonts w:ascii="Century Gothic" w:hAnsi="Century Gothic" w:hint="eastAsia"/>
          <w:lang w:eastAsia="zh-CN"/>
        </w:rPr>
        <w:t>的通讯协议。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对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的机制和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虽然底层的通讯协议都是基于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roto</w:t>
      </w:r>
      <w:r>
        <w:rPr>
          <w:rFonts w:ascii="Century Gothic" w:hAnsi="Century Gothic" w:hint="eastAsia"/>
          <w:lang w:eastAsia="zh-CN"/>
        </w:rPr>
        <w:t>，但是他们在设计和处理逻辑上完全隔离的</w:t>
      </w:r>
      <w:r w:rsidR="00C04D5F">
        <w:rPr>
          <w:rFonts w:ascii="Century Gothic" w:hAnsi="Century Gothic" w:hint="eastAsia"/>
          <w:lang w:eastAsia="zh-CN"/>
        </w:rPr>
        <w:t>。如果业务侧明确不支持</w:t>
      </w:r>
      <w:r w:rsidR="00C04D5F">
        <w:rPr>
          <w:rFonts w:ascii="Century Gothic" w:hAnsi="Century Gothic" w:hint="eastAsia"/>
          <w:lang w:eastAsia="zh-CN"/>
        </w:rPr>
        <w:t>h</w:t>
      </w:r>
      <w:r w:rsidR="00C04D5F">
        <w:rPr>
          <w:rFonts w:ascii="Century Gothic" w:hAnsi="Century Gothic"/>
          <w:lang w:eastAsia="zh-CN"/>
        </w:rPr>
        <w:t>ttp2</w:t>
      </w:r>
      <w:r w:rsidR="00C04D5F">
        <w:rPr>
          <w:rFonts w:ascii="Century Gothic" w:hAnsi="Century Gothic" w:hint="eastAsia"/>
          <w:lang w:eastAsia="zh-CN"/>
        </w:rPr>
        <w:t>协议和</w:t>
      </w:r>
      <w:r w:rsidR="00C04D5F">
        <w:rPr>
          <w:rFonts w:ascii="Century Gothic" w:hAnsi="Century Gothic" w:hint="eastAsia"/>
          <w:lang w:eastAsia="zh-CN"/>
        </w:rPr>
        <w:t>h</w:t>
      </w:r>
      <w:r w:rsidR="00C04D5F">
        <w:rPr>
          <w:rFonts w:ascii="Century Gothic" w:hAnsi="Century Gothic"/>
          <w:lang w:eastAsia="zh-CN"/>
        </w:rPr>
        <w:t>ttps</w:t>
      </w:r>
      <w:r w:rsidR="00C04D5F">
        <w:rPr>
          <w:rFonts w:ascii="Century Gothic" w:hAnsi="Century Gothic" w:hint="eastAsia"/>
          <w:lang w:eastAsia="zh-CN"/>
        </w:rPr>
        <w:t>的通讯规范，则应业务系统自身提供</w:t>
      </w:r>
      <w:r w:rsidR="00C04D5F">
        <w:rPr>
          <w:rFonts w:ascii="Century Gothic" w:hAnsi="Century Gothic" w:hint="eastAsia"/>
          <w:lang w:eastAsia="zh-CN"/>
        </w:rPr>
        <w:t>S</w:t>
      </w:r>
      <w:r w:rsidR="00C04D5F">
        <w:rPr>
          <w:rFonts w:ascii="Century Gothic" w:hAnsi="Century Gothic"/>
          <w:lang w:eastAsia="zh-CN"/>
        </w:rPr>
        <w:t>erverMutex(Go</w:t>
      </w:r>
      <w:r w:rsidR="00C04D5F">
        <w:rPr>
          <w:rFonts w:ascii="Century Gothic" w:hAnsi="Century Gothic" w:hint="eastAsia"/>
          <w:lang w:eastAsia="zh-CN"/>
        </w:rPr>
        <w:t>l</w:t>
      </w:r>
      <w:r w:rsidR="00C04D5F">
        <w:rPr>
          <w:rFonts w:ascii="Century Gothic" w:hAnsi="Century Gothic"/>
          <w:lang w:eastAsia="zh-CN"/>
        </w:rPr>
        <w:t>ang</w:t>
      </w:r>
      <w:r w:rsidR="00C04D5F">
        <w:rPr>
          <w:rFonts w:ascii="Century Gothic" w:hAnsi="Century Gothic" w:hint="eastAsia"/>
          <w:lang w:eastAsia="zh-CN"/>
        </w:rPr>
        <w:t>的</w:t>
      </w:r>
      <w:r w:rsidR="00C04D5F">
        <w:rPr>
          <w:rFonts w:ascii="Century Gothic" w:hAnsi="Century Gothic" w:hint="eastAsia"/>
          <w:lang w:eastAsia="zh-CN"/>
        </w:rPr>
        <w:t>n</w:t>
      </w:r>
      <w:r w:rsidR="00C04D5F">
        <w:rPr>
          <w:rFonts w:ascii="Century Gothic" w:hAnsi="Century Gothic"/>
          <w:lang w:eastAsia="zh-CN"/>
        </w:rPr>
        <w:t>et/http</w:t>
      </w:r>
      <w:r w:rsidR="00C04D5F">
        <w:rPr>
          <w:rFonts w:ascii="Century Gothic" w:hAnsi="Century Gothic" w:hint="eastAsia"/>
          <w:lang w:eastAsia="zh-CN"/>
        </w:rPr>
        <w:t>模块提供支持</w:t>
      </w:r>
      <w:r w:rsidR="00317778">
        <w:rPr>
          <w:rFonts w:ascii="Century Gothic" w:hAnsi="Century Gothic" w:hint="eastAsia"/>
          <w:lang w:eastAsia="zh-CN"/>
        </w:rPr>
        <w:t>，即自定义的</w:t>
      </w:r>
      <w:r w:rsidR="00317778">
        <w:rPr>
          <w:rFonts w:ascii="Century Gothic" w:hAnsi="Century Gothic" w:hint="eastAsia"/>
          <w:lang w:eastAsia="zh-CN"/>
        </w:rPr>
        <w:t>h</w:t>
      </w:r>
      <w:r w:rsidR="00317778">
        <w:rPr>
          <w:rFonts w:ascii="Century Gothic" w:hAnsi="Century Gothic"/>
          <w:lang w:eastAsia="zh-CN"/>
        </w:rPr>
        <w:t>ttp.Handler</w:t>
      </w:r>
      <w:r w:rsidR="00317778">
        <w:rPr>
          <w:rFonts w:ascii="Century Gothic" w:hAnsi="Century Gothic" w:hint="eastAsia"/>
          <w:lang w:eastAsia="zh-CN"/>
        </w:rPr>
        <w:t>处理模块</w:t>
      </w:r>
      <w:r w:rsidR="00C04D5F">
        <w:rPr>
          <w:rFonts w:ascii="Century Gothic" w:hAnsi="Century Gothic" w:hint="eastAsia"/>
          <w:lang w:eastAsia="zh-CN"/>
        </w:rPr>
        <w:t>)</w:t>
      </w:r>
      <w:r w:rsidR="00C04D5F">
        <w:rPr>
          <w:rFonts w:ascii="Century Gothic" w:hAnsi="Century Gothic" w:hint="eastAsia"/>
          <w:lang w:eastAsia="zh-CN"/>
        </w:rPr>
        <w:t>的机制提供对</w:t>
      </w:r>
      <w:r w:rsidR="00C04D5F">
        <w:rPr>
          <w:rFonts w:ascii="Century Gothic" w:hAnsi="Century Gothic" w:hint="eastAsia"/>
          <w:lang w:eastAsia="zh-CN"/>
        </w:rPr>
        <w:t>h</w:t>
      </w:r>
      <w:r w:rsidR="00C04D5F">
        <w:rPr>
          <w:rFonts w:ascii="Century Gothic" w:hAnsi="Century Gothic"/>
          <w:lang w:eastAsia="zh-CN"/>
        </w:rPr>
        <w:t>ttp.Handler</w:t>
      </w:r>
      <w:r w:rsidR="00C04D5F">
        <w:rPr>
          <w:rFonts w:ascii="Century Gothic" w:hAnsi="Century Gothic" w:hint="eastAsia"/>
          <w:lang w:eastAsia="zh-CN"/>
        </w:rPr>
        <w:t>的支持。</w:t>
      </w:r>
    </w:p>
    <w:p w:rsidR="00284F5D" w:rsidRPr="004C225C" w:rsidRDefault="00257BB2" w:rsidP="00FD08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本文将详细介绍</w:t>
      </w: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如何支持</w:t>
      </w:r>
      <w:r>
        <w:rPr>
          <w:rFonts w:ascii="Century Gothic" w:hAnsi="Century Gothic"/>
          <w:lang w:eastAsia="zh-CN"/>
        </w:rPr>
        <w:t>http</w:t>
      </w:r>
      <w:r>
        <w:rPr>
          <w:rFonts w:ascii="Century Gothic" w:hAnsi="Century Gothic" w:hint="eastAsia"/>
          <w:lang w:eastAsia="zh-CN"/>
        </w:rPr>
        <w:t>.</w:t>
      </w:r>
      <w:r>
        <w:rPr>
          <w:rFonts w:ascii="Century Gothic" w:hAnsi="Century Gothic"/>
          <w:lang w:eastAsia="zh-CN"/>
        </w:rPr>
        <w:t>Handler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 w:rsidR="00C04D5F">
        <w:rPr>
          <w:rFonts w:ascii="Century Gothic" w:hAnsi="Century Gothic"/>
          <w:lang w:eastAsia="zh-CN"/>
        </w:rPr>
        <w:t>/response</w:t>
      </w:r>
      <w:r>
        <w:rPr>
          <w:rFonts w:ascii="Century Gothic" w:hAnsi="Century Gothic" w:hint="eastAsia"/>
          <w:lang w:eastAsia="zh-CN"/>
        </w:rPr>
        <w:t>处理机制。</w:t>
      </w:r>
    </w:p>
    <w:p w:rsidR="00B52D6F" w:rsidRPr="00E76F4C" w:rsidRDefault="00257BB2" w:rsidP="00E76F4C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处理入口函数</w:t>
      </w:r>
    </w:p>
    <w:p w:rsidR="00FD08D8" w:rsidRDefault="00257BB2" w:rsidP="00FD08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对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的支持处理机制的入口函数是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erveHTTP</w:t>
      </w:r>
      <w:r>
        <w:rPr>
          <w:rFonts w:ascii="Century Gothic" w:hAnsi="Century Gothic" w:hint="eastAsia"/>
          <w:lang w:eastAsia="zh-CN"/>
        </w:rPr>
        <w:t>，其代码定义描述如下所示：</w:t>
      </w:r>
    </w:p>
    <w:p w:rsidR="004754F2" w:rsidRDefault="004754F2" w:rsidP="004754F2">
      <w:p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 xml:space="preserve">//ServeHTTP implements the Go standard library's http.Handler interface by responsing 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//to the gRPC request r,by looking up the request gRPC method in the gRPC server s.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//The provided HTTP request must have arrived on an HTTP/2 connection.When using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//the Go standard library's server,practically this means that the Request must also have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//over TLS.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//T</w:t>
      </w:r>
      <w:r w:rsidR="002C00CB">
        <w:rPr>
          <w:rFonts w:ascii="Century Gothic" w:hAnsi="Century Gothic" w:hint="eastAsia"/>
          <w:highlight w:val="green"/>
          <w:lang w:eastAsia="zh-CN"/>
        </w:rPr>
        <w:t>o</w:t>
      </w:r>
      <w:r>
        <w:rPr>
          <w:rFonts w:ascii="Century Gothic" w:hAnsi="Century Gothic"/>
          <w:highlight w:val="green"/>
          <w:lang w:eastAsia="zh-CN"/>
        </w:rPr>
        <w:t xml:space="preserve"> share one port(such as 443 for https) between gRPC and an existing http.Handler,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//use a root http.Handler such as: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 if r.ProtoMajor == 2 &amp;&amp; strings.HasPrefix(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  <w:t>r.Header.Get("Content-Type"),"application/grpc"){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grpcServer.ServeHTTP(w,r)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  <w:t>} else {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yourMux.ServeHTTP(w,r)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//Note that ServeHTTP uses Go's HTTP/2 server implemention which is totally separate</w:t>
      </w:r>
    </w:p>
    <w:p w:rsidR="00257BB2" w:rsidRDefault="00257BB2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>//from grpc-go's HTTP/2 server.Performance and features may vary between the two //path</w:t>
      </w:r>
      <w:r w:rsidR="00655FDA">
        <w:rPr>
          <w:rFonts w:ascii="Century Gothic" w:hAnsi="Century Gothic"/>
          <w:highlight w:val="green"/>
          <w:lang w:eastAsia="zh-CN"/>
        </w:rPr>
        <w:t>.ServeHTTP does not support some gRPC features available through grpc-go's</w:t>
      </w:r>
    </w:p>
    <w:p w:rsidR="00655FDA" w:rsidRDefault="00655FDA" w:rsidP="00257BB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//HTTP/2 server,and it is currently EXPERIMENTAL and subject to change.</w:t>
      </w:r>
    </w:p>
    <w:p w:rsidR="00257BB2" w:rsidRPr="00FD08D8" w:rsidRDefault="00FD08D8" w:rsidP="00257BB2">
      <w:pPr>
        <w:spacing w:line="360" w:lineRule="exact"/>
        <w:rPr>
          <w:rFonts w:ascii="Century Gothic" w:hAnsi="Century Gothic"/>
          <w:lang w:eastAsia="zh-CN"/>
        </w:rPr>
      </w:pPr>
      <w:r w:rsidRPr="00FD08D8">
        <w:rPr>
          <w:rFonts w:ascii="Century Gothic" w:hAnsi="Century Gothic"/>
          <w:highlight w:val="green"/>
          <w:lang w:eastAsia="zh-CN"/>
        </w:rPr>
        <w:t xml:space="preserve">func (s *Server) </w:t>
      </w:r>
      <w:r w:rsidR="00257BB2">
        <w:rPr>
          <w:rFonts w:ascii="Century Gothic" w:hAnsi="Century Gothic" w:hint="eastAsia"/>
          <w:highlight w:val="green"/>
          <w:lang w:eastAsia="zh-CN"/>
        </w:rPr>
        <w:t>Serve</w:t>
      </w:r>
      <w:r w:rsidR="00257BB2">
        <w:rPr>
          <w:rFonts w:ascii="Century Gothic" w:hAnsi="Century Gothic"/>
          <w:lang w:eastAsia="zh-CN"/>
        </w:rPr>
        <w:t>HTTP(w http.ResponseWriter,r *http.Request) {</w:t>
      </w:r>
    </w:p>
    <w:p w:rsidR="00FD08D8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st,err := transport.NewServerHandlerTransport(w,r,s.opts.statsHandler)</w:t>
      </w: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http.Error(w,err.Error(),http.StatusInternalServerError)</w:t>
      </w: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!s.addConn(st) {</w:t>
      </w: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55FDA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s.removeConn(st)</w:t>
      </w:r>
    </w:p>
    <w:p w:rsidR="00655FDA" w:rsidRPr="00FD08D8" w:rsidRDefault="00655FDA" w:rsidP="004754F2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s.serverStreams(st)</w:t>
      </w:r>
    </w:p>
    <w:p w:rsidR="004754F2" w:rsidRPr="00FD08D8" w:rsidRDefault="004754F2" w:rsidP="00FD08D8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D08D8">
        <w:rPr>
          <w:rFonts w:ascii="Century Gothic" w:hAnsi="Century Gothic" w:hint="eastAsia"/>
          <w:highlight w:val="green"/>
          <w:lang w:eastAsia="zh-CN"/>
        </w:rPr>
        <w:t>}</w:t>
      </w:r>
    </w:p>
    <w:p w:rsidR="004754F2" w:rsidRDefault="004754F2" w:rsidP="004754F2">
      <w:p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</w:t>
      </w:r>
    </w:p>
    <w:p w:rsidR="00E06AEA" w:rsidRDefault="00E06AEA" w:rsidP="00FD08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这里实际上也是创建了一个实现</w:t>
      </w:r>
      <w:r>
        <w:rPr>
          <w:rFonts w:ascii="Century Gothic" w:hAnsi="Century Gothic" w:hint="eastAsia"/>
          <w:lang w:eastAsia="zh-CN"/>
        </w:rPr>
        <w:t>Server</w:t>
      </w:r>
      <w:r>
        <w:rPr>
          <w:rFonts w:ascii="Century Gothic" w:hAnsi="Century Gothic"/>
          <w:lang w:eastAsia="zh-CN"/>
        </w:rPr>
        <w:t>Transport</w:t>
      </w:r>
      <w:r>
        <w:rPr>
          <w:rFonts w:ascii="Century Gothic" w:hAnsi="Century Gothic" w:hint="eastAsia"/>
          <w:lang w:eastAsia="zh-CN"/>
        </w:rPr>
        <w:t>接口的一个对象示例，并将其加入到</w:t>
      </w:r>
      <w:r>
        <w:rPr>
          <w:rFonts w:ascii="Century Gothic" w:hAnsi="Century Gothic" w:hint="eastAsia"/>
          <w:lang w:eastAsia="zh-CN"/>
        </w:rPr>
        <w:t>Server</w:t>
      </w:r>
      <w:r>
        <w:rPr>
          <w:rFonts w:ascii="Century Gothic" w:hAnsi="Century Gothic" w:hint="eastAsia"/>
          <w:lang w:eastAsia="zh-CN"/>
        </w:rPr>
        <w:t>对象的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onns</w:t>
      </w:r>
      <w:r>
        <w:rPr>
          <w:rFonts w:ascii="Century Gothic" w:hAnsi="Century Gothic" w:hint="eastAsia"/>
          <w:lang w:eastAsia="zh-CN"/>
        </w:rPr>
        <w:t>列表中。</w:t>
      </w:r>
    </w:p>
    <w:p w:rsidR="00A24C03" w:rsidRDefault="00A24C03" w:rsidP="00FD08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支持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机制，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ewServerHandlerTransport</w:t>
      </w:r>
      <w:r>
        <w:rPr>
          <w:rFonts w:ascii="Century Gothic" w:hAnsi="Century Gothic" w:hint="eastAsia"/>
          <w:lang w:eastAsia="zh-CN"/>
        </w:rPr>
        <w:t>函数的目的与基于</w:t>
      </w:r>
      <w:r>
        <w:rPr>
          <w:rFonts w:ascii="Century Gothic" w:hAnsi="Century Gothic" w:hint="eastAsia"/>
          <w:lang w:eastAsia="zh-CN"/>
        </w:rPr>
        <w:t>TCP</w:t>
      </w:r>
      <w:r>
        <w:rPr>
          <w:rFonts w:ascii="Century Gothic" w:hAnsi="Century Gothic" w:hint="eastAsia"/>
          <w:lang w:eastAsia="zh-CN"/>
        </w:rPr>
        <w:t>监听机制的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ewServer</w:t>
      </w:r>
      <w:r>
        <w:rPr>
          <w:rFonts w:ascii="Century Gothic" w:hAnsi="Century Gothic" w:hint="eastAsia"/>
          <w:lang w:eastAsia="zh-CN"/>
        </w:rPr>
        <w:t>函数类似，创建一实现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erverTransport</w:t>
      </w:r>
      <w:r>
        <w:rPr>
          <w:rFonts w:ascii="Century Gothic" w:hAnsi="Century Gothic" w:hint="eastAsia"/>
          <w:lang w:eastAsia="zh-CN"/>
        </w:rPr>
        <w:t>接口的</w:t>
      </w:r>
      <w:r>
        <w:rPr>
          <w:rFonts w:ascii="Century Gothic" w:hAnsi="Century Gothic" w:hint="eastAsia"/>
          <w:lang w:eastAsia="zh-CN"/>
        </w:rPr>
        <w:t>Server</w:t>
      </w:r>
      <w:r>
        <w:rPr>
          <w:rFonts w:ascii="Century Gothic" w:hAnsi="Century Gothic"/>
          <w:lang w:eastAsia="zh-CN"/>
        </w:rPr>
        <w:t>HandlerTransport</w:t>
      </w:r>
      <w:r>
        <w:rPr>
          <w:rFonts w:ascii="Century Gothic" w:hAnsi="Century Gothic" w:hint="eastAsia"/>
          <w:lang w:eastAsia="zh-CN"/>
        </w:rPr>
        <w:t>对象，专门用来处理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的处理机制。其定义的函数如下描述所示：</w:t>
      </w:r>
    </w:p>
    <w:p w:rsidR="00A24C03" w:rsidRDefault="00A24C03" w:rsidP="00A24C03">
      <w:pPr>
        <w:pStyle w:val="NoSpacing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//returns a ServerTransport handling gRPC from inside an http.Handler.It requires that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//the http Server supports HTTP/2.</w:t>
      </w:r>
    </w:p>
    <w:p w:rsidR="00CE65CC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A24C03">
        <w:rPr>
          <w:rFonts w:ascii="Century Gothic" w:hAnsi="Century Gothic" w:hint="eastAsia"/>
          <w:highlight w:val="green"/>
          <w:lang w:eastAsia="zh-CN"/>
        </w:rPr>
        <w:t>f</w:t>
      </w:r>
      <w:r w:rsidRPr="00A24C03">
        <w:rPr>
          <w:rFonts w:ascii="Century Gothic" w:hAnsi="Century Gothic"/>
          <w:highlight w:val="green"/>
          <w:lang w:eastAsia="zh-CN"/>
        </w:rPr>
        <w:t>unc NewServerHandlerTransport(</w:t>
      </w:r>
    </w:p>
    <w:p w:rsidR="00A24C03" w:rsidRPr="00A24C03" w:rsidRDefault="00A24C03" w:rsidP="00CE65CC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 w:rsidRPr="00A24C03">
        <w:rPr>
          <w:rFonts w:ascii="Century Gothic" w:hAnsi="Century Gothic"/>
          <w:highlight w:val="green"/>
          <w:lang w:eastAsia="zh-CN"/>
        </w:rPr>
        <w:t>w http.ResponseWriter,r * http.Request.stats stats.Handler) (ServerTransport,error){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r.ProtoMajor != 2 {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nil,errors.New("gRPC requires HTTP/2")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r.Method != "POST" {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nil,errors.New("invalid gRPC request method")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contentType = r.Header.Get("Content-Type")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contentSubtype,validContentType := contentSubType(contentType)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 w:hint="eastAsia"/>
          <w:highlight w:val="green"/>
          <w:lang w:eastAsia="zh-CN"/>
        </w:rPr>
        <w:t>if</w:t>
      </w:r>
      <w:r>
        <w:rPr>
          <w:rFonts w:ascii="Century Gothic" w:hAnsi="Century Gothic"/>
          <w:highlight w:val="green"/>
          <w:lang w:eastAsia="zh-CN"/>
        </w:rPr>
        <w:t xml:space="preserve"> !validContentType {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nil,errors.New("invalid gRPC request content-type")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_,ok := w.(http.Flusher); !ok {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nil,errors.New("gRPC requires a ResponseWriter Supporting http.Flusher")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 := &amp;serverHandlerTransport{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rw: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w,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req: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r,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closedCh:</w:t>
      </w:r>
      <w:r>
        <w:rPr>
          <w:rFonts w:ascii="Century Gothic" w:hAnsi="Century Gothic"/>
          <w:highlight w:val="green"/>
          <w:lang w:eastAsia="zh-CN"/>
        </w:rPr>
        <w:tab/>
        <w:t>make(chan struct{}),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writes: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make(chan func()),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contentType:</w:t>
      </w:r>
      <w:r>
        <w:rPr>
          <w:rFonts w:ascii="Century Gothic" w:hAnsi="Century Gothic"/>
          <w:highlight w:val="green"/>
          <w:lang w:eastAsia="zh-CN"/>
        </w:rPr>
        <w:tab/>
        <w:t>contentType,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contentSubType:</w:t>
      </w:r>
      <w:r>
        <w:rPr>
          <w:rFonts w:ascii="Century Gothic" w:hAnsi="Century Gothic"/>
          <w:highlight w:val="green"/>
          <w:lang w:eastAsia="zh-CN"/>
        </w:rPr>
        <w:tab/>
        <w:t>contentSubType,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stats: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stats,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if</w:t>
      </w:r>
      <w:r>
        <w:rPr>
          <w:rFonts w:ascii="Century Gothic" w:hAnsi="Century Gothic"/>
          <w:highlight w:val="green"/>
          <w:lang w:eastAsia="zh-CN"/>
        </w:rPr>
        <w:t xml:space="preserve"> v := r.Header.Get("grpc-timeout"); v != "" {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to,err := decodeTimeout(v)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nil,status.Errorf(codes.Internal,"malformed timeout:%v",err)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st.timeoutSet = true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st.timeout = to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metakv := []string{"content-type",contentType}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r.Host != "" {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metakv = append(metakv,":authority",r.Host)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for k,vv := range r.Header {</w:t>
      </w:r>
    </w:p>
    <w:p w:rsidR="008C1AD6" w:rsidRDefault="008C1AD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k = strings.ToLower(k)</w:t>
      </w:r>
    </w:p>
    <w:p w:rsidR="008C1AD6" w:rsidRDefault="008C1AD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isReservedHeader(k) &amp;&amp; !isWhitelistHeader(k) {</w:t>
      </w:r>
    </w:p>
    <w:p w:rsidR="008C1AD6" w:rsidRDefault="008C1AD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continue</w:t>
      </w:r>
    </w:p>
    <w:p w:rsidR="008C1AD6" w:rsidRDefault="008C1AD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8C1AD6" w:rsidRDefault="008C1AD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 _,v := range vv {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v,err := decodeMetadataHeader(k,v)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if err != nil {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 xml:space="preserve">return nil,status.Errorf(codes.Internal,"malformed binary </w:t>
      </w:r>
      <w:r w:rsidR="008C1AD6"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metadata :%v",err)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8C1AD6"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>metakv = append(metakv,k,v)</w:t>
      </w:r>
    </w:p>
    <w:p w:rsidR="008C1AD6" w:rsidRDefault="008C1AD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B17286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st.headerMD = metadata.Pairs(metakv...)</w:t>
      </w:r>
    </w:p>
    <w:p w:rsidR="00B17286" w:rsidRPr="00A24C03" w:rsidRDefault="00B17286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st,nil</w:t>
      </w:r>
    </w:p>
    <w:p w:rsidR="00A24C03" w:rsidRDefault="00A24C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A24C03">
        <w:rPr>
          <w:rFonts w:ascii="Century Gothic" w:hAnsi="Century Gothic"/>
          <w:highlight w:val="green"/>
          <w:lang w:eastAsia="zh-CN"/>
        </w:rPr>
        <w:t>}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//serverHandlerTransport is an implementation of ServerTransport which replies to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 xml:space="preserve">//exactly on gRPC request(exactly one HTTP request),using the net/http.Handler //interface.This http.Handler is guaranteed at this point to be speaking over </w:t>
      </w:r>
      <w:r>
        <w:rPr>
          <w:rFonts w:ascii="Century Gothic" w:hAnsi="Century Gothic" w:hint="eastAsia"/>
          <w:highlight w:val="green"/>
          <w:lang w:eastAsia="zh-CN"/>
        </w:rPr>
        <w:t>HTTP</w:t>
      </w:r>
      <w:r>
        <w:rPr>
          <w:rFonts w:ascii="Century Gothic" w:hAnsi="Century Gothic"/>
          <w:highlight w:val="green"/>
          <w:lang w:eastAsia="zh-CN"/>
        </w:rPr>
        <w:t>/2,so it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//is able to speak valid gRPC.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type serverHandlerTransport struct {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rw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http.ResponseWriter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req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*http.Request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timeoutSet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bool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timeout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time.Duration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didCommonHeaders</w:t>
      </w:r>
      <w:r>
        <w:rPr>
          <w:rFonts w:ascii="Century Gothic" w:hAnsi="Century Gothic"/>
          <w:highlight w:val="green"/>
          <w:lang w:eastAsia="zh-CN"/>
        </w:rPr>
        <w:tab/>
        <w:t>bool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headerMD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metadata.MD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closeOnce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sync.Once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closedCh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chan struct{}</w:t>
      </w:r>
      <w:r w:rsidR="00D25D03">
        <w:rPr>
          <w:rFonts w:ascii="Century Gothic" w:hAnsi="Century Gothic"/>
          <w:highlight w:val="green"/>
          <w:lang w:eastAsia="zh-CN"/>
        </w:rPr>
        <w:tab/>
        <w:t>//</w:t>
      </w:r>
      <w:r w:rsidR="00D25D03">
        <w:rPr>
          <w:rFonts w:ascii="Century Gothic" w:hAnsi="Century Gothic" w:hint="eastAsia"/>
          <w:highlight w:val="green"/>
          <w:lang w:eastAsia="zh-CN"/>
        </w:rPr>
        <w:t>close</w:t>
      </w:r>
      <w:r w:rsidR="00D25D03">
        <w:rPr>
          <w:rFonts w:ascii="Century Gothic" w:hAnsi="Century Gothic"/>
          <w:highlight w:val="green"/>
          <w:lang w:eastAsia="zh-CN"/>
        </w:rPr>
        <w:t>d on Close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D25D03" w:rsidRDefault="00D25D03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 xml:space="preserve">//writes is a channel of code to run serialized in the ServeHTP(HandleStreams) </w:t>
      </w:r>
      <w:r>
        <w:rPr>
          <w:rFonts w:ascii="Century Gothic" w:hAnsi="Century Gothic"/>
          <w:highlight w:val="green"/>
          <w:lang w:eastAsia="zh-CN"/>
        </w:rPr>
        <w:tab/>
        <w:t>//goroutine</w:t>
      </w:r>
      <w:r w:rsidR="00241C21">
        <w:rPr>
          <w:rFonts w:ascii="Century Gothic" w:hAnsi="Century Gothic"/>
          <w:highlight w:val="green"/>
          <w:lang w:eastAsia="zh-CN"/>
        </w:rPr>
        <w:t>.The channel is closed when WriteStatus is called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writes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chan func()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//block concurrent WriteStatus calls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//e.g. grpc/(*serverStream).SendMsg/RecvMsg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writeStatusMu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sync.Mutex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//we just mirror the request conten-type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contentType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string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//we store both contentType and contentSubtype so we don't keep recreating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//them</w:t>
      </w:r>
    </w:p>
    <w:p w:rsidR="00241C21" w:rsidRDefault="00241C21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//TODO make sure this is consistent across handler_server and http2_server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contentSubType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string</w:t>
      </w:r>
    </w:p>
    <w:p w:rsidR="006B4907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stats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stats.Handler</w:t>
      </w:r>
    </w:p>
    <w:p w:rsidR="006B4907" w:rsidRPr="00A24C03" w:rsidRDefault="006B4907" w:rsidP="00A24C03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A24C03" w:rsidRDefault="00A24C03" w:rsidP="00A24C03">
      <w:pPr>
        <w:pStyle w:val="NoSpacing"/>
        <w:rPr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F6313B" w:rsidRDefault="003F6D98" w:rsidP="00FD08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上述函数</w:t>
      </w:r>
      <w:r w:rsidR="00F6313B">
        <w:rPr>
          <w:rFonts w:ascii="Century Gothic" w:hAnsi="Century Gothic" w:hint="eastAsia"/>
          <w:lang w:eastAsia="zh-CN"/>
        </w:rPr>
        <w:t>要求</w:t>
      </w:r>
      <w:r w:rsidR="00F6313B">
        <w:rPr>
          <w:rFonts w:ascii="Century Gothic" w:hAnsi="Century Gothic" w:hint="eastAsia"/>
          <w:lang w:eastAsia="zh-CN"/>
        </w:rPr>
        <w:t>g</w:t>
      </w:r>
      <w:r w:rsidR="00F6313B">
        <w:rPr>
          <w:rFonts w:ascii="Century Gothic" w:hAnsi="Century Gothic"/>
          <w:lang w:eastAsia="zh-CN"/>
        </w:rPr>
        <w:t>RPC</w:t>
      </w:r>
      <w:r w:rsidR="00F6313B">
        <w:rPr>
          <w:rFonts w:ascii="Century Gothic" w:hAnsi="Century Gothic" w:hint="eastAsia"/>
          <w:lang w:eastAsia="zh-CN"/>
        </w:rPr>
        <w:t>为了支持</w:t>
      </w:r>
      <w:r w:rsidR="00F6313B">
        <w:rPr>
          <w:rFonts w:ascii="Century Gothic" w:hAnsi="Century Gothic" w:hint="eastAsia"/>
          <w:lang w:eastAsia="zh-CN"/>
        </w:rPr>
        <w:t>h</w:t>
      </w:r>
      <w:r w:rsidR="00F6313B">
        <w:rPr>
          <w:rFonts w:ascii="Century Gothic" w:hAnsi="Century Gothic"/>
          <w:lang w:eastAsia="zh-CN"/>
        </w:rPr>
        <w:t>ttp.Handler</w:t>
      </w:r>
      <w:r w:rsidR="00F6313B">
        <w:rPr>
          <w:rFonts w:ascii="Century Gothic" w:hAnsi="Century Gothic" w:hint="eastAsia"/>
          <w:lang w:eastAsia="zh-CN"/>
        </w:rPr>
        <w:t>机制，要求请求端必须支持</w:t>
      </w:r>
      <w:r w:rsidR="00F6313B">
        <w:rPr>
          <w:rFonts w:ascii="Century Gothic" w:hAnsi="Century Gothic" w:hint="eastAsia"/>
          <w:lang w:eastAsia="zh-CN"/>
        </w:rPr>
        <w:t>h</w:t>
      </w:r>
      <w:r w:rsidR="00F6313B">
        <w:rPr>
          <w:rFonts w:ascii="Century Gothic" w:hAnsi="Century Gothic"/>
          <w:lang w:eastAsia="zh-CN"/>
        </w:rPr>
        <w:t>ttp/2</w:t>
      </w:r>
      <w:r w:rsidR="00F6313B">
        <w:rPr>
          <w:rFonts w:ascii="Century Gothic" w:hAnsi="Century Gothic" w:hint="eastAsia"/>
          <w:lang w:eastAsia="zh-CN"/>
        </w:rPr>
        <w:t>协议和</w:t>
      </w:r>
      <w:r w:rsidR="00F6313B">
        <w:rPr>
          <w:rFonts w:ascii="Century Gothic" w:hAnsi="Century Gothic" w:hint="eastAsia"/>
          <w:lang w:eastAsia="zh-CN"/>
        </w:rPr>
        <w:t>h</w:t>
      </w:r>
      <w:r w:rsidR="00F6313B">
        <w:rPr>
          <w:rFonts w:ascii="Century Gothic" w:hAnsi="Century Gothic"/>
          <w:lang w:eastAsia="zh-CN"/>
        </w:rPr>
        <w:t>ttps</w:t>
      </w:r>
      <w:r w:rsidR="00F6313B">
        <w:rPr>
          <w:rFonts w:ascii="Century Gothic" w:hAnsi="Century Gothic" w:hint="eastAsia"/>
          <w:lang w:eastAsia="zh-CN"/>
        </w:rPr>
        <w:t>通讯协议外，而且还要求其</w:t>
      </w:r>
      <w:r w:rsidR="00F6313B">
        <w:rPr>
          <w:rFonts w:ascii="Century Gothic" w:hAnsi="Century Gothic" w:hint="eastAsia"/>
          <w:lang w:eastAsia="zh-CN"/>
        </w:rPr>
        <w:t>m</w:t>
      </w:r>
      <w:r w:rsidR="00F6313B">
        <w:rPr>
          <w:rFonts w:ascii="Century Gothic" w:hAnsi="Century Gothic"/>
          <w:lang w:eastAsia="zh-CN"/>
        </w:rPr>
        <w:t>ethod</w:t>
      </w:r>
      <w:r w:rsidR="00F6313B">
        <w:rPr>
          <w:rFonts w:ascii="Century Gothic" w:hAnsi="Century Gothic" w:hint="eastAsia"/>
          <w:lang w:eastAsia="zh-CN"/>
        </w:rPr>
        <w:t>必须为</w:t>
      </w:r>
      <w:r w:rsidR="00F6313B">
        <w:rPr>
          <w:rFonts w:ascii="Century Gothic" w:hAnsi="Century Gothic" w:hint="eastAsia"/>
          <w:lang w:eastAsia="zh-CN"/>
        </w:rPr>
        <w:t>P</w:t>
      </w:r>
      <w:r w:rsidR="00F6313B">
        <w:rPr>
          <w:rFonts w:ascii="Century Gothic" w:hAnsi="Century Gothic"/>
          <w:lang w:eastAsia="zh-CN"/>
        </w:rPr>
        <w:t>OST</w:t>
      </w:r>
      <w:r w:rsidR="00F6313B">
        <w:rPr>
          <w:rFonts w:ascii="Century Gothic" w:hAnsi="Century Gothic" w:hint="eastAsia"/>
          <w:lang w:eastAsia="zh-CN"/>
        </w:rPr>
        <w:t>。对于</w:t>
      </w:r>
      <w:r w:rsidR="00F6313B">
        <w:rPr>
          <w:rFonts w:ascii="Century Gothic" w:hAnsi="Century Gothic"/>
          <w:lang w:eastAsia="zh-CN"/>
        </w:rPr>
        <w:t>contentTyp</w:t>
      </w:r>
      <w:r w:rsidR="00F6313B">
        <w:rPr>
          <w:rFonts w:ascii="Century Gothic" w:hAnsi="Century Gothic" w:hint="eastAsia"/>
          <w:lang w:eastAsia="zh-CN"/>
        </w:rPr>
        <w:t>e</w:t>
      </w:r>
      <w:r w:rsidR="00F6313B">
        <w:rPr>
          <w:rFonts w:ascii="Century Gothic" w:hAnsi="Century Gothic" w:hint="eastAsia"/>
          <w:lang w:eastAsia="zh-CN"/>
        </w:rPr>
        <w:t>必须要求为</w:t>
      </w:r>
      <w:r w:rsidR="00F6313B">
        <w:rPr>
          <w:rFonts w:ascii="Century Gothic" w:hAnsi="Century Gothic" w:hint="eastAsia"/>
          <w:lang w:eastAsia="zh-CN"/>
        </w:rPr>
        <w:t>a</w:t>
      </w:r>
      <w:r w:rsidR="00F6313B">
        <w:rPr>
          <w:rFonts w:ascii="Century Gothic" w:hAnsi="Century Gothic"/>
          <w:lang w:eastAsia="zh-CN"/>
        </w:rPr>
        <w:t>pplication/grpc</w:t>
      </w:r>
      <w:r w:rsidR="00F6313B">
        <w:rPr>
          <w:rFonts w:ascii="Century Gothic" w:hAnsi="Century Gothic" w:hint="eastAsia"/>
          <w:lang w:eastAsia="zh-CN"/>
        </w:rPr>
        <w:t>，且通过函数</w:t>
      </w:r>
      <w:r w:rsidR="00F6313B">
        <w:rPr>
          <w:rFonts w:ascii="Century Gothic" w:hAnsi="Century Gothic" w:hint="eastAsia"/>
          <w:lang w:eastAsia="zh-CN"/>
        </w:rPr>
        <w:t>c</w:t>
      </w:r>
      <w:r w:rsidR="00F6313B">
        <w:rPr>
          <w:rFonts w:ascii="Century Gothic" w:hAnsi="Century Gothic"/>
          <w:lang w:eastAsia="zh-CN"/>
        </w:rPr>
        <w:t>ontentSubType</w:t>
      </w:r>
      <w:r w:rsidR="00F6313B">
        <w:rPr>
          <w:rFonts w:ascii="Century Gothic" w:hAnsi="Century Gothic" w:hint="eastAsia"/>
          <w:lang w:eastAsia="zh-CN"/>
        </w:rPr>
        <w:t>来判断是否支持该内容。其函数定义如下描述所示：</w:t>
      </w:r>
    </w:p>
    <w:p w:rsidR="00F6313B" w:rsidRDefault="00F6313B" w:rsidP="00F6313B">
      <w:pPr>
        <w:pStyle w:val="NoSpacing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041B94" w:rsidRDefault="00041B94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</w:t>
      </w:r>
      <w:r>
        <w:rPr>
          <w:rFonts w:ascii="Century Gothic" w:hAnsi="Century Gothic" w:hint="eastAsia"/>
          <w:highlight w:val="green"/>
          <w:lang w:eastAsia="zh-CN"/>
        </w:rPr>
        <w:t>判断</w:t>
      </w:r>
      <w:r>
        <w:rPr>
          <w:rFonts w:ascii="Century Gothic" w:hAnsi="Century Gothic"/>
          <w:highlight w:val="green"/>
          <w:lang w:eastAsia="zh-CN"/>
        </w:rPr>
        <w:t>contentType</w:t>
      </w:r>
      <w:r>
        <w:rPr>
          <w:rFonts w:ascii="Century Gothic" w:hAnsi="Century Gothic" w:hint="eastAsia"/>
          <w:highlight w:val="green"/>
          <w:lang w:eastAsia="zh-CN"/>
        </w:rPr>
        <w:t>是否为</w:t>
      </w:r>
      <w:r>
        <w:rPr>
          <w:rFonts w:ascii="Century Gothic" w:hAnsi="Century Gothic" w:hint="eastAsia"/>
          <w:highlight w:val="green"/>
          <w:lang w:eastAsia="zh-CN"/>
        </w:rPr>
        <w:t>a</w:t>
      </w:r>
      <w:r>
        <w:rPr>
          <w:rFonts w:ascii="Century Gothic" w:hAnsi="Century Gothic"/>
          <w:highlight w:val="green"/>
          <w:lang w:eastAsia="zh-CN"/>
        </w:rPr>
        <w:t>pplication/grpc</w:t>
      </w:r>
      <w:r>
        <w:rPr>
          <w:rFonts w:ascii="Century Gothic" w:hAnsi="Century Gothic" w:hint="eastAsia"/>
          <w:highlight w:val="green"/>
          <w:lang w:eastAsia="zh-CN"/>
        </w:rPr>
        <w:t>的同时，提取</w:t>
      </w:r>
      <w:r>
        <w:rPr>
          <w:rFonts w:ascii="Century Gothic" w:hAnsi="Century Gothic" w:hint="eastAsia"/>
          <w:highlight w:val="green"/>
          <w:lang w:eastAsia="zh-CN"/>
        </w:rPr>
        <w:t>s</w:t>
      </w:r>
      <w:r>
        <w:rPr>
          <w:rFonts w:ascii="Century Gothic" w:hAnsi="Century Gothic"/>
          <w:highlight w:val="green"/>
          <w:lang w:eastAsia="zh-CN"/>
        </w:rPr>
        <w:t>ubContentType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6313B">
        <w:rPr>
          <w:rFonts w:ascii="Century Gothic" w:hAnsi="Century Gothic"/>
          <w:highlight w:val="green"/>
          <w:lang w:eastAsia="zh-CN"/>
        </w:rPr>
        <w:t>func contentSubType(contentType string)(string,bool) {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contentType = baseContentType {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"",true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!strings.HasPrefix(contentType,baseContentType){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"",false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switch contentType[len(baseContentType)]{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case '+',';':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//this will return true for "applicatioin/grpc+" or "application/grpc;"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//which the previous validContentType function tested to be valid,so we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//just say that no content-subtype is specified in the case.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contentType[len(baseContentType)+1:],true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default:</w:t>
      </w:r>
    </w:p>
    <w:p w:rsid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"",false</w:t>
      </w:r>
    </w:p>
    <w:p w:rsidR="00F6313B" w:rsidRP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F6313B" w:rsidRPr="00F6313B" w:rsidRDefault="00F6313B" w:rsidP="00F6313B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F6313B">
        <w:rPr>
          <w:rFonts w:ascii="Century Gothic" w:hAnsi="Century Gothic"/>
          <w:highlight w:val="green"/>
          <w:lang w:eastAsia="zh-CN"/>
        </w:rPr>
        <w:t>}</w:t>
      </w:r>
    </w:p>
    <w:p w:rsidR="00F6313B" w:rsidRDefault="00F6313B" w:rsidP="00F6313B">
      <w:pPr>
        <w:pStyle w:val="NoSpacing"/>
        <w:rPr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8C1AD6" w:rsidRDefault="008C1AD6" w:rsidP="00FD08D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紧接着创建用来处理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 request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serverHandlerTransport</w:t>
      </w:r>
      <w:r>
        <w:rPr>
          <w:rFonts w:ascii="Century Gothic" w:hAnsi="Century Gothic" w:hint="eastAsia"/>
          <w:lang w:eastAsia="zh-CN"/>
        </w:rPr>
        <w:t>对象示例，并将</w:t>
      </w:r>
      <w:r>
        <w:rPr>
          <w:rFonts w:ascii="Century Gothic" w:hAnsi="Century Gothic"/>
          <w:lang w:eastAsia="zh-CN"/>
        </w:rPr>
        <w:t>request</w:t>
      </w:r>
      <w:r>
        <w:rPr>
          <w:rFonts w:ascii="Century Gothic" w:hAnsi="Century Gothic" w:hint="eastAsia"/>
          <w:lang w:eastAsia="zh-CN"/>
        </w:rPr>
        <w:t>中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的数据项作为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eta</w:t>
      </w:r>
      <w:r>
        <w:rPr>
          <w:rFonts w:ascii="Century Gothic" w:hAnsi="Century Gothic" w:hint="eastAsia"/>
          <w:lang w:eastAsia="zh-CN"/>
        </w:rPr>
        <w:t>解析并存入到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ap</w:t>
      </w:r>
      <w:r>
        <w:rPr>
          <w:rFonts w:ascii="Century Gothic" w:hAnsi="Century Gothic" w:hint="eastAsia"/>
          <w:lang w:eastAsia="zh-CN"/>
        </w:rPr>
        <w:t>中。</w:t>
      </w:r>
    </w:p>
    <w:p w:rsidR="00267BEA" w:rsidRPr="006B1341" w:rsidRDefault="00FD08D8" w:rsidP="006B134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中将创建成功的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</w:t>
      </w:r>
      <w:r>
        <w:rPr>
          <w:rFonts w:ascii="Century Gothic" w:hAnsi="Century Gothic" w:hint="eastAsia"/>
          <w:lang w:eastAsia="zh-CN"/>
        </w:rPr>
        <w:t>连接存入到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onns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ap</w:t>
      </w:r>
      <w:r>
        <w:rPr>
          <w:rFonts w:ascii="Century Gothic" w:hAnsi="Century Gothic" w:hint="eastAsia"/>
          <w:lang w:eastAsia="zh-CN"/>
        </w:rPr>
        <w:t>中。</w:t>
      </w:r>
      <w:r w:rsidR="00EA3D42">
        <w:rPr>
          <w:rFonts w:ascii="Century Gothic" w:hAnsi="Century Gothic" w:hint="eastAsia"/>
          <w:lang w:eastAsia="zh-CN"/>
        </w:rPr>
        <w:t>需要注意的是，这里在</w:t>
      </w:r>
      <w:r w:rsidR="00EA3D42">
        <w:rPr>
          <w:rFonts w:ascii="Century Gothic" w:hAnsi="Century Gothic" w:hint="eastAsia"/>
          <w:lang w:eastAsia="zh-CN"/>
        </w:rPr>
        <w:t>Server</w:t>
      </w:r>
      <w:r w:rsidR="00EA3D42">
        <w:rPr>
          <w:rFonts w:ascii="Century Gothic" w:hAnsi="Century Gothic" w:hint="eastAsia"/>
          <w:lang w:eastAsia="zh-CN"/>
        </w:rPr>
        <w:t>层面有一个</w:t>
      </w:r>
      <w:r w:rsidR="00EA3D42">
        <w:rPr>
          <w:rFonts w:ascii="Century Gothic" w:hAnsi="Century Gothic"/>
          <w:lang w:eastAsia="zh-CN"/>
        </w:rPr>
        <w:t>mutex</w:t>
      </w:r>
      <w:r w:rsidR="00EA3D42">
        <w:rPr>
          <w:rFonts w:ascii="Century Gothic" w:hAnsi="Century Gothic" w:hint="eastAsia"/>
          <w:lang w:eastAsia="zh-CN"/>
        </w:rPr>
        <w:t>，用来在将</w:t>
      </w:r>
      <w:r w:rsidR="00EA3D42">
        <w:rPr>
          <w:rFonts w:ascii="Century Gothic" w:hAnsi="Century Gothic" w:hint="eastAsia"/>
          <w:lang w:eastAsia="zh-CN"/>
        </w:rPr>
        <w:t>h</w:t>
      </w:r>
      <w:r w:rsidR="00EA3D42">
        <w:rPr>
          <w:rFonts w:ascii="Century Gothic" w:hAnsi="Century Gothic"/>
          <w:lang w:eastAsia="zh-CN"/>
        </w:rPr>
        <w:t>ttp2</w:t>
      </w:r>
      <w:r w:rsidR="00EA3D42">
        <w:rPr>
          <w:rFonts w:ascii="Century Gothic" w:hAnsi="Century Gothic" w:hint="eastAsia"/>
          <w:lang w:eastAsia="zh-CN"/>
        </w:rPr>
        <w:t>连接存入到</w:t>
      </w:r>
      <w:r w:rsidR="00EA3D42">
        <w:rPr>
          <w:rFonts w:ascii="Century Gothic" w:hAnsi="Century Gothic" w:hint="eastAsia"/>
          <w:lang w:eastAsia="zh-CN"/>
        </w:rPr>
        <w:t>c</w:t>
      </w:r>
      <w:r w:rsidR="00EA3D42">
        <w:rPr>
          <w:rFonts w:ascii="Century Gothic" w:hAnsi="Century Gothic"/>
          <w:lang w:eastAsia="zh-CN"/>
        </w:rPr>
        <w:t>onns</w:t>
      </w:r>
      <w:r w:rsidR="00EA3D42">
        <w:rPr>
          <w:rFonts w:ascii="Century Gothic" w:hAnsi="Century Gothic" w:hint="eastAsia"/>
          <w:lang w:eastAsia="zh-CN"/>
        </w:rPr>
        <w:t>列表，或从</w:t>
      </w:r>
      <w:r w:rsidR="00EA3D42">
        <w:rPr>
          <w:rFonts w:ascii="Century Gothic" w:hAnsi="Century Gothic" w:hint="eastAsia"/>
          <w:lang w:eastAsia="zh-CN"/>
        </w:rPr>
        <w:t>conns</w:t>
      </w:r>
      <w:r w:rsidR="00EA3D42">
        <w:rPr>
          <w:rFonts w:ascii="Century Gothic" w:hAnsi="Century Gothic" w:hint="eastAsia"/>
          <w:lang w:eastAsia="zh-CN"/>
        </w:rPr>
        <w:t>列表中删除时的安全。</w:t>
      </w:r>
    </w:p>
    <w:p w:rsidR="006B1341" w:rsidRPr="006B1341" w:rsidRDefault="006B1341" w:rsidP="006B1341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6B1341">
        <w:rPr>
          <w:rFonts w:ascii="Century Gothic" w:hAnsi="Century Gothic" w:hint="eastAsia"/>
          <w:lang w:eastAsia="zh-CN"/>
        </w:rPr>
        <w:t>以上创建了用来处理</w:t>
      </w:r>
      <w:r w:rsidRPr="006B1341">
        <w:rPr>
          <w:rFonts w:ascii="Century Gothic" w:hAnsi="Century Gothic" w:hint="eastAsia"/>
          <w:lang w:eastAsia="zh-CN"/>
        </w:rPr>
        <w:t>h</w:t>
      </w:r>
      <w:r w:rsidRPr="006B1341">
        <w:rPr>
          <w:rFonts w:ascii="Century Gothic" w:hAnsi="Century Gothic"/>
          <w:lang w:eastAsia="zh-CN"/>
        </w:rPr>
        <w:t>ttp request</w:t>
      </w:r>
      <w:r w:rsidRPr="006B1341">
        <w:rPr>
          <w:rFonts w:ascii="Century Gothic" w:hAnsi="Century Gothic" w:hint="eastAsia"/>
          <w:lang w:eastAsia="zh-CN"/>
        </w:rPr>
        <w:t>的</w:t>
      </w:r>
      <w:r w:rsidRPr="006B1341">
        <w:rPr>
          <w:rFonts w:ascii="Century Gothic" w:hAnsi="Century Gothic"/>
          <w:lang w:eastAsia="zh-CN"/>
        </w:rPr>
        <w:t>serverHandlerTransport</w:t>
      </w:r>
      <w:r w:rsidRPr="006B1341">
        <w:rPr>
          <w:rFonts w:ascii="Century Gothic" w:hAnsi="Century Gothic" w:hint="eastAsia"/>
          <w:lang w:eastAsia="zh-CN"/>
        </w:rPr>
        <w:t xml:space="preserve"> </w:t>
      </w:r>
      <w:r w:rsidRPr="006B1341">
        <w:rPr>
          <w:rFonts w:ascii="Century Gothic" w:hAnsi="Century Gothic"/>
          <w:lang w:eastAsia="zh-CN"/>
        </w:rPr>
        <w:t>instance</w:t>
      </w:r>
      <w:r>
        <w:rPr>
          <w:rFonts w:ascii="Century Gothic" w:hAnsi="Century Gothic" w:hint="eastAsia"/>
          <w:lang w:eastAsia="zh-CN"/>
        </w:rPr>
        <w:t>，接着将其加入到</w:t>
      </w:r>
      <w:r>
        <w:rPr>
          <w:rFonts w:ascii="Century Gothic" w:hAnsi="Century Gothic"/>
          <w:lang w:eastAsia="zh-CN"/>
        </w:rPr>
        <w:t>Server instance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map</w:t>
      </w:r>
      <w:r>
        <w:rPr>
          <w:rFonts w:ascii="Century Gothic" w:hAnsi="Century Gothic" w:hint="eastAsia"/>
          <w:lang w:eastAsia="zh-CN"/>
        </w:rPr>
        <w:t>中。代码如下所示：</w:t>
      </w:r>
    </w:p>
    <w:p w:rsidR="00267BEA" w:rsidRDefault="00267BEA" w:rsidP="00267BEA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6B1341" w:rsidRDefault="006B1341" w:rsidP="00267BEA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func (s * Server) addConn(st.Transport.ServerTransport) bool</w:t>
      </w:r>
    </w:p>
    <w:p w:rsidR="00267BEA" w:rsidRPr="00267BEA" w:rsidRDefault="00267BEA" w:rsidP="00267BEA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267BEA">
        <w:rPr>
          <w:rFonts w:ascii="Century Gothic" w:hAnsi="Century Gothic"/>
          <w:highlight w:val="green"/>
          <w:lang w:eastAsia="zh-CN"/>
        </w:rPr>
        <w:t>{</w:t>
      </w:r>
    </w:p>
    <w:p w:rsidR="00267BEA" w:rsidRDefault="00267BEA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267BEA">
        <w:rPr>
          <w:rFonts w:ascii="Century Gothic" w:hAnsi="Century Gothic"/>
          <w:highlight w:val="green"/>
          <w:lang w:eastAsia="zh-CN"/>
        </w:rPr>
        <w:tab/>
      </w:r>
      <w:r w:rsidR="006B1341">
        <w:rPr>
          <w:rFonts w:ascii="Century Gothic" w:hAnsi="Century Gothic"/>
          <w:highlight w:val="green"/>
          <w:lang w:eastAsia="zh-CN"/>
        </w:rPr>
        <w:t>s.mu.Lock()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s.mu.Unlock()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s.conns == nil {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st.Close()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false;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s.drain {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//Transport added after we drained our existing conns:drain it immediately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st.Drain()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6B1341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s.conns[st] = true</w:t>
      </w:r>
    </w:p>
    <w:p w:rsidR="006B1341" w:rsidRPr="00267BEA" w:rsidRDefault="006B1341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return true</w:t>
      </w:r>
    </w:p>
    <w:p w:rsidR="00267BEA" w:rsidRPr="00267BEA" w:rsidRDefault="00267BEA" w:rsidP="00267BEA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267BEA">
        <w:rPr>
          <w:rFonts w:ascii="Century Gothic" w:hAnsi="Century Gothic"/>
          <w:highlight w:val="green"/>
          <w:lang w:eastAsia="zh-CN"/>
        </w:rPr>
        <w:t>}</w:t>
      </w:r>
    </w:p>
    <w:p w:rsidR="00096494" w:rsidRDefault="00267BEA" w:rsidP="006B1341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2D284F" w:rsidRPr="002D284F" w:rsidRDefault="007C25C1" w:rsidP="002D284F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数据接收处理</w:t>
      </w:r>
    </w:p>
    <w:p w:rsidR="002D284F" w:rsidRDefault="002D284F" w:rsidP="002D284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创建了处理的对象实例之后，就是等待客户端的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请求，并对请求进行处理，这里的入口函数为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erveStreams</w:t>
      </w:r>
      <w:r>
        <w:rPr>
          <w:rFonts w:ascii="Century Gothic" w:hAnsi="Century Gothic" w:hint="eastAsia"/>
          <w:lang w:eastAsia="zh-CN"/>
        </w:rPr>
        <w:t>，其入口的函数与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的入口处理函数一致。其代码描述如下：</w:t>
      </w:r>
    </w:p>
    <w:p w:rsidR="002D284F" w:rsidRDefault="002D284F" w:rsidP="006B1341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-------------------------------------------------------------------------------------------------------------------------------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2D284F">
        <w:rPr>
          <w:rFonts w:ascii="Century Gothic" w:hAnsi="Century Gothic" w:hint="eastAsia"/>
          <w:highlight w:val="green"/>
          <w:lang w:eastAsia="zh-CN"/>
        </w:rPr>
        <w:t>f</w:t>
      </w:r>
      <w:r w:rsidRPr="002D284F">
        <w:rPr>
          <w:rFonts w:ascii="Century Gothic" w:hAnsi="Century Gothic"/>
          <w:highlight w:val="green"/>
          <w:lang w:eastAsia="zh-CN"/>
        </w:rPr>
        <w:t>unc (s * Server) serveStreams(st transport.ServerTransport) {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defer st.Cose()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wg sync.WaitGroup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st.HandleStreams(func(){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wg.Add(1)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g</w:t>
      </w:r>
      <w:r>
        <w:rPr>
          <w:rFonts w:ascii="Century Gothic" w:hAnsi="Century Gothic"/>
          <w:highlight w:val="green"/>
          <w:lang w:eastAsia="zh-CN"/>
        </w:rPr>
        <w:t>o func(</w:t>
      </w:r>
      <w:r w:rsidR="00D651EE">
        <w:rPr>
          <w:rFonts w:ascii="Century Gothic" w:hAnsi="Century Gothic"/>
          <w:highlight w:val="green"/>
          <w:lang w:eastAsia="zh-CN"/>
        </w:rPr>
        <w:t>stream * transport.Stream</w:t>
      </w:r>
      <w:r>
        <w:rPr>
          <w:rFonts w:ascii="Century Gothic" w:hAnsi="Century Gothic"/>
          <w:highlight w:val="green"/>
          <w:lang w:eastAsia="zh-CN"/>
        </w:rPr>
        <w:t>){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wg.Done()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s.handleStream(st,stream,</w:t>
      </w:r>
      <w:r w:rsidR="00D651EE">
        <w:rPr>
          <w:rFonts w:ascii="Century Gothic" w:hAnsi="Century Gothic"/>
          <w:highlight w:val="green"/>
          <w:lang w:eastAsia="zh-CN"/>
        </w:rPr>
        <w:t>s.traceInfo(st,stream)</w:t>
      </w:r>
      <w:r>
        <w:rPr>
          <w:rFonts w:ascii="Century Gothic" w:hAnsi="Century Gothic"/>
          <w:highlight w:val="green"/>
          <w:lang w:eastAsia="zh-CN"/>
        </w:rPr>
        <w:t>)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},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func(</w:t>
      </w:r>
      <w:r w:rsidR="00D651EE">
        <w:rPr>
          <w:rFonts w:ascii="Century Gothic" w:hAnsi="Century Gothic"/>
          <w:highlight w:val="green"/>
          <w:lang w:eastAsia="zh-CN"/>
        </w:rPr>
        <w:t>ctx context.Context,method string</w:t>
      </w:r>
      <w:r>
        <w:rPr>
          <w:rFonts w:ascii="Century Gothic" w:hAnsi="Century Gothic"/>
          <w:highlight w:val="green"/>
          <w:lang w:eastAsia="zh-CN"/>
        </w:rPr>
        <w:t>)</w:t>
      </w:r>
      <w:r w:rsidR="00D651EE">
        <w:rPr>
          <w:rFonts w:ascii="Century Gothic" w:hAnsi="Century Gothic"/>
          <w:highlight w:val="green"/>
          <w:lang w:eastAsia="zh-CN"/>
        </w:rPr>
        <w:t xml:space="preserve"> context.Context</w:t>
      </w:r>
      <w:r>
        <w:rPr>
          <w:rFonts w:ascii="Century Gothic" w:hAnsi="Century Gothic"/>
          <w:highlight w:val="green"/>
          <w:lang w:eastAsia="zh-CN"/>
        </w:rPr>
        <w:t>{</w:t>
      </w:r>
    </w:p>
    <w:p w:rsidR="00D651EE" w:rsidRDefault="00D651EE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!EnableTracing {</w:t>
      </w:r>
    </w:p>
    <w:p w:rsidR="00D651EE" w:rsidRDefault="00D651EE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ctx</w:t>
      </w:r>
    </w:p>
    <w:p w:rsidR="00D651EE" w:rsidRDefault="00D651EE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D651EE" w:rsidRDefault="00D651EE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tr := traceNew("grpc.Recv."+methodFamily(method),method)</w:t>
      </w:r>
    </w:p>
    <w:p w:rsidR="00D651EE" w:rsidRDefault="00D651EE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 trace.NewContext(ctx,tr)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)</w:t>
      </w:r>
    </w:p>
    <w:p w:rsidR="002D284F" w:rsidRP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wg.Wait()</w:t>
      </w:r>
    </w:p>
    <w:p w:rsidR="002D284F" w:rsidRPr="002D284F" w:rsidRDefault="002D284F" w:rsidP="006B1341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2D284F">
        <w:rPr>
          <w:rFonts w:ascii="Century Gothic" w:hAnsi="Century Gothic"/>
          <w:highlight w:val="green"/>
          <w:lang w:eastAsia="zh-CN"/>
        </w:rPr>
        <w:t>}</w:t>
      </w:r>
    </w:p>
    <w:p w:rsidR="002D284F" w:rsidRDefault="002D284F" w:rsidP="006B1341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435100" w:rsidRDefault="00D651EE" w:rsidP="00D651E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函数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erveStream</w:t>
      </w:r>
      <w:r>
        <w:rPr>
          <w:rFonts w:ascii="Century Gothic" w:hAnsi="Century Gothic" w:hint="eastAsia"/>
          <w:lang w:eastAsia="zh-CN"/>
        </w:rPr>
        <w:t>的作用设置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内处理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 request</w:t>
      </w:r>
      <w:r>
        <w:rPr>
          <w:rFonts w:ascii="Century Gothic" w:hAnsi="Century Gothic" w:hint="eastAsia"/>
          <w:lang w:eastAsia="zh-CN"/>
        </w:rPr>
        <w:t>的作用函数。</w:t>
      </w:r>
      <w:r w:rsidR="00435100">
        <w:rPr>
          <w:rFonts w:ascii="Century Gothic" w:hAnsi="Century Gothic" w:hint="eastAsia"/>
          <w:lang w:eastAsia="zh-CN"/>
        </w:rPr>
        <w:t>Handle</w:t>
      </w:r>
      <w:r w:rsidR="00435100">
        <w:rPr>
          <w:rFonts w:ascii="Century Gothic" w:hAnsi="Century Gothic"/>
          <w:lang w:eastAsia="zh-CN"/>
        </w:rPr>
        <w:t>Stream</w:t>
      </w:r>
      <w:r w:rsidR="00435100">
        <w:rPr>
          <w:rFonts w:ascii="Century Gothic" w:hAnsi="Century Gothic" w:hint="eastAsia"/>
          <w:lang w:eastAsia="zh-CN"/>
        </w:rPr>
        <w:t>s</w:t>
      </w:r>
      <w:r w:rsidR="00435100">
        <w:rPr>
          <w:rFonts w:ascii="Century Gothic" w:hAnsi="Century Gothic" w:hint="eastAsia"/>
          <w:lang w:eastAsia="zh-CN"/>
        </w:rPr>
        <w:t>用来接收客户端的</w:t>
      </w:r>
      <w:r w:rsidR="00435100">
        <w:rPr>
          <w:rFonts w:ascii="Century Gothic" w:hAnsi="Century Gothic" w:hint="eastAsia"/>
          <w:lang w:eastAsia="zh-CN"/>
        </w:rPr>
        <w:t>r</w:t>
      </w:r>
      <w:r w:rsidR="00435100">
        <w:rPr>
          <w:rFonts w:ascii="Century Gothic" w:hAnsi="Century Gothic"/>
          <w:lang w:eastAsia="zh-CN"/>
        </w:rPr>
        <w:t>equest</w:t>
      </w:r>
      <w:r w:rsidR="00435100">
        <w:rPr>
          <w:rFonts w:ascii="Century Gothic" w:hAnsi="Century Gothic" w:hint="eastAsia"/>
          <w:lang w:eastAsia="zh-CN"/>
        </w:rPr>
        <w:t>请求的所有数据，其定义的代码如下描述所示：</w:t>
      </w:r>
    </w:p>
    <w:p w:rsidR="00435100" w:rsidRDefault="00435100" w:rsidP="00435100">
      <w:pPr>
        <w:pStyle w:val="NoSpacing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8E2EA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35100">
        <w:rPr>
          <w:rFonts w:ascii="Century Gothic" w:hAnsi="Century Gothic"/>
          <w:highlight w:val="green"/>
          <w:lang w:eastAsia="zh-CN"/>
        </w:rPr>
        <w:t>func (ht *serverHandlerTransport) HandleStreams(</w:t>
      </w:r>
    </w:p>
    <w:p w:rsidR="00435100" w:rsidRDefault="00435100" w:rsidP="008E2EA0">
      <w:pPr>
        <w:spacing w:line="360" w:lineRule="exact"/>
        <w:ind w:firstLine="720"/>
        <w:rPr>
          <w:rFonts w:ascii="Century Gothic" w:hAnsi="Century Gothic"/>
          <w:highlight w:val="green"/>
          <w:lang w:eastAsia="zh-CN"/>
        </w:rPr>
      </w:pPr>
      <w:r w:rsidRPr="00435100">
        <w:rPr>
          <w:rFonts w:ascii="Century Gothic" w:hAnsi="Century Gothic"/>
          <w:highlight w:val="green"/>
          <w:lang w:eastAsia="zh-CN"/>
        </w:rPr>
        <w:t>startStre</w:t>
      </w:r>
      <w:r w:rsidR="00724B4C">
        <w:rPr>
          <w:rFonts w:ascii="Century Gothic" w:hAnsi="Century Gothic" w:hint="eastAsia"/>
          <w:highlight w:val="green"/>
          <w:lang w:eastAsia="zh-CN"/>
        </w:rPr>
        <w:t>a</w:t>
      </w:r>
      <w:r w:rsidRPr="00435100">
        <w:rPr>
          <w:rFonts w:ascii="Century Gothic" w:hAnsi="Century Gothic"/>
          <w:highlight w:val="green"/>
          <w:lang w:eastAsia="zh-CN"/>
        </w:rPr>
        <w:t>m func(*Stream),traceCtx func(context.Context,string) context.Context 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//with this tranport type there will be exactly one stream:this HTTP request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</w:p>
    <w:p w:rsidR="00435100" w:rsidRDefault="007A68A9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ctx := contextFromRequest(ht.req)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var cancel context.CanelFunc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ht.timeoutSet 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ctx,cancel = context.WithTimeout(ctx,ht.timeout)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 else 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  <w:t>ctx,cancel = context.WithCancel(ctx)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//requestOver is closed when the status has been written vai WriteStatus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requestOver := make(chan struct{})</w:t>
      </w:r>
    </w:p>
    <w:p w:rsidR="007A68A9" w:rsidRDefault="007A68A9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7A68A9" w:rsidRDefault="007A68A9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//clientGone receives a single value if peer is gone,either because the underlying</w:t>
      </w:r>
    </w:p>
    <w:p w:rsidR="007A68A9" w:rsidRDefault="007A68A9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//connection is dead or because the peer sends an http2 RST_STREAM</w:t>
      </w:r>
    </w:p>
    <w:p w:rsidR="007A68A9" w:rsidRDefault="007A68A9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 w:hint="eastAsia"/>
          <w:highlight w:val="green"/>
          <w:lang w:eastAsia="zh-CN"/>
        </w:rPr>
        <w:t>client</w:t>
      </w:r>
      <w:r>
        <w:rPr>
          <w:rFonts w:ascii="Century Gothic" w:hAnsi="Century Gothic"/>
          <w:highlight w:val="green"/>
          <w:lang w:eastAsia="zh-CN"/>
        </w:rPr>
        <w:t>Gone := ht.rw.(http.CloseNotifier).CloseNotify()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go func() 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select 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 requestOver: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 ht.closeCh: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case &lt;- ht.req.Context().Done():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cancel()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ht.Close()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req := ht.req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 := &amp;Stream{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0,</w:t>
      </w:r>
      <w:r w:rsidR="003342BA">
        <w:rPr>
          <w:rFonts w:ascii="Century Gothic" w:hAnsi="Century Gothic"/>
          <w:highlight w:val="green"/>
          <w:lang w:eastAsia="zh-CN"/>
        </w:rPr>
        <w:t>//</w:t>
      </w:r>
      <w:r w:rsidR="003342BA">
        <w:rPr>
          <w:rFonts w:ascii="Century Gothic" w:hAnsi="Century Gothic" w:hint="eastAsia"/>
          <w:highlight w:val="green"/>
          <w:lang w:eastAsia="zh-CN"/>
        </w:rPr>
        <w:t>因为是</w:t>
      </w:r>
      <w:r w:rsidR="003342BA">
        <w:rPr>
          <w:rFonts w:ascii="Century Gothic" w:hAnsi="Century Gothic" w:hint="eastAsia"/>
          <w:highlight w:val="green"/>
          <w:lang w:eastAsia="zh-CN"/>
        </w:rPr>
        <w:t>h</w:t>
      </w:r>
      <w:r w:rsidR="003342BA">
        <w:rPr>
          <w:rFonts w:ascii="Century Gothic" w:hAnsi="Century Gothic"/>
          <w:highlight w:val="green"/>
          <w:lang w:eastAsia="zh-CN"/>
        </w:rPr>
        <w:t>ttp.Handler</w:t>
      </w:r>
      <w:r w:rsidR="003342BA">
        <w:rPr>
          <w:rFonts w:ascii="Century Gothic" w:hAnsi="Century Gothic" w:hint="eastAsia"/>
          <w:highlight w:val="green"/>
          <w:lang w:eastAsia="zh-CN"/>
        </w:rPr>
        <w:t>的机制，该</w:t>
      </w:r>
      <w:r w:rsidR="003342BA">
        <w:rPr>
          <w:rFonts w:ascii="Century Gothic" w:hAnsi="Century Gothic" w:hint="eastAsia"/>
          <w:highlight w:val="green"/>
          <w:lang w:eastAsia="zh-CN"/>
        </w:rPr>
        <w:t>ID</w:t>
      </w:r>
      <w:r w:rsidR="003342BA">
        <w:rPr>
          <w:rFonts w:ascii="Century Gothic" w:hAnsi="Century Gothic" w:hint="eastAsia"/>
          <w:highlight w:val="green"/>
          <w:lang w:eastAsia="zh-CN"/>
        </w:rPr>
        <w:t>无意义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requestRead:</w:t>
      </w:r>
      <w:r>
        <w:rPr>
          <w:rFonts w:ascii="Century Gothic" w:hAnsi="Century Gothic"/>
          <w:highlight w:val="green"/>
          <w:lang w:eastAsia="zh-CN"/>
        </w:rPr>
        <w:tab/>
        <w:t>func(int){},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cancel: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cancel,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newRecvBuffer(),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st: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ht,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method: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req.URL.Path,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recvCompress:</w:t>
      </w:r>
      <w:r>
        <w:rPr>
          <w:rFonts w:ascii="Century Gothic" w:hAnsi="Century Gothic"/>
          <w:highlight w:val="green"/>
          <w:lang w:eastAsia="zh-CN"/>
        </w:rPr>
        <w:tab/>
        <w:t>req.Header.Get("grpc-encoding"),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contentSubtype:</w:t>
      </w:r>
      <w:r>
        <w:rPr>
          <w:rFonts w:ascii="Century Gothic" w:hAnsi="Century Gothic"/>
          <w:highlight w:val="green"/>
          <w:lang w:eastAsia="zh-CN"/>
        </w:rPr>
        <w:tab/>
        <w:t>ht.contentSubtype,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pr := &amp;peer.Peer 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Addr: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ht.RemoteAddr(),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req.TLS != nil 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pr.AuthInfo = credentials.TLSInfo{State:*req.TLS}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  <w:t>}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ctx = metadata.NewIncomingContext(ctx,ht.headerMD)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s.ctx = peer.NewContext(ctx,ht.headerMD)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if ht.stats != nil {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s.ctx = ht.stats.TagRPC(s.ctx,&amp;stats.RPCTagInfo{fullMethodName:s.method})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 w:rsidR="00BE093A">
        <w:rPr>
          <w:rFonts w:ascii="Century Gothic" w:hAnsi="Century Gothic"/>
          <w:highlight w:val="green"/>
          <w:lang w:eastAsia="zh-CN"/>
        </w:rPr>
        <w:t>inHeader := &amp;ststs.InHeader{</w:t>
      </w:r>
    </w:p>
    <w:p w:rsidR="00BE093A" w:rsidRDefault="00BE093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FullMethod: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s.method,</w:t>
      </w:r>
    </w:p>
    <w:p w:rsidR="00BE093A" w:rsidRDefault="00BE093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RemoteAddr:</w:t>
      </w:r>
      <w:r>
        <w:rPr>
          <w:rFonts w:ascii="Century Gothic" w:hAnsi="Century Gothic"/>
          <w:highlight w:val="green"/>
          <w:lang w:eastAsia="zh-CN"/>
        </w:rPr>
        <w:tab/>
        <w:t>ht.RemoteAddr(),</w:t>
      </w:r>
    </w:p>
    <w:p w:rsidR="00BE093A" w:rsidRDefault="00BE093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Compression:</w:t>
      </w:r>
      <w:r>
        <w:rPr>
          <w:rFonts w:ascii="Century Gothic" w:hAnsi="Century Gothic"/>
          <w:highlight w:val="green"/>
          <w:lang w:eastAsia="zh-CN"/>
        </w:rPr>
        <w:tab/>
        <w:t>s.recvCompress,</w:t>
      </w:r>
    </w:p>
    <w:p w:rsidR="00BE093A" w:rsidRDefault="00BE093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BE093A" w:rsidRDefault="00BE093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ht.stats.HandleRPC(s.ctx,inHeader)</w:t>
      </w:r>
    </w:p>
    <w:p w:rsid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s.trReader = &amp;transportReader {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reader :&amp;recvBufferReader{},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windowHandler:func(int){},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//readerDone is closed when the Body.Read-ing goroutine exists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readerDone := make(chan struct{})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go func(){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defer close(readerDone)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</w:p>
    <w:p w:rsidR="00C54842" w:rsidRDefault="00C54842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//TODO:minimize garbage,optmize recvBuffer code/ownership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const readSize = 8196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for buf := make([]byte,readSize);;{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n,err := req.Body.Read(buf)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n &gt;0 {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s.buf.put(recvMsg{buffer : bytes.NewBuffer(buf[:n:n])})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 = buf[n:]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s.buf.put(recvMsg{err:mapRecvError(err)})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len(buf) == 0 {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 = make([]byte,readSize)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}()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54842" w:rsidRDefault="00C54842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//startStream is provided by the *grpc.Server's serveStreams.</w:t>
      </w:r>
    </w:p>
    <w:p w:rsidR="00C54842" w:rsidRDefault="00C54842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//It starts goroutine serving s and exists immediately.</w:t>
      </w:r>
    </w:p>
    <w:p w:rsidR="00C54842" w:rsidRDefault="00C54842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 xml:space="preserve">//The goroutine that is started is the one that then calls into ht,calling </w:t>
      </w:r>
      <w:r>
        <w:rPr>
          <w:rFonts w:ascii="Century Gothic" w:hAnsi="Century Gothic"/>
          <w:highlight w:val="green"/>
          <w:lang w:eastAsia="zh-CN"/>
        </w:rPr>
        <w:tab/>
        <w:t>//WriteHeader,Write,WriteStatus,Close,etc.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startStream(s)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ht.runStream()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close(requestOver)</w:t>
      </w:r>
    </w:p>
    <w:p w:rsidR="00C54842" w:rsidRDefault="00C54842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C54842" w:rsidRDefault="00C54842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//waiting for reading goroutine to finish</w:t>
      </w:r>
    </w:p>
    <w:p w:rsidR="0070185A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req.Body.Close()</w:t>
      </w:r>
    </w:p>
    <w:p w:rsidR="0070185A" w:rsidRPr="00435100" w:rsidRDefault="0070185A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&lt;- readerDone</w:t>
      </w:r>
    </w:p>
    <w:p w:rsidR="00435100" w:rsidRPr="00435100" w:rsidRDefault="00435100" w:rsidP="00435100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35100">
        <w:rPr>
          <w:rFonts w:ascii="Century Gothic" w:hAnsi="Century Gothic"/>
          <w:highlight w:val="green"/>
          <w:lang w:eastAsia="zh-CN"/>
        </w:rPr>
        <w:t>}</w:t>
      </w:r>
    </w:p>
    <w:p w:rsidR="00435100" w:rsidRDefault="00435100" w:rsidP="00435100">
      <w:pPr>
        <w:pStyle w:val="NoSpacing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48345D" w:rsidRDefault="0048345D" w:rsidP="00F8751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48345D">
        <w:rPr>
          <w:rFonts w:ascii="Century Gothic" w:hAnsi="Century Gothic" w:hint="eastAsia"/>
          <w:lang w:eastAsia="zh-CN"/>
        </w:rPr>
        <w:t>g</w:t>
      </w:r>
      <w:r w:rsidRPr="0048345D">
        <w:rPr>
          <w:rFonts w:ascii="Century Gothic" w:hAnsi="Century Gothic"/>
          <w:lang w:eastAsia="zh-CN"/>
        </w:rPr>
        <w:t>RPC</w:t>
      </w:r>
      <w:r w:rsidRPr="0048345D">
        <w:rPr>
          <w:rFonts w:ascii="Century Gothic" w:hAnsi="Century Gothic" w:hint="eastAsia"/>
          <w:lang w:eastAsia="zh-CN"/>
        </w:rPr>
        <w:t>之所以高效，除了协议层采用二进制的</w:t>
      </w:r>
      <w:r w:rsidRPr="0048345D">
        <w:rPr>
          <w:rFonts w:ascii="Century Gothic" w:hAnsi="Century Gothic" w:hint="eastAsia"/>
          <w:lang w:eastAsia="zh-CN"/>
        </w:rPr>
        <w:t>p</w:t>
      </w:r>
      <w:r w:rsidRPr="0048345D">
        <w:rPr>
          <w:rFonts w:ascii="Century Gothic" w:hAnsi="Century Gothic"/>
          <w:lang w:eastAsia="zh-CN"/>
        </w:rPr>
        <w:t>roto</w:t>
      </w:r>
      <w:r w:rsidRPr="0048345D">
        <w:rPr>
          <w:rFonts w:ascii="Century Gothic" w:hAnsi="Century Gothic" w:hint="eastAsia"/>
          <w:lang w:eastAsia="zh-CN"/>
        </w:rPr>
        <w:t>序列化服务端和客户端之间的数据传输之外，同时提供服务端和客户端提供</w:t>
      </w:r>
      <w:r w:rsidRPr="0048345D">
        <w:rPr>
          <w:rFonts w:ascii="Century Gothic" w:hAnsi="Century Gothic" w:hint="eastAsia"/>
          <w:lang w:eastAsia="zh-CN"/>
        </w:rPr>
        <w:t>h</w:t>
      </w:r>
      <w:r w:rsidRPr="0048345D">
        <w:rPr>
          <w:rFonts w:ascii="Century Gothic" w:hAnsi="Century Gothic"/>
          <w:lang w:eastAsia="zh-CN"/>
        </w:rPr>
        <w:t>ttp2</w:t>
      </w:r>
      <w:r w:rsidRPr="0048345D">
        <w:rPr>
          <w:rFonts w:ascii="Century Gothic" w:hAnsi="Century Gothic" w:hint="eastAsia"/>
          <w:lang w:eastAsia="zh-CN"/>
        </w:rPr>
        <w:t>链接复用的机制</w:t>
      </w:r>
      <w:r>
        <w:rPr>
          <w:rFonts w:ascii="Century Gothic" w:hAnsi="Century Gothic" w:hint="eastAsia"/>
          <w:lang w:eastAsia="zh-CN"/>
        </w:rPr>
        <w:t>，即在一个连接上不同的请求使用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</w:t>
      </w:r>
      <w:r>
        <w:rPr>
          <w:rFonts w:ascii="Century Gothic" w:hAnsi="Century Gothic" w:hint="eastAsia"/>
          <w:lang w:eastAsia="zh-CN"/>
        </w:rPr>
        <w:t>来表示，在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</w:t>
      </w:r>
      <w:r>
        <w:rPr>
          <w:rFonts w:ascii="Century Gothic" w:hAnsi="Century Gothic" w:hint="eastAsia"/>
          <w:lang w:eastAsia="zh-CN"/>
        </w:rPr>
        <w:t>上采用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表示一个连接，这样就可以在相同的链接上同时支持多个请求。但是在支持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机制上，一个连接上仅有一个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ransport</w:t>
      </w:r>
      <w:r>
        <w:rPr>
          <w:rFonts w:ascii="Century Gothic" w:hAnsi="Century Gothic" w:hint="eastAsia"/>
          <w:lang w:eastAsia="zh-CN"/>
        </w:rPr>
        <w:t>，而且只有一个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对象的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nstance</w:t>
      </w:r>
      <w:r>
        <w:rPr>
          <w:rFonts w:ascii="Century Gothic" w:hAnsi="Century Gothic" w:hint="eastAsia"/>
          <w:lang w:eastAsia="zh-CN"/>
        </w:rPr>
        <w:t>。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tream</w:t>
      </w:r>
      <w:r>
        <w:rPr>
          <w:rFonts w:ascii="Century Gothic" w:hAnsi="Century Gothic" w:hint="eastAsia"/>
          <w:lang w:eastAsia="zh-CN"/>
        </w:rPr>
        <w:t>表示了一个</w:t>
      </w:r>
      <w:r>
        <w:rPr>
          <w:rFonts w:ascii="Century Gothic" w:hAnsi="Century Gothic" w:hint="eastAsia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的请求，注意的是不管是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PC</w:t>
      </w:r>
      <w:r>
        <w:rPr>
          <w:rFonts w:ascii="Century Gothic" w:hAnsi="Century Gothic" w:hint="eastAsia"/>
          <w:lang w:eastAsia="zh-CN"/>
        </w:rPr>
        <w:t>还是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Stream</w:t>
      </w:r>
      <w:r>
        <w:rPr>
          <w:rFonts w:ascii="Century Gothic" w:hAnsi="Century Gothic" w:hint="eastAsia"/>
          <w:lang w:eastAsia="zh-CN"/>
        </w:rPr>
        <w:t>结构是通用的。</w:t>
      </w:r>
    </w:p>
    <w:p w:rsidR="00B63F06" w:rsidRDefault="0057066F" w:rsidP="00F8751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这里接收客户端的</w:t>
      </w:r>
      <w:r>
        <w:rPr>
          <w:rFonts w:ascii="Century Gothic" w:hAnsi="Century Gothic"/>
          <w:lang w:eastAsia="zh-CN"/>
        </w:rPr>
        <w:t>http.Handler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的请求主要在该函数中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 func()</w:t>
      </w:r>
      <w:r>
        <w:rPr>
          <w:rFonts w:ascii="Century Gothic" w:hAnsi="Century Gothic" w:hint="eastAsia"/>
          <w:lang w:eastAsia="zh-CN"/>
        </w:rPr>
        <w:t>例程中完成，其主要逻辑为：</w:t>
      </w:r>
    </w:p>
    <w:p w:rsidR="0057066F" w:rsidRDefault="0057066F" w:rsidP="0057066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57066F" w:rsidRP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57066F">
        <w:rPr>
          <w:rFonts w:ascii="Century Gothic" w:hAnsi="Century Gothic"/>
          <w:highlight w:val="green"/>
          <w:lang w:eastAsia="zh-CN"/>
        </w:rPr>
        <w:t>go func() {</w:t>
      </w:r>
    </w:p>
    <w:p w:rsidR="0057066F" w:rsidRP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57066F">
        <w:rPr>
          <w:rFonts w:ascii="Century Gothic" w:hAnsi="Century Gothic"/>
          <w:highlight w:val="green"/>
          <w:lang w:eastAsia="zh-CN"/>
        </w:rPr>
        <w:tab/>
        <w:t>defer close(readerDone)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57066F">
        <w:rPr>
          <w:rFonts w:ascii="Century Gothic" w:hAnsi="Century Gothic"/>
          <w:highlight w:val="green"/>
          <w:lang w:eastAsia="zh-CN"/>
        </w:rPr>
        <w:tab/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const readSize = 8096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for buf := make([]byte,readSize);;{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n,err := req.Body.Read(buf)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 xml:space="preserve">if n </w:t>
      </w:r>
      <w:r>
        <w:rPr>
          <w:rFonts w:ascii="Century Gothic" w:hAnsi="Century Gothic" w:hint="eastAsia"/>
          <w:highlight w:val="green"/>
          <w:lang w:eastAsia="zh-CN"/>
        </w:rPr>
        <w:t>&gt;</w:t>
      </w:r>
      <w:r>
        <w:rPr>
          <w:rFonts w:ascii="Century Gothic" w:hAnsi="Century Gothic"/>
          <w:highlight w:val="green"/>
          <w:lang w:eastAsia="zh-CN"/>
        </w:rPr>
        <w:t>0 {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s.buf.put(recvMsg{data:buf[:n:n]})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lastRenderedPageBreak/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 = buf[n:]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err != nil {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s.buf.put(recvMsg{err : makeRecvMsg(err)})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return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if len(buf) == 0{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buf = make([]byte,readSize)</w:t>
      </w:r>
    </w:p>
    <w:p w:rsid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066F" w:rsidRP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}</w:t>
      </w:r>
    </w:p>
    <w:p w:rsidR="0057066F" w:rsidRPr="0057066F" w:rsidRDefault="0057066F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57066F">
        <w:rPr>
          <w:rFonts w:ascii="Century Gothic" w:hAnsi="Century Gothic"/>
          <w:highlight w:val="green"/>
          <w:lang w:eastAsia="zh-CN"/>
        </w:rPr>
        <w:t>}</w:t>
      </w:r>
      <w:r>
        <w:rPr>
          <w:rFonts w:ascii="Century Gothic" w:hAnsi="Century Gothic"/>
          <w:highlight w:val="green"/>
          <w:lang w:eastAsia="zh-CN"/>
        </w:rPr>
        <w:t>()</w:t>
      </w:r>
    </w:p>
    <w:p w:rsidR="0057066F" w:rsidRDefault="0057066F" w:rsidP="0057066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57066F" w:rsidRDefault="004D683B" w:rsidP="004D683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从</w:t>
      </w:r>
      <w:r>
        <w:rPr>
          <w:rFonts w:ascii="Century Gothic" w:hAnsi="Century Gothic"/>
          <w:lang w:eastAsia="zh-CN"/>
        </w:rPr>
        <w:t>Body</w:t>
      </w:r>
      <w:r>
        <w:rPr>
          <w:rFonts w:ascii="Century Gothic" w:hAnsi="Century Gothic" w:hint="eastAsia"/>
          <w:lang w:eastAsia="zh-CN"/>
        </w:rPr>
        <w:t>读取数据，并将读取到的</w:t>
      </w:r>
      <w:r>
        <w:rPr>
          <w:rFonts w:ascii="Century Gothic" w:hAnsi="Century Gothic"/>
          <w:lang w:eastAsia="zh-CN"/>
        </w:rPr>
        <w:t>reques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 w:hint="eastAsia"/>
          <w:lang w:eastAsia="zh-CN"/>
        </w:rPr>
        <w:t>数据放入到</w:t>
      </w:r>
      <w:r>
        <w:rPr>
          <w:rFonts w:ascii="Century Gothic" w:hAnsi="Century Gothic" w:hint="eastAsia"/>
          <w:lang w:eastAsia="zh-CN"/>
        </w:rPr>
        <w:t>str</w:t>
      </w:r>
      <w:r>
        <w:rPr>
          <w:rFonts w:ascii="Century Gothic" w:hAnsi="Century Gothic"/>
          <w:lang w:eastAsia="zh-CN"/>
        </w:rPr>
        <w:t>eam</w:t>
      </w:r>
      <w:r>
        <w:rPr>
          <w:rFonts w:ascii="Century Gothic" w:hAnsi="Century Gothic" w:hint="eastAsia"/>
          <w:lang w:eastAsia="zh-CN"/>
        </w:rPr>
        <w:t>实例中的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ecvBuffer</w:t>
      </w:r>
      <w:r>
        <w:rPr>
          <w:rFonts w:ascii="Century Gothic" w:hAnsi="Century Gothic" w:hint="eastAsia"/>
          <w:lang w:eastAsia="zh-CN"/>
        </w:rPr>
        <w:t>中。</w:t>
      </w:r>
      <w:r>
        <w:rPr>
          <w:rFonts w:ascii="Century Gothic" w:hAnsi="Century Gothic"/>
          <w:lang w:eastAsia="zh-CN"/>
        </w:rPr>
        <w:t>recvBuffer</w:t>
      </w:r>
      <w:r>
        <w:rPr>
          <w:rFonts w:ascii="Century Gothic" w:hAnsi="Century Gothic" w:hint="eastAsia"/>
          <w:lang w:eastAsia="zh-CN"/>
        </w:rPr>
        <w:t>的结构体描述如下：</w:t>
      </w:r>
    </w:p>
    <w:p w:rsidR="004D683B" w:rsidRDefault="004D683B" w:rsidP="0057066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------------------------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//recvBuffer is an unbounded channel of recvMsg structs.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//Note recvBuffer differs from controlBuffer only in that recvBuffer holds a channel of //only recvMsg structs instead of objects implementing “item” interface.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//recvBuffer is written to much more often than contronBuffer and using strict recvMsg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//structs helps avoid allocation in “recvBuffer.put”.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D683B">
        <w:rPr>
          <w:rFonts w:ascii="Century Gothic" w:hAnsi="Century Gothic"/>
          <w:highlight w:val="green"/>
          <w:lang w:eastAsia="zh-CN"/>
        </w:rPr>
        <w:t>type recvBuffer struct {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c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chan recvMsg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mu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sync.Mutex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backlog</w:t>
      </w:r>
      <w:r>
        <w:rPr>
          <w:rFonts w:ascii="Century Gothic" w:hAnsi="Century Gothic"/>
          <w:highlight w:val="green"/>
          <w:lang w:eastAsia="zh-CN"/>
        </w:rPr>
        <w:tab/>
        <w:t>[]recvMsg</w:t>
      </w:r>
    </w:p>
    <w:p w:rsidR="004D683B" w:rsidRP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err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error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 w:rsidRPr="004D683B">
        <w:rPr>
          <w:rFonts w:ascii="Century Gothic" w:hAnsi="Century Gothic"/>
          <w:highlight w:val="green"/>
          <w:lang w:eastAsia="zh-CN"/>
        </w:rPr>
        <w:t>}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//recvMsg represents the received msg from the transport.All transport protocol specific //info has been removed.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type recvMsg struct {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data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[]byte</w:t>
      </w:r>
    </w:p>
    <w:p w:rsid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ab/>
        <w:t>err</w:t>
      </w:r>
      <w:r>
        <w:rPr>
          <w:rFonts w:ascii="Century Gothic" w:hAnsi="Century Gothic"/>
          <w:highlight w:val="green"/>
          <w:lang w:eastAsia="zh-CN"/>
        </w:rPr>
        <w:tab/>
      </w:r>
      <w:r>
        <w:rPr>
          <w:rFonts w:ascii="Century Gothic" w:hAnsi="Century Gothic"/>
          <w:highlight w:val="green"/>
          <w:lang w:eastAsia="zh-CN"/>
        </w:rPr>
        <w:tab/>
        <w:t>error</w:t>
      </w:r>
    </w:p>
    <w:p w:rsidR="004D683B" w:rsidRPr="004D683B" w:rsidRDefault="004D683B" w:rsidP="0057066F">
      <w:pPr>
        <w:spacing w:line="360" w:lineRule="exact"/>
        <w:rPr>
          <w:rFonts w:ascii="Century Gothic" w:hAnsi="Century Gothic"/>
          <w:highlight w:val="green"/>
          <w:lang w:eastAsia="zh-CN"/>
        </w:rPr>
      </w:pPr>
      <w:r>
        <w:rPr>
          <w:rFonts w:ascii="Century Gothic" w:hAnsi="Century Gothic"/>
          <w:highlight w:val="green"/>
          <w:lang w:eastAsia="zh-CN"/>
        </w:rPr>
        <w:t>}</w:t>
      </w:r>
    </w:p>
    <w:p w:rsidR="004D683B" w:rsidRDefault="004D683B" w:rsidP="0057066F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-</w:t>
      </w:r>
      <w:r>
        <w:rPr>
          <w:rFonts w:ascii="Century Gothic" w:hAnsi="Century Gothic"/>
          <w:lang w:eastAsia="zh-CN"/>
        </w:rPr>
        <w:t>---------------------------------------------------------------------------</w:t>
      </w:r>
      <w:r w:rsidR="008E2EA0">
        <w:rPr>
          <w:rFonts w:ascii="Century Gothic" w:hAnsi="Century Gothic"/>
          <w:lang w:eastAsia="zh-CN"/>
        </w:rPr>
        <w:t>----------</w:t>
      </w:r>
      <w:bookmarkStart w:id="0" w:name="_GoBack"/>
      <w:bookmarkEnd w:id="0"/>
    </w:p>
    <w:p w:rsidR="004D683B" w:rsidRDefault="004D683B" w:rsidP="004D683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当收到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</w:t>
      </w:r>
      <w:r>
        <w:rPr>
          <w:rFonts w:ascii="Century Gothic" w:hAnsi="Century Gothic" w:hint="eastAsia"/>
          <w:lang w:eastAsia="zh-CN"/>
        </w:rPr>
        <w:t>数据之后，将其构造成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ecvMsg</w:t>
      </w:r>
      <w:r>
        <w:rPr>
          <w:rFonts w:ascii="Century Gothic" w:hAnsi="Century Gothic" w:hint="eastAsia"/>
          <w:lang w:eastAsia="zh-CN"/>
        </w:rPr>
        <w:t>，并调用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ecvBuffer.put</w:t>
      </w:r>
      <w:r>
        <w:rPr>
          <w:rFonts w:ascii="Century Gothic" w:hAnsi="Century Gothic" w:hint="eastAsia"/>
          <w:lang w:eastAsia="zh-CN"/>
        </w:rPr>
        <w:t>方法放入到</w:t>
      </w:r>
      <w:r>
        <w:rPr>
          <w:rFonts w:ascii="Century Gothic" w:hAnsi="Century Gothic" w:hint="eastAsia"/>
          <w:lang w:eastAsia="zh-CN"/>
        </w:rPr>
        <w:t>re</w:t>
      </w:r>
      <w:r>
        <w:rPr>
          <w:rFonts w:ascii="Century Gothic" w:hAnsi="Century Gothic"/>
          <w:lang w:eastAsia="zh-CN"/>
        </w:rPr>
        <w:t>cvBuffer</w:t>
      </w:r>
      <w:r>
        <w:rPr>
          <w:rFonts w:ascii="Century Gothic" w:hAnsi="Century Gothic" w:hint="eastAsia"/>
          <w:lang w:eastAsia="zh-CN"/>
        </w:rPr>
        <w:t>结构中。</w:t>
      </w:r>
    </w:p>
    <w:p w:rsidR="00904D4F" w:rsidRDefault="00904D4F" w:rsidP="004D683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ttp.Handler</w:t>
      </w:r>
      <w:r>
        <w:rPr>
          <w:rFonts w:ascii="Century Gothic" w:hAnsi="Century Gothic" w:hint="eastAsia"/>
          <w:lang w:eastAsia="zh-CN"/>
        </w:rPr>
        <w:t>在处理</w:t>
      </w:r>
      <w:r>
        <w:rPr>
          <w:rFonts w:ascii="Century Gothic" w:hAnsi="Century Gothic"/>
          <w:lang w:eastAsia="zh-CN"/>
        </w:rPr>
        <w:t>http request</w:t>
      </w:r>
      <w:r>
        <w:rPr>
          <w:rFonts w:ascii="Century Gothic" w:hAnsi="Century Gothic" w:hint="eastAsia"/>
          <w:lang w:eastAsia="zh-CN"/>
        </w:rPr>
        <w:t>的请求数据时，是按照一个完整的</w:t>
      </w:r>
      <w:r>
        <w:rPr>
          <w:rFonts w:ascii="Century Gothic" w:hAnsi="Century Gothic"/>
          <w:lang w:eastAsia="zh-CN"/>
        </w:rPr>
        <w:t>request</w:t>
      </w:r>
      <w:r>
        <w:rPr>
          <w:rFonts w:ascii="Century Gothic" w:hAnsi="Century Gothic" w:hint="eastAsia"/>
          <w:lang w:eastAsia="zh-CN"/>
        </w:rPr>
        <w:t>请求，完整的将其放入到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ecvBuffer</w:t>
      </w:r>
      <w:r>
        <w:rPr>
          <w:rFonts w:ascii="Century Gothic" w:hAnsi="Century Gothic" w:hint="eastAsia"/>
          <w:lang w:eastAsia="zh-CN"/>
        </w:rPr>
        <w:t>结构中的，这里和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ttp2 RPC</w:t>
      </w:r>
      <w:r>
        <w:rPr>
          <w:rFonts w:ascii="Century Gothic" w:hAnsi="Century Gothic" w:hint="eastAsia"/>
          <w:lang w:eastAsia="zh-CN"/>
        </w:rPr>
        <w:t>请求的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ontrol buffer</w:t>
      </w:r>
      <w:r>
        <w:rPr>
          <w:rFonts w:ascii="Century Gothic" w:hAnsi="Century Gothic" w:hint="eastAsia"/>
          <w:lang w:eastAsia="zh-CN"/>
        </w:rPr>
        <w:t>完全不一样。</w:t>
      </w:r>
    </w:p>
    <w:p w:rsidR="004710C9" w:rsidRDefault="004710C9" w:rsidP="004D683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当一个完整的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 request</w:t>
      </w:r>
      <w:r>
        <w:rPr>
          <w:rFonts w:ascii="Century Gothic" w:hAnsi="Century Gothic" w:hint="eastAsia"/>
          <w:lang w:eastAsia="zh-CN"/>
        </w:rPr>
        <w:t>完整被接收，则接收请求的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oroutine</w:t>
      </w:r>
      <w:r>
        <w:rPr>
          <w:rFonts w:ascii="Century Gothic" w:hAnsi="Century Gothic" w:hint="eastAsia"/>
          <w:lang w:eastAsia="zh-CN"/>
        </w:rPr>
        <w:t>将会结束，进入对请求进行处理的函数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tartStream</w:t>
      </w:r>
      <w:r>
        <w:rPr>
          <w:rFonts w:ascii="Century Gothic" w:hAnsi="Century Gothic" w:hint="eastAsia"/>
          <w:lang w:eastAsia="zh-CN"/>
        </w:rPr>
        <w:t>，该函数是在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erver.go</w:t>
      </w:r>
      <w:r>
        <w:rPr>
          <w:rFonts w:ascii="Century Gothic" w:hAnsi="Century Gothic" w:hint="eastAsia"/>
          <w:lang w:eastAsia="zh-CN"/>
        </w:rPr>
        <w:t>函数中调用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andleStreams</w:t>
      </w:r>
      <w:r>
        <w:rPr>
          <w:rFonts w:ascii="Century Gothic" w:hAnsi="Century Gothic" w:hint="eastAsia"/>
          <w:lang w:eastAsia="zh-CN"/>
        </w:rPr>
        <w:t>函数时自定义的对接收到的数据进行处理的函数，在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 w:rsidR="00A3025B">
        <w:rPr>
          <w:rFonts w:ascii="Century Gothic" w:hAnsi="Century Gothic" w:hint="eastAsia"/>
          <w:lang w:eastAsia="zh-CN"/>
        </w:rPr>
        <w:t>中定义请参见本目录下的源码解析</w:t>
      </w:r>
      <w:r w:rsidR="00A3025B">
        <w:rPr>
          <w:rFonts w:ascii="Century Gothic" w:hAnsi="Century Gothic" w:hint="eastAsia"/>
          <w:lang w:eastAsia="zh-CN"/>
        </w:rPr>
        <w:t>05</w:t>
      </w:r>
      <w:r w:rsidR="00A3025B">
        <w:rPr>
          <w:rFonts w:ascii="Century Gothic" w:hAnsi="Century Gothic" w:hint="eastAsia"/>
          <w:lang w:eastAsia="zh-CN"/>
        </w:rPr>
        <w:t>。</w:t>
      </w:r>
    </w:p>
    <w:p w:rsidR="009228FF" w:rsidRPr="009228FF" w:rsidRDefault="009228FF" w:rsidP="009228FF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228FF">
        <w:rPr>
          <w:rFonts w:ascii="Microsoft YaHei" w:eastAsia="Microsoft YaHei" w:hAnsi="Microsoft YaHei" w:cs="Microsoft YaHei" w:hint="eastAsia"/>
          <w:color w:val="5B9BD5" w:themeColor="accent1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9228FF" w:rsidRPr="009228FF" w:rsidSect="005816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DDB" w:rsidRDefault="009B7DDB">
      <w:r>
        <w:separator/>
      </w:r>
    </w:p>
  </w:endnote>
  <w:endnote w:type="continuationSeparator" w:id="0">
    <w:p w:rsidR="009B7DDB" w:rsidRDefault="009B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charset w:val="00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0C9" w:rsidRDefault="004710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0C9" w:rsidRDefault="004710C9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8E2EA0">
      <w:rPr>
        <w:noProof/>
      </w:rPr>
      <w:t>10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  <w:t>Fabric</w:t>
    </w:r>
    <w:r>
      <w:rPr>
        <w:rFonts w:ascii="Microsoft YaHei" w:eastAsia="Microsoft YaHei" w:hAnsi="Microsoft YaHei" w:cs="Microsoft YaHei" w:hint="eastAsia"/>
        <w:lang w:val="zh-CN"/>
      </w:rPr>
      <w:t>源码分析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0C9" w:rsidRDefault="00471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DDB" w:rsidRDefault="009B7DDB">
      <w:r>
        <w:separator/>
      </w:r>
    </w:p>
  </w:footnote>
  <w:footnote w:type="continuationSeparator" w:id="0">
    <w:p w:rsidR="009B7DDB" w:rsidRDefault="009B7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0C9" w:rsidRDefault="004710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0C9" w:rsidRDefault="004710C9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Microsoft YaHei" w:eastAsia="Microsoft YaHei" w:hAnsi="Microsoft YaHei" w:cs="Microsoft YaHei"/>
        <w:lang w:val="zh-CN" w:eastAsia="zh-CN"/>
      </w:rPr>
      <w:t>gRPC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0C9" w:rsidRDefault="004710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7E46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0680B"/>
    <w:multiLevelType w:val="hybridMultilevel"/>
    <w:tmpl w:val="61C6664C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85C73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75BB1"/>
    <w:multiLevelType w:val="hybridMultilevel"/>
    <w:tmpl w:val="AD182500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C0A08"/>
    <w:multiLevelType w:val="hybridMultilevel"/>
    <w:tmpl w:val="ED2EA6D6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150B9"/>
    <w:multiLevelType w:val="hybridMultilevel"/>
    <w:tmpl w:val="25685AA4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D17F1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C0C6220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B50074"/>
    <w:multiLevelType w:val="hybridMultilevel"/>
    <w:tmpl w:val="21841A58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44471"/>
    <w:multiLevelType w:val="hybridMultilevel"/>
    <w:tmpl w:val="C954263E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5167B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E261003"/>
    <w:multiLevelType w:val="multilevel"/>
    <w:tmpl w:val="FD3228D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color w:val="5B9BD5" w:themeColor="accen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4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6C9515F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B50092C"/>
    <w:multiLevelType w:val="hybridMultilevel"/>
    <w:tmpl w:val="F36883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2"/>
  </w:num>
  <w:num w:numId="6">
    <w:abstractNumId w:val="13"/>
  </w:num>
  <w:num w:numId="7">
    <w:abstractNumId w:val="0"/>
  </w:num>
  <w:num w:numId="8">
    <w:abstractNumId w:val="10"/>
  </w:num>
  <w:num w:numId="9">
    <w:abstractNumId w:val="6"/>
  </w:num>
  <w:num w:numId="10">
    <w:abstractNumId w:val="1"/>
  </w:num>
  <w:num w:numId="11">
    <w:abstractNumId w:val="9"/>
  </w:num>
  <w:num w:numId="12">
    <w:abstractNumId w:val="3"/>
  </w:num>
  <w:num w:numId="13">
    <w:abstractNumId w:val="4"/>
  </w:num>
  <w:num w:numId="14">
    <w:abstractNumId w:val="5"/>
  </w:num>
  <w:num w:numId="15">
    <w:abstractNumId w:val="15"/>
  </w:num>
  <w:num w:numId="16">
    <w:abstractNumId w:val="11"/>
  </w:num>
  <w:num w:numId="17">
    <w:abstractNumId w:val="16"/>
  </w:num>
  <w:num w:numId="18">
    <w:abstractNumId w:val="8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05C2A"/>
    <w:rsid w:val="0001577B"/>
    <w:rsid w:val="00015965"/>
    <w:rsid w:val="00016393"/>
    <w:rsid w:val="0001774A"/>
    <w:rsid w:val="000206FA"/>
    <w:rsid w:val="000208FA"/>
    <w:rsid w:val="0002268B"/>
    <w:rsid w:val="00026729"/>
    <w:rsid w:val="00032E00"/>
    <w:rsid w:val="00041B94"/>
    <w:rsid w:val="00045C42"/>
    <w:rsid w:val="00046037"/>
    <w:rsid w:val="000500B3"/>
    <w:rsid w:val="00054398"/>
    <w:rsid w:val="00061C42"/>
    <w:rsid w:val="00062B93"/>
    <w:rsid w:val="00062E55"/>
    <w:rsid w:val="00065FD8"/>
    <w:rsid w:val="00070FA5"/>
    <w:rsid w:val="00073B50"/>
    <w:rsid w:val="000744F1"/>
    <w:rsid w:val="000767F0"/>
    <w:rsid w:val="00082189"/>
    <w:rsid w:val="000945FE"/>
    <w:rsid w:val="00096494"/>
    <w:rsid w:val="000A60C9"/>
    <w:rsid w:val="000A7FA1"/>
    <w:rsid w:val="000B79D1"/>
    <w:rsid w:val="000B7D34"/>
    <w:rsid w:val="000C6C33"/>
    <w:rsid w:val="000C7E36"/>
    <w:rsid w:val="000D0376"/>
    <w:rsid w:val="000D1244"/>
    <w:rsid w:val="000E07FF"/>
    <w:rsid w:val="000E583B"/>
    <w:rsid w:val="000E716D"/>
    <w:rsid w:val="000F1890"/>
    <w:rsid w:val="000F2EAE"/>
    <w:rsid w:val="000F3954"/>
    <w:rsid w:val="001000E6"/>
    <w:rsid w:val="001007E4"/>
    <w:rsid w:val="0010169F"/>
    <w:rsid w:val="00102878"/>
    <w:rsid w:val="001056F3"/>
    <w:rsid w:val="00105DB1"/>
    <w:rsid w:val="00106859"/>
    <w:rsid w:val="00107D94"/>
    <w:rsid w:val="0011265E"/>
    <w:rsid w:val="001174A1"/>
    <w:rsid w:val="00117911"/>
    <w:rsid w:val="00121148"/>
    <w:rsid w:val="00122D04"/>
    <w:rsid w:val="001313FE"/>
    <w:rsid w:val="00134038"/>
    <w:rsid w:val="0013642B"/>
    <w:rsid w:val="0013773D"/>
    <w:rsid w:val="00137BC5"/>
    <w:rsid w:val="00140B69"/>
    <w:rsid w:val="00140EF0"/>
    <w:rsid w:val="0014432E"/>
    <w:rsid w:val="001460A4"/>
    <w:rsid w:val="0015690B"/>
    <w:rsid w:val="001626BC"/>
    <w:rsid w:val="00165A7F"/>
    <w:rsid w:val="00166549"/>
    <w:rsid w:val="0017372D"/>
    <w:rsid w:val="00185118"/>
    <w:rsid w:val="001902C2"/>
    <w:rsid w:val="00190B9C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5651"/>
    <w:rsid w:val="001C6177"/>
    <w:rsid w:val="001D6EE5"/>
    <w:rsid w:val="001E06BA"/>
    <w:rsid w:val="001E2CC8"/>
    <w:rsid w:val="001E45BF"/>
    <w:rsid w:val="001F5A90"/>
    <w:rsid w:val="00203B04"/>
    <w:rsid w:val="002064A9"/>
    <w:rsid w:val="002067C4"/>
    <w:rsid w:val="00207A2B"/>
    <w:rsid w:val="00211E24"/>
    <w:rsid w:val="00212DE0"/>
    <w:rsid w:val="00214334"/>
    <w:rsid w:val="0022324B"/>
    <w:rsid w:val="00225C4E"/>
    <w:rsid w:val="002332E7"/>
    <w:rsid w:val="002338F5"/>
    <w:rsid w:val="00235112"/>
    <w:rsid w:val="00236EE4"/>
    <w:rsid w:val="002410D4"/>
    <w:rsid w:val="00241C21"/>
    <w:rsid w:val="00252EA0"/>
    <w:rsid w:val="00253158"/>
    <w:rsid w:val="0025412B"/>
    <w:rsid w:val="002559EF"/>
    <w:rsid w:val="00257BB2"/>
    <w:rsid w:val="00266526"/>
    <w:rsid w:val="00267BEA"/>
    <w:rsid w:val="002731BD"/>
    <w:rsid w:val="0027380F"/>
    <w:rsid w:val="00275B6F"/>
    <w:rsid w:val="00282AD9"/>
    <w:rsid w:val="00283832"/>
    <w:rsid w:val="00284F5D"/>
    <w:rsid w:val="00295815"/>
    <w:rsid w:val="00297B39"/>
    <w:rsid w:val="002B07F5"/>
    <w:rsid w:val="002B6963"/>
    <w:rsid w:val="002C00CB"/>
    <w:rsid w:val="002D0802"/>
    <w:rsid w:val="002D0E21"/>
    <w:rsid w:val="002D1060"/>
    <w:rsid w:val="002D284F"/>
    <w:rsid w:val="002D404F"/>
    <w:rsid w:val="002D4CDA"/>
    <w:rsid w:val="002D79E2"/>
    <w:rsid w:val="002D7B9C"/>
    <w:rsid w:val="002E0C8D"/>
    <w:rsid w:val="002F60EF"/>
    <w:rsid w:val="003018FF"/>
    <w:rsid w:val="00302817"/>
    <w:rsid w:val="00311A3C"/>
    <w:rsid w:val="00312177"/>
    <w:rsid w:val="00314097"/>
    <w:rsid w:val="00314DC1"/>
    <w:rsid w:val="0031637A"/>
    <w:rsid w:val="003165B0"/>
    <w:rsid w:val="0031663A"/>
    <w:rsid w:val="00317778"/>
    <w:rsid w:val="00331E39"/>
    <w:rsid w:val="003333D6"/>
    <w:rsid w:val="003342BA"/>
    <w:rsid w:val="00337FDD"/>
    <w:rsid w:val="0034349A"/>
    <w:rsid w:val="0034575B"/>
    <w:rsid w:val="00346EF4"/>
    <w:rsid w:val="0035482D"/>
    <w:rsid w:val="003622E3"/>
    <w:rsid w:val="00362D40"/>
    <w:rsid w:val="00364329"/>
    <w:rsid w:val="00364EB2"/>
    <w:rsid w:val="003677DE"/>
    <w:rsid w:val="00370AED"/>
    <w:rsid w:val="00373A6E"/>
    <w:rsid w:val="00373A92"/>
    <w:rsid w:val="0038030B"/>
    <w:rsid w:val="00386B3F"/>
    <w:rsid w:val="003926FE"/>
    <w:rsid w:val="0039618C"/>
    <w:rsid w:val="00397D15"/>
    <w:rsid w:val="003A3303"/>
    <w:rsid w:val="003B264C"/>
    <w:rsid w:val="003D0093"/>
    <w:rsid w:val="003D1F92"/>
    <w:rsid w:val="003D57DF"/>
    <w:rsid w:val="003E7191"/>
    <w:rsid w:val="003F6D98"/>
    <w:rsid w:val="003F7BDA"/>
    <w:rsid w:val="00401F52"/>
    <w:rsid w:val="00403C43"/>
    <w:rsid w:val="004173F5"/>
    <w:rsid w:val="00421914"/>
    <w:rsid w:val="00430273"/>
    <w:rsid w:val="00430650"/>
    <w:rsid w:val="00432067"/>
    <w:rsid w:val="00433A14"/>
    <w:rsid w:val="00435100"/>
    <w:rsid w:val="0043790F"/>
    <w:rsid w:val="00437C52"/>
    <w:rsid w:val="00455C92"/>
    <w:rsid w:val="004560B5"/>
    <w:rsid w:val="0046190B"/>
    <w:rsid w:val="004627A6"/>
    <w:rsid w:val="00465758"/>
    <w:rsid w:val="004710C9"/>
    <w:rsid w:val="004736DA"/>
    <w:rsid w:val="0047509C"/>
    <w:rsid w:val="004750CA"/>
    <w:rsid w:val="004754F2"/>
    <w:rsid w:val="004808EE"/>
    <w:rsid w:val="0048345D"/>
    <w:rsid w:val="00483FFE"/>
    <w:rsid w:val="0048629F"/>
    <w:rsid w:val="00494212"/>
    <w:rsid w:val="004968DA"/>
    <w:rsid w:val="004A0E6D"/>
    <w:rsid w:val="004A13B7"/>
    <w:rsid w:val="004A1B6A"/>
    <w:rsid w:val="004A4841"/>
    <w:rsid w:val="004A7EBC"/>
    <w:rsid w:val="004B12A5"/>
    <w:rsid w:val="004B2336"/>
    <w:rsid w:val="004B3262"/>
    <w:rsid w:val="004B3BA4"/>
    <w:rsid w:val="004B4E94"/>
    <w:rsid w:val="004B6C06"/>
    <w:rsid w:val="004C225C"/>
    <w:rsid w:val="004C2F17"/>
    <w:rsid w:val="004D5D3D"/>
    <w:rsid w:val="004D683B"/>
    <w:rsid w:val="004E0E08"/>
    <w:rsid w:val="004E19D3"/>
    <w:rsid w:val="005007E7"/>
    <w:rsid w:val="00502A48"/>
    <w:rsid w:val="00502B5D"/>
    <w:rsid w:val="00505AEB"/>
    <w:rsid w:val="005128D9"/>
    <w:rsid w:val="00514346"/>
    <w:rsid w:val="00514642"/>
    <w:rsid w:val="005148F0"/>
    <w:rsid w:val="00514B49"/>
    <w:rsid w:val="00514EF1"/>
    <w:rsid w:val="00536C96"/>
    <w:rsid w:val="00537B10"/>
    <w:rsid w:val="005415CE"/>
    <w:rsid w:val="00555A8D"/>
    <w:rsid w:val="00560297"/>
    <w:rsid w:val="005640AA"/>
    <w:rsid w:val="00565388"/>
    <w:rsid w:val="0056691A"/>
    <w:rsid w:val="0057066F"/>
    <w:rsid w:val="00571C80"/>
    <w:rsid w:val="00580B2C"/>
    <w:rsid w:val="005816C2"/>
    <w:rsid w:val="0058192D"/>
    <w:rsid w:val="00591DC8"/>
    <w:rsid w:val="00593134"/>
    <w:rsid w:val="00597AFC"/>
    <w:rsid w:val="005A267B"/>
    <w:rsid w:val="005A38DD"/>
    <w:rsid w:val="005B498F"/>
    <w:rsid w:val="005B5F86"/>
    <w:rsid w:val="005C0208"/>
    <w:rsid w:val="005C18B3"/>
    <w:rsid w:val="005C7D5E"/>
    <w:rsid w:val="005D2B28"/>
    <w:rsid w:val="005E536B"/>
    <w:rsid w:val="005E57C6"/>
    <w:rsid w:val="005F063A"/>
    <w:rsid w:val="005F25A0"/>
    <w:rsid w:val="005F29EE"/>
    <w:rsid w:val="005F2DCF"/>
    <w:rsid w:val="005F3211"/>
    <w:rsid w:val="005F491A"/>
    <w:rsid w:val="00606111"/>
    <w:rsid w:val="00610FF2"/>
    <w:rsid w:val="006121EA"/>
    <w:rsid w:val="00614D53"/>
    <w:rsid w:val="006152F5"/>
    <w:rsid w:val="0061687C"/>
    <w:rsid w:val="00620077"/>
    <w:rsid w:val="006221F3"/>
    <w:rsid w:val="00630BD0"/>
    <w:rsid w:val="00633AC5"/>
    <w:rsid w:val="00636D2F"/>
    <w:rsid w:val="00636FAF"/>
    <w:rsid w:val="006432E2"/>
    <w:rsid w:val="0064696D"/>
    <w:rsid w:val="006532A8"/>
    <w:rsid w:val="0065482A"/>
    <w:rsid w:val="00655FDA"/>
    <w:rsid w:val="0066000A"/>
    <w:rsid w:val="006665CF"/>
    <w:rsid w:val="006666D3"/>
    <w:rsid w:val="00667180"/>
    <w:rsid w:val="006731D4"/>
    <w:rsid w:val="00674258"/>
    <w:rsid w:val="00680A41"/>
    <w:rsid w:val="00693D4A"/>
    <w:rsid w:val="00695BB6"/>
    <w:rsid w:val="006A0B25"/>
    <w:rsid w:val="006A402C"/>
    <w:rsid w:val="006A7494"/>
    <w:rsid w:val="006B0A45"/>
    <w:rsid w:val="006B1341"/>
    <w:rsid w:val="006B1F4D"/>
    <w:rsid w:val="006B2D81"/>
    <w:rsid w:val="006B4907"/>
    <w:rsid w:val="006B74A9"/>
    <w:rsid w:val="006B786C"/>
    <w:rsid w:val="006B7A2B"/>
    <w:rsid w:val="006C6A9A"/>
    <w:rsid w:val="006D2DDC"/>
    <w:rsid w:val="006D31CA"/>
    <w:rsid w:val="006D41E3"/>
    <w:rsid w:val="006D54F3"/>
    <w:rsid w:val="006D7107"/>
    <w:rsid w:val="006E00F6"/>
    <w:rsid w:val="006E2B10"/>
    <w:rsid w:val="006E4F86"/>
    <w:rsid w:val="006E517D"/>
    <w:rsid w:val="006F29C7"/>
    <w:rsid w:val="006F4923"/>
    <w:rsid w:val="006F7549"/>
    <w:rsid w:val="0070185A"/>
    <w:rsid w:val="00710EDC"/>
    <w:rsid w:val="00711A74"/>
    <w:rsid w:val="007243B0"/>
    <w:rsid w:val="00724B4C"/>
    <w:rsid w:val="00735915"/>
    <w:rsid w:val="00741D34"/>
    <w:rsid w:val="00745065"/>
    <w:rsid w:val="00746E42"/>
    <w:rsid w:val="007556F7"/>
    <w:rsid w:val="00761364"/>
    <w:rsid w:val="00767AB8"/>
    <w:rsid w:val="007735A9"/>
    <w:rsid w:val="00774DF7"/>
    <w:rsid w:val="00775B27"/>
    <w:rsid w:val="00777AEC"/>
    <w:rsid w:val="00786B07"/>
    <w:rsid w:val="00792B09"/>
    <w:rsid w:val="00797004"/>
    <w:rsid w:val="00797EDC"/>
    <w:rsid w:val="007A09CE"/>
    <w:rsid w:val="007A0B4F"/>
    <w:rsid w:val="007A4040"/>
    <w:rsid w:val="007A68A9"/>
    <w:rsid w:val="007A6D88"/>
    <w:rsid w:val="007B44C1"/>
    <w:rsid w:val="007B4D01"/>
    <w:rsid w:val="007B5D3A"/>
    <w:rsid w:val="007B614D"/>
    <w:rsid w:val="007C11F7"/>
    <w:rsid w:val="007C14FB"/>
    <w:rsid w:val="007C25C1"/>
    <w:rsid w:val="007C4ADF"/>
    <w:rsid w:val="007C66F9"/>
    <w:rsid w:val="007D00C6"/>
    <w:rsid w:val="007D5B20"/>
    <w:rsid w:val="007E25FA"/>
    <w:rsid w:val="007E5AEF"/>
    <w:rsid w:val="007E7117"/>
    <w:rsid w:val="007F215E"/>
    <w:rsid w:val="007F51B2"/>
    <w:rsid w:val="007F5E32"/>
    <w:rsid w:val="007F5FE0"/>
    <w:rsid w:val="0080014B"/>
    <w:rsid w:val="00810F7A"/>
    <w:rsid w:val="008120B2"/>
    <w:rsid w:val="008148A5"/>
    <w:rsid w:val="00814CC6"/>
    <w:rsid w:val="00822087"/>
    <w:rsid w:val="00824CC9"/>
    <w:rsid w:val="00832BE7"/>
    <w:rsid w:val="00833BC1"/>
    <w:rsid w:val="0084756A"/>
    <w:rsid w:val="00861A7B"/>
    <w:rsid w:val="00863662"/>
    <w:rsid w:val="0086414D"/>
    <w:rsid w:val="0088736A"/>
    <w:rsid w:val="00887ED4"/>
    <w:rsid w:val="00891F3B"/>
    <w:rsid w:val="00892392"/>
    <w:rsid w:val="00894D65"/>
    <w:rsid w:val="0089790D"/>
    <w:rsid w:val="008A0C9E"/>
    <w:rsid w:val="008A1FF1"/>
    <w:rsid w:val="008A7DC2"/>
    <w:rsid w:val="008C0299"/>
    <w:rsid w:val="008C198F"/>
    <w:rsid w:val="008C1AD6"/>
    <w:rsid w:val="008C26E0"/>
    <w:rsid w:val="008C44CF"/>
    <w:rsid w:val="008C7488"/>
    <w:rsid w:val="008D0FDE"/>
    <w:rsid w:val="008D68A0"/>
    <w:rsid w:val="008E2EA0"/>
    <w:rsid w:val="008E5F08"/>
    <w:rsid w:val="008F4E93"/>
    <w:rsid w:val="008F5229"/>
    <w:rsid w:val="00904D4F"/>
    <w:rsid w:val="00910EFD"/>
    <w:rsid w:val="009134FC"/>
    <w:rsid w:val="0091476E"/>
    <w:rsid w:val="00915731"/>
    <w:rsid w:val="00917110"/>
    <w:rsid w:val="00920DFE"/>
    <w:rsid w:val="009228FF"/>
    <w:rsid w:val="009230D9"/>
    <w:rsid w:val="00923EC4"/>
    <w:rsid w:val="00931F8F"/>
    <w:rsid w:val="00933122"/>
    <w:rsid w:val="00933BB7"/>
    <w:rsid w:val="00937E32"/>
    <w:rsid w:val="00941082"/>
    <w:rsid w:val="00947C30"/>
    <w:rsid w:val="00967208"/>
    <w:rsid w:val="00975258"/>
    <w:rsid w:val="00976581"/>
    <w:rsid w:val="009813AB"/>
    <w:rsid w:val="00985BF3"/>
    <w:rsid w:val="009910FC"/>
    <w:rsid w:val="009927BA"/>
    <w:rsid w:val="00992F19"/>
    <w:rsid w:val="009A115A"/>
    <w:rsid w:val="009A15E3"/>
    <w:rsid w:val="009A747A"/>
    <w:rsid w:val="009B4BD7"/>
    <w:rsid w:val="009B7DDB"/>
    <w:rsid w:val="009C085E"/>
    <w:rsid w:val="009C0B50"/>
    <w:rsid w:val="009C289B"/>
    <w:rsid w:val="009C28B7"/>
    <w:rsid w:val="009C44DB"/>
    <w:rsid w:val="009E3E9D"/>
    <w:rsid w:val="009E5283"/>
    <w:rsid w:val="009E59FB"/>
    <w:rsid w:val="009F5320"/>
    <w:rsid w:val="009F5B0B"/>
    <w:rsid w:val="009F64B1"/>
    <w:rsid w:val="009F7DE6"/>
    <w:rsid w:val="00A02FF6"/>
    <w:rsid w:val="00A03211"/>
    <w:rsid w:val="00A0321A"/>
    <w:rsid w:val="00A225D0"/>
    <w:rsid w:val="00A2404A"/>
    <w:rsid w:val="00A24C03"/>
    <w:rsid w:val="00A24E40"/>
    <w:rsid w:val="00A3025B"/>
    <w:rsid w:val="00A359DE"/>
    <w:rsid w:val="00A3686B"/>
    <w:rsid w:val="00A42380"/>
    <w:rsid w:val="00A43910"/>
    <w:rsid w:val="00A549F2"/>
    <w:rsid w:val="00A567F9"/>
    <w:rsid w:val="00A568B5"/>
    <w:rsid w:val="00A614A7"/>
    <w:rsid w:val="00A660F7"/>
    <w:rsid w:val="00A70AED"/>
    <w:rsid w:val="00A837F1"/>
    <w:rsid w:val="00A85B53"/>
    <w:rsid w:val="00A91101"/>
    <w:rsid w:val="00A913FB"/>
    <w:rsid w:val="00A92512"/>
    <w:rsid w:val="00A95164"/>
    <w:rsid w:val="00A95DE1"/>
    <w:rsid w:val="00AA5E3A"/>
    <w:rsid w:val="00AB36F8"/>
    <w:rsid w:val="00AB3CD9"/>
    <w:rsid w:val="00AC1FCB"/>
    <w:rsid w:val="00AC5E19"/>
    <w:rsid w:val="00AD5304"/>
    <w:rsid w:val="00AE4E09"/>
    <w:rsid w:val="00AF0870"/>
    <w:rsid w:val="00AF2A5E"/>
    <w:rsid w:val="00AF3B6B"/>
    <w:rsid w:val="00AF3BA5"/>
    <w:rsid w:val="00AF511B"/>
    <w:rsid w:val="00AF5262"/>
    <w:rsid w:val="00B03540"/>
    <w:rsid w:val="00B036F4"/>
    <w:rsid w:val="00B047C6"/>
    <w:rsid w:val="00B13D09"/>
    <w:rsid w:val="00B17286"/>
    <w:rsid w:val="00B2678F"/>
    <w:rsid w:val="00B26F03"/>
    <w:rsid w:val="00B27D6A"/>
    <w:rsid w:val="00B313CE"/>
    <w:rsid w:val="00B34A17"/>
    <w:rsid w:val="00B37587"/>
    <w:rsid w:val="00B42A4C"/>
    <w:rsid w:val="00B5113F"/>
    <w:rsid w:val="00B52D6F"/>
    <w:rsid w:val="00B53CB3"/>
    <w:rsid w:val="00B55416"/>
    <w:rsid w:val="00B613AC"/>
    <w:rsid w:val="00B63F06"/>
    <w:rsid w:val="00B65AD0"/>
    <w:rsid w:val="00B7013A"/>
    <w:rsid w:val="00B710C9"/>
    <w:rsid w:val="00B764F0"/>
    <w:rsid w:val="00B93398"/>
    <w:rsid w:val="00B934C5"/>
    <w:rsid w:val="00B935FC"/>
    <w:rsid w:val="00BA2DDF"/>
    <w:rsid w:val="00BA4D2C"/>
    <w:rsid w:val="00BA7EA8"/>
    <w:rsid w:val="00BB4423"/>
    <w:rsid w:val="00BB589D"/>
    <w:rsid w:val="00BC67E8"/>
    <w:rsid w:val="00BD1D99"/>
    <w:rsid w:val="00BE0235"/>
    <w:rsid w:val="00BE093A"/>
    <w:rsid w:val="00BE2737"/>
    <w:rsid w:val="00BE2E02"/>
    <w:rsid w:val="00BF02B8"/>
    <w:rsid w:val="00BF695C"/>
    <w:rsid w:val="00C04045"/>
    <w:rsid w:val="00C04D5F"/>
    <w:rsid w:val="00C05898"/>
    <w:rsid w:val="00C05A13"/>
    <w:rsid w:val="00C07D09"/>
    <w:rsid w:val="00C10667"/>
    <w:rsid w:val="00C1444D"/>
    <w:rsid w:val="00C1753B"/>
    <w:rsid w:val="00C219DA"/>
    <w:rsid w:val="00C2229B"/>
    <w:rsid w:val="00C267A1"/>
    <w:rsid w:val="00C3198C"/>
    <w:rsid w:val="00C319BD"/>
    <w:rsid w:val="00C352FA"/>
    <w:rsid w:val="00C36E26"/>
    <w:rsid w:val="00C41DC3"/>
    <w:rsid w:val="00C46BA1"/>
    <w:rsid w:val="00C51D9F"/>
    <w:rsid w:val="00C542E0"/>
    <w:rsid w:val="00C54842"/>
    <w:rsid w:val="00C5610B"/>
    <w:rsid w:val="00C6341D"/>
    <w:rsid w:val="00C67F1D"/>
    <w:rsid w:val="00C70689"/>
    <w:rsid w:val="00C70E71"/>
    <w:rsid w:val="00C73816"/>
    <w:rsid w:val="00C773B5"/>
    <w:rsid w:val="00C8118E"/>
    <w:rsid w:val="00C84CA5"/>
    <w:rsid w:val="00C851B7"/>
    <w:rsid w:val="00C93E9D"/>
    <w:rsid w:val="00C94799"/>
    <w:rsid w:val="00C95124"/>
    <w:rsid w:val="00C96E8F"/>
    <w:rsid w:val="00CB0EBD"/>
    <w:rsid w:val="00CC0D6E"/>
    <w:rsid w:val="00CC49B1"/>
    <w:rsid w:val="00CC6951"/>
    <w:rsid w:val="00CD1640"/>
    <w:rsid w:val="00CD44A4"/>
    <w:rsid w:val="00CE0482"/>
    <w:rsid w:val="00CE2C8A"/>
    <w:rsid w:val="00CE65CC"/>
    <w:rsid w:val="00CF6B47"/>
    <w:rsid w:val="00D0124B"/>
    <w:rsid w:val="00D069E2"/>
    <w:rsid w:val="00D12829"/>
    <w:rsid w:val="00D21BA0"/>
    <w:rsid w:val="00D224FF"/>
    <w:rsid w:val="00D23853"/>
    <w:rsid w:val="00D25D03"/>
    <w:rsid w:val="00D269A1"/>
    <w:rsid w:val="00D3128A"/>
    <w:rsid w:val="00D336E1"/>
    <w:rsid w:val="00D50D17"/>
    <w:rsid w:val="00D5775C"/>
    <w:rsid w:val="00D62D37"/>
    <w:rsid w:val="00D64B1C"/>
    <w:rsid w:val="00D651EE"/>
    <w:rsid w:val="00D719BF"/>
    <w:rsid w:val="00D73E4F"/>
    <w:rsid w:val="00D80C92"/>
    <w:rsid w:val="00D91CF9"/>
    <w:rsid w:val="00D96B0E"/>
    <w:rsid w:val="00D970B6"/>
    <w:rsid w:val="00DA436D"/>
    <w:rsid w:val="00DA5097"/>
    <w:rsid w:val="00DB04F3"/>
    <w:rsid w:val="00DB3A18"/>
    <w:rsid w:val="00DB4F11"/>
    <w:rsid w:val="00DB5E79"/>
    <w:rsid w:val="00DD3170"/>
    <w:rsid w:val="00DD3C93"/>
    <w:rsid w:val="00DD6A1C"/>
    <w:rsid w:val="00DE00F7"/>
    <w:rsid w:val="00DE1F84"/>
    <w:rsid w:val="00DE3CC7"/>
    <w:rsid w:val="00DE3D0E"/>
    <w:rsid w:val="00DE5EE7"/>
    <w:rsid w:val="00DE7FD3"/>
    <w:rsid w:val="00DF099F"/>
    <w:rsid w:val="00DF192D"/>
    <w:rsid w:val="00DF2D16"/>
    <w:rsid w:val="00E06AEA"/>
    <w:rsid w:val="00E1240F"/>
    <w:rsid w:val="00E2292F"/>
    <w:rsid w:val="00E251D8"/>
    <w:rsid w:val="00E25435"/>
    <w:rsid w:val="00E357A4"/>
    <w:rsid w:val="00E3665D"/>
    <w:rsid w:val="00E50C36"/>
    <w:rsid w:val="00E53978"/>
    <w:rsid w:val="00E53AC1"/>
    <w:rsid w:val="00E563A0"/>
    <w:rsid w:val="00E566CD"/>
    <w:rsid w:val="00E60488"/>
    <w:rsid w:val="00E63F3C"/>
    <w:rsid w:val="00E64A5B"/>
    <w:rsid w:val="00E67B51"/>
    <w:rsid w:val="00E702EE"/>
    <w:rsid w:val="00E7065E"/>
    <w:rsid w:val="00E7447B"/>
    <w:rsid w:val="00E76F4C"/>
    <w:rsid w:val="00E84AF0"/>
    <w:rsid w:val="00E9219B"/>
    <w:rsid w:val="00E947C1"/>
    <w:rsid w:val="00E96289"/>
    <w:rsid w:val="00EA1C75"/>
    <w:rsid w:val="00EA1E1A"/>
    <w:rsid w:val="00EA3D42"/>
    <w:rsid w:val="00EB616A"/>
    <w:rsid w:val="00EC3DBF"/>
    <w:rsid w:val="00EC598C"/>
    <w:rsid w:val="00ED71BA"/>
    <w:rsid w:val="00EE212A"/>
    <w:rsid w:val="00EE27D3"/>
    <w:rsid w:val="00EE3D22"/>
    <w:rsid w:val="00EF3A4C"/>
    <w:rsid w:val="00F0032B"/>
    <w:rsid w:val="00F01B22"/>
    <w:rsid w:val="00F04536"/>
    <w:rsid w:val="00F052C9"/>
    <w:rsid w:val="00F06A17"/>
    <w:rsid w:val="00F079D0"/>
    <w:rsid w:val="00F1017F"/>
    <w:rsid w:val="00F115A9"/>
    <w:rsid w:val="00F11991"/>
    <w:rsid w:val="00F20124"/>
    <w:rsid w:val="00F24E31"/>
    <w:rsid w:val="00F3136E"/>
    <w:rsid w:val="00F44509"/>
    <w:rsid w:val="00F44EA7"/>
    <w:rsid w:val="00F51D5C"/>
    <w:rsid w:val="00F5221D"/>
    <w:rsid w:val="00F5637B"/>
    <w:rsid w:val="00F61D0C"/>
    <w:rsid w:val="00F61EC8"/>
    <w:rsid w:val="00F62FA5"/>
    <w:rsid w:val="00F6313B"/>
    <w:rsid w:val="00F65CD6"/>
    <w:rsid w:val="00F735A9"/>
    <w:rsid w:val="00F75B12"/>
    <w:rsid w:val="00F80FC6"/>
    <w:rsid w:val="00F82849"/>
    <w:rsid w:val="00F84CB1"/>
    <w:rsid w:val="00F86A06"/>
    <w:rsid w:val="00F87517"/>
    <w:rsid w:val="00FA1644"/>
    <w:rsid w:val="00FA7EDE"/>
    <w:rsid w:val="00FB1FAC"/>
    <w:rsid w:val="00FB2572"/>
    <w:rsid w:val="00FB42B1"/>
    <w:rsid w:val="00FC2961"/>
    <w:rsid w:val="00FC3BE4"/>
    <w:rsid w:val="00FD08D8"/>
    <w:rsid w:val="00FD49DF"/>
    <w:rsid w:val="00FD7E60"/>
    <w:rsid w:val="00FE234D"/>
    <w:rsid w:val="00FF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BD92B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6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6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6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6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79153-C4BD-4E9D-91A3-00F989CA3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4377</TotalTime>
  <Pages>12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Ng</cp:lastModifiedBy>
  <cp:revision>699</cp:revision>
  <dcterms:created xsi:type="dcterms:W3CDTF">2019-04-08T02:44:00Z</dcterms:created>
  <dcterms:modified xsi:type="dcterms:W3CDTF">2019-11-14T07:41:00Z</dcterms:modified>
</cp:coreProperties>
</file>