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William has spent his career as both an entrepreneur as well as an executive of a Fortune 100 company.</w:t>
        <w:br w:type="textWrapping"/>
        <w:br w:type="textWrapping"/>
        <w:t xml:space="preserve">Prior to forming Mucker Capital, William was the SVP and Chief Product Officer of AT&amp;T Interactive where he owned P/L, Product Management, Product Marketing, and UX responsibilities for all digital advertising initiatives for greater AT&amp;T. In 3 years at AT&amp;T Interactive, he doubled revenue to over $1B and helped established AT&amp;T Interactive as the 9th largest digital media company (ahead of Facebook), the largest digital local advertising company (ahead of Groupon), and the 2nd largest mobile advertising company (behind Google) in the U.S.</w:t>
        <w:br w:type="textWrapping"/>
        <w:br w:type="textWrapping"/>
        <w:t xml:space="preserve">Almost 13 years ago, as a 23-year old, he was the founder and EVP of Product Development for BuildPoint – the leader in providing bidding management &amp; marketplace services to the commercial construction industry. William helped the company grow to over 250 employees and raised over $50M in venture capital. The company was acquired in 2004.</w:t>
        <w:br w:type="textWrapping"/>
        <w:br w:type="textWrapping"/>
        <w:t xml:space="preserve">In between, William has led product teams at eBay, Green Dot (GDOT), and Spot Runner.</w:t>
        <w:br w:type="textWrapping"/>
        <w:br w:type="textWrapping"/>
        <w:t xml:space="preserve">William has a BS in Industrial Engineering from the Terman School of Engineering at Stanford University and a MBA from the Wharton School of University of Pennsylvania.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a64d79"/>
        </w:rPr>
      </w:pPr>
      <w:r w:rsidDel="00000000" w:rsidR="00000000" w:rsidRPr="00000000">
        <w:rPr>
          <w:b w:val="1"/>
          <w:color w:val="a64d79"/>
          <w:rtl w:val="0"/>
        </w:rPr>
        <w:t xml:space="preserve">Program book ver.</w:t>
      </w:r>
    </w:p>
    <w:p w:rsidR="00000000" w:rsidDel="00000000" w:rsidP="00000000" w:rsidRDefault="00000000" w:rsidRPr="00000000">
      <w:pPr>
        <w:contextualSpacing w:val="0"/>
        <w:rPr/>
      </w:pPr>
      <w:r w:rsidDel="00000000" w:rsidR="00000000" w:rsidRPr="00000000">
        <w:rPr>
          <w:color w:val="a64d79"/>
          <w:rtl w:val="0"/>
        </w:rPr>
        <w:t xml:space="preserve">William has spent his career as both an entrepreneur as well as an executive of a Fortune 100 company. Prior to forming Mucker Capital, William was the SVP and Chief Product Officer of AT&amp;T Interactive where he owned P/L, Product Management, Product Marketing, and UX responsibilities for all digital advertising initiatives for greater AT&amp;T.</w:t>
      </w:r>
      <w:r w:rsidDel="00000000" w:rsidR="00000000" w:rsidRPr="00000000">
        <w:rPr>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