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Harrison Tang is the Co-founder and Chief Executive Officer of Spokeo, which he created in 2006 with a group of four friends from Stanford University. They envisioned a new way to approach social networks by providing an easy user interface to keep track of friends’ activities online. Since then, Spokeo has grown into a leading people search engine serving more than 18 million unique visitors per month.</w:t>
        <w:br w:type="textWrapping"/>
        <w:br w:type="textWrapping"/>
        <w:t xml:space="preserve">As founder and Chief Executive Officer, Harrison is responsible for the overall direction and product strategy for the company. He leads the team focusing on building an easy-to-use system that can aggregate more than 12 billion of records and process them within hours.</w:t>
        <w:br w:type="textWrapping"/>
        <w:br w:type="textWrapping"/>
        <w:t xml:space="preserve">Harrison grew up in the Silicon Valley and now resides in Arcadia with his wife and two young sons. He attended Stanford University and received his Bachelor’s degrees in Economics and Electrical Engineering and his Master’s in Electrical Engineering in 2005.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Harrison Tang is the Co-founder and Chief Executive Officer of Spokeo, which he created in 2006 with a group of four friends from Stanford University. They envisioned a new way to approach social networks by providing an easy user interface to keep track of friends’ activities online. Since then, Spokeo has grown into a leading people search engine serving more than 18 million unique visitors per month.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