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Brasuell is Managing Editor of Planetizen, an independent publication and resource hub for the urban planning, design, and development community. With a focus on the future of built environments and connected natural environments, Planetizen has provided planning news, analysis, exclusive studies and training materials since the year 2000. Brasuell curates an aggregated news feed with 60 weekly posts and managed the redesign of Planetizen.com. For nearly six years, he consulted for the Urban Land Institute and was a regular contributor to Curbed LA writing articles about urbanism, planning and architecture. Brasuell was editor of the Planning Report and Metro Investment Report for VERDEXCHANGE at Able Inc. He holds a masters in Humanities in English from the University of Chicago and Bachelor of Arts from UC Berkeley.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