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24D" w:rsidRDefault="00AC7B0D">
      <w:r>
        <w:rPr>
          <w:rFonts w:ascii="Helvetica" w:hAnsi="Helvetica" w:cs="Helvetica"/>
          <w:shd w:val="clear" w:color="auto" w:fill="FFFFFF"/>
        </w:rPr>
        <w:t>John Sweet is a Sr. Technology Commercialization Manager with the USC Stevens Center for Innovation.  He provides business development advice to USC research teams in diverse areas, from software and the physical sciences to gerontology and marine biology.  His experience includes a record of technology innovation through the launch of over a dozen start-ups from USC.  He is a member of the Pasadena Angels (a network of early-stage angel investors in Southern California) and enjoys supporting the entrepreneurship and the start-up ecosystem in the Los Angeles region.  Prior to joining USC in 2002, John was an entrepreneur and software engineer in Silicon Valley.  He earned his undergraduate degree in Integrative Biology from the University of California at Berkeley, and he received his MBA with Honors specializing in investment finance at USC.</w:t>
      </w:r>
      <w:bookmarkStart w:id="0" w:name="_GoBack"/>
      <w:bookmarkEnd w:id="0"/>
    </w:p>
    <w:sectPr w:rsidR="006F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3A"/>
    <w:rsid w:val="002E503A"/>
    <w:rsid w:val="006F724D"/>
    <w:rsid w:val="00AC7B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2016-03-26T01:28:00Z</dcterms:created>
  <dcterms:modified xsi:type="dcterms:W3CDTF">2016-03-26T01:28:00Z</dcterms:modified>
</cp:coreProperties>
</file>