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Kina is the Director of Business Development at WeGreenlight where they deliver quality market data on new consumer products. Before WeGreenlight, she founded MotorMood, where they created the original CarMoji - emojis for your car. Kina is an active member of the tech community and works to grow the startup ecosystem in SoCal.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