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Dr. Wei has over 20 years of experience in building innovative solutions using advanced analytics and visualization technologies for clients ranging from healthcare, manufacturing, government, and service industries. He has helped over a dozen hospitals and pharmaceutical makers deploying visual dashboards and real-time decision support systems by converting big data into actionable business insights. Yu-Feng holds a Ph.D. in mechanical engineering from MIT, a M.S. in industrial engineering from University of Wisconsin-Madison, and B.S. in mechanical engineering from National Taiwan University.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a64d79"/>
        </w:rPr>
      </w:pPr>
      <w:r w:rsidDel="00000000" w:rsidR="00000000" w:rsidRPr="00000000">
        <w:rPr>
          <w:b w:val="1"/>
          <w:color w:val="a64d79"/>
          <w:rtl w:val="0"/>
        </w:rPr>
        <w:t xml:space="preserve">Program book ver.</w:t>
      </w:r>
    </w:p>
    <w:p w:rsidR="00000000" w:rsidDel="00000000" w:rsidP="00000000" w:rsidRDefault="00000000" w:rsidRPr="00000000">
      <w:pPr>
        <w:contextualSpacing w:val="0"/>
        <w:rPr>
          <w:color w:val="a64d79"/>
        </w:rPr>
      </w:pPr>
      <w:r w:rsidDel="00000000" w:rsidR="00000000" w:rsidRPr="00000000">
        <w:rPr>
          <w:color w:val="a64d79"/>
          <w:rtl w:val="0"/>
        </w:rPr>
        <w:t xml:space="preserve">Dr. Wei has over 20 years of experience in building innovative solutions using advanced analytics and visualization technologies for clients ranging from healthcare, manufacturing, government, and service industries. He has helped over a dozen hospitals and pharmaceutical makers deploying visual dashboards and real-time decision support systems by converting big data into actionable business insights.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