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02F03" w14:textId="77777777" w:rsidR="00404F62" w:rsidRPr="00EF1519" w:rsidRDefault="00404F62" w:rsidP="00404F62">
      <w:pPr>
        <w:rPr>
          <w:rFonts w:cs="Times New Roman"/>
          <w:b/>
          <w:szCs w:val="28"/>
          <w:lang w:eastAsia="zh-TW"/>
        </w:rPr>
      </w:pPr>
      <w:r w:rsidRPr="00EF1519">
        <w:rPr>
          <w:rFonts w:cs="Times New Roman"/>
          <w:b/>
          <w:szCs w:val="28"/>
          <w:lang w:eastAsia="zh-TW"/>
        </w:rPr>
        <w:t>編號：（此欄位由主辦單位填寫）</w:t>
      </w:r>
    </w:p>
    <w:p w14:paraId="31F83BE4" w14:textId="26DF96E5" w:rsidR="00404F62" w:rsidRPr="00EF1519" w:rsidRDefault="00404F62" w:rsidP="00404F62">
      <w:pPr>
        <w:rPr>
          <w:rFonts w:cs="Times New Roman"/>
          <w:szCs w:val="28"/>
          <w:lang w:eastAsia="zh-TW"/>
        </w:rPr>
      </w:pPr>
      <w:r w:rsidRPr="00EF1519">
        <w:rPr>
          <w:rFonts w:cs="Times New Roman"/>
          <w:b/>
          <w:szCs w:val="28"/>
          <w:lang w:eastAsia="zh-TW"/>
        </w:rPr>
        <w:t>中文專題名稱：</w:t>
      </w:r>
      <w:proofErr w:type="spellStart"/>
      <w:r w:rsidRPr="00EF1519">
        <w:rPr>
          <w:rFonts w:cs="Times New Roman"/>
          <w:b/>
          <w:szCs w:val="28"/>
          <w:lang w:eastAsia="zh-TW"/>
        </w:rPr>
        <w:t>Aeterlux</w:t>
      </w:r>
      <w:proofErr w:type="spellEnd"/>
      <w:r w:rsidRPr="00EF1519">
        <w:rPr>
          <w:rFonts w:cs="Times New Roman"/>
          <w:b/>
          <w:szCs w:val="28"/>
          <w:lang w:eastAsia="zh-TW"/>
        </w:rPr>
        <w:t xml:space="preserve"> 數位記憶燈塔</w:t>
      </w:r>
    </w:p>
    <w:p w14:paraId="1B1E5D57" w14:textId="3B2D96B8" w:rsidR="00404F62" w:rsidRPr="00EF1519" w:rsidRDefault="00404F62" w:rsidP="00404F62">
      <w:pPr>
        <w:rPr>
          <w:rFonts w:cs="Times New Roman"/>
          <w:b/>
          <w:szCs w:val="28"/>
          <w:lang w:eastAsia="zh-TW"/>
        </w:rPr>
      </w:pPr>
      <w:r w:rsidRPr="00EF1519">
        <w:rPr>
          <w:rFonts w:cs="Times New Roman"/>
          <w:b/>
          <w:szCs w:val="28"/>
          <w:lang w:eastAsia="zh-TW"/>
        </w:rPr>
        <w:t>英文專題名稱：</w:t>
      </w:r>
      <w:proofErr w:type="spellStart"/>
      <w:r w:rsidRPr="00EF1519">
        <w:rPr>
          <w:rFonts w:cs="Times New Roman"/>
          <w:b/>
          <w:szCs w:val="28"/>
          <w:lang w:eastAsia="zh-TW"/>
        </w:rPr>
        <w:t>Aeterlux</w:t>
      </w:r>
      <w:proofErr w:type="spellEnd"/>
      <w:r w:rsidRPr="00EF1519">
        <w:rPr>
          <w:rFonts w:cs="Times New Roman"/>
          <w:b/>
          <w:szCs w:val="28"/>
          <w:lang w:eastAsia="zh-TW"/>
        </w:rPr>
        <w:t>: Digital Memory Lighthouse</w:t>
      </w:r>
    </w:p>
    <w:p w14:paraId="25FAD307" w14:textId="77777777" w:rsidR="004951A7" w:rsidRPr="00EF1519" w:rsidRDefault="00000000" w:rsidP="00404F62">
      <w:pPr>
        <w:rPr>
          <w:rFonts w:cs="Times New Roman"/>
          <w:lang w:eastAsia="zh-TW"/>
        </w:rPr>
      </w:pPr>
      <w:r w:rsidRPr="00EF1519">
        <w:rPr>
          <w:rFonts w:cs="Times New Roman"/>
          <w:b/>
          <w:lang w:eastAsia="zh-TW"/>
        </w:rPr>
        <w:t>一、前言</w:t>
      </w:r>
    </w:p>
    <w:p w14:paraId="64964E27" w14:textId="6A7F4975" w:rsidR="00202F05" w:rsidRPr="00EF1519" w:rsidRDefault="00202F05" w:rsidP="00202F05">
      <w:pPr>
        <w:ind w:firstLine="720"/>
        <w:rPr>
          <w:rFonts w:cs="Times New Roman"/>
          <w:lang w:eastAsia="zh-TW"/>
        </w:rPr>
      </w:pPr>
      <w:r w:rsidRPr="00EF1519">
        <w:rPr>
          <w:rFonts w:cs="Times New Roman"/>
          <w:lang w:eastAsia="zh-TW"/>
        </w:rPr>
        <w:t>親人離開後，我們想念的，往往不只是一張照片，而是一句熟悉的叮嚀、一個說話的停頓，或一家人圍坐吃飯時，曾經再平凡不過的對話。這些細節承載著關係，也構成一個人留在家人心中的樣子。然而，照片散落在手機相簿，聲音留在通訊軟體，故事藏在不同親友的記憶裡。隨著裝置更換、帳號失效與時間推移，即使資料仍在，也未必容易找到、理解或傳給下一代。保存了檔案，不一定就保存了完整的生命故事。</w:t>
      </w:r>
    </w:p>
    <w:p w14:paraId="24389A7F" w14:textId="50C3FEA3" w:rsidR="001A6EC5" w:rsidRDefault="00202F05" w:rsidP="00EF1519">
      <w:pPr>
        <w:ind w:firstLine="720"/>
        <w:rPr>
          <w:rFonts w:cs="Times New Roman"/>
          <w:lang w:eastAsia="zh-TW"/>
        </w:rPr>
      </w:pPr>
      <w:proofErr w:type="spellStart"/>
      <w:r w:rsidRPr="00EF1519">
        <w:rPr>
          <w:rFonts w:cs="Times New Roman"/>
          <w:lang w:eastAsia="zh-TW"/>
        </w:rPr>
        <w:t>Aeterlux</w:t>
      </w:r>
      <w:proofErr w:type="spellEnd"/>
      <w:r w:rsidRPr="00EF1519">
        <w:rPr>
          <w:rFonts w:cs="Times New Roman"/>
          <w:lang w:eastAsia="zh-TW"/>
        </w:rPr>
        <w:t xml:space="preserve"> 以「數位記憶燈塔」為核心，整合照片、影片、聲音、文字與家族關係，建立結合記憶保存、AI 互動及共同追思的系統。讓家屬能整理回憶，讓遠方親友能共同參與，也讓未曾與長輩相識的下一代，有機會透過故事理解自己的家族。對仍在世的長輩而言，也能主動留下想傳給家人的聲音與故事，讓保存不必等到失去以後才開始。我們希望記憶不只是被收藏，而是能持續被看見、補充與傳承。</w:t>
      </w:r>
    </w:p>
    <w:p w14:paraId="217A6202" w14:textId="7C075E80" w:rsidR="00EF1519" w:rsidRPr="00EF1519" w:rsidRDefault="00EF1519" w:rsidP="00EF1519">
      <w:pPr>
        <w:ind w:firstLine="720"/>
        <w:rPr>
          <w:rFonts w:cs="Times New Roman"/>
          <w:lang w:eastAsia="zh-TW"/>
        </w:rPr>
      </w:pPr>
      <w:r w:rsidRPr="00EF1519">
        <w:rPr>
          <w:rFonts w:cs="Times New Roman"/>
          <w:lang w:eastAsia="zh-TW"/>
        </w:rPr>
        <w:t>本系統欲解決的數位落差主要為「資訊落差」，並延伸至地理與世代落差。家庭記憶往往分散於不同親友的手機、社群帳號、影音檔案與個人記憶中，使不同家庭成員取得、理解與延續這些資訊的能力不一致；遠方親友也可能因距離無法共同參與追思，而下一代則可能因缺乏與長輩相處的經驗，難以理解家族故事。</w:t>
      </w:r>
      <w:proofErr w:type="spellStart"/>
      <w:r w:rsidRPr="00EF1519">
        <w:rPr>
          <w:rFonts w:cs="Times New Roman"/>
          <w:lang w:eastAsia="zh-TW"/>
        </w:rPr>
        <w:t>Aeterlux</w:t>
      </w:r>
      <w:proofErr w:type="spellEnd"/>
      <w:r w:rsidRPr="00EF1519">
        <w:rPr>
          <w:rFonts w:cs="Times New Roman"/>
          <w:lang w:eastAsia="zh-TW"/>
        </w:rPr>
        <w:t xml:space="preserve"> 透過集中整理家族記憶、AI 語意檢索與互動、線上共同追思，以及家族關係串聯，降低資訊取得與參與的門檻，讓不同地點、不同世代的家人都能以一致且易於理解的方式接觸家族記憶。</w:t>
      </w:r>
    </w:p>
    <w:p w14:paraId="34BB9345" w14:textId="77777777" w:rsidR="004951A7" w:rsidRPr="00EF1519" w:rsidRDefault="00000000" w:rsidP="00404F62">
      <w:pPr>
        <w:rPr>
          <w:rFonts w:cs="Times New Roman"/>
          <w:lang w:eastAsia="zh-TW"/>
        </w:rPr>
      </w:pPr>
      <w:r w:rsidRPr="00EF1519">
        <w:rPr>
          <w:rFonts w:cs="Times New Roman"/>
          <w:b/>
          <w:lang w:eastAsia="zh-TW"/>
        </w:rPr>
        <w:t>二、創意描述</w:t>
      </w:r>
    </w:p>
    <w:p w14:paraId="733334D4" w14:textId="111CC28F" w:rsidR="004951A7" w:rsidRPr="00EF1519" w:rsidRDefault="00152F1C" w:rsidP="00152F1C">
      <w:pPr>
        <w:ind w:firstLine="720"/>
        <w:rPr>
          <w:rFonts w:cs="Times New Roman"/>
          <w:lang w:eastAsia="zh-TW"/>
        </w:rPr>
      </w:pPr>
      <w:r w:rsidRPr="00EF1519">
        <w:rPr>
          <w:rFonts w:cs="Times New Roman"/>
          <w:lang w:eastAsia="zh-TW"/>
        </w:rPr>
        <w:t xml:space="preserve">現有服務已分別回應生命故事保存、AI 數位人格、家族紀念與數位權屬等需求。本團隊整理 </w:t>
      </w:r>
      <w:proofErr w:type="spellStart"/>
      <w:r w:rsidRPr="00EF1519">
        <w:rPr>
          <w:rFonts w:cs="Times New Roman"/>
          <w:lang w:eastAsia="zh-TW"/>
        </w:rPr>
        <w:t>HereAfter</w:t>
      </w:r>
      <w:proofErr w:type="spellEnd"/>
      <w:r w:rsidRPr="00EF1519">
        <w:rPr>
          <w:rFonts w:cs="Times New Roman"/>
          <w:lang w:eastAsia="zh-TW"/>
        </w:rPr>
        <w:t xml:space="preserve"> AI、</w:t>
      </w:r>
      <w:proofErr w:type="spellStart"/>
      <w:r w:rsidRPr="00EF1519">
        <w:rPr>
          <w:rFonts w:cs="Times New Roman"/>
          <w:lang w:eastAsia="zh-TW"/>
        </w:rPr>
        <w:t>StoryFile</w:t>
      </w:r>
      <w:proofErr w:type="spellEnd"/>
      <w:r w:rsidRPr="00EF1519">
        <w:rPr>
          <w:rFonts w:cs="Times New Roman"/>
          <w:lang w:eastAsia="zh-TW"/>
        </w:rPr>
        <w:t xml:space="preserve">、Uare.ai、Smart Senior 與 </w:t>
      </w:r>
      <w:proofErr w:type="spellStart"/>
      <w:r w:rsidRPr="00EF1519">
        <w:rPr>
          <w:rFonts w:cs="Times New Roman"/>
          <w:lang w:eastAsia="zh-TW"/>
        </w:rPr>
        <w:t>Aeterlux</w:t>
      </w:r>
      <w:proofErr w:type="spellEnd"/>
      <w:r w:rsidRPr="00EF1519">
        <w:rPr>
          <w:rFonts w:cs="Times New Roman"/>
          <w:lang w:eastAsia="zh-TW"/>
        </w:rPr>
        <w:t>，從記憶保存、AI 互動、聲音／影像互動、家族關</w:t>
      </w:r>
      <w:r w:rsidRPr="00EF1519">
        <w:rPr>
          <w:rFonts w:cs="Times New Roman"/>
          <w:lang w:eastAsia="zh-TW"/>
        </w:rPr>
        <w:lastRenderedPageBreak/>
        <w:t>係、鏈上權屬及沉浸式追思六個面向進行比較。</w:t>
      </w:r>
      <w:r w:rsidRPr="00EF1519">
        <w:rPr>
          <w:rFonts w:cs="Times New Roman"/>
          <w:noProof/>
        </w:rPr>
        <w:drawing>
          <wp:inline distT="0" distB="0" distL="0" distR="0" wp14:anchorId="334502F2" wp14:editId="798EBE6D">
            <wp:extent cx="5580000" cy="2861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71C4" w14:textId="77777777" w:rsidR="005B35D7" w:rsidRPr="00EF1519" w:rsidRDefault="005B35D7" w:rsidP="00404F62">
      <w:pPr>
        <w:jc w:val="center"/>
        <w:rPr>
          <w:rFonts w:cs="Times New Roman"/>
          <w:sz w:val="24"/>
          <w:lang w:eastAsia="zh-TW"/>
        </w:rPr>
      </w:pPr>
      <w:r w:rsidRPr="00EF1519">
        <w:rPr>
          <w:rFonts w:cs="Times New Roman" w:hint="eastAsia"/>
          <w:sz w:val="24"/>
          <w:lang w:eastAsia="zh-TW"/>
        </w:rPr>
        <w:t>圖一、</w:t>
      </w:r>
      <w:r w:rsidRPr="00EF1519">
        <w:rPr>
          <w:rFonts w:cs="Times New Roman"/>
          <w:sz w:val="24"/>
          <w:lang w:eastAsia="zh-TW"/>
        </w:rPr>
        <w:t>競品功能比較</w:t>
      </w:r>
    </w:p>
    <w:p w14:paraId="1E05156F" w14:textId="5519AB2F" w:rsidR="005B35D7" w:rsidRPr="00EF1519" w:rsidRDefault="00000000" w:rsidP="00B704F6">
      <w:pPr>
        <w:jc w:val="center"/>
        <w:rPr>
          <w:rFonts w:cs="Times New Roman"/>
          <w:sz w:val="24"/>
          <w:lang w:eastAsia="zh-TW"/>
        </w:rPr>
      </w:pPr>
      <w:r w:rsidRPr="00EF1519">
        <w:rPr>
          <w:rFonts w:cs="Times New Roman"/>
          <w:sz w:val="24"/>
          <w:lang w:eastAsia="zh-TW"/>
        </w:rPr>
        <w:t>（</w:t>
      </w:r>
      <w:r w:rsidRPr="00EF1519">
        <w:rPr>
          <w:rFonts w:ascii="Segoe UI Symbol" w:hAnsi="Segoe UI Symbol" w:cs="Segoe UI Symbol"/>
          <w:sz w:val="24"/>
          <w:lang w:eastAsia="zh-TW"/>
        </w:rPr>
        <w:t>✓</w:t>
      </w:r>
      <w:r w:rsidRPr="00EF1519">
        <w:rPr>
          <w:rFonts w:cs="Times New Roman"/>
          <w:sz w:val="24"/>
          <w:lang w:eastAsia="zh-TW"/>
        </w:rPr>
        <w:t xml:space="preserve"> 明確具備；</w:t>
      </w:r>
      <w:r w:rsidRPr="00EF1519">
        <w:rPr>
          <w:rFonts w:cs="Cambria Math"/>
          <w:sz w:val="24"/>
          <w:lang w:eastAsia="zh-TW"/>
        </w:rPr>
        <w:t>△</w:t>
      </w:r>
      <w:r w:rsidRPr="00EF1519">
        <w:rPr>
          <w:rFonts w:cs="Times New Roman"/>
          <w:sz w:val="24"/>
          <w:lang w:eastAsia="zh-TW"/>
        </w:rPr>
        <w:t xml:space="preserve"> 部分或不同形式；— 公開資訊未見）</w:t>
      </w:r>
    </w:p>
    <w:p w14:paraId="54FD3BF6" w14:textId="77777777" w:rsidR="006C70DF" w:rsidRPr="00EF1519" w:rsidRDefault="006C70DF" w:rsidP="00B704F6">
      <w:pPr>
        <w:jc w:val="center"/>
        <w:rPr>
          <w:rFonts w:cs="Times New Roman"/>
          <w:sz w:val="24"/>
          <w:lang w:eastAsia="zh-TW"/>
        </w:rPr>
      </w:pPr>
    </w:p>
    <w:p w14:paraId="37320A6A" w14:textId="14F19813" w:rsidR="00A041E0" w:rsidRPr="00EF1519" w:rsidRDefault="00A041E0" w:rsidP="00A041E0">
      <w:pPr>
        <w:ind w:firstLine="720"/>
        <w:rPr>
          <w:rFonts w:cs="Times New Roman"/>
          <w:lang w:eastAsia="zh-TW"/>
        </w:rPr>
      </w:pPr>
      <w:r w:rsidRPr="00EF1519">
        <w:rPr>
          <w:rFonts w:cs="Times New Roman"/>
          <w:lang w:eastAsia="zh-TW"/>
        </w:rPr>
        <w:t>依圖一的整理，不同產品各有功能組合；</w:t>
      </w:r>
      <w:proofErr w:type="spellStart"/>
      <w:r w:rsidRPr="00EF1519">
        <w:rPr>
          <w:rFonts w:cs="Times New Roman"/>
          <w:lang w:eastAsia="zh-TW"/>
        </w:rPr>
        <w:t>Aeterlux</w:t>
      </w:r>
      <w:proofErr w:type="spellEnd"/>
      <w:r w:rsidRPr="00EF1519">
        <w:rPr>
          <w:rFonts w:cs="Times New Roman"/>
          <w:lang w:eastAsia="zh-TW"/>
        </w:rPr>
        <w:t xml:space="preserve"> 關注的是如何把這些能力串成完整的家族記憶體驗。因此，本系統定位為「家族數位記憶網絡」：不只為一個人建立紀念頁，更把生命故事、親屬關係與共同回憶連結起來。</w:t>
      </w:r>
    </w:p>
    <w:p w14:paraId="1749C4EB" w14:textId="77777777" w:rsidR="000D5EBF" w:rsidRPr="00EF1519" w:rsidRDefault="00832F58" w:rsidP="00832F58">
      <w:pPr>
        <w:ind w:firstLine="480"/>
        <w:rPr>
          <w:rFonts w:cs="Times New Roman"/>
          <w:lang w:eastAsia="zh-TW"/>
        </w:rPr>
      </w:pPr>
      <w:r w:rsidRPr="00EF1519">
        <w:rPr>
          <w:rFonts w:cs="Times New Roman"/>
          <w:lang w:eastAsia="zh-TW"/>
        </w:rPr>
        <w:t>例如，當一位長輩離世後，家屬想念的，可能是他生前常說的一句叮嚀，或某段只有家人才知道的往事。</w:t>
      </w:r>
      <w:proofErr w:type="spellStart"/>
      <w:r w:rsidRPr="00EF1519">
        <w:rPr>
          <w:rFonts w:cs="Times New Roman"/>
          <w:lang w:eastAsia="zh-TW"/>
        </w:rPr>
        <w:t>Aeterlux</w:t>
      </w:r>
      <w:proofErr w:type="spellEnd"/>
      <w:r w:rsidRPr="00EF1519">
        <w:rPr>
          <w:rFonts w:cs="Times New Roman"/>
          <w:lang w:eastAsia="zh-TW"/>
        </w:rPr>
        <w:t xml:space="preserve"> 讓家屬整理逝者留下的照片、錄音與對話，並由親友補充與逝者共同經歷的故事，經審核後納入記憶資料。AI 再檢索經授權與核可的內容，搭配個人化語音與高斯潑濺人物重現，建立以逝者生前資料為基礎的數位分身，讓家屬在想念時，除了翻看照片，也能透過互動表達思念，或與遠方親友共同參與線上追思。</w:t>
      </w:r>
    </w:p>
    <w:p w14:paraId="22C841E1" w14:textId="77777777" w:rsidR="009E582D" w:rsidRPr="00EF1519" w:rsidRDefault="009E582D" w:rsidP="000D5EBF">
      <w:pPr>
        <w:rPr>
          <w:rFonts w:cs="Times New Roman"/>
          <w:b/>
          <w:lang w:eastAsia="zh-TW"/>
        </w:rPr>
      </w:pPr>
    </w:p>
    <w:p w14:paraId="7E7A897B" w14:textId="465E17EA" w:rsidR="004951A7" w:rsidRPr="00EF1519" w:rsidRDefault="00000000" w:rsidP="000D5EBF">
      <w:pPr>
        <w:rPr>
          <w:rFonts w:cs="Times New Roman"/>
          <w:lang w:eastAsia="zh-TW"/>
        </w:rPr>
      </w:pPr>
      <w:r w:rsidRPr="00EF1519">
        <w:rPr>
          <w:rFonts w:cs="Times New Roman"/>
          <w:b/>
          <w:lang w:eastAsia="zh-TW"/>
        </w:rPr>
        <w:t>三、系統功能簡介</w:t>
      </w:r>
    </w:p>
    <w:p w14:paraId="6F4036A3" w14:textId="77777777" w:rsidR="00DF6D59" w:rsidRPr="00EF1519" w:rsidRDefault="00DF6D59" w:rsidP="00DF6D59">
      <w:pPr>
        <w:pStyle w:val="ae"/>
        <w:numPr>
          <w:ilvl w:val="0"/>
          <w:numId w:val="11"/>
        </w:numPr>
        <w:rPr>
          <w:rFonts w:cs="Times New Roman"/>
          <w:lang w:eastAsia="zh-TW"/>
        </w:rPr>
      </w:pPr>
      <w:r w:rsidRPr="00EF1519">
        <w:rPr>
          <w:rFonts w:cs="Times New Roman"/>
          <w:lang w:eastAsia="zh-TW"/>
        </w:rPr>
        <w:t>燈塔建立與管理：透過錢包及 SIWE 簽章驗證身分，填寫生平、家族</w:t>
      </w:r>
      <w:r w:rsidRPr="00EF1519">
        <w:rPr>
          <w:rFonts w:cs="Times New Roman" w:hint="eastAsia"/>
          <w:lang w:eastAsia="zh-TW"/>
        </w:rPr>
        <w:t>關係</w:t>
      </w:r>
      <w:r w:rsidRPr="00EF1519">
        <w:rPr>
          <w:rFonts w:cs="Times New Roman"/>
          <w:lang w:eastAsia="zh-TW"/>
        </w:rPr>
        <w:t>與同意資訊，建立 NFT 並上傳素材。</w:t>
      </w:r>
    </w:p>
    <w:p w14:paraId="7FFC7FB6" w14:textId="77777777" w:rsidR="00DF6D59" w:rsidRPr="00EF1519" w:rsidRDefault="00DF6D59" w:rsidP="00DF6D59">
      <w:pPr>
        <w:pStyle w:val="ae"/>
        <w:numPr>
          <w:ilvl w:val="0"/>
          <w:numId w:val="11"/>
        </w:numPr>
        <w:rPr>
          <w:rFonts w:cs="Times New Roman"/>
          <w:lang w:eastAsia="zh-TW"/>
        </w:rPr>
      </w:pPr>
      <w:r w:rsidRPr="00EF1519">
        <w:rPr>
          <w:rFonts w:cs="Times New Roman"/>
          <w:lang w:eastAsia="zh-TW"/>
        </w:rPr>
        <w:t>家族紀念與共創：以家族樹串聯生命故事、影像與追思訊息；親友投稿經核可後，才公開或納入 AI 記憶索引。</w:t>
      </w:r>
    </w:p>
    <w:p w14:paraId="5C68BF85" w14:textId="2B9DCFBE" w:rsidR="00DF6D59" w:rsidRPr="00EF1519" w:rsidRDefault="00DF6D59" w:rsidP="00F31B01">
      <w:pPr>
        <w:pStyle w:val="ae"/>
        <w:rPr>
          <w:rFonts w:cs="Times New Roman"/>
          <w:lang w:eastAsia="zh-TW"/>
        </w:rPr>
      </w:pPr>
      <w:r w:rsidRPr="00EF1519">
        <w:rPr>
          <w:rFonts w:cs="Times New Roman"/>
          <w:lang w:eastAsia="zh-TW"/>
        </w:rPr>
        <w:t>數位分身互動：支援文字及語音提問，以 RAG 找出相關記憶，再生成回覆、聲音與人物動態。</w:t>
      </w:r>
    </w:p>
    <w:p w14:paraId="33BAD549" w14:textId="34E8A759" w:rsidR="00DF6D59" w:rsidRDefault="00DF6D59" w:rsidP="00DF6D59">
      <w:pPr>
        <w:pStyle w:val="ae"/>
        <w:numPr>
          <w:ilvl w:val="0"/>
          <w:numId w:val="11"/>
        </w:numPr>
        <w:rPr>
          <w:rFonts w:cs="Times New Roman"/>
          <w:lang w:eastAsia="zh-TW"/>
        </w:rPr>
      </w:pPr>
      <w:r w:rsidRPr="00EF1519">
        <w:rPr>
          <w:rFonts w:cs="Times New Roman"/>
          <w:lang w:eastAsia="zh-TW"/>
        </w:rPr>
        <w:t>共同追思：提供虛擬祭拜場域，支援上香、鞠躬、留言，以及多人即時參與的線上公祭。</w:t>
      </w:r>
    </w:p>
    <w:p w14:paraId="27B3C049" w14:textId="2EAF60A6" w:rsidR="00EF1519" w:rsidRPr="00EF1519" w:rsidRDefault="00EF1519" w:rsidP="00DF6D59">
      <w:pPr>
        <w:pStyle w:val="ae"/>
        <w:numPr>
          <w:ilvl w:val="0"/>
          <w:numId w:val="11"/>
        </w:numPr>
        <w:rPr>
          <w:rFonts w:cs="Times New Roman"/>
          <w:lang w:eastAsia="zh-TW"/>
        </w:rPr>
      </w:pPr>
      <w:r w:rsidRPr="00EF1519">
        <w:rPr>
          <w:rFonts w:cs="Times New Roman"/>
          <w:lang w:eastAsia="zh-TW"/>
        </w:rPr>
        <w:lastRenderedPageBreak/>
        <w:t xml:space="preserve">原型系統（Prototype）：目前已完成可操作之 </w:t>
      </w:r>
      <w:proofErr w:type="spellStart"/>
      <w:r w:rsidRPr="00EF1519">
        <w:rPr>
          <w:rFonts w:cs="Times New Roman"/>
          <w:lang w:eastAsia="zh-TW"/>
        </w:rPr>
        <w:t>Aeterlux</w:t>
      </w:r>
      <w:proofErr w:type="spellEnd"/>
      <w:r w:rsidRPr="00EF1519">
        <w:rPr>
          <w:rFonts w:cs="Times New Roman"/>
          <w:lang w:eastAsia="zh-TW"/>
        </w:rPr>
        <w:t xml:space="preserve"> 原型系統，具備燈塔建立與管理、家族記憶瀏覽、AI 數位分身互動、家族投稿審核及虛擬追思等核心功能。使用者可透過瀏覽器操作前端介面，展示從記憶資料建立、授權檢索、AI 回應生成，到語音與人物動態呈現的完整流程。</w:t>
      </w:r>
    </w:p>
    <w:p w14:paraId="0E87E8C9" w14:textId="77777777" w:rsidR="00ED5442" w:rsidRPr="00EF1519" w:rsidRDefault="00ED5442" w:rsidP="00ED5442">
      <w:pPr>
        <w:rPr>
          <w:rFonts w:cs="Times New Roman"/>
          <w:lang w:eastAsia="zh-TW"/>
        </w:rPr>
      </w:pPr>
    </w:p>
    <w:p w14:paraId="616197B7" w14:textId="219525D1" w:rsidR="004951A7" w:rsidRPr="00EF1519" w:rsidRDefault="00000000" w:rsidP="00DF6D59">
      <w:pPr>
        <w:ind w:left="227" w:hanging="227"/>
        <w:rPr>
          <w:rFonts w:cs="Times New Roman"/>
          <w:lang w:eastAsia="zh-TW"/>
        </w:rPr>
      </w:pPr>
      <w:r w:rsidRPr="00EF1519">
        <w:rPr>
          <w:rFonts w:cs="Times New Roman"/>
          <w:b/>
          <w:lang w:eastAsia="zh-TW"/>
        </w:rPr>
        <w:t>四、系統特色</w:t>
      </w:r>
    </w:p>
    <w:p w14:paraId="6C2224D4" w14:textId="77777777" w:rsidR="00A041E0" w:rsidRPr="00EF1519" w:rsidRDefault="00A041E0" w:rsidP="00A041E0">
      <w:pPr>
        <w:pStyle w:val="ae"/>
        <w:numPr>
          <w:ilvl w:val="0"/>
          <w:numId w:val="13"/>
        </w:numPr>
        <w:rPr>
          <w:rFonts w:cs="Times New Roman"/>
          <w:lang w:eastAsia="zh-TW"/>
        </w:rPr>
      </w:pPr>
      <w:r w:rsidRPr="00EF1519">
        <w:rPr>
          <w:rFonts w:cs="Times New Roman"/>
          <w:lang w:eastAsia="zh-TW"/>
        </w:rPr>
        <w:t>家屬掌握記憶：管理者審核投稿、設定可見性並管理使用範圍。隱藏內容或停止 AI 使用，不等於移除已封存於儲存網路的資料，兩者會明確區分。</w:t>
      </w:r>
    </w:p>
    <w:p w14:paraId="1F944A3A" w14:textId="77777777" w:rsidR="00A041E0" w:rsidRPr="00EF1519" w:rsidRDefault="00A041E0" w:rsidP="00A041E0">
      <w:pPr>
        <w:pStyle w:val="ae"/>
        <w:numPr>
          <w:ilvl w:val="0"/>
          <w:numId w:val="13"/>
        </w:numPr>
        <w:rPr>
          <w:rFonts w:cs="Times New Roman"/>
          <w:lang w:eastAsia="zh-TW"/>
        </w:rPr>
      </w:pPr>
      <w:r w:rsidRPr="00EF1519">
        <w:rPr>
          <w:rFonts w:cs="Times New Roman"/>
          <w:lang w:eastAsia="zh-TW"/>
        </w:rPr>
        <w:t>鏈上可驗證、鏈下可擴充：NFT 記錄持有關係與資料指標，實際影音另行保存；持有 NFT 不自動等於取得所有肖像、聲音及第三方資料的使用授權。</w:t>
      </w:r>
    </w:p>
    <w:p w14:paraId="43AFA47F" w14:textId="0CAE8E43" w:rsidR="004951A7" w:rsidRPr="00EF1519" w:rsidRDefault="00A041E0" w:rsidP="00A041E0">
      <w:pPr>
        <w:pStyle w:val="ae"/>
        <w:numPr>
          <w:ilvl w:val="0"/>
          <w:numId w:val="13"/>
        </w:numPr>
        <w:rPr>
          <w:rFonts w:cs="Times New Roman"/>
          <w:lang w:eastAsia="zh-TW"/>
        </w:rPr>
      </w:pPr>
      <w:r w:rsidRPr="00EF1519">
        <w:rPr>
          <w:rFonts w:cs="Times New Roman"/>
          <w:lang w:eastAsia="zh-TW"/>
        </w:rPr>
        <w:t>AI 有來源與邊界：僅檢索經同意或核可的記憶，資料不足時採保守回覆。數位分身屬於模擬內容，不代表逝者真實意志，也不取代家人及專業支持。</w:t>
      </w:r>
    </w:p>
    <w:p w14:paraId="180BE554" w14:textId="77777777" w:rsidR="00D71B85" w:rsidRPr="00EF1519" w:rsidRDefault="00D71B85" w:rsidP="00D71B85">
      <w:pPr>
        <w:rPr>
          <w:rFonts w:cs="Times New Roman"/>
          <w:lang w:eastAsia="zh-TW"/>
        </w:rPr>
      </w:pPr>
    </w:p>
    <w:p w14:paraId="17AE9D37" w14:textId="680E1C4D" w:rsidR="00DF6D59" w:rsidRPr="00EF1519" w:rsidRDefault="00000000" w:rsidP="00404F62">
      <w:pPr>
        <w:rPr>
          <w:rFonts w:cs="Times New Roman"/>
          <w:b/>
          <w:lang w:eastAsia="zh-TW"/>
        </w:rPr>
      </w:pPr>
      <w:r w:rsidRPr="00EF1519">
        <w:rPr>
          <w:rFonts w:cs="Times New Roman"/>
          <w:b/>
          <w:lang w:eastAsia="zh-TW"/>
        </w:rPr>
        <w:t>五、系統開發工具與技術</w:t>
      </w:r>
    </w:p>
    <w:p w14:paraId="043B20D2" w14:textId="6D359C8D" w:rsidR="00DF6D59" w:rsidRPr="00EF1519" w:rsidRDefault="006D55D7" w:rsidP="00404F62">
      <w:pPr>
        <w:rPr>
          <w:rFonts w:cs="Times New Roman" w:hint="eastAsia"/>
          <w:lang w:eastAsia="zh-TW"/>
        </w:rPr>
      </w:pPr>
      <w:r>
        <w:rPr>
          <w:noProof/>
        </w:rPr>
        <w:drawing>
          <wp:inline distT="0" distB="0" distL="0" distR="0" wp14:anchorId="7ED3C8C9" wp14:editId="1433718B">
            <wp:extent cx="5798820" cy="2729684"/>
            <wp:effectExtent l="0" t="0" r="0" b="0"/>
            <wp:docPr id="603419409" name="圖片 2" descr="The diagram illustrates a complex web application architecture using Docker Compose, featuring services such as a frontend, backend services, GPU-powered server, various APIs, and technologies like React, Node.js, Redis, PostgreSQL, WebSocket, and NFT integration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19409" name="圖片 2" descr="The diagram illustrates a complex web application architecture using Docker Compose, featuring services such as a frontend, backend services, GPU-powered server, various APIs, and technologies like React, Node.js, Redis, PostgreSQL, WebSocket, and NFT integration.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405" cy="273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BD67" w14:textId="2DB5F83D" w:rsidR="00DF6D59" w:rsidRPr="00EF1519" w:rsidRDefault="00DF6D59" w:rsidP="00DF6D59">
      <w:pPr>
        <w:jc w:val="center"/>
        <w:rPr>
          <w:rFonts w:cs="Times New Roman"/>
          <w:sz w:val="24"/>
          <w:szCs w:val="20"/>
          <w:lang w:eastAsia="zh-TW"/>
        </w:rPr>
      </w:pPr>
      <w:r w:rsidRPr="00EF1519">
        <w:rPr>
          <w:rFonts w:cs="Times New Roman"/>
          <w:sz w:val="24"/>
          <w:szCs w:val="20"/>
          <w:lang w:eastAsia="zh-TW"/>
        </w:rPr>
        <w:t>圖</w:t>
      </w:r>
      <w:r w:rsidR="00696A97" w:rsidRPr="00EF1519">
        <w:rPr>
          <w:rFonts w:cs="Times New Roman" w:hint="eastAsia"/>
          <w:sz w:val="24"/>
          <w:szCs w:val="20"/>
          <w:lang w:eastAsia="zh-TW"/>
        </w:rPr>
        <w:t>二</w:t>
      </w:r>
      <w:r w:rsidRPr="00EF1519">
        <w:rPr>
          <w:rFonts w:cs="Times New Roman" w:hint="eastAsia"/>
          <w:sz w:val="24"/>
          <w:szCs w:val="20"/>
          <w:lang w:eastAsia="zh-TW"/>
        </w:rPr>
        <w:t>、</w:t>
      </w:r>
      <w:proofErr w:type="spellStart"/>
      <w:r w:rsidRPr="00EF1519">
        <w:rPr>
          <w:rFonts w:cs="Times New Roman"/>
          <w:sz w:val="24"/>
          <w:szCs w:val="20"/>
          <w:lang w:eastAsia="zh-TW"/>
        </w:rPr>
        <w:t>Aeterlux</w:t>
      </w:r>
      <w:proofErr w:type="spellEnd"/>
      <w:r w:rsidRPr="00EF1519">
        <w:rPr>
          <w:rFonts w:cs="Times New Roman"/>
          <w:sz w:val="24"/>
          <w:szCs w:val="20"/>
          <w:lang w:eastAsia="zh-TW"/>
        </w:rPr>
        <w:t xml:space="preserve"> 系統技術架構圖</w:t>
      </w:r>
    </w:p>
    <w:p w14:paraId="5FEBDE70" w14:textId="71C74043" w:rsidR="004951A7" w:rsidRPr="00EF1519" w:rsidRDefault="00000000" w:rsidP="00404F62">
      <w:pPr>
        <w:rPr>
          <w:rFonts w:cs="Times New Roman"/>
          <w:lang w:eastAsia="zh-TW"/>
        </w:rPr>
      </w:pPr>
      <w:r w:rsidRPr="00EF1519">
        <w:rPr>
          <w:rFonts w:cs="Times New Roman"/>
          <w:b/>
          <w:lang w:eastAsia="zh-TW"/>
        </w:rPr>
        <w:t>（一）</w:t>
      </w:r>
      <w:r w:rsidR="0033009C" w:rsidRPr="00EF1519">
        <w:rPr>
          <w:rFonts w:cs="Times New Roman"/>
          <w:b/>
          <w:lang w:eastAsia="zh-TW"/>
        </w:rPr>
        <w:t>前端、後端與容器部署</w:t>
      </w:r>
    </w:p>
    <w:p w14:paraId="30D108E6" w14:textId="07E7FE48" w:rsidR="0055692A" w:rsidRPr="00EF1519" w:rsidRDefault="00244596" w:rsidP="00D013A6">
      <w:pPr>
        <w:ind w:firstLine="720"/>
        <w:rPr>
          <w:rFonts w:cs="Times New Roman"/>
          <w:lang w:eastAsia="zh-TW"/>
        </w:rPr>
      </w:pPr>
      <w:proofErr w:type="spellStart"/>
      <w:r w:rsidRPr="00EF1519">
        <w:rPr>
          <w:rFonts w:cs="Times New Roman" w:hint="eastAsia"/>
        </w:rPr>
        <w:t>如圖</w:t>
      </w:r>
      <w:proofErr w:type="spellEnd"/>
      <w:r w:rsidR="00696A97" w:rsidRPr="00EF1519">
        <w:rPr>
          <w:rFonts w:cs="Times New Roman" w:hint="eastAsia"/>
          <w:lang w:eastAsia="zh-TW"/>
        </w:rPr>
        <w:t>二</w:t>
      </w:r>
      <w:proofErr w:type="spellStart"/>
      <w:r w:rsidRPr="00EF1519">
        <w:rPr>
          <w:rFonts w:cs="Times New Roman" w:hint="eastAsia"/>
        </w:rPr>
        <w:t>所示，左側前端以</w:t>
      </w:r>
      <w:proofErr w:type="spellEnd"/>
      <w:r w:rsidRPr="00EF1519">
        <w:rPr>
          <w:rFonts w:cs="Times New Roman"/>
        </w:rPr>
        <w:t xml:space="preserve"> React 與 Tailwind CSS </w:t>
      </w:r>
      <w:proofErr w:type="spellStart"/>
      <w:r w:rsidRPr="00EF1519">
        <w:rPr>
          <w:rFonts w:cs="Times New Roman"/>
        </w:rPr>
        <w:t>建立操作介面，透過</w:t>
      </w:r>
      <w:proofErr w:type="spellEnd"/>
      <w:r w:rsidRPr="00EF1519">
        <w:rPr>
          <w:rFonts w:cs="Times New Roman"/>
        </w:rPr>
        <w:t xml:space="preserve"> HTTPS／REST API </w:t>
      </w:r>
      <w:proofErr w:type="spellStart"/>
      <w:r w:rsidRPr="00EF1519">
        <w:rPr>
          <w:rFonts w:cs="Times New Roman"/>
        </w:rPr>
        <w:t>交換資料，使用</w:t>
      </w:r>
      <w:proofErr w:type="spellEnd"/>
      <w:r w:rsidRPr="00EF1519">
        <w:rPr>
          <w:rFonts w:cs="Times New Roman"/>
        </w:rPr>
        <w:t xml:space="preserve"> WebSocket </w:t>
      </w:r>
      <w:proofErr w:type="spellStart"/>
      <w:r w:rsidRPr="00EF1519">
        <w:rPr>
          <w:rFonts w:cs="Times New Roman"/>
        </w:rPr>
        <w:t>接收即時訊息，並以</w:t>
      </w:r>
      <w:proofErr w:type="spellEnd"/>
      <w:r w:rsidRPr="00EF1519">
        <w:rPr>
          <w:rFonts w:cs="Times New Roman"/>
        </w:rPr>
        <w:t xml:space="preserve"> WebGL </w:t>
      </w:r>
      <w:proofErr w:type="spellStart"/>
      <w:r w:rsidRPr="00EF1519">
        <w:rPr>
          <w:rFonts w:cs="Times New Roman"/>
        </w:rPr>
        <w:t>呈現數位分身與追思場景</w:t>
      </w:r>
      <w:proofErr w:type="spellEnd"/>
      <w:r w:rsidRPr="00EF1519">
        <w:rPr>
          <w:rFonts w:cs="Times New Roman"/>
        </w:rPr>
        <w:t>。</w:t>
      </w:r>
      <w:r w:rsidRPr="00EF1519">
        <w:rPr>
          <w:rFonts w:cs="Times New Roman" w:hint="eastAsia"/>
          <w:lang w:eastAsia="zh-TW"/>
        </w:rPr>
        <w:t>中間後端使用</w:t>
      </w:r>
      <w:r w:rsidRPr="00EF1519">
        <w:rPr>
          <w:rFonts w:cs="Times New Roman"/>
          <w:lang w:eastAsia="zh-TW"/>
        </w:rPr>
        <w:t xml:space="preserve"> Node.js負責驗證、資料管理、投稿審核與服務協調。PostgreSQL 保存業務資料，</w:t>
      </w:r>
      <w:proofErr w:type="spellStart"/>
      <w:r w:rsidRPr="00EF1519">
        <w:rPr>
          <w:rFonts w:cs="Times New Roman"/>
          <w:lang w:eastAsia="zh-TW"/>
        </w:rPr>
        <w:t>pgvector</w:t>
      </w:r>
      <w:proofErr w:type="spellEnd"/>
      <w:r w:rsidRPr="00EF1519">
        <w:rPr>
          <w:rFonts w:cs="Times New Roman"/>
          <w:lang w:eastAsia="zh-TW"/>
        </w:rPr>
        <w:t xml:space="preserve"> 支援</w:t>
      </w:r>
      <w:r w:rsidRPr="00EF1519">
        <w:rPr>
          <w:rFonts w:cs="Times New Roman"/>
          <w:lang w:eastAsia="zh-TW"/>
        </w:rPr>
        <w:lastRenderedPageBreak/>
        <w:t>記憶向量檢索；Redis處理背景任務；</w:t>
      </w:r>
      <w:proofErr w:type="spellStart"/>
      <w:r w:rsidRPr="00EF1519">
        <w:rPr>
          <w:rFonts w:cs="Times New Roman"/>
          <w:lang w:eastAsia="zh-TW"/>
        </w:rPr>
        <w:t>LiveKit</w:t>
      </w:r>
      <w:proofErr w:type="spellEnd"/>
      <w:r w:rsidRPr="00EF1519">
        <w:rPr>
          <w:rFonts w:cs="Times New Roman"/>
          <w:lang w:eastAsia="zh-TW"/>
        </w:rPr>
        <w:t xml:space="preserve"> 提供多人公祭所需的即時通訊。</w:t>
      </w:r>
    </w:p>
    <w:p w14:paraId="6C226812" w14:textId="393491FA" w:rsidR="004951A7" w:rsidRPr="00EF1519" w:rsidRDefault="00244596" w:rsidP="00D013A6">
      <w:pPr>
        <w:ind w:firstLine="720"/>
        <w:rPr>
          <w:rFonts w:cs="Times New Roman"/>
          <w:lang w:eastAsia="zh-TW"/>
        </w:rPr>
      </w:pPr>
      <w:r w:rsidRPr="00EF1519">
        <w:rPr>
          <w:rFonts w:cs="Times New Roman" w:hint="eastAsia"/>
          <w:lang w:eastAsia="zh-TW"/>
        </w:rPr>
        <w:t>虛線框表示後端、資料庫與</w:t>
      </w:r>
      <w:r w:rsidRPr="00EF1519">
        <w:rPr>
          <w:rFonts w:cs="Times New Roman"/>
          <w:lang w:eastAsia="zh-TW"/>
        </w:rPr>
        <w:t xml:space="preserve"> GPU 推理服務的容器化部署範圍。各模組透過 Docker 封裝，再以 Docker Compose 管理服務組態、連線與相依環境，方便測試、維護與更新。</w:t>
      </w:r>
    </w:p>
    <w:p w14:paraId="2956E54F" w14:textId="05F94016" w:rsidR="004951A7" w:rsidRDefault="00000000" w:rsidP="00404F62">
      <w:pPr>
        <w:rPr>
          <w:rFonts w:cs="Times New Roman"/>
          <w:b/>
          <w:lang w:eastAsia="zh-TW"/>
        </w:rPr>
      </w:pPr>
      <w:r w:rsidRPr="00EF1519">
        <w:rPr>
          <w:rFonts w:cs="Times New Roman"/>
          <w:b/>
          <w:lang w:eastAsia="zh-TW"/>
        </w:rPr>
        <w:t>（二）</w:t>
      </w:r>
      <w:r w:rsidR="00CE3BD7" w:rsidRPr="00EF1519">
        <w:rPr>
          <w:rFonts w:cs="Times New Roman"/>
          <w:b/>
          <w:lang w:eastAsia="zh-TW"/>
        </w:rPr>
        <w:t>本機推理與人物重現</w:t>
      </w:r>
    </w:p>
    <w:p w14:paraId="4564F8A2" w14:textId="62E756F4" w:rsidR="00EF1519" w:rsidRPr="00EF1519" w:rsidRDefault="00EF1519" w:rsidP="0033009C">
      <w:pPr>
        <w:ind w:firstLine="720"/>
        <w:rPr>
          <w:rFonts w:cs="Times New Roman"/>
          <w:lang w:eastAsia="zh-TW"/>
        </w:rPr>
      </w:pPr>
      <w:r w:rsidRPr="00EF1519">
        <w:rPr>
          <w:rFonts w:cs="Times New Roman"/>
          <w:lang w:eastAsia="zh-TW"/>
        </w:rPr>
        <w:t>AI 模型為本系統將分散的家族記憶轉化為可互動服務的核心媒介，透過語音辨識、向量檢索、開源大型語言模型生成，以及語音與人物動態生成，將授權記憶轉換為可直接互動的數位分身服務。</w:t>
      </w:r>
    </w:p>
    <w:p w14:paraId="7321772A" w14:textId="403EA67E" w:rsidR="00F31B01" w:rsidRPr="00F31B01" w:rsidRDefault="00F31B01" w:rsidP="00F31B01">
      <w:pPr>
        <w:ind w:firstLine="720"/>
        <w:rPr>
          <w:rFonts w:cs="Times New Roman"/>
          <w:lang w:eastAsia="zh-TW"/>
        </w:rPr>
      </w:pPr>
      <w:r w:rsidRPr="00F31B01">
        <w:rPr>
          <w:rFonts w:cs="Times New Roman" w:hint="eastAsia"/>
          <w:lang w:eastAsia="zh-TW"/>
        </w:rPr>
        <w:t>右側為自建</w:t>
      </w:r>
      <w:r w:rsidRPr="00F31B01">
        <w:rPr>
          <w:rFonts w:cs="Times New Roman"/>
          <w:lang w:eastAsia="zh-TW"/>
        </w:rPr>
        <w:t xml:space="preserve"> GPU 推理伺服器,以 Python、</w:t>
      </w:r>
      <w:proofErr w:type="spellStart"/>
      <w:r w:rsidRPr="00F31B01">
        <w:rPr>
          <w:rFonts w:cs="Times New Roman"/>
          <w:lang w:eastAsia="zh-TW"/>
        </w:rPr>
        <w:t>FastAPI</w:t>
      </w:r>
      <w:proofErr w:type="spellEnd"/>
      <w:r w:rsidRPr="00F31B01">
        <w:rPr>
          <w:rFonts w:cs="Times New Roman"/>
          <w:lang w:eastAsia="zh-TW"/>
        </w:rPr>
        <w:t xml:space="preserve"> 提供服務,並由 </w:t>
      </w:r>
      <w:proofErr w:type="spellStart"/>
      <w:r w:rsidRPr="00F31B01">
        <w:rPr>
          <w:rFonts w:cs="Times New Roman"/>
          <w:lang w:eastAsia="zh-TW"/>
        </w:rPr>
        <w:t>vLLM</w:t>
      </w:r>
      <w:proofErr w:type="spellEnd"/>
      <w:r w:rsidRPr="00F31B01">
        <w:rPr>
          <w:rFonts w:cs="Times New Roman"/>
          <w:lang w:eastAsia="zh-TW"/>
        </w:rPr>
        <w:t xml:space="preserve"> 執行 </w:t>
      </w:r>
      <w:r w:rsidR="00C31C2C">
        <w:rPr>
          <w:rFonts w:cs="Times New Roman" w:hint="eastAsia"/>
          <w:lang w:eastAsia="zh-TW"/>
        </w:rPr>
        <w:t>Qwen3-14B</w:t>
      </w:r>
      <w:r w:rsidRPr="00F31B01">
        <w:rPr>
          <w:rFonts w:cs="Times New Roman"/>
          <w:lang w:eastAsia="zh-TW"/>
        </w:rPr>
        <w:t>。人物外觀採 LAM 高斯潑濺技術,可想像成大量帶有顏色與透明度的柔邊色點,共同呈現熟悉的臉孔。這些點具有空間位置與形狀,並非真的發光;系統透過表情及姿勢參數驅動人物動態,再由瀏覽器即時渲染,而非單純播放一段預錄影片。素材準備時,照片用於建立可驅動的人物外觀,錄音提供語音合成參考,授權對話與核可回憶則切分、向量化並建立索引,不必每次對話都重新建立分身。</w:t>
      </w:r>
    </w:p>
    <w:p w14:paraId="08867457" w14:textId="2F0FFDCA" w:rsidR="004951A7" w:rsidRPr="00F31B01" w:rsidRDefault="00F31B01" w:rsidP="00F31B01">
      <w:pPr>
        <w:ind w:firstLine="720"/>
        <w:rPr>
          <w:rFonts w:cs="Times New Roman"/>
          <w:lang w:eastAsia="zh-TW"/>
        </w:rPr>
      </w:pPr>
      <w:r w:rsidRPr="00F31B01">
        <w:rPr>
          <w:rFonts w:cs="Times New Roman" w:hint="eastAsia"/>
          <w:lang w:eastAsia="zh-TW"/>
        </w:rPr>
        <w:t>家屬開口後</w:t>
      </w:r>
      <w:r w:rsidRPr="00F31B01">
        <w:rPr>
          <w:rFonts w:cs="Times New Roman"/>
          <w:lang w:eastAsia="zh-TW"/>
        </w:rPr>
        <w:t xml:space="preserve">,Whisper 先將語音轉成文字,E5 將問題轉為向量,在 </w:t>
      </w:r>
      <w:proofErr w:type="spellStart"/>
      <w:r w:rsidRPr="00F31B01">
        <w:rPr>
          <w:rFonts w:cs="Times New Roman"/>
          <w:lang w:eastAsia="zh-TW"/>
        </w:rPr>
        <w:t>pgvector</w:t>
      </w:r>
      <w:proofErr w:type="spellEnd"/>
      <w:r w:rsidRPr="00F31B01">
        <w:rPr>
          <w:rFonts w:cs="Times New Roman"/>
          <w:lang w:eastAsia="zh-TW"/>
        </w:rPr>
        <w:t xml:space="preserve"> 中檢索最多四段相關記憶,再連同問題交給 </w:t>
      </w:r>
      <w:r w:rsidR="00C31C2C">
        <w:rPr>
          <w:rFonts w:cs="Times New Roman" w:hint="eastAsia"/>
          <w:lang w:eastAsia="zh-TW"/>
        </w:rPr>
        <w:t>Qwen3-14B</w:t>
      </w:r>
      <w:r w:rsidRPr="00F31B01">
        <w:rPr>
          <w:rFonts w:cs="Times New Roman"/>
          <w:lang w:eastAsia="zh-TW"/>
        </w:rPr>
        <w:t xml:space="preserve"> 生成回覆。IndexTTS2 接著合成個人化語音,Audio2Expression 依語音產生嘴型及表情,</w:t>
      </w:r>
      <w:proofErr w:type="spellStart"/>
      <w:r w:rsidRPr="00F31B01">
        <w:rPr>
          <w:rFonts w:cs="Times New Roman"/>
          <w:lang w:eastAsia="zh-TW"/>
        </w:rPr>
        <w:t>ARTalk</w:t>
      </w:r>
      <w:proofErr w:type="spellEnd"/>
      <w:r w:rsidRPr="00F31B01">
        <w:rPr>
          <w:rFonts w:cs="Times New Roman"/>
          <w:lang w:eastAsia="zh-TW"/>
        </w:rPr>
        <w:t xml:space="preserve"> 產生頭部動作,最後將聲音與人物動態同步呈現在前端。</w:t>
      </w:r>
    </w:p>
    <w:p w14:paraId="0839C6CF" w14:textId="77777777" w:rsidR="00AC7137" w:rsidRPr="00EF1519" w:rsidRDefault="00AC7137" w:rsidP="00404F62">
      <w:pPr>
        <w:rPr>
          <w:rFonts w:cs="Times New Roman"/>
          <w:lang w:eastAsia="zh-TW"/>
        </w:rPr>
      </w:pPr>
    </w:p>
    <w:p w14:paraId="442F2CC3" w14:textId="569C3179" w:rsidR="0033009C" w:rsidRPr="00EF1519" w:rsidRDefault="0033009C" w:rsidP="00404F62">
      <w:pPr>
        <w:rPr>
          <w:rFonts w:cs="Times New Roman"/>
          <w:b/>
          <w:bCs/>
          <w:lang w:eastAsia="zh-TW"/>
        </w:rPr>
      </w:pPr>
      <w:r w:rsidRPr="00EF1519">
        <w:rPr>
          <w:rFonts w:cs="Times New Roman"/>
          <w:b/>
          <w:bCs/>
          <w:lang w:eastAsia="zh-TW"/>
        </w:rPr>
        <w:t>（三）NFT、Lit Protocol 與資料權限</w:t>
      </w:r>
    </w:p>
    <w:p w14:paraId="1A688043" w14:textId="1C967464" w:rsidR="0033009C" w:rsidRPr="00EF1519" w:rsidRDefault="0033009C" w:rsidP="0033009C">
      <w:pPr>
        <w:ind w:firstLine="720"/>
        <w:rPr>
          <w:rFonts w:cs="Times New Roman"/>
          <w:lang w:eastAsia="zh-TW"/>
        </w:rPr>
      </w:pPr>
      <w:r w:rsidRPr="00EF1519">
        <w:rPr>
          <w:rFonts w:cs="Times New Roman" w:hint="eastAsia"/>
          <w:lang w:eastAsia="zh-TW"/>
        </w:rPr>
        <w:t>下方</w:t>
      </w:r>
      <w:r w:rsidRPr="00EF1519">
        <w:rPr>
          <w:rFonts w:cs="Times New Roman"/>
          <w:lang w:eastAsia="zh-TW"/>
        </w:rPr>
        <w:t xml:space="preserve"> Web3 層以 Solidity與 Foundry 開發及測試合約；ERC-721 記錄燈塔持有關係，ERC-6150 表達家族節點階層，鏈上保存資料 URI，而非大型影音本身。</w:t>
      </w:r>
      <w:r w:rsidRPr="00EF1519">
        <w:rPr>
          <w:rFonts w:cs="Times New Roman" w:hint="eastAsia"/>
          <w:lang w:eastAsia="zh-TW"/>
        </w:rPr>
        <w:t>公開基本資料放在</w:t>
      </w:r>
      <w:r w:rsidRPr="00EF1519">
        <w:rPr>
          <w:rFonts w:cs="Times New Roman"/>
          <w:lang w:eastAsia="zh-TW"/>
        </w:rPr>
        <w:t xml:space="preserve"> metadata，私密照片、聲音與對話則整理為加密的 artifact。Lit 依錢包簽章、NFT 持有關係及授權條件提供解密控制。</w:t>
      </w:r>
    </w:p>
    <w:p w14:paraId="0DAB88DE" w14:textId="376AB12E" w:rsidR="0033009C" w:rsidRPr="00EF1519" w:rsidRDefault="0033009C" w:rsidP="0033009C">
      <w:pPr>
        <w:ind w:firstLine="720"/>
        <w:rPr>
          <w:rFonts w:cs="Times New Roman"/>
          <w:lang w:eastAsia="zh-TW"/>
        </w:rPr>
      </w:pPr>
      <w:r w:rsidRPr="00EF1519">
        <w:rPr>
          <w:rFonts w:cs="Times New Roman" w:hint="eastAsia"/>
          <w:lang w:eastAsia="zh-TW"/>
        </w:rPr>
        <w:t>其核心是門檻式密碼學：需要多個節點協作，避免解密能力集中在平台手中。授權端取得解密所需的協作結果，而非重新拼出</w:t>
      </w:r>
      <w:r w:rsidRPr="00EF1519">
        <w:rPr>
          <w:rFonts w:cs="Times New Roman"/>
          <w:lang w:eastAsia="zh-TW"/>
        </w:rPr>
        <w:t xml:space="preserve"> Lit 網路的主私鑰。未授權者可能下載到密文，但無法因此讀取明文；公開資料則不需持有 NFT 才能瀏覽。</w:t>
      </w:r>
    </w:p>
    <w:p w14:paraId="26178CE0" w14:textId="77777777" w:rsidR="0033009C" w:rsidRPr="00EF1519" w:rsidRDefault="0033009C" w:rsidP="00404F62">
      <w:pPr>
        <w:rPr>
          <w:rFonts w:cs="Times New Roman"/>
          <w:lang w:eastAsia="zh-TW"/>
        </w:rPr>
      </w:pPr>
    </w:p>
    <w:p w14:paraId="55E0839E" w14:textId="6A6CF404" w:rsidR="0033009C" w:rsidRPr="00EF1519" w:rsidRDefault="0033009C" w:rsidP="00404F62">
      <w:pPr>
        <w:rPr>
          <w:rFonts w:cs="Times New Roman"/>
          <w:b/>
          <w:bCs/>
          <w:lang w:eastAsia="zh-TW"/>
        </w:rPr>
      </w:pPr>
      <w:r w:rsidRPr="00EF1519">
        <w:rPr>
          <w:rFonts w:cs="Times New Roman"/>
          <w:b/>
          <w:bCs/>
          <w:lang w:eastAsia="zh-TW"/>
        </w:rPr>
        <w:t>（四）</w:t>
      </w:r>
      <w:proofErr w:type="spellStart"/>
      <w:r w:rsidRPr="00EF1519">
        <w:rPr>
          <w:rFonts w:cs="Times New Roman"/>
          <w:b/>
          <w:bCs/>
          <w:lang w:eastAsia="zh-TW"/>
        </w:rPr>
        <w:t>Arweave</w:t>
      </w:r>
      <w:proofErr w:type="spellEnd"/>
      <w:r w:rsidRPr="00EF1519">
        <w:rPr>
          <w:rFonts w:cs="Times New Roman"/>
          <w:b/>
          <w:bCs/>
          <w:lang w:eastAsia="zh-TW"/>
        </w:rPr>
        <w:t xml:space="preserve"> 保存與驗證</w:t>
      </w:r>
    </w:p>
    <w:p w14:paraId="736214D2" w14:textId="77777777" w:rsidR="0033009C" w:rsidRPr="00EF1519" w:rsidRDefault="0033009C" w:rsidP="0033009C">
      <w:pPr>
        <w:ind w:firstLine="720"/>
        <w:rPr>
          <w:rFonts w:cs="Times New Roman"/>
          <w:lang w:eastAsia="zh-TW"/>
        </w:rPr>
      </w:pPr>
      <w:r w:rsidRPr="00EF1519">
        <w:rPr>
          <w:rFonts w:cs="Times New Roman" w:hint="eastAsia"/>
          <w:lang w:eastAsia="zh-TW"/>
        </w:rPr>
        <w:t>素材透過</w:t>
      </w:r>
      <w:r w:rsidRPr="00EF1519">
        <w:rPr>
          <w:rFonts w:cs="Times New Roman"/>
          <w:lang w:eastAsia="zh-TW"/>
        </w:rPr>
        <w:t xml:space="preserve"> Irys 打包上傳 </w:t>
      </w:r>
      <w:proofErr w:type="spellStart"/>
      <w:r w:rsidRPr="00EF1519">
        <w:rPr>
          <w:rFonts w:cs="Times New Roman"/>
          <w:lang w:eastAsia="zh-TW"/>
        </w:rPr>
        <w:t>Arweave</w:t>
      </w:r>
      <w:proofErr w:type="spellEnd"/>
      <w:r w:rsidRPr="00EF1519">
        <w:rPr>
          <w:rFonts w:cs="Times New Roman"/>
          <w:lang w:eastAsia="zh-TW"/>
        </w:rPr>
        <w:t>，以交易識別碼及 URI 定位。識別碼協助找到資料，但私密素材仍須通過解密授權才能使用。</w:t>
      </w:r>
      <w:r w:rsidRPr="00EF1519">
        <w:rPr>
          <w:rFonts w:cs="Times New Roman" w:hint="eastAsia"/>
          <w:lang w:eastAsia="zh-TW"/>
        </w:rPr>
        <w:t>「一次付費」不是後續保存沒有成本，而是預付費用搭配儲存基金與節點獎勵，支撐長期保存。</w:t>
      </w:r>
      <w:r w:rsidRPr="00EF1519">
        <w:rPr>
          <w:rFonts w:cs="Times New Roman"/>
          <w:lang w:eastAsia="zh-TW"/>
        </w:rPr>
        <w:t xml:space="preserve"> 其構想是，若單位儲存成本持續按固定比例下降，累積費用便</w:t>
      </w:r>
      <w:r w:rsidRPr="00EF1519">
        <w:rPr>
          <w:rFonts w:cs="Times New Roman"/>
          <w:lang w:eastAsia="zh-TW"/>
        </w:rPr>
        <w:lastRenderedPageBreak/>
        <w:t>可趨近有限值；但實際保存仍依賴成本假設與網路持續運作，不等同無條件的永久保證。</w:t>
      </w:r>
    </w:p>
    <w:p w14:paraId="2303729A" w14:textId="1FF9DB6C" w:rsidR="00136B70" w:rsidRPr="00EF1519" w:rsidRDefault="0033009C" w:rsidP="00E2639D">
      <w:pPr>
        <w:ind w:firstLine="720"/>
        <w:rPr>
          <w:rFonts w:cs="Times New Roman"/>
          <w:lang w:eastAsia="zh-TW"/>
        </w:rPr>
      </w:pPr>
      <w:r w:rsidRPr="00EF1519">
        <w:rPr>
          <w:rFonts w:cs="Times New Roman" w:hint="eastAsia"/>
          <w:lang w:eastAsia="zh-TW"/>
        </w:rPr>
        <w:t>驗證概念則結合資料抽查與</w:t>
      </w:r>
      <w:r w:rsidRPr="00EF1519">
        <w:rPr>
          <w:rFonts w:cs="Times New Roman"/>
          <w:lang w:eastAsia="zh-TW"/>
        </w:rPr>
        <w:t xml:space="preserve"> Merkle tree：節點提供被抽中的資料片段及雜湊路徑，驗證者便可檢查內容是否與紀錄吻合，不必每次下載整份檔案。這提供可驗證的保存機制，並不代表單次驗證就能保證未來所有資料永遠存在。</w:t>
      </w:r>
    </w:p>
    <w:p w14:paraId="5AC7E777" w14:textId="77777777" w:rsidR="004012FC" w:rsidRPr="00EF1519" w:rsidRDefault="004012FC" w:rsidP="004012FC">
      <w:pPr>
        <w:rPr>
          <w:rFonts w:cs="Times New Roman"/>
          <w:lang w:eastAsia="zh-TW"/>
        </w:rPr>
      </w:pPr>
    </w:p>
    <w:p w14:paraId="2929EECB" w14:textId="77777777" w:rsidR="004951A7" w:rsidRPr="00EF1519" w:rsidRDefault="00000000" w:rsidP="00404F62">
      <w:pPr>
        <w:rPr>
          <w:rFonts w:cs="Times New Roman"/>
          <w:lang w:eastAsia="zh-TW"/>
        </w:rPr>
      </w:pPr>
      <w:r w:rsidRPr="00EF1519">
        <w:rPr>
          <w:rFonts w:cs="Times New Roman"/>
          <w:b/>
          <w:lang w:eastAsia="zh-TW"/>
        </w:rPr>
        <w:t>六、系統使用對象</w:t>
      </w:r>
    </w:p>
    <w:p w14:paraId="38FC1E2F" w14:textId="3B1EC645" w:rsidR="004012FC" w:rsidRPr="00EF1519" w:rsidRDefault="00512FEA" w:rsidP="004012FC">
      <w:pPr>
        <w:ind w:firstLine="720"/>
        <w:rPr>
          <w:rFonts w:cs="Times New Roman"/>
          <w:lang w:eastAsia="zh-TW"/>
        </w:rPr>
      </w:pPr>
      <w:r w:rsidRPr="00EF1519">
        <w:rPr>
          <w:rFonts w:cs="Times New Roman"/>
          <w:lang w:eastAsia="zh-TW"/>
        </w:rPr>
        <w:t>燈塔管理者負責建立與維護內容、管理家族關係及審核投稿；親友與訪客可依權限瀏覽、留言、投稿及參與公祭；系統管理者維護服務與運算環境，不代管使用者的錢包私鑰。</w:t>
      </w:r>
    </w:p>
    <w:p w14:paraId="3E58FB61" w14:textId="77777777" w:rsidR="004012FC" w:rsidRPr="00EF1519" w:rsidRDefault="004012FC" w:rsidP="004012FC">
      <w:pPr>
        <w:rPr>
          <w:rFonts w:cs="Times New Roman"/>
          <w:lang w:eastAsia="zh-TW"/>
        </w:rPr>
      </w:pPr>
    </w:p>
    <w:p w14:paraId="772E785E" w14:textId="6743CC4D" w:rsidR="004951A7" w:rsidRPr="00EF1519" w:rsidRDefault="00000000" w:rsidP="00404F62">
      <w:pPr>
        <w:rPr>
          <w:rFonts w:cs="Times New Roman"/>
          <w:lang w:eastAsia="zh-TW"/>
        </w:rPr>
      </w:pPr>
      <w:r w:rsidRPr="00EF1519">
        <w:rPr>
          <w:rFonts w:cs="Times New Roman"/>
          <w:b/>
          <w:lang w:eastAsia="zh-TW"/>
        </w:rPr>
        <w:t>七、系統使用環境</w:t>
      </w:r>
    </w:p>
    <w:p w14:paraId="439AB057" w14:textId="77777777" w:rsidR="00AF6D78" w:rsidRPr="00EF1519" w:rsidRDefault="00AF6D78" w:rsidP="00AF6D78">
      <w:pPr>
        <w:ind w:firstLine="720"/>
        <w:rPr>
          <w:rFonts w:cs="Times New Roman"/>
          <w:lang w:eastAsia="zh-TW"/>
        </w:rPr>
      </w:pPr>
      <w:r w:rsidRPr="00EF1519">
        <w:rPr>
          <w:rFonts w:cs="Times New Roman"/>
          <w:lang w:eastAsia="zh-TW"/>
        </w:rPr>
        <w:t>系統透過桌面或行動瀏覽器使用，敏感操作需由支援 EVM 的錢包簽章。AI 運算位於自建 GPU 伺服器，不要求家屬自行配備高階顯示卡。</w:t>
      </w:r>
    </w:p>
    <w:p w14:paraId="206BE4D5" w14:textId="77777777" w:rsidR="00AF6D78" w:rsidRPr="00EF1519" w:rsidRDefault="00AF6D78" w:rsidP="00AF6D78">
      <w:pPr>
        <w:rPr>
          <w:rFonts w:cs="Times New Roman"/>
          <w:lang w:eastAsia="zh-TW"/>
        </w:rPr>
      </w:pPr>
      <w:r w:rsidRPr="00EF1519">
        <w:rPr>
          <w:rFonts w:cs="Times New Roman"/>
          <w:lang w:eastAsia="zh-TW"/>
        </w:rPr>
        <w:t>「本機推理」不代表資料不離開家屬裝置；互動內容仍須經網路傳送至自建服務，但不需交由第三方 AI 平台推理。系統以加密連線及權限控管保護傳輸，互動品質則受裝置、網路與伺服器負載影響。</w:t>
      </w:r>
    </w:p>
    <w:p w14:paraId="6F67F4DB" w14:textId="77777777" w:rsidR="004012FC" w:rsidRPr="00EF1519" w:rsidRDefault="004012FC" w:rsidP="00AF6D78">
      <w:pPr>
        <w:rPr>
          <w:rFonts w:cs="Times New Roman"/>
          <w:lang w:eastAsia="zh-TW"/>
        </w:rPr>
      </w:pPr>
    </w:p>
    <w:p w14:paraId="18754A6D" w14:textId="77777777" w:rsidR="001D24C1" w:rsidRPr="00EF1519" w:rsidRDefault="001D24C1" w:rsidP="00AF6D78">
      <w:pPr>
        <w:rPr>
          <w:rFonts w:cs="Times New Roman"/>
          <w:lang w:eastAsia="zh-TW"/>
        </w:rPr>
      </w:pPr>
    </w:p>
    <w:p w14:paraId="7BFB1303" w14:textId="77777777" w:rsidR="003513EC" w:rsidRPr="00EF1519" w:rsidRDefault="003513EC" w:rsidP="00AF6D78">
      <w:pPr>
        <w:rPr>
          <w:rFonts w:cs="Times New Roman"/>
          <w:lang w:eastAsia="zh-TW"/>
        </w:rPr>
      </w:pPr>
    </w:p>
    <w:p w14:paraId="368C9BEE" w14:textId="77777777" w:rsidR="004951A7" w:rsidRPr="00EF1519" w:rsidRDefault="00000000" w:rsidP="00404F62">
      <w:pPr>
        <w:rPr>
          <w:rFonts w:cs="Times New Roman"/>
          <w:lang w:eastAsia="zh-TW"/>
        </w:rPr>
      </w:pPr>
      <w:r w:rsidRPr="00EF1519">
        <w:rPr>
          <w:rFonts w:cs="Times New Roman"/>
          <w:b/>
          <w:lang w:eastAsia="zh-TW"/>
        </w:rPr>
        <w:t>八、結語</w:t>
      </w:r>
    </w:p>
    <w:p w14:paraId="3B5AAEB8" w14:textId="77777777" w:rsidR="00AC7137" w:rsidRPr="00EF1519" w:rsidRDefault="00AC7137" w:rsidP="00AC7137">
      <w:pPr>
        <w:ind w:firstLine="720"/>
        <w:rPr>
          <w:rFonts w:cs="Times New Roman"/>
          <w:lang w:eastAsia="zh-TW"/>
        </w:rPr>
      </w:pPr>
      <w:proofErr w:type="spellStart"/>
      <w:r w:rsidRPr="00EF1519">
        <w:rPr>
          <w:rFonts w:cs="Times New Roman"/>
          <w:lang w:eastAsia="zh-TW"/>
        </w:rPr>
        <w:t>Aeterlux</w:t>
      </w:r>
      <w:proofErr w:type="spellEnd"/>
      <w:r w:rsidRPr="00EF1519">
        <w:rPr>
          <w:rFonts w:cs="Times New Roman"/>
          <w:lang w:eastAsia="zh-TW"/>
        </w:rPr>
        <w:t xml:space="preserve"> 希望把「一個人的記憶」，轉化為「一個家族能共同保存與傳承的故事」。對家屬而言，這是重新整理思念的地方；對遠方親友而言，是不受距離阻隔的參與方式；對下一代而言，則是一扇認識家族歷史的窗。</w:t>
      </w:r>
    </w:p>
    <w:p w14:paraId="20EDA801" w14:textId="77777777" w:rsidR="00AC7137" w:rsidRPr="00EF1519" w:rsidRDefault="00AC7137" w:rsidP="00AC7137">
      <w:pPr>
        <w:rPr>
          <w:rFonts w:cs="Times New Roman"/>
          <w:lang w:eastAsia="zh-TW"/>
        </w:rPr>
      </w:pPr>
    </w:p>
    <w:p w14:paraId="029CD984" w14:textId="0AC643C6" w:rsidR="00AC7137" w:rsidRPr="00EF1519" w:rsidRDefault="00AC7137" w:rsidP="00AC7137">
      <w:pPr>
        <w:rPr>
          <w:rFonts w:cs="Times New Roman"/>
          <w:lang w:eastAsia="zh-TW"/>
        </w:rPr>
      </w:pPr>
      <w:r w:rsidRPr="00EF1519">
        <w:rPr>
          <w:rFonts w:cs="Times New Roman" w:hint="eastAsia"/>
          <w:lang w:eastAsia="zh-TW"/>
        </w:rPr>
        <w:t>技術的價值，在於讓這些故事有保存的依據、有使用的邊界，也有再次被理解的機會。未來可與殯葬及生命服務業者合作，讓服務不止於一次告別，而能延伸至長期的生命故事整理、數位追思與家族傳承。</w:t>
      </w:r>
    </w:p>
    <w:p w14:paraId="73482F21" w14:textId="56515F6A" w:rsidR="004951A7" w:rsidRPr="00EF1519" w:rsidRDefault="00AC7137" w:rsidP="00AC7137">
      <w:pPr>
        <w:ind w:firstLine="720"/>
        <w:rPr>
          <w:rFonts w:cs="Times New Roman"/>
          <w:lang w:eastAsia="zh-TW"/>
        </w:rPr>
      </w:pPr>
      <w:r w:rsidRPr="00EF1519">
        <w:rPr>
          <w:rFonts w:cs="Times New Roman" w:hint="eastAsia"/>
          <w:lang w:eastAsia="zh-TW"/>
        </w:rPr>
        <w:t>這座燈塔不是要取代離去的人，而是希望多年以後，當孩子問起「他以前是怎樣的人」，家人仍能找到一段聲音、一張照片，以及有人願意繼續說下去的故事。</w:t>
      </w:r>
    </w:p>
    <w:sectPr w:rsidR="004951A7" w:rsidRPr="00EF1519" w:rsidSect="00034616"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DBCD7" w14:textId="77777777" w:rsidR="005262EF" w:rsidRDefault="005262EF" w:rsidP="007918D9">
      <w:pPr>
        <w:spacing w:before="0" w:after="0"/>
      </w:pPr>
      <w:r>
        <w:separator/>
      </w:r>
    </w:p>
  </w:endnote>
  <w:endnote w:type="continuationSeparator" w:id="0">
    <w:p w14:paraId="19D4FFA4" w14:textId="77777777" w:rsidR="005262EF" w:rsidRDefault="005262EF" w:rsidP="007918D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0"/>
      </w:rPr>
      <w:id w:val="386156131"/>
      <w:docPartObj>
        <w:docPartGallery w:val="Page Numbers (Bottom of Page)"/>
        <w:docPartUnique/>
      </w:docPartObj>
    </w:sdtPr>
    <w:sdtContent>
      <w:p w14:paraId="1D0B188D" w14:textId="4259D663" w:rsidR="00E2639D" w:rsidRPr="00E2639D" w:rsidRDefault="00E2639D">
        <w:pPr>
          <w:pStyle w:val="a7"/>
          <w:jc w:val="center"/>
          <w:rPr>
            <w:sz w:val="24"/>
            <w:szCs w:val="20"/>
          </w:rPr>
        </w:pPr>
        <w:r w:rsidRPr="00E2639D">
          <w:rPr>
            <w:sz w:val="24"/>
            <w:szCs w:val="20"/>
          </w:rPr>
          <w:fldChar w:fldCharType="begin"/>
        </w:r>
        <w:r w:rsidRPr="00E2639D">
          <w:rPr>
            <w:sz w:val="24"/>
            <w:szCs w:val="20"/>
          </w:rPr>
          <w:instrText>PAGE   \* MERGEFORMAT</w:instrText>
        </w:r>
        <w:r w:rsidRPr="00E2639D">
          <w:rPr>
            <w:sz w:val="24"/>
            <w:szCs w:val="20"/>
          </w:rPr>
          <w:fldChar w:fldCharType="separate"/>
        </w:r>
        <w:r w:rsidRPr="00E2639D">
          <w:rPr>
            <w:sz w:val="24"/>
            <w:szCs w:val="20"/>
            <w:lang w:val="zh-TW" w:eastAsia="zh-TW"/>
          </w:rPr>
          <w:t>2</w:t>
        </w:r>
        <w:r w:rsidRPr="00E2639D">
          <w:rPr>
            <w:sz w:val="24"/>
            <w:szCs w:val="20"/>
          </w:rPr>
          <w:fldChar w:fldCharType="end"/>
        </w:r>
      </w:p>
    </w:sdtContent>
  </w:sdt>
  <w:p w14:paraId="5307200E" w14:textId="77777777" w:rsidR="00E2639D" w:rsidRPr="00E2639D" w:rsidRDefault="00E2639D">
    <w:pPr>
      <w:pStyle w:val="a7"/>
      <w:rPr>
        <w:sz w:val="24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44894" w14:textId="77777777" w:rsidR="005262EF" w:rsidRDefault="005262EF" w:rsidP="007918D9">
      <w:pPr>
        <w:spacing w:before="0" w:after="0"/>
      </w:pPr>
      <w:r>
        <w:separator/>
      </w:r>
    </w:p>
  </w:footnote>
  <w:footnote w:type="continuationSeparator" w:id="0">
    <w:p w14:paraId="6BA72215" w14:textId="77777777" w:rsidR="005262EF" w:rsidRDefault="005262EF" w:rsidP="007918D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75F7D"/>
    <w:multiLevelType w:val="hybridMultilevel"/>
    <w:tmpl w:val="004483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59B1C71"/>
    <w:multiLevelType w:val="hybridMultilevel"/>
    <w:tmpl w:val="E7A671C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91A2294"/>
    <w:multiLevelType w:val="hybridMultilevel"/>
    <w:tmpl w:val="6BC4C74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998721A"/>
    <w:multiLevelType w:val="hybridMultilevel"/>
    <w:tmpl w:val="1AFC846A"/>
    <w:lvl w:ilvl="0" w:tplc="1C2C3994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44589663">
    <w:abstractNumId w:val="8"/>
  </w:num>
  <w:num w:numId="2" w16cid:durableId="1367831017">
    <w:abstractNumId w:val="6"/>
  </w:num>
  <w:num w:numId="3" w16cid:durableId="243535742">
    <w:abstractNumId w:val="5"/>
  </w:num>
  <w:num w:numId="4" w16cid:durableId="1941139145">
    <w:abstractNumId w:val="4"/>
  </w:num>
  <w:num w:numId="5" w16cid:durableId="1221014194">
    <w:abstractNumId w:val="7"/>
  </w:num>
  <w:num w:numId="6" w16cid:durableId="1275870675">
    <w:abstractNumId w:val="3"/>
  </w:num>
  <w:num w:numId="7" w16cid:durableId="865606089">
    <w:abstractNumId w:val="2"/>
  </w:num>
  <w:num w:numId="8" w16cid:durableId="661618422">
    <w:abstractNumId w:val="1"/>
  </w:num>
  <w:num w:numId="9" w16cid:durableId="137188052">
    <w:abstractNumId w:val="0"/>
  </w:num>
  <w:num w:numId="10" w16cid:durableId="403338477">
    <w:abstractNumId w:val="9"/>
  </w:num>
  <w:num w:numId="11" w16cid:durableId="1659259891">
    <w:abstractNumId w:val="10"/>
  </w:num>
  <w:num w:numId="12" w16cid:durableId="707951059">
    <w:abstractNumId w:val="12"/>
  </w:num>
  <w:num w:numId="13" w16cid:durableId="11959941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651"/>
    <w:rsid w:val="0006063C"/>
    <w:rsid w:val="000A71B7"/>
    <w:rsid w:val="000D5EBF"/>
    <w:rsid w:val="00113B23"/>
    <w:rsid w:val="00136B70"/>
    <w:rsid w:val="0015074B"/>
    <w:rsid w:val="00152F1C"/>
    <w:rsid w:val="00192852"/>
    <w:rsid w:val="001A6EC5"/>
    <w:rsid w:val="001D24C1"/>
    <w:rsid w:val="00202F05"/>
    <w:rsid w:val="00206122"/>
    <w:rsid w:val="00244596"/>
    <w:rsid w:val="0029639D"/>
    <w:rsid w:val="002A4148"/>
    <w:rsid w:val="002C1988"/>
    <w:rsid w:val="002C4B82"/>
    <w:rsid w:val="002E5E0C"/>
    <w:rsid w:val="002F3060"/>
    <w:rsid w:val="00303627"/>
    <w:rsid w:val="00326F90"/>
    <w:rsid w:val="0033009C"/>
    <w:rsid w:val="00330384"/>
    <w:rsid w:val="003513EC"/>
    <w:rsid w:val="004012FC"/>
    <w:rsid w:val="00404F62"/>
    <w:rsid w:val="004235F3"/>
    <w:rsid w:val="004951A7"/>
    <w:rsid w:val="00512FEA"/>
    <w:rsid w:val="005262EF"/>
    <w:rsid w:val="0055692A"/>
    <w:rsid w:val="00594FFB"/>
    <w:rsid w:val="005B35D7"/>
    <w:rsid w:val="0068243D"/>
    <w:rsid w:val="00682CFD"/>
    <w:rsid w:val="00696A97"/>
    <w:rsid w:val="006B7E80"/>
    <w:rsid w:val="006C70DF"/>
    <w:rsid w:val="006D55D7"/>
    <w:rsid w:val="00716760"/>
    <w:rsid w:val="00776C1B"/>
    <w:rsid w:val="007918D9"/>
    <w:rsid w:val="00793DA0"/>
    <w:rsid w:val="007F1208"/>
    <w:rsid w:val="00832F58"/>
    <w:rsid w:val="008B52D1"/>
    <w:rsid w:val="008E74FC"/>
    <w:rsid w:val="009872DD"/>
    <w:rsid w:val="009E582D"/>
    <w:rsid w:val="00A041E0"/>
    <w:rsid w:val="00A57D8B"/>
    <w:rsid w:val="00A75D20"/>
    <w:rsid w:val="00AA1D8D"/>
    <w:rsid w:val="00AC7137"/>
    <w:rsid w:val="00AF6D78"/>
    <w:rsid w:val="00B47730"/>
    <w:rsid w:val="00B704F6"/>
    <w:rsid w:val="00B85379"/>
    <w:rsid w:val="00B96317"/>
    <w:rsid w:val="00C21CED"/>
    <w:rsid w:val="00C31C2C"/>
    <w:rsid w:val="00CB0664"/>
    <w:rsid w:val="00CC29A1"/>
    <w:rsid w:val="00CE3BD7"/>
    <w:rsid w:val="00D013A6"/>
    <w:rsid w:val="00D424D3"/>
    <w:rsid w:val="00D71B85"/>
    <w:rsid w:val="00DE4E0D"/>
    <w:rsid w:val="00DF6D59"/>
    <w:rsid w:val="00E2639D"/>
    <w:rsid w:val="00ED5442"/>
    <w:rsid w:val="00EF1519"/>
    <w:rsid w:val="00F0031D"/>
    <w:rsid w:val="00F31B01"/>
    <w:rsid w:val="00FC693F"/>
    <w:rsid w:val="00FF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288EBC"/>
  <w14:defaultImageDpi w14:val="300"/>
  <w15:docId w15:val="{3CE446C3-1C67-44FF-8D0F-97187ED3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60" w:after="60" w:line="240" w:lineRule="auto"/>
    </w:pPr>
    <w:rPr>
      <w:rFonts w:ascii="標楷體" w:eastAsia="標楷體" w:hAnsi="標楷體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5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ㄨㄨㄨㄨㄨ ㄍ</cp:lastModifiedBy>
  <cp:revision>57</cp:revision>
  <dcterms:created xsi:type="dcterms:W3CDTF">2013-12-23T23:15:00Z</dcterms:created>
  <dcterms:modified xsi:type="dcterms:W3CDTF">2026-09-18T15:59:00Z</dcterms:modified>
  <cp:category/>
</cp:coreProperties>
</file>