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Módulo universal de importación contable</w:t>
      </w:r>
    </w:p>
    <w:p>
      <w:r>
        <w:rPr>
          <w:color w:val="505050"/>
          <w:sz w:val="25"/>
        </w:rPr>
        <w:t>Especificación técnica + guía de implementación (FastAPI + React + PostgreSQL + Ollama)</w:t>
      </w:r>
    </w:p>
    <w:p>
      <w:r>
        <w:rPr>
          <w:color w:val="5A5A5A"/>
          <w:sz w:val="21"/>
        </w:rPr>
        <w:t>Fecha: 05/03/2026  •  Versión: 1.3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0FE"/>
          </w:tcPr>
          <w:p>
            <w:r>
              <w:rPr>
                <w:sz w:val="22"/>
              </w:rPr>
              <w:t>Objetivo: permitir importar cualquier tipo de fichero que sea de contabilidad (cualquier país, idioma, proveedor o ERP) con un flujo seguro en 2 fases:</w:t>
              <w:br/>
              <w:t>1) Carga + staging/temporales (sin escribir en tablas finales)</w:t>
              <w:br/>
              <w:t>2) Comprobación/validación + commit a la tabla destino correspondiente.</w:t>
              <w:br/>
              <w:br/>
              <w:t>Principio clave: cero hardcodeo de formatos. Todo se define por configuración en BD (Recipes + Entity Definitions).</w:t>
              <w:br/>
              <w:br/>
              <w:t>REGLA NO NEGOCIABLE: las plantillas/Recipes NO deben ser bloqueantes. Siempre se puede importar con Auto‑detectar (recipe_draft).</w:t>
            </w:r>
          </w:p>
        </w:tc>
      </w:tr>
    </w:tbl>
    <w:p/>
    <w:p>
      <w:r>
        <w:rPr>
          <w:b/>
          <w:color w:val="1F497D"/>
          <w:sz w:val="28"/>
        </w:rPr>
        <w:t>Índice (recomendación)</w:t>
      </w:r>
    </w:p>
    <w:p>
      <w:r>
        <w:rPr>
          <w:sz w:val="22"/>
        </w:rPr>
        <w:t>Insertar TOC desde Word/LibreOffice: Insertar → Tabla de contenido.</w:t>
      </w:r>
    </w:p>
    <w:p>
      <w:r>
        <w:br w:type="page"/>
      </w:r>
    </w:p>
    <w:p>
      <w:r>
        <w:rPr>
          <w:b/>
          <w:color w:val="1F497D"/>
          <w:sz w:val="28"/>
        </w:rPr>
        <w:t>1) Alcance y requisitos</w:t>
      </w:r>
    </w:p>
    <w:p>
      <w:r>
        <w:rPr>
          <w:b/>
          <w:color w:val="373737"/>
          <w:sz w:val="24"/>
        </w:rPr>
        <w:t>1.1 Requisitos funcionales</w:t>
      </w:r>
    </w:p>
    <w:p>
      <w:pPr>
        <w:pStyle w:val="ListBullet"/>
      </w:pPr>
      <w:r>
        <w:rPr>
          <w:sz w:val="22"/>
        </w:rPr>
        <w:t>Importar cualquier tipo de fichero que sea de contabilidad (independiente de idioma/país/proveedor): CSV/TSV, Excel (XLSX), PDF (texto), PDF escaneado, XML (Facturae u otros), imágenes (tickets/fotos), y ZIP (lotes).</w:t>
      </w:r>
    </w:p>
    <w:p>
      <w:pPr>
        <w:pStyle w:val="ListBullet"/>
      </w:pPr>
      <w:r>
        <w:rPr>
          <w:sz w:val="22"/>
        </w:rPr>
        <w:t>Flujo en 2 fases: (A) Ingesta + staging/temporales; (B) Revisión/validación + commit a tablas finales.</w:t>
      </w:r>
    </w:p>
    <w:p>
      <w:pPr>
        <w:pStyle w:val="ListBullet"/>
      </w:pPr>
      <w:r>
        <w:rPr>
          <w:sz w:val="22"/>
        </w:rPr>
        <w:t>Reprocesado: re-ejecutar un fichero (o variante) usando una Recipe guardada; Recipes versionadas.</w:t>
      </w:r>
    </w:p>
    <w:p>
      <w:pPr>
        <w:pStyle w:val="ListBullet"/>
      </w:pPr>
      <w:r>
        <w:rPr>
          <w:sz w:val="22"/>
        </w:rPr>
        <w:t>Trazabilidad completa (file_id, run_id, record_id) + auditoría.</w:t>
      </w:r>
    </w:p>
    <w:p>
      <w:pPr>
        <w:pStyle w:val="ListBullet"/>
      </w:pPr>
      <w:r>
        <w:rPr>
          <w:sz w:val="22"/>
        </w:rPr>
        <w:t>Dedupe por hash y/o claves naturales por entidad.</w:t>
      </w:r>
    </w:p>
    <w:p>
      <w:r>
        <w:rPr>
          <w:b/>
          <w:color w:val="373737"/>
          <w:sz w:val="24"/>
        </w:rPr>
        <w:t>1.2 Reglas de negocio obligatorias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>
              <w:rPr>
                <w:sz w:val="22"/>
              </w:rPr>
              <w:t>RB-01 (Plantillas no bloqueantes): si el usuario no selecciona plantilla o no existe una plantilla compatible, el sistema DEBE continuar con Auto‑detectar (recipe_draft) y procesar a staging.</w:t>
              <w:br/>
              <w:t>RB-02 (Commit explícito): nunca escribir en tablas finales sin confirmación explícita del usuario.</w:t>
              <w:br/>
              <w:t>RB-03 (Reproducibilidad): cada ImportRun guarda un recipe_snapshot para poder repetir exactamente el proceso.</w:t>
            </w:r>
          </w:p>
        </w:tc>
      </w:tr>
    </w:tbl>
    <w:p/>
    <w:p>
      <w:r>
        <w:rPr>
          <w:b/>
          <w:color w:val="373737"/>
          <w:sz w:val="24"/>
        </w:rPr>
        <w:t>1.3 No objetivos</w:t>
      </w:r>
    </w:p>
    <w:p>
      <w:pPr>
        <w:pStyle w:val="ListBullet"/>
      </w:pPr>
      <w:r>
        <w:rPr>
          <w:sz w:val="22"/>
        </w:rPr>
        <w:t>No genera asientos automáticamente ni impone un plan de cuentas.</w:t>
      </w:r>
    </w:p>
    <w:p>
      <w:pPr>
        <w:pStyle w:val="ListBullet"/>
      </w:pPr>
      <w:r>
        <w:rPr>
          <w:sz w:val="22"/>
        </w:rPr>
        <w:t>No depende de un ERP concreto: el routing a tablas destino es configurable.</w:t>
      </w:r>
    </w:p>
    <w:p>
      <w:r>
        <w:br w:type="page"/>
      </w:r>
    </w:p>
    <w:p>
      <w:r>
        <w:rPr>
          <w:b/>
          <w:color w:val="1F497D"/>
          <w:sz w:val="28"/>
        </w:rPr>
        <w:t>2) Arquitectura (alto nivel)</w:t>
      </w:r>
    </w:p>
    <w:p>
      <w:r>
        <w:rPr>
          <w:sz w:val="22"/>
        </w:rPr>
        <w:t>Componentes: Frontend (React) + Backend (FastAPI) + PostgreSQL + Ollama (opcional).</w:t>
      </w:r>
    </w:p>
    <w:p>
      <w:r>
        <w:rPr>
          <w:b/>
          <w:color w:val="373737"/>
          <w:sz w:val="24"/>
        </w:rPr>
        <w:t>2.1 Flujo principal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UPLOAD -&gt; import_files</w:t>
              <w:br/>
              <w:t>ANALYZE -&gt; import_file_analysis (preview + fingerprint)</w:t>
              <w:br/>
              <w:t>MATCH/SUGGEST -&gt; recipe existente por score o recipe_draft</w:t>
              <w:br/>
              <w:t>RUN -&gt; import_runs + import_records (staging)</w:t>
              <w:br/>
              <w:t>REVIEW -&gt; usuario corrige / re-run</w:t>
              <w:br/>
              <w:t>COMMIT -&gt; tabla destino (entity_definitions) + audit_log</w:t>
              <w:br/>
              <w:t>OPTIONAL -&gt; guardar recipe (plantilla) para reprocesar</w:t>
            </w:r>
          </w:p>
        </w:tc>
      </w:tr>
    </w:tbl>
    <w:p/>
    <w:p>
      <w:r>
        <w:rPr>
          <w:b/>
          <w:color w:val="373737"/>
          <w:sz w:val="24"/>
        </w:rPr>
        <w:t>2.2 UX obligatorio: plantilla opcional (NO bloqueante)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sz w:val="22"/>
              </w:rPr>
              <w:t>En la UI, el selector de Plantilla debe ser OPCIONAL.</w:t>
              <w:br/>
              <w:t>• Default: “Auto‑detectar (sin plantilla)”</w:t>
              <w:br/>
              <w:t>• Las plantillas sugeridas aparecen DESPUÉS del análisis (matching por fingerprint/score)</w:t>
              <w:br/>
              <w:t>• Prohibido bloquear el botón 'Procesar' por falta de plantilla.</w:t>
            </w:r>
          </w:p>
        </w:tc>
      </w:tr>
    </w:tbl>
    <w:p/>
    <w:p>
      <w:pPr>
        <w:pStyle w:val="ListBullet"/>
      </w:pPr>
      <w:r>
        <w:rPr>
          <w:sz w:val="22"/>
        </w:rPr>
        <w:t>Wizard recomendado: Subir → Analizar → Procesar a temporales → Revisar errores → Commit → Guardar plantilla (opcional).</w:t>
      </w:r>
    </w:p>
    <w:p>
      <w:pPr>
        <w:pStyle w:val="ListBullet"/>
      </w:pPr>
      <w:r>
        <w:rPr>
          <w:sz w:val="22"/>
        </w:rPr>
        <w:t>Mostrar Top 3 plantillas sugeridas (score) y permitir 'usar esta' sin salir del flujo.</w:t>
      </w:r>
    </w:p>
    <w:p>
      <w:r>
        <w:br w:type="page"/>
      </w:r>
    </w:p>
    <w:p>
      <w:r>
        <w:rPr>
          <w:b/>
          <w:color w:val="1F497D"/>
          <w:sz w:val="28"/>
        </w:rPr>
        <w:t>3) Modelo de datos en PostgreSQL</w:t>
      </w:r>
    </w:p>
    <w:p>
      <w:r>
        <w:rPr>
          <w:b/>
          <w:color w:val="373737"/>
          <w:sz w:val="24"/>
        </w:rPr>
        <w:t>3.1 Tablas mínimas (módulo de importación)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Tabla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Propósito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Notas clave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import_files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Fichero subido + metadatos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sha256 para dedupe; storage_uri local/S3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import_file_analysis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Preview + fingerprint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incluye scanned, columns, phash si aplica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recipes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Plantillas versionadas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detector_json + mapping_json; enabled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import_runs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Ejecución contra un fichero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recipe_id opcional; recipe_snapshot obligatorio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import_records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Staging por registro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normalized_json + errors_json + status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entity_definitions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Routing por entity_type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destination_table + natural_keys + schema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Auditoría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acciones: upload/analyze/run/commit/save_recipe</w:t>
            </w:r>
          </w:p>
        </w:tc>
      </w:tr>
    </w:tbl>
    <w:p/>
    <w:p>
      <w:r>
        <w:rPr>
          <w:b/>
          <w:color w:val="373737"/>
          <w:sz w:val="24"/>
        </w:rPr>
        <w:t>3.2 Routing a 'la tabla que corresponda' (sin hardcodeo)</w:t>
      </w:r>
    </w:p>
    <w:p>
      <w:r>
        <w:rPr>
          <w:sz w:val="22"/>
        </w:rPr>
        <w:t>La tabla destino se resuelve por configuración en entity_definitions (no por if/else).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entity_definitions:</w:t>
              <w:br/>
              <w:t>{</w:t>
              <w:br/>
              <w:t xml:space="preserve">  "entity_type": "bank_transaction",</w:t>
              <w:br/>
              <w:t xml:space="preserve">  "destination_table": "bank_transactions",</w:t>
              <w:br/>
              <w:t xml:space="preserve">  "natural_keys": ["account_iban","booking_date","amount","counterparty"],</w:t>
              <w:br/>
              <w:t xml:space="preserve">  "schema": {"type":"object","required":["booking_date","amount"]}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1F497D"/>
          <w:sz w:val="28"/>
        </w:rPr>
        <w:t>4) Recipes (plantillas) y auto-detección</w:t>
      </w:r>
    </w:p>
    <w:p>
      <w:r>
        <w:rPr>
          <w:sz w:val="22"/>
        </w:rPr>
        <w:t>Una Recipe define detector + extractor + mapping. Sirve para reprocesar y para variantes; NO es requisito previo.</w:t>
      </w:r>
    </w:p>
    <w:p>
      <w:r>
        <w:rPr>
          <w:b/>
          <w:color w:val="373737"/>
          <w:sz w:val="24"/>
        </w:rPr>
        <w:t>4.1 Fingerprint/matching de variantes</w:t>
      </w:r>
    </w:p>
    <w:p>
      <w:pPr>
        <w:pStyle w:val="ListBullet"/>
      </w:pPr>
      <w:r>
        <w:rPr>
          <w:sz w:val="22"/>
        </w:rPr>
        <w:t>Tabular: columnas normalizadas + nº columnas + tipos detectados + sheet name.</w:t>
      </w:r>
    </w:p>
    <w:p>
      <w:pPr>
        <w:pStyle w:val="ListBullet"/>
      </w:pPr>
      <w:r>
        <w:rPr>
          <w:sz w:val="22"/>
        </w:rPr>
        <w:t>PDF: texto vs escaneado + patrones + nº páginas.</w:t>
      </w:r>
    </w:p>
    <w:p>
      <w:pPr>
        <w:pStyle w:val="ListBullet"/>
      </w:pPr>
      <w:r>
        <w:rPr>
          <w:sz w:val="22"/>
        </w:rPr>
        <w:t>XML: root + namespaces + paths (XPaths).</w:t>
      </w:r>
    </w:p>
    <w:p>
      <w:pPr>
        <w:pStyle w:val="ListBullet"/>
      </w:pPr>
      <w:r>
        <w:rPr>
          <w:sz w:val="22"/>
        </w:rPr>
        <w:t>Imagen: pHash + metadatos; normalmente extracción por visión/LLM u OCR.</w:t>
      </w:r>
    </w:p>
    <w:p>
      <w:r>
        <w:rPr>
          <w:b/>
          <w:color w:val="373737"/>
          <w:sz w:val="24"/>
        </w:rPr>
        <w:t>4.2 Regla no bloqueante (repetida a propósito)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>
              <w:rPr>
                <w:sz w:val="22"/>
              </w:rPr>
              <w:t>Si NO hay plantilla seleccionada o NO hay coincidencia suficientemente buena, se genera un recipe_draft y se continúa a staging.</w:t>
              <w:br/>
              <w:t>El usuario decide al final si guarda la plantilla.</w:t>
            </w:r>
          </w:p>
        </w:tc>
      </w:tr>
    </w:tbl>
    <w:p/>
    <w:p>
      <w:r>
        <w:rPr>
          <w:b/>
          <w:color w:val="373737"/>
          <w:sz w:val="24"/>
        </w:rPr>
        <w:t>4.3 Pseudoflujo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analyze(file) -&gt; fingerprint + preview</w:t>
              <w:br/>
              <w:t>candidates = match_recipes(fingerprint)</w:t>
              <w:br/>
              <w:t>if best.score &gt;= THRESHOLD: recipe = best.recipe</w:t>
              <w:br/>
              <w:t>else: recipe = suggest_recipe(preview, fingerprint, entity_type_guess)  # recipe_draft</w:t>
              <w:br/>
              <w:t>run(recipe) -&gt; staging (import_records)</w:t>
              <w:br/>
              <w:t>review -&gt; commit</w:t>
              <w:br/>
              <w:t>optional: save recipe_draft as recipe version</w:t>
            </w:r>
          </w:p>
        </w:tc>
      </w:tr>
    </w:tbl>
    <w:p/>
    <w:p>
      <w:r>
        <w:br w:type="page"/>
      </w:r>
    </w:p>
    <w:p>
      <w:r>
        <w:rPr>
          <w:b/>
          <w:color w:val="1F497D"/>
          <w:sz w:val="28"/>
        </w:rPr>
        <w:t>5) Pipeline (staging → validación → commit)</w:t>
      </w:r>
    </w:p>
    <w:p>
      <w:r>
        <w:rPr>
          <w:b/>
          <w:color w:val="373737"/>
          <w:sz w:val="24"/>
        </w:rPr>
        <w:t>5.1 Staging</w:t>
      </w:r>
    </w:p>
    <w:p>
      <w:pPr>
        <w:pStyle w:val="ListBullet"/>
      </w:pPr>
      <w:r>
        <w:rPr>
          <w:sz w:val="22"/>
        </w:rPr>
        <w:t>Guardar fichero original + sha256.</w:t>
      </w:r>
    </w:p>
    <w:p>
      <w:pPr>
        <w:pStyle w:val="ListBullet"/>
      </w:pPr>
      <w:r>
        <w:rPr>
          <w:sz w:val="22"/>
        </w:rPr>
        <w:t>Crear ImportRun con recipe_snapshot (aunque no exista recipe_id).</w:t>
      </w:r>
    </w:p>
    <w:p>
      <w:pPr>
        <w:pStyle w:val="ListBullet"/>
      </w:pPr>
      <w:r>
        <w:rPr>
          <w:sz w:val="22"/>
        </w:rPr>
        <w:t>Generar import_records con normalized_json y status=staged.</w:t>
      </w:r>
    </w:p>
    <w:p>
      <w:r>
        <w:rPr>
          <w:b/>
          <w:color w:val="373737"/>
          <w:sz w:val="24"/>
        </w:rPr>
        <w:t>5.2 Comprobación/validación</w:t>
      </w:r>
    </w:p>
    <w:p>
      <w:pPr>
        <w:pStyle w:val="ListBullet"/>
      </w:pPr>
      <w:r>
        <w:rPr>
          <w:sz w:val="22"/>
        </w:rPr>
        <w:t>Validación sintáctica (tipos), semántica (coherencias) e integridad (duplicados).</w:t>
      </w:r>
    </w:p>
    <w:p>
      <w:pPr>
        <w:pStyle w:val="ListBullet"/>
      </w:pPr>
      <w:r>
        <w:rPr>
          <w:sz w:val="22"/>
        </w:rPr>
        <w:t>Errors y warnings por record para UI; export de errores.</w:t>
      </w:r>
    </w:p>
    <w:p>
      <w:r>
        <w:rPr>
          <w:b/>
          <w:color w:val="373737"/>
          <w:sz w:val="24"/>
        </w:rPr>
        <w:t>5.3 Commit</w:t>
      </w:r>
    </w:p>
    <w:p>
      <w:pPr>
        <w:pStyle w:val="ListBullet"/>
      </w:pPr>
      <w:r>
        <w:rPr>
          <w:sz w:val="22"/>
        </w:rPr>
        <w:t>Commit transaccional a destination_table según entity_definitions.</w:t>
      </w:r>
    </w:p>
    <w:p>
      <w:pPr>
        <w:pStyle w:val="ListBullet"/>
      </w:pPr>
      <w:r>
        <w:rPr>
          <w:sz w:val="22"/>
        </w:rPr>
        <w:t>Upsert por natural_keys si existen; si no, insertar y marcar posible duplicado.</w:t>
      </w:r>
    </w:p>
    <w:p>
      <w:pPr>
        <w:pStyle w:val="ListBullet"/>
      </w:pPr>
      <w:r>
        <w:rPr>
          <w:sz w:val="22"/>
        </w:rPr>
        <w:t>Auditoría de inserted/updated/skipped.</w:t>
      </w:r>
    </w:p>
    <w:p>
      <w:r>
        <w:br w:type="page"/>
      </w:r>
    </w:p>
    <w:p>
      <w:r>
        <w:rPr>
          <w:b/>
          <w:color w:val="1F497D"/>
          <w:sz w:val="28"/>
        </w:rPr>
        <w:t>6) Imágenes (tickets, fotos, WhatsApp) y PDFs escaneados</w:t>
      </w:r>
    </w:p>
    <w:p>
      <w:r>
        <w:rPr>
          <w:sz w:val="22"/>
        </w:rPr>
        <w:t>Soporte universal vía OCR y/o visión+LLM configurado por Recipe.</w:t>
      </w:r>
    </w:p>
    <w:p>
      <w:pPr>
        <w:pStyle w:val="ListBullet"/>
      </w:pPr>
      <w:r>
        <w:rPr>
          <w:sz w:val="22"/>
        </w:rPr>
        <w:t>Detectar PDF escaneado: si texto vacío/bajo =&gt; scanned=true; rasterizar páginas.</w:t>
      </w:r>
    </w:p>
    <w:p>
      <w:pPr>
        <w:pStyle w:val="ListBullet"/>
      </w:pPr>
      <w:r>
        <w:rPr>
          <w:sz w:val="22"/>
        </w:rPr>
        <w:t>Generar thumbnails y guardar pHash para dedupe visual.</w:t>
      </w:r>
    </w:p>
    <w:p>
      <w:pPr>
        <w:pStyle w:val="ListBullet"/>
      </w:pPr>
      <w:r>
        <w:rPr>
          <w:sz w:val="22"/>
        </w:rPr>
        <w:t>Extracción por Recipe: OCR→texto o visión+LLM→JSON estructurado (Ollama).</w:t>
      </w:r>
    </w:p>
    <w:p>
      <w:pPr>
        <w:pStyle w:val="ListBullet"/>
      </w:pPr>
      <w:r>
        <w:rPr>
          <w:sz w:val="22"/>
        </w:rPr>
        <w:t>Mantener lineage (page/bbox) en import_records.</w:t>
      </w:r>
    </w:p>
    <w:p>
      <w:r>
        <w:br w:type="page"/>
      </w:r>
    </w:p>
    <w:p>
      <w:r>
        <w:rPr>
          <w:b/>
          <w:color w:val="1F497D"/>
          <w:sz w:val="28"/>
        </w:rPr>
        <w:t>7) API Contract (FastAPI)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sz w:val="22"/>
              </w:rPr>
              <w:t>REGLA API: ejecutar un run debe aceptar recipe_id O recipe_draft/snapshot.</w:t>
              <w:br/>
              <w:t>Nunca exigir recipe_id como obligatorio.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Path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/api/imports/files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Upload. Devuelve import_file_id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/api/imports/files/{id}/analyze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Preview + fingerprint + scanned/pHash si aplica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/api/imports/recipes/suggest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Devuelve recipe_draft para Auto-detectar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/api/imports/runs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Ejecuta run (recipe_id opcional; recipe_draft permitido)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/api/imports/runs/{id}/records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Staging + errores/warnings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/api/imports/runs/{id}/commit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Commit transaccional a tabla destino</w:t>
            </w:r>
          </w:p>
        </w:tc>
      </w:tr>
    </w:tbl>
    <w:p/>
    <w:p>
      <w:r>
        <w:br w:type="page"/>
      </w:r>
    </w:p>
    <w:p>
      <w:r>
        <w:rPr>
          <w:b/>
          <w:color w:val="1F497D"/>
          <w:sz w:val="28"/>
        </w:rPr>
        <w:t>8) Criterios de aceptación (para QA)</w:t>
      </w:r>
    </w:p>
    <w:p>
      <w:pPr>
        <w:pStyle w:val="ListBullet"/>
      </w:pPr>
      <w:r>
        <w:rPr>
          <w:sz w:val="22"/>
        </w:rPr>
        <w:t>CA-01: Sin seleccionar plantilla, el usuario puede subir → analizar → procesar a staging sin bloqueos.</w:t>
      </w:r>
    </w:p>
    <w:p>
      <w:pPr>
        <w:pStyle w:val="ListBullet"/>
      </w:pPr>
      <w:r>
        <w:rPr>
          <w:sz w:val="22"/>
        </w:rPr>
        <w:t>CA-02: Con plantilla seleccionada, se usa esa recipe y se guarda recipe_snapshot en el run.</w:t>
      </w:r>
    </w:p>
    <w:p>
      <w:pPr>
        <w:pStyle w:val="ListBullet"/>
      </w:pPr>
      <w:r>
        <w:rPr>
          <w:sz w:val="22"/>
        </w:rPr>
        <w:t>CA-03: Si no hay match de plantillas, se genera recipe_draft y se continúa.</w:t>
      </w:r>
    </w:p>
    <w:p>
      <w:pPr>
        <w:pStyle w:val="ListBullet"/>
      </w:pPr>
      <w:r>
        <w:rPr>
          <w:sz w:val="22"/>
        </w:rPr>
        <w:t>CA-04: Nunca se escriben tablas finales antes del commit explícito.</w:t>
      </w:r>
    </w:p>
    <w:p>
      <w:pPr>
        <w:pStyle w:val="ListBullet"/>
      </w:pPr>
      <w:r>
        <w:rPr>
          <w:sz w:val="22"/>
        </w:rPr>
        <w:t>CA-05: Cada record en staging muestra errores/warnings y permite exportar fallos.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