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7827E">
      <w:pPr>
        <w:pStyle w:val="2"/>
        <w:spacing w:before="102" w:line="185" w:lineRule="auto"/>
        <w:ind w:left="10"/>
        <w:jc w:val="center"/>
        <w:outlineLvl w:val="0"/>
        <w:rPr>
          <w:sz w:val="51"/>
          <w:szCs w:val="51"/>
        </w:rPr>
      </w:pPr>
      <w:bookmarkStart w:id="0" w:name="_GoBack"/>
      <w:bookmarkEnd w:id="0"/>
      <w:r>
        <w:rPr>
          <w:color w:val="1F2329"/>
          <w:spacing w:val="-2"/>
          <w:sz w:val="51"/>
          <w:szCs w:val="51"/>
        </w:rPr>
        <w:t>港⼝态势感知与智能研判报告</w:t>
      </w:r>
    </w:p>
    <w:p w14:paraId="6C4153B1">
      <w:pPr>
        <w:pStyle w:val="2"/>
        <w:spacing w:before="365" w:line="185" w:lineRule="auto"/>
        <w:ind w:left="4"/>
        <w:outlineLvl w:val="1"/>
        <w:rPr>
          <w:sz w:val="30"/>
          <w:szCs w:val="30"/>
        </w:rPr>
      </w:pPr>
      <w:r>
        <w:rPr>
          <w:color w:val="1F2329"/>
          <w:spacing w:val="-6"/>
          <w:sz w:val="30"/>
          <w:szCs w:val="30"/>
        </w:rPr>
        <w:t>⼀</w:t>
      </w:r>
      <w:r>
        <w:rPr>
          <w:color w:val="1F2329"/>
          <w:spacing w:val="-62"/>
          <w:sz w:val="30"/>
          <w:szCs w:val="30"/>
        </w:rPr>
        <w:t xml:space="preserve"> </w:t>
      </w:r>
      <w:r>
        <w:rPr>
          <w:color w:val="1F2329"/>
          <w:spacing w:val="-6"/>
          <w:sz w:val="30"/>
          <w:szCs w:val="30"/>
        </w:rPr>
        <w:t>、⻘岛港概况</w:t>
      </w:r>
    </w:p>
    <w:p w14:paraId="0B3B2FC4">
      <w:pPr>
        <w:pStyle w:val="2"/>
        <w:spacing w:before="165" w:line="238" w:lineRule="auto"/>
        <w:ind w:right="170" w:firstLine="5"/>
      </w:pPr>
      <w:r>
        <w:rPr>
          <w:color w:val="1F2329"/>
          <w:spacing w:val="-2"/>
        </w:rPr>
        <w:t>⻘岛港是中国重要的综合性港⼝之⼀</w:t>
      </w:r>
      <w:r>
        <w:rPr>
          <w:color w:val="1F2329"/>
          <w:spacing w:val="-28"/>
        </w:rPr>
        <w:t xml:space="preserve"> </w:t>
      </w:r>
      <w:r>
        <w:rPr>
          <w:color w:val="1F2329"/>
          <w:spacing w:val="-2"/>
        </w:rPr>
        <w:t>，位于⼭东省⻘岛市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，是东北亚地区重要的国际航运枢</w:t>
      </w:r>
      <w:r>
        <w:rPr>
          <w:color w:val="1F2329"/>
          <w:spacing w:val="-3"/>
        </w:rPr>
        <w:t>纽。近年</w:t>
      </w:r>
      <w:r>
        <w:rPr>
          <w:color w:val="1F2329"/>
        </w:rPr>
        <w:t xml:space="preserve"> </w:t>
      </w:r>
      <w:r>
        <w:rPr>
          <w:color w:val="1F2329"/>
          <w:spacing w:val="-4"/>
        </w:rPr>
        <w:t>来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，⻘岛港积极推动智能化转型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4"/>
        </w:rPr>
        <w:t xml:space="preserve">，致⼒于建设智慧港⼝ </w:t>
      </w:r>
      <w:r>
        <w:rPr>
          <w:color w:val="1F2329"/>
          <w:spacing w:val="-5"/>
        </w:rPr>
        <w:t>，提升港⼝运营效率和竞争⼒。</w:t>
      </w:r>
    </w:p>
    <w:p w14:paraId="6857B453">
      <w:pPr>
        <w:spacing w:line="309" w:lineRule="auto"/>
        <w:rPr>
          <w:rFonts w:ascii="Arial"/>
          <w:sz w:val="21"/>
        </w:rPr>
      </w:pPr>
    </w:p>
    <w:p w14:paraId="6533BB9E">
      <w:pPr>
        <w:spacing w:line="309" w:lineRule="auto"/>
        <w:rPr>
          <w:rFonts w:ascii="Arial"/>
          <w:sz w:val="21"/>
        </w:rPr>
      </w:pPr>
    </w:p>
    <w:p w14:paraId="618C82F6">
      <w:pPr>
        <w:pStyle w:val="2"/>
        <w:spacing w:before="128" w:line="185" w:lineRule="auto"/>
        <w:ind w:left="8"/>
        <w:outlineLvl w:val="1"/>
        <w:rPr>
          <w:sz w:val="30"/>
          <w:szCs w:val="30"/>
        </w:rPr>
      </w:pPr>
      <w:r>
        <w:rPr>
          <w:color w:val="1F2329"/>
          <w:spacing w:val="-6"/>
          <w:sz w:val="30"/>
          <w:szCs w:val="30"/>
        </w:rPr>
        <w:t>⼆</w:t>
      </w:r>
      <w:r>
        <w:rPr>
          <w:color w:val="1F2329"/>
          <w:spacing w:val="-55"/>
          <w:sz w:val="30"/>
          <w:szCs w:val="30"/>
        </w:rPr>
        <w:t xml:space="preserve"> </w:t>
      </w:r>
      <w:r>
        <w:rPr>
          <w:color w:val="1F2329"/>
          <w:spacing w:val="-6"/>
          <w:sz w:val="30"/>
          <w:szCs w:val="30"/>
        </w:rPr>
        <w:t>、智能化建设现状</w:t>
      </w:r>
    </w:p>
    <w:p w14:paraId="4F0CAA62">
      <w:pPr>
        <w:pStyle w:val="2"/>
        <w:spacing w:before="165" w:line="185" w:lineRule="auto"/>
        <w:ind w:left="41"/>
        <w:outlineLvl w:val="2"/>
      </w:pPr>
      <w:r>
        <w:rPr>
          <w:rFonts w:ascii="Arial" w:hAnsi="Arial" w:eastAsia="Arial" w:cs="Arial"/>
          <w:color w:val="1456F0"/>
          <w:spacing w:val="-7"/>
        </w:rPr>
        <w:t>1.</w:t>
      </w:r>
      <w:r>
        <w:rPr>
          <w:rFonts w:ascii="Arial" w:hAnsi="Arial" w:eastAsia="Arial" w:cs="Arial"/>
          <w:color w:val="1456F0"/>
          <w:spacing w:val="18"/>
          <w:w w:val="101"/>
        </w:rPr>
        <w:t xml:space="preserve">  </w:t>
      </w:r>
      <w:r>
        <w:rPr>
          <w:color w:val="1F2329"/>
          <w:spacing w:val="-7"/>
        </w:rPr>
        <w:t>⾃动化码头建设</w:t>
      </w:r>
    </w:p>
    <w:p w14:paraId="530977A7">
      <w:pPr>
        <w:pStyle w:val="2"/>
        <w:spacing w:before="126" w:line="201" w:lineRule="auto"/>
        <w:ind w:left="736" w:hanging="308"/>
      </w:pPr>
      <w:r>
        <w:rPr>
          <w:color w:val="1456F0"/>
          <w:spacing w:val="-3"/>
          <w:position w:val="-2"/>
          <w:sz w:val="33"/>
          <w:szCs w:val="33"/>
        </w:rPr>
        <w:t>。</w:t>
      </w:r>
      <w:r>
        <w:rPr>
          <w:color w:val="1F2329"/>
          <w:spacing w:val="-3"/>
        </w:rPr>
        <w:t>⻘岛港⾃动化码头配备了先进的设备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，如</w:t>
      </w:r>
      <w:r>
        <w:rPr>
          <w:rFonts w:ascii="Arial" w:hAnsi="Arial" w:eastAsia="Arial" w:cs="Arial"/>
          <w:color w:val="1F2329"/>
          <w:spacing w:val="-3"/>
        </w:rPr>
        <w:t>18</w:t>
      </w:r>
      <w:r>
        <w:rPr>
          <w:color w:val="1F2329"/>
          <w:spacing w:val="-3"/>
        </w:rPr>
        <w:t>台</w:t>
      </w:r>
      <w:r>
        <w:rPr>
          <w:color w:val="1F2329"/>
          <w:spacing w:val="-4"/>
        </w:rPr>
        <w:t>岸边装卸双⼩⻋桥吊（</w:t>
      </w:r>
      <w:r>
        <w:rPr>
          <w:rFonts w:ascii="Arial" w:hAnsi="Arial" w:eastAsia="Arial" w:cs="Arial"/>
          <w:color w:val="1F2329"/>
          <w:spacing w:val="-4"/>
        </w:rPr>
        <w:t>STS</w:t>
      </w:r>
      <w:r>
        <w:rPr>
          <w:color w:val="1F2329"/>
          <w:spacing w:val="-4"/>
        </w:rPr>
        <w:t>）</w:t>
      </w:r>
      <w:r>
        <w:rPr>
          <w:color w:val="1F2329"/>
          <w:spacing w:val="-48"/>
        </w:rPr>
        <w:t xml:space="preserve"> </w:t>
      </w:r>
      <w:r>
        <w:rPr>
          <w:color w:val="1F2329"/>
          <w:spacing w:val="-4"/>
        </w:rPr>
        <w:t>、</w:t>
      </w:r>
      <w:r>
        <w:rPr>
          <w:rFonts w:ascii="Arial" w:hAnsi="Arial" w:eastAsia="Arial" w:cs="Arial"/>
          <w:color w:val="1F2329"/>
          <w:spacing w:val="-4"/>
        </w:rPr>
        <w:t>94</w:t>
      </w:r>
      <w:r>
        <w:rPr>
          <w:color w:val="1F2329"/>
          <w:spacing w:val="-4"/>
        </w:rPr>
        <w:t>台堆场堆存⾼</w:t>
      </w:r>
      <w:r>
        <w:rPr>
          <w:color w:val="1F2329"/>
        </w:rPr>
        <w:t xml:space="preserve">   </w:t>
      </w:r>
      <w:r>
        <w:rPr>
          <w:color w:val="1F2329"/>
          <w:spacing w:val="-5"/>
        </w:rPr>
        <w:t>速轨道吊（</w:t>
      </w:r>
      <w:r>
        <w:rPr>
          <w:rFonts w:ascii="Arial" w:hAnsi="Arial" w:eastAsia="Arial" w:cs="Arial"/>
          <w:color w:val="1F2329"/>
          <w:spacing w:val="-5"/>
        </w:rPr>
        <w:t>ASC</w:t>
      </w:r>
      <w:r>
        <w:rPr>
          <w:color w:val="1F2329"/>
          <w:spacing w:val="-5"/>
        </w:rPr>
        <w:t>）和</w:t>
      </w:r>
      <w:r>
        <w:rPr>
          <w:rFonts w:ascii="Arial" w:hAnsi="Arial" w:eastAsia="Arial" w:cs="Arial"/>
          <w:color w:val="1F2329"/>
          <w:spacing w:val="-5"/>
        </w:rPr>
        <w:t>83</w:t>
      </w:r>
      <w:r>
        <w:rPr>
          <w:color w:val="1F2329"/>
          <w:spacing w:val="-5"/>
        </w:rPr>
        <w:t>台⽔平运输⾃动导引⻋</w:t>
      </w:r>
      <w:r>
        <w:rPr>
          <w:color w:val="1F2329"/>
          <w:spacing w:val="-46"/>
        </w:rPr>
        <w:t xml:space="preserve"> </w:t>
      </w:r>
      <w:r>
        <w:rPr>
          <w:color w:val="1F2329"/>
          <w:spacing w:val="-5"/>
        </w:rPr>
        <w:t>（</w:t>
      </w:r>
      <w:r>
        <w:rPr>
          <w:rFonts w:ascii="Arial" w:hAnsi="Arial" w:eastAsia="Arial" w:cs="Arial"/>
          <w:color w:val="1F2329"/>
          <w:spacing w:val="-5"/>
        </w:rPr>
        <w:t>AGV</w:t>
      </w:r>
      <w:r>
        <w:rPr>
          <w:color w:val="1F2329"/>
          <w:spacing w:val="-5"/>
        </w:rPr>
        <w:t>）</w:t>
      </w:r>
      <w:r>
        <w:rPr>
          <w:color w:val="1F2329"/>
          <w:spacing w:val="-51"/>
        </w:rPr>
        <w:t xml:space="preserve"> </w:t>
      </w:r>
      <w:r>
        <w:rPr>
          <w:color w:val="1F2329"/>
          <w:spacing w:val="-5"/>
        </w:rPr>
        <w:t>。</w:t>
      </w:r>
      <w:r>
        <w:rPr>
          <w:color w:val="1F2329"/>
          <w:spacing w:val="-6"/>
        </w:rPr>
        <w:t>通过⾃主研发的设备控制系统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6"/>
        </w:rPr>
        <w:t>，基于⾃</w:t>
      </w:r>
      <w:r>
        <w:rPr>
          <w:color w:val="1F2329"/>
        </w:rPr>
        <w:t xml:space="preserve"> </w:t>
      </w:r>
      <w:r>
        <w:rPr>
          <w:color w:val="1F2329"/>
          <w:spacing w:val="-2"/>
        </w:rPr>
        <w:t>主智能和启发式算法</w:t>
      </w:r>
      <w:r>
        <w:rPr>
          <w:color w:val="1F2329"/>
          <w:spacing w:val="-36"/>
        </w:rPr>
        <w:t xml:space="preserve"> </w:t>
      </w:r>
      <w:r>
        <w:rPr>
          <w:color w:val="1F2329"/>
          <w:spacing w:val="-2"/>
        </w:rPr>
        <w:t>，动态⽣成⽔平运输设备运⾏最优路径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，实现了设备群资源协同控制。</w:t>
      </w:r>
    </w:p>
    <w:p w14:paraId="7C342F1B">
      <w:pPr>
        <w:pStyle w:val="2"/>
        <w:spacing w:before="126" w:line="190" w:lineRule="auto"/>
        <w:ind w:left="735" w:right="192" w:hanging="307"/>
      </w:pPr>
      <w:r>
        <w:rPr>
          <w:color w:val="1456F0"/>
          <w:spacing w:val="-3"/>
          <w:position w:val="-2"/>
          <w:sz w:val="33"/>
          <w:szCs w:val="33"/>
        </w:rPr>
        <w:t>。</w:t>
      </w:r>
      <w:r>
        <w:rPr>
          <w:color w:val="1456F0"/>
          <w:spacing w:val="-63"/>
          <w:position w:val="-2"/>
          <w:sz w:val="33"/>
          <w:szCs w:val="33"/>
        </w:rPr>
        <w:t xml:space="preserve"> </w:t>
      </w:r>
      <w:r>
        <w:rPr>
          <w:color w:val="1F2329"/>
          <w:spacing w:val="-3"/>
        </w:rPr>
        <w:t>⾃动化码头在技术创新⽅⾯取得了显著成果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 xml:space="preserve">，如港⼝⼤型机械  </w:t>
      </w:r>
      <w:r>
        <w:rPr>
          <w:rFonts w:ascii="Arial" w:hAnsi="Arial" w:eastAsia="Arial" w:cs="Arial"/>
          <w:color w:val="1F2329"/>
          <w:spacing w:val="-3"/>
        </w:rPr>
        <w:t>“</w:t>
      </w:r>
      <w:r>
        <w:rPr>
          <w:rFonts w:ascii="Arial" w:hAnsi="Arial" w:eastAsia="Arial" w:cs="Arial"/>
          <w:color w:val="1F2329"/>
          <w:spacing w:val="-47"/>
        </w:rPr>
        <w:t xml:space="preserve"> </w:t>
      </w:r>
      <w:r>
        <w:rPr>
          <w:color w:val="1F2329"/>
          <w:spacing w:val="-3"/>
        </w:rPr>
        <w:t>⼀键防风</w:t>
      </w:r>
      <w:r>
        <w:rPr>
          <w:rFonts w:ascii="Arial" w:hAnsi="Arial" w:eastAsia="Arial" w:cs="Arial"/>
          <w:color w:val="1F2329"/>
          <w:spacing w:val="-3"/>
        </w:rPr>
        <w:t xml:space="preserve">”  </w:t>
      </w:r>
      <w:r>
        <w:rPr>
          <w:color w:val="1F2329"/>
          <w:spacing w:val="-3"/>
        </w:rPr>
        <w:t>锚定系统、</w:t>
      </w:r>
      <w:r>
        <w:rPr>
          <w:rFonts w:ascii="Arial" w:hAnsi="Arial" w:eastAsia="Arial" w:cs="Arial"/>
          <w:color w:val="1F2329"/>
          <w:spacing w:val="-3"/>
        </w:rPr>
        <w:t>AGV</w:t>
      </w:r>
      <w:r>
        <w:rPr>
          <w:color w:val="1F2329"/>
          <w:spacing w:val="-3"/>
        </w:rPr>
        <w:t>循</w:t>
      </w:r>
      <w:r>
        <w:rPr>
          <w:color w:val="1F2329"/>
        </w:rPr>
        <w:t xml:space="preserve"> </w:t>
      </w:r>
      <w:r>
        <w:rPr>
          <w:color w:val="1F2329"/>
          <w:spacing w:val="-1"/>
        </w:rPr>
        <w:t>环充电技术及系统、智能空轨集疏运系统等。</w:t>
      </w:r>
    </w:p>
    <w:p w14:paraId="5E46932D">
      <w:pPr>
        <w:pStyle w:val="2"/>
        <w:spacing w:before="193" w:line="185" w:lineRule="auto"/>
        <w:ind w:left="30"/>
        <w:outlineLvl w:val="2"/>
      </w:pPr>
      <w:r>
        <w:rPr>
          <w:rFonts w:ascii="Arial" w:hAnsi="Arial" w:eastAsia="Arial" w:cs="Arial"/>
          <w:color w:val="1456F0"/>
          <w:spacing w:val="-2"/>
        </w:rPr>
        <w:t xml:space="preserve">2.  </w:t>
      </w:r>
      <w:r>
        <w:rPr>
          <w:color w:val="1F2329"/>
          <w:spacing w:val="-2"/>
        </w:rPr>
        <w:t>智能调度与监控</w:t>
      </w:r>
    </w:p>
    <w:p w14:paraId="5D11E4BF">
      <w:pPr>
        <w:pStyle w:val="2"/>
        <w:spacing w:before="125" w:line="216" w:lineRule="auto"/>
        <w:ind w:left="734" w:right="155" w:hanging="306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⻘岛港的智能调度系统通过⼤数据分析和</w:t>
      </w:r>
      <w:r>
        <w:rPr>
          <w:rFonts w:ascii="Arial" w:hAnsi="Arial" w:eastAsia="Arial" w:cs="Arial"/>
          <w:color w:val="1F2329"/>
          <w:spacing w:val="-2"/>
        </w:rPr>
        <w:t>AI</w:t>
      </w:r>
      <w:r>
        <w:rPr>
          <w:color w:val="1F2329"/>
          <w:spacing w:val="-2"/>
        </w:rPr>
        <w:t>算法</w:t>
      </w:r>
      <w:r>
        <w:rPr>
          <w:color w:val="1F2329"/>
          <w:spacing w:val="-30"/>
        </w:rPr>
        <w:t xml:space="preserve"> </w:t>
      </w:r>
      <w:r>
        <w:rPr>
          <w:color w:val="1F2329"/>
          <w:spacing w:val="-2"/>
        </w:rPr>
        <w:t>，实时优化船舶停靠、货物装卸和设备调度流</w:t>
      </w:r>
      <w:r>
        <w:rPr>
          <w:color w:val="1F2329"/>
        </w:rPr>
        <w:t xml:space="preserve"> </w:t>
      </w:r>
      <w:r>
        <w:rPr>
          <w:color w:val="1F2329"/>
          <w:spacing w:val="-3"/>
        </w:rPr>
        <w:t>程。系统能够根据船舶到港时间、货物类型和设备状态</w:t>
      </w:r>
      <w:r>
        <w:rPr>
          <w:color w:val="1F2329"/>
          <w:spacing w:val="-24"/>
        </w:rPr>
        <w:t xml:space="preserve"> </w:t>
      </w:r>
      <w:r>
        <w:rPr>
          <w:color w:val="1F2329"/>
          <w:spacing w:val="-3"/>
        </w:rPr>
        <w:t>，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⾃动⽣成最优调度⽅案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，并通过传感</w:t>
      </w:r>
      <w:r>
        <w:rPr>
          <w:color w:val="1F2329"/>
        </w:rPr>
        <w:t xml:space="preserve"> </w:t>
      </w:r>
      <w:r>
        <w:rPr>
          <w:color w:val="1F2329"/>
          <w:spacing w:val="-1"/>
        </w:rPr>
        <w:t>器和物联⽹技术实时监控港⼝设备状态和运营效率。</w:t>
      </w:r>
    </w:p>
    <w:p w14:paraId="130C8609">
      <w:pPr>
        <w:pStyle w:val="2"/>
        <w:spacing w:before="106" w:line="185" w:lineRule="auto"/>
        <w:ind w:left="27"/>
        <w:outlineLvl w:val="2"/>
      </w:pPr>
      <w:r>
        <w:rPr>
          <w:rFonts w:ascii="Arial" w:hAnsi="Arial" w:eastAsia="Arial" w:cs="Arial"/>
          <w:color w:val="1456F0"/>
          <w:spacing w:val="-2"/>
        </w:rPr>
        <w:t xml:space="preserve">3.  </w:t>
      </w:r>
      <w:r>
        <w:rPr>
          <w:color w:val="1F2329"/>
          <w:spacing w:val="-2"/>
        </w:rPr>
        <w:t>绿⾊技术创新</w:t>
      </w:r>
    </w:p>
    <w:p w14:paraId="35778337">
      <w:pPr>
        <w:pStyle w:val="2"/>
        <w:spacing w:before="126" w:line="199" w:lineRule="auto"/>
        <w:ind w:left="736" w:right="155" w:hanging="308"/>
      </w:pPr>
      <w:r>
        <w:rPr>
          <w:color w:val="1456F0"/>
          <w:spacing w:val="-3"/>
          <w:position w:val="-2"/>
          <w:sz w:val="33"/>
          <w:szCs w:val="33"/>
        </w:rPr>
        <w:t>。</w:t>
      </w:r>
      <w:r>
        <w:rPr>
          <w:color w:val="1F2329"/>
          <w:spacing w:val="-3"/>
        </w:rPr>
        <w:t>⻘岛港在绿⾊转型⽅⾯也取得了显著进展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 xml:space="preserve">，如建成全国⾸个全场景  </w:t>
      </w:r>
      <w:r>
        <w:rPr>
          <w:rFonts w:ascii="Arial" w:hAnsi="Arial" w:eastAsia="Arial" w:cs="Arial"/>
          <w:color w:val="1F2329"/>
          <w:spacing w:val="-3"/>
        </w:rPr>
        <w:t>“</w:t>
      </w:r>
      <w:r>
        <w:rPr>
          <w:rFonts w:ascii="Arial" w:hAnsi="Arial" w:eastAsia="Arial" w:cs="Arial"/>
          <w:color w:val="1F2329"/>
          <w:spacing w:val="-43"/>
        </w:rPr>
        <w:t xml:space="preserve"> </w:t>
      </w:r>
      <w:r>
        <w:rPr>
          <w:color w:val="1F2329"/>
          <w:spacing w:val="-3"/>
        </w:rPr>
        <w:t>氢能港⼝</w:t>
      </w:r>
      <w:r>
        <w:rPr>
          <w:color w:val="1F2329"/>
          <w:spacing w:val="-32"/>
        </w:rPr>
        <w:t xml:space="preserve"> </w:t>
      </w:r>
      <w:r>
        <w:rPr>
          <w:rFonts w:ascii="Arial" w:hAnsi="Arial" w:eastAsia="Arial" w:cs="Arial"/>
          <w:color w:val="1F2329"/>
          <w:spacing w:val="-3"/>
        </w:rPr>
        <w:t>”</w:t>
      </w:r>
      <w:r>
        <w:rPr>
          <w:rFonts w:ascii="Arial" w:hAnsi="Arial" w:eastAsia="Arial" w:cs="Arial"/>
          <w:color w:val="1F2329"/>
          <w:spacing w:val="24"/>
          <w:w w:val="101"/>
        </w:rPr>
        <w:t xml:space="preserve">  </w:t>
      </w:r>
      <w:r>
        <w:rPr>
          <w:color w:val="1F2329"/>
          <w:spacing w:val="-3"/>
        </w:rPr>
        <w:t>，具备甲</w:t>
      </w:r>
      <w:r>
        <w:rPr>
          <w:color w:val="1F2329"/>
          <w:spacing w:val="-4"/>
        </w:rPr>
        <w:t>醇加</w:t>
      </w:r>
      <w:r>
        <w:rPr>
          <w:color w:val="1F2329"/>
        </w:rPr>
        <w:t xml:space="preserve"> </w:t>
      </w:r>
      <w:r>
        <w:rPr>
          <w:color w:val="1F2329"/>
          <w:spacing w:val="-4"/>
        </w:rPr>
        <w:t>注船补给能⼒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。此外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，还推⼴了电动设备和</w:t>
      </w:r>
      <w:r>
        <w:rPr>
          <w:rFonts w:ascii="Arial" w:hAnsi="Arial" w:eastAsia="Arial" w:cs="Arial"/>
          <w:color w:val="1F2329"/>
          <w:spacing w:val="-4"/>
        </w:rPr>
        <w:t>LNG</w:t>
      </w:r>
      <w:r>
        <w:rPr>
          <w:color w:val="1F2329"/>
          <w:spacing w:val="-4"/>
        </w:rPr>
        <w:t>动⼒船舶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4"/>
        </w:rPr>
        <w:t>，</w:t>
      </w:r>
      <w:r>
        <w:rPr>
          <w:color w:val="1F2329"/>
          <w:spacing w:val="-5"/>
        </w:rPr>
        <w:t>减少了化⽯燃料的使⽤</w:t>
      </w:r>
      <w:r>
        <w:rPr>
          <w:color w:val="1F2329"/>
          <w:spacing w:val="-48"/>
        </w:rPr>
        <w:t xml:space="preserve"> </w:t>
      </w:r>
      <w:r>
        <w:rPr>
          <w:color w:val="1F2329"/>
          <w:spacing w:val="-5"/>
        </w:rPr>
        <w:t>。</w:t>
      </w:r>
    </w:p>
    <w:p w14:paraId="1D93B6AC">
      <w:pPr>
        <w:pStyle w:val="2"/>
        <w:spacing w:before="156" w:line="184" w:lineRule="auto"/>
        <w:ind w:left="25"/>
        <w:outlineLvl w:val="2"/>
      </w:pPr>
      <w:r>
        <w:rPr>
          <w:rFonts w:ascii="Arial" w:hAnsi="Arial" w:eastAsia="Arial" w:cs="Arial"/>
          <w:color w:val="1456F0"/>
          <w:spacing w:val="-1"/>
        </w:rPr>
        <w:t xml:space="preserve">4.  </w:t>
      </w:r>
      <w:r>
        <w:rPr>
          <w:color w:val="1F2329"/>
          <w:spacing w:val="-1"/>
        </w:rPr>
        <w:t>数字化服务</w:t>
      </w:r>
    </w:p>
    <w:p w14:paraId="2C5B6C75">
      <w:pPr>
        <w:pStyle w:val="2"/>
        <w:spacing w:before="128" w:line="199" w:lineRule="auto"/>
        <w:ind w:left="748" w:right="155" w:hanging="320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⻘岛港通过优化服务流程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，实现了线上化服务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 xml:space="preserve">，如进⼝提箱业务的 </w:t>
      </w:r>
      <w:r>
        <w:rPr>
          <w:color w:val="1F2329"/>
          <w:spacing w:val="-3"/>
        </w:rPr>
        <w:t xml:space="preserve"> </w:t>
      </w:r>
      <w:r>
        <w:rPr>
          <w:rFonts w:ascii="Arial" w:hAnsi="Arial" w:eastAsia="Arial" w:cs="Arial"/>
          <w:color w:val="1F2329"/>
          <w:spacing w:val="-3"/>
        </w:rPr>
        <w:t>“</w:t>
      </w:r>
      <w:r>
        <w:rPr>
          <w:rFonts w:ascii="Arial" w:hAnsi="Arial" w:eastAsia="Arial" w:cs="Arial"/>
          <w:color w:val="1F2329"/>
          <w:spacing w:val="-46"/>
        </w:rPr>
        <w:t xml:space="preserve"> </w:t>
      </w:r>
      <w:r>
        <w:rPr>
          <w:color w:val="1F2329"/>
          <w:spacing w:val="-3"/>
        </w:rPr>
        <w:t>⼀站式</w:t>
      </w:r>
      <w:r>
        <w:rPr>
          <w:rFonts w:ascii="Arial" w:hAnsi="Arial" w:eastAsia="Arial" w:cs="Arial"/>
          <w:color w:val="1F2329"/>
          <w:spacing w:val="-3"/>
        </w:rPr>
        <w:t xml:space="preserve">”  </w:t>
      </w:r>
      <w:r>
        <w:rPr>
          <w:color w:val="1F2329"/>
          <w:spacing w:val="-3"/>
        </w:rPr>
        <w:t>服务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，将办理时</w:t>
      </w:r>
      <w:r>
        <w:rPr>
          <w:color w:val="1F2329"/>
        </w:rPr>
        <w:t xml:space="preserve"> </w:t>
      </w:r>
      <w:r>
        <w:rPr>
          <w:color w:val="1F2329"/>
          <w:spacing w:val="-2"/>
        </w:rPr>
        <w:t>间从</w:t>
      </w:r>
      <w:r>
        <w:rPr>
          <w:rFonts w:ascii="Arial" w:hAnsi="Arial" w:eastAsia="Arial" w:cs="Arial"/>
          <w:color w:val="1F2329"/>
          <w:spacing w:val="-2"/>
        </w:rPr>
        <w:t>4</w:t>
      </w:r>
      <w:r>
        <w:rPr>
          <w:color w:val="1F2329"/>
          <w:spacing w:val="-2"/>
        </w:rPr>
        <w:t>⼩时压缩到</w:t>
      </w:r>
      <w:r>
        <w:rPr>
          <w:rFonts w:ascii="Arial" w:hAnsi="Arial" w:eastAsia="Arial" w:cs="Arial"/>
          <w:color w:val="1F2329"/>
          <w:spacing w:val="-2"/>
        </w:rPr>
        <w:t>20</w:t>
      </w:r>
      <w:r>
        <w:rPr>
          <w:color w:val="1F2329"/>
          <w:spacing w:val="-2"/>
        </w:rPr>
        <w:t>分钟。</w:t>
      </w:r>
    </w:p>
    <w:p w14:paraId="52210AF9">
      <w:pPr>
        <w:spacing w:line="345" w:lineRule="auto"/>
        <w:rPr>
          <w:rFonts w:ascii="Arial"/>
          <w:sz w:val="21"/>
        </w:rPr>
      </w:pPr>
    </w:p>
    <w:p w14:paraId="5905DF55">
      <w:pPr>
        <w:spacing w:line="345" w:lineRule="auto"/>
        <w:rPr>
          <w:rFonts w:ascii="Arial"/>
          <w:sz w:val="21"/>
        </w:rPr>
      </w:pPr>
    </w:p>
    <w:p w14:paraId="0CE961AE">
      <w:pPr>
        <w:pStyle w:val="2"/>
        <w:spacing w:before="129" w:line="185" w:lineRule="auto"/>
        <w:ind w:left="11"/>
        <w:outlineLvl w:val="1"/>
        <w:rPr>
          <w:sz w:val="30"/>
          <w:szCs w:val="30"/>
        </w:rPr>
      </w:pPr>
      <w:r>
        <w:rPr>
          <w:color w:val="1F2329"/>
          <w:spacing w:val="-3"/>
          <w:sz w:val="30"/>
          <w:szCs w:val="30"/>
        </w:rPr>
        <w:t>三、智能化建设的优势</w:t>
      </w:r>
    </w:p>
    <w:p w14:paraId="6482851A">
      <w:pPr>
        <w:pStyle w:val="2"/>
        <w:spacing w:before="165" w:line="185" w:lineRule="auto"/>
        <w:ind w:left="41"/>
        <w:outlineLvl w:val="2"/>
      </w:pPr>
      <w:r>
        <w:rPr>
          <w:rFonts w:ascii="Arial" w:hAnsi="Arial" w:eastAsia="Arial" w:cs="Arial"/>
          <w:color w:val="1456F0"/>
          <w:spacing w:val="-3"/>
        </w:rPr>
        <w:t xml:space="preserve">1.  </w:t>
      </w:r>
      <w:r>
        <w:rPr>
          <w:color w:val="1F2329"/>
          <w:spacing w:val="-3"/>
        </w:rPr>
        <w:t>提升运营效率</w:t>
      </w:r>
    </w:p>
    <w:p w14:paraId="416981E5">
      <w:pPr>
        <w:pStyle w:val="2"/>
        <w:spacing w:before="126" w:line="199" w:lineRule="auto"/>
        <w:ind w:left="735" w:right="169" w:hanging="307"/>
      </w:pPr>
      <w:r>
        <w:rPr>
          <w:color w:val="1456F0"/>
          <w:spacing w:val="-3"/>
          <w:position w:val="-2"/>
          <w:sz w:val="33"/>
          <w:szCs w:val="33"/>
        </w:rPr>
        <w:t>。</w:t>
      </w:r>
      <w:r>
        <w:rPr>
          <w:color w:val="1456F0"/>
          <w:spacing w:val="-68"/>
          <w:position w:val="-2"/>
          <w:sz w:val="33"/>
          <w:szCs w:val="33"/>
        </w:rPr>
        <w:t xml:space="preserve"> </w:t>
      </w:r>
      <w:r>
        <w:rPr>
          <w:color w:val="1F2329"/>
          <w:spacing w:val="-3"/>
        </w:rPr>
        <w:t>⾃动化码头的设备协同控制和智能调度系统显著提⾼了</w:t>
      </w:r>
      <w:r>
        <w:rPr>
          <w:color w:val="1F2329"/>
          <w:spacing w:val="-4"/>
        </w:rPr>
        <w:t>货物装卸和运输效率。例如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4"/>
        </w:rPr>
        <w:t>，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⾃动化⽃</w:t>
      </w:r>
      <w:r>
        <w:rPr>
          <w:color w:val="1F2329"/>
        </w:rPr>
        <w:t xml:space="preserve"> </w:t>
      </w:r>
      <w:r>
        <w:rPr>
          <w:color w:val="1F2329"/>
          <w:spacing w:val="-1"/>
        </w:rPr>
        <w:t>轮式装⻋系统使⼲散货码头的作业效率提升了</w:t>
      </w:r>
      <w:r>
        <w:rPr>
          <w:rFonts w:ascii="Arial" w:hAnsi="Arial" w:eastAsia="Arial" w:cs="Arial"/>
          <w:color w:val="1F2329"/>
          <w:spacing w:val="-1"/>
        </w:rPr>
        <w:t>50%</w:t>
      </w:r>
      <w:r>
        <w:rPr>
          <w:rFonts w:ascii="Arial" w:hAnsi="Arial" w:eastAsia="Arial" w:cs="Arial"/>
          <w:color w:val="1F2329"/>
          <w:spacing w:val="-31"/>
        </w:rPr>
        <w:t xml:space="preserve"> </w:t>
      </w:r>
      <w:r>
        <w:rPr>
          <w:color w:val="1F2329"/>
          <w:spacing w:val="-1"/>
        </w:rPr>
        <w:t>，能耗降低了</w:t>
      </w:r>
      <w:r>
        <w:rPr>
          <w:rFonts w:ascii="Arial" w:hAnsi="Arial" w:eastAsia="Arial" w:cs="Arial"/>
          <w:color w:val="1F2329"/>
          <w:spacing w:val="-1"/>
        </w:rPr>
        <w:t>35%</w:t>
      </w:r>
      <w:r>
        <w:rPr>
          <w:color w:val="1F2329"/>
          <w:spacing w:val="-1"/>
        </w:rPr>
        <w:t>。</w:t>
      </w:r>
    </w:p>
    <w:p w14:paraId="242D0296">
      <w:pPr>
        <w:pStyle w:val="2"/>
        <w:spacing w:before="156" w:line="185" w:lineRule="auto"/>
        <w:ind w:left="30"/>
      </w:pPr>
      <w:r>
        <w:rPr>
          <w:rFonts w:ascii="Arial" w:hAnsi="Arial" w:eastAsia="Arial" w:cs="Arial"/>
          <w:color w:val="1456F0"/>
          <w:spacing w:val="-2"/>
        </w:rPr>
        <w:t xml:space="preserve">2.  </w:t>
      </w:r>
      <w:r>
        <w:rPr>
          <w:color w:val="1F2329"/>
          <w:spacing w:val="-2"/>
        </w:rPr>
        <w:t>增强竞争⼒</w:t>
      </w:r>
    </w:p>
    <w:p w14:paraId="2BDBFFB8">
      <w:pPr>
        <w:spacing w:line="185" w:lineRule="auto"/>
        <w:sectPr>
          <w:pgSz w:w="11900" w:h="16820"/>
          <w:pgMar w:top="1344" w:right="593" w:bottom="0" w:left="584" w:header="0" w:footer="0" w:gutter="0"/>
          <w:cols w:space="720" w:num="1"/>
        </w:sectPr>
      </w:pPr>
    </w:p>
    <w:p w14:paraId="034304C9">
      <w:pPr>
        <w:pStyle w:val="2"/>
        <w:spacing w:before="79" w:line="199" w:lineRule="auto"/>
        <w:ind w:left="730" w:right="89" w:hanging="308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⻘岛港的智能化建设使其在全球港⼝⾏业中处于领</w:t>
      </w:r>
      <w:r>
        <w:rPr>
          <w:color w:val="1F2329"/>
          <w:spacing w:val="-3"/>
        </w:rPr>
        <w:t>先地位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，获得了国际港⼝协会的⾼度评价。</w:t>
      </w:r>
      <w:r>
        <w:rPr>
          <w:color w:val="1F2329"/>
        </w:rPr>
        <w:t xml:space="preserve"> 其智慧化经验已推⼴⾄  </w:t>
      </w:r>
      <w:r>
        <w:rPr>
          <w:rFonts w:ascii="Arial" w:hAnsi="Arial" w:eastAsia="Arial" w:cs="Arial"/>
          <w:color w:val="1F2329"/>
        </w:rPr>
        <w:t>“</w:t>
      </w:r>
      <w:r>
        <w:rPr>
          <w:rFonts w:ascii="Arial" w:hAnsi="Arial" w:eastAsia="Arial" w:cs="Arial"/>
          <w:color w:val="1F2329"/>
          <w:spacing w:val="-46"/>
        </w:rPr>
        <w:t xml:space="preserve"> </w:t>
      </w:r>
      <w:r>
        <w:rPr>
          <w:color w:val="1F2329"/>
        </w:rPr>
        <w:t>⼀带⼀路</w:t>
      </w:r>
      <w:r>
        <w:rPr>
          <w:rFonts w:ascii="Arial" w:hAnsi="Arial" w:eastAsia="Arial" w:cs="Arial"/>
          <w:color w:val="1F2329"/>
        </w:rPr>
        <w:t xml:space="preserve">” </w:t>
      </w:r>
      <w:r>
        <w:rPr>
          <w:rFonts w:ascii="Arial" w:hAnsi="Arial" w:eastAsia="Arial" w:cs="Arial"/>
          <w:color w:val="1F2329"/>
          <w:spacing w:val="-1"/>
        </w:rPr>
        <w:t xml:space="preserve"> </w:t>
      </w:r>
      <w:r>
        <w:rPr>
          <w:color w:val="1F2329"/>
          <w:spacing w:val="-1"/>
        </w:rPr>
        <w:t>沿线国家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1"/>
        </w:rPr>
        <w:t>，助⼒全球港⼝⾏业的智慧化转型。</w:t>
      </w:r>
    </w:p>
    <w:p w14:paraId="2416914B">
      <w:pPr>
        <w:pStyle w:val="2"/>
        <w:spacing w:before="156" w:line="185" w:lineRule="auto"/>
        <w:ind w:left="21"/>
        <w:outlineLvl w:val="2"/>
      </w:pPr>
      <w:r>
        <w:rPr>
          <w:rFonts w:ascii="Arial" w:hAnsi="Arial" w:eastAsia="Arial" w:cs="Arial"/>
          <w:color w:val="1456F0"/>
          <w:spacing w:val="-2"/>
        </w:rPr>
        <w:t xml:space="preserve">3.  </w:t>
      </w:r>
      <w:r>
        <w:rPr>
          <w:color w:val="1F2329"/>
          <w:spacing w:val="-2"/>
        </w:rPr>
        <w:t>推动绿⾊转型</w:t>
      </w:r>
    </w:p>
    <w:p w14:paraId="7006DA16">
      <w:pPr>
        <w:pStyle w:val="2"/>
        <w:spacing w:before="126" w:line="199" w:lineRule="auto"/>
        <w:ind w:left="726" w:hanging="304"/>
      </w:pPr>
      <w:r>
        <w:rPr>
          <w:color w:val="1456F0"/>
          <w:spacing w:val="-3"/>
          <w:position w:val="-2"/>
          <w:sz w:val="33"/>
          <w:szCs w:val="33"/>
        </w:rPr>
        <w:t>。</w:t>
      </w:r>
      <w:r>
        <w:rPr>
          <w:color w:val="1F2329"/>
          <w:spacing w:val="-3"/>
        </w:rPr>
        <w:t>⻘岛港通过推⼴清洁能源和节能技术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，减少了碳排放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，推动了港⼝的绿⾊转型。例如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，</w:t>
      </w:r>
      <w:r>
        <w:rPr>
          <w:rFonts w:ascii="Arial" w:hAnsi="Arial" w:eastAsia="Arial" w:cs="Arial"/>
          <w:color w:val="1F2329"/>
          <w:spacing w:val="-3"/>
        </w:rPr>
        <w:t>2024</w:t>
      </w:r>
      <w:r>
        <w:rPr>
          <w:color w:val="1F2329"/>
          <w:spacing w:val="-3"/>
        </w:rPr>
        <w:t>年</w:t>
      </w:r>
      <w:r>
        <w:rPr>
          <w:color w:val="1F2329"/>
        </w:rPr>
        <w:t xml:space="preserve"> 全年岸电接电量超过</w:t>
      </w:r>
      <w:r>
        <w:rPr>
          <w:rFonts w:ascii="Arial" w:hAnsi="Arial" w:eastAsia="Arial" w:cs="Arial"/>
          <w:color w:val="1F2329"/>
        </w:rPr>
        <w:t>1000</w:t>
      </w:r>
      <w:r>
        <w:rPr>
          <w:color w:val="1F2329"/>
        </w:rPr>
        <w:t>万</w:t>
      </w:r>
      <w:r>
        <w:rPr>
          <w:rFonts w:ascii="Arial" w:hAnsi="Arial" w:eastAsia="Arial" w:cs="Arial"/>
          <w:color w:val="1F2329"/>
        </w:rPr>
        <w:t>kWh</w:t>
      </w:r>
      <w:r>
        <w:rPr>
          <w:color w:val="1F2329"/>
        </w:rPr>
        <w:t>。</w:t>
      </w:r>
    </w:p>
    <w:p w14:paraId="19B7F593">
      <w:pPr>
        <w:spacing w:line="345" w:lineRule="auto"/>
        <w:rPr>
          <w:rFonts w:ascii="Arial"/>
          <w:sz w:val="21"/>
        </w:rPr>
      </w:pPr>
    </w:p>
    <w:p w14:paraId="04A88DDA">
      <w:pPr>
        <w:spacing w:line="345" w:lineRule="auto"/>
        <w:rPr>
          <w:rFonts w:ascii="Arial"/>
          <w:sz w:val="21"/>
        </w:rPr>
      </w:pPr>
    </w:p>
    <w:p w14:paraId="2A5617C4">
      <w:pPr>
        <w:pStyle w:val="2"/>
        <w:spacing w:before="129" w:line="185" w:lineRule="auto"/>
        <w:ind w:left="11"/>
        <w:outlineLvl w:val="1"/>
        <w:rPr>
          <w:sz w:val="30"/>
          <w:szCs w:val="30"/>
        </w:rPr>
      </w:pPr>
      <w:r>
        <w:rPr>
          <w:color w:val="1F2329"/>
          <w:spacing w:val="-5"/>
          <w:sz w:val="30"/>
          <w:szCs w:val="30"/>
        </w:rPr>
        <w:t>四、未来展望</w:t>
      </w:r>
    </w:p>
    <w:p w14:paraId="60C7C986">
      <w:pPr>
        <w:pStyle w:val="2"/>
        <w:spacing w:before="164" w:line="185" w:lineRule="auto"/>
        <w:ind w:left="35"/>
        <w:outlineLvl w:val="2"/>
      </w:pPr>
      <w:r>
        <w:rPr>
          <w:rFonts w:ascii="Arial" w:hAnsi="Arial" w:eastAsia="Arial" w:cs="Arial"/>
          <w:color w:val="1456F0"/>
          <w:spacing w:val="-3"/>
        </w:rPr>
        <w:t xml:space="preserve">1.  </w:t>
      </w:r>
      <w:r>
        <w:rPr>
          <w:color w:val="1F2329"/>
          <w:spacing w:val="-3"/>
        </w:rPr>
        <w:t>技术升级与创新</w:t>
      </w:r>
    </w:p>
    <w:p w14:paraId="5114F65E">
      <w:pPr>
        <w:pStyle w:val="2"/>
        <w:spacing w:before="128" w:line="198" w:lineRule="auto"/>
        <w:ind w:left="729" w:right="7" w:hanging="307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⻘岛港将继续扩展</w:t>
      </w:r>
      <w:r>
        <w:rPr>
          <w:rFonts w:ascii="Arial" w:hAnsi="Arial" w:eastAsia="Arial" w:cs="Arial"/>
          <w:color w:val="1F2329"/>
          <w:spacing w:val="-2"/>
        </w:rPr>
        <w:t>5G</w:t>
      </w:r>
      <w:r>
        <w:rPr>
          <w:color w:val="1F2329"/>
          <w:spacing w:val="-2"/>
        </w:rPr>
        <w:t>应⽤场景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，推动港⼝与物流、制造等产</w:t>
      </w:r>
      <w:r>
        <w:rPr>
          <w:color w:val="1F2329"/>
          <w:spacing w:val="-3"/>
        </w:rPr>
        <w:t>业的深度融合。计划引⼊数字孪⽣</w:t>
      </w:r>
      <w:r>
        <w:rPr>
          <w:color w:val="1F2329"/>
        </w:rPr>
        <w:t xml:space="preserve"> </w:t>
      </w:r>
      <w:r>
        <w:rPr>
          <w:color w:val="1F2329"/>
          <w:spacing w:val="-3"/>
        </w:rPr>
        <w:t>技术</w:t>
      </w:r>
      <w:r>
        <w:rPr>
          <w:color w:val="1F2329"/>
          <w:spacing w:val="-25"/>
        </w:rPr>
        <w:t xml:space="preserve"> </w:t>
      </w:r>
      <w:r>
        <w:rPr>
          <w:color w:val="1F2329"/>
          <w:spacing w:val="-3"/>
        </w:rPr>
        <w:t>，构建港⼝的虚拟镜像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，实现物理世界与数字世界的⽆缝连接。</w:t>
      </w:r>
    </w:p>
    <w:p w14:paraId="3ED38BA4">
      <w:pPr>
        <w:pStyle w:val="2"/>
        <w:spacing w:before="158" w:line="185" w:lineRule="auto"/>
        <w:ind w:left="24"/>
        <w:outlineLvl w:val="2"/>
      </w:pPr>
      <w:r>
        <w:rPr>
          <w:rFonts w:ascii="Arial" w:hAnsi="Arial" w:eastAsia="Arial" w:cs="Arial"/>
          <w:color w:val="1456F0"/>
          <w:spacing w:val="-2"/>
        </w:rPr>
        <w:t xml:space="preserve">2.  </w:t>
      </w:r>
      <w:r>
        <w:rPr>
          <w:color w:val="1F2329"/>
          <w:spacing w:val="-2"/>
        </w:rPr>
        <w:t>绿⾊港⼝建设</w:t>
      </w:r>
    </w:p>
    <w:p w14:paraId="6724AA4D">
      <w:pPr>
        <w:pStyle w:val="2"/>
        <w:spacing w:before="124" w:line="199" w:lineRule="auto"/>
        <w:ind w:left="730" w:hanging="308"/>
      </w:pPr>
      <w:r>
        <w:rPr>
          <w:color w:val="1456F0"/>
          <w:spacing w:val="-1"/>
          <w:position w:val="-2"/>
          <w:sz w:val="33"/>
          <w:szCs w:val="33"/>
        </w:rPr>
        <w:t>。</w:t>
      </w:r>
      <w:r>
        <w:rPr>
          <w:color w:val="1F2329"/>
          <w:spacing w:val="-1"/>
        </w:rPr>
        <w:t>⻘岛港将继续推进绿⾊技术创新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1"/>
        </w:rPr>
        <w:t>，⼒争在</w:t>
      </w:r>
      <w:r>
        <w:rPr>
          <w:rFonts w:ascii="Arial" w:hAnsi="Arial" w:eastAsia="Arial" w:cs="Arial"/>
          <w:color w:val="1F2329"/>
          <w:spacing w:val="-1"/>
        </w:rPr>
        <w:t>2</w:t>
      </w:r>
      <w:r>
        <w:rPr>
          <w:rFonts w:ascii="Arial" w:hAnsi="Arial" w:eastAsia="Arial" w:cs="Arial"/>
          <w:color w:val="1F2329"/>
          <w:spacing w:val="-2"/>
        </w:rPr>
        <w:t>030</w:t>
      </w:r>
      <w:r>
        <w:rPr>
          <w:color w:val="1F2329"/>
          <w:spacing w:val="-2"/>
        </w:rPr>
        <w:t>年实现港⼝运营的碳中和⽬标。进⼀步推⼴电动</w:t>
      </w:r>
      <w:r>
        <w:rPr>
          <w:color w:val="1F2329"/>
        </w:rPr>
        <w:t xml:space="preserve"> </w:t>
      </w:r>
      <w:r>
        <w:rPr>
          <w:color w:val="1F2329"/>
          <w:spacing w:val="-5"/>
        </w:rPr>
        <w:t>设备和</w:t>
      </w:r>
      <w:r>
        <w:rPr>
          <w:rFonts w:ascii="Arial" w:hAnsi="Arial" w:eastAsia="Arial" w:cs="Arial"/>
          <w:color w:val="1F2329"/>
          <w:spacing w:val="-5"/>
        </w:rPr>
        <w:t>LNG</w:t>
      </w:r>
      <w:r>
        <w:rPr>
          <w:color w:val="1F2329"/>
          <w:spacing w:val="-5"/>
        </w:rPr>
        <w:t>动⼒船舶</w:t>
      </w:r>
      <w:r>
        <w:rPr>
          <w:color w:val="1F2329"/>
          <w:spacing w:val="-26"/>
        </w:rPr>
        <w:t xml:space="preserve"> </w:t>
      </w:r>
      <w:r>
        <w:rPr>
          <w:color w:val="1F2329"/>
          <w:spacing w:val="-5"/>
        </w:rPr>
        <w:t>，探索碳捕捉技术的应⽤</w:t>
      </w:r>
      <w:r>
        <w:rPr>
          <w:color w:val="1F2329"/>
          <w:spacing w:val="-49"/>
        </w:rPr>
        <w:t xml:space="preserve"> </w:t>
      </w:r>
      <w:r>
        <w:rPr>
          <w:color w:val="1F2329"/>
          <w:spacing w:val="-5"/>
        </w:rPr>
        <w:t>。</w:t>
      </w:r>
    </w:p>
    <w:p w14:paraId="56FF3E5B">
      <w:pPr>
        <w:pStyle w:val="2"/>
        <w:spacing w:before="158" w:line="185" w:lineRule="auto"/>
        <w:ind w:left="21"/>
        <w:outlineLvl w:val="2"/>
      </w:pPr>
      <w:r>
        <w:rPr>
          <w:rFonts w:ascii="Arial" w:hAnsi="Arial" w:eastAsia="Arial" w:cs="Arial"/>
          <w:color w:val="1456F0"/>
          <w:spacing w:val="-1"/>
        </w:rPr>
        <w:t xml:space="preserve">3.  </w:t>
      </w:r>
      <w:r>
        <w:rPr>
          <w:color w:val="1F2329"/>
          <w:spacing w:val="-1"/>
        </w:rPr>
        <w:t>国际影响⼒提升</w:t>
      </w:r>
    </w:p>
    <w:p w14:paraId="5E2BE83C">
      <w:pPr>
        <w:pStyle w:val="2"/>
        <w:spacing w:before="127" w:line="198" w:lineRule="auto"/>
        <w:ind w:left="729" w:right="52" w:hanging="307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⻘岛港将继续提升其在全球供应链中的地位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，通过智慧化技</w:t>
      </w:r>
      <w:r>
        <w:rPr>
          <w:color w:val="1F2329"/>
          <w:spacing w:val="-3"/>
        </w:rPr>
        <w:t>术缩短货物周转时间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，提升全球供</w:t>
      </w:r>
      <w:r>
        <w:rPr>
          <w:color w:val="1F2329"/>
        </w:rPr>
        <w:t xml:space="preserve"> </w:t>
      </w:r>
      <w:r>
        <w:rPr>
          <w:color w:val="1F2329"/>
          <w:spacing w:val="-2"/>
        </w:rPr>
        <w:t>应链的效率。</w:t>
      </w:r>
      <w:r>
        <w:rPr>
          <w:color w:val="1F2329"/>
          <w:spacing w:val="-49"/>
        </w:rPr>
        <w:t xml:space="preserve"> </w:t>
      </w:r>
      <w:r>
        <w:rPr>
          <w:color w:val="1F2329"/>
          <w:spacing w:val="-2"/>
        </w:rPr>
        <w:t>同时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，通过建⽴国际港⼝数据共享平台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，提</w:t>
      </w:r>
      <w:r>
        <w:rPr>
          <w:color w:val="1F2329"/>
          <w:spacing w:val="-3"/>
        </w:rPr>
        <w:t>升全球供应链的透明度和协同效率。</w:t>
      </w:r>
    </w:p>
    <w:p w14:paraId="234A2DF0">
      <w:pPr>
        <w:spacing w:line="346" w:lineRule="auto"/>
        <w:rPr>
          <w:rFonts w:ascii="Arial"/>
          <w:sz w:val="21"/>
        </w:rPr>
      </w:pPr>
    </w:p>
    <w:p w14:paraId="7B33C5F1">
      <w:pPr>
        <w:spacing w:line="346" w:lineRule="auto"/>
        <w:rPr>
          <w:rFonts w:ascii="Arial"/>
          <w:sz w:val="21"/>
        </w:rPr>
      </w:pPr>
    </w:p>
    <w:p w14:paraId="3C8A6A3A">
      <w:pPr>
        <w:pStyle w:val="2"/>
        <w:spacing w:before="129" w:line="186" w:lineRule="auto"/>
        <w:ind w:left="2"/>
        <w:outlineLvl w:val="1"/>
        <w:rPr>
          <w:sz w:val="30"/>
          <w:szCs w:val="30"/>
        </w:rPr>
      </w:pPr>
      <w:r>
        <w:rPr>
          <w:color w:val="1F2329"/>
          <w:spacing w:val="-5"/>
          <w:sz w:val="30"/>
          <w:szCs w:val="30"/>
        </w:rPr>
        <w:t>五、总结</w:t>
      </w:r>
    </w:p>
    <w:p w14:paraId="529423F9">
      <w:pPr>
        <w:pStyle w:val="2"/>
        <w:spacing w:before="164" w:line="238" w:lineRule="auto"/>
        <w:ind w:right="108"/>
      </w:pPr>
      <w:r>
        <w:rPr>
          <w:color w:val="1F2329"/>
          <w:spacing w:val="-3"/>
        </w:rPr>
        <w:t>⻘岛港通过智能化建设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，显著提升了运营效率和竞争⼒</w:t>
      </w:r>
      <w:r>
        <w:rPr>
          <w:color w:val="1F2329"/>
          <w:spacing w:val="-15"/>
        </w:rPr>
        <w:t xml:space="preserve"> </w:t>
      </w:r>
      <w:r>
        <w:rPr>
          <w:color w:val="1F2329"/>
          <w:spacing w:val="-3"/>
        </w:rPr>
        <w:t>，同时推动了绿</w:t>
      </w:r>
      <w:r>
        <w:rPr>
          <w:color w:val="1F2329"/>
          <w:spacing w:val="-4"/>
        </w:rPr>
        <w:t>⾊转型和可持续发展。未来，</w:t>
      </w:r>
      <w:r>
        <w:rPr>
          <w:color w:val="1F2329"/>
        </w:rPr>
        <w:t xml:space="preserve"> </w:t>
      </w:r>
      <w:r>
        <w:rPr>
          <w:color w:val="1F2329"/>
          <w:spacing w:val="-1"/>
        </w:rPr>
        <w:t>⻘岛港将继续引领全球智慧港⼝的发展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1"/>
        </w:rPr>
        <w:t>，为全球贸易</w:t>
      </w:r>
      <w:r>
        <w:rPr>
          <w:color w:val="1F2329"/>
          <w:spacing w:val="-2"/>
        </w:rPr>
        <w:t>和供应链优化贡献中国智慧。</w:t>
      </w:r>
    </w:p>
    <w:sectPr>
      <w:pgSz w:w="11900" w:h="16820"/>
      <w:pgMar w:top="487" w:right="696" w:bottom="0" w:left="5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3C467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1122</Words>
  <Characters>1165</Characters>
  <TotalTime>0</TotalTime>
  <ScaleCrop>false</ScaleCrop>
  <LinksUpToDate>false</LinksUpToDate>
  <CharactersWithSpaces>1274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2025-07-01T11:28:00Z</dcterms:created>
  <dc:creator>北大青岛研究院</dc:creator>
  <cp:lastModifiedBy>WPS_1682129976</cp:lastModifiedBy>
  <dcterms:modified xsi:type="dcterms:W3CDTF">2025-07-01T03:29:28Z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2025-07-01T11:29:14Z</vt:filetime>
  </property>
  <property fmtid="{D5CDD505-2E9C-101B-9397-08002B2CF9AE}" pid="4" name="KSOTemplateDocerSaveRecord">
    <vt:lpwstr>eyJoZGlkIjoiODk4MmI0MjI3M2E4MzM4OGFmYjlkNTVjNDc0ODg1YTUiLCJ1c2VySWQiOiIxNDg5MjkyMTEyIn0=</vt:lpwstr>
  </property>
  <property fmtid="{D5CDD505-2E9C-101B-9397-08002B2CF9AE}" pid="5" name="KSOProductBuildVer">
    <vt:lpwstr>2052-12.1.0.21541</vt:lpwstr>
  </property>
  <property fmtid="{D5CDD505-2E9C-101B-9397-08002B2CF9AE}" pid="6" name="ICV">
    <vt:lpwstr>EB35E15EB7004870B68ADC9B311E7A64_12</vt:lpwstr>
  </property>
</Properties>
</file>