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F598E" w14:textId="7A170A74" w:rsidR="00AA0BCB" w:rsidRDefault="00AA0BCB" w:rsidP="00AA0BCB">
      <w:pPr>
        <w:pStyle w:val="NormalWeb"/>
        <w:spacing w:before="0" w:beforeAutospacing="0"/>
        <w:rPr>
          <w:rFonts w:ascii="Helvetica" w:hAnsi="Helvetica" w:cs="Helvetica"/>
          <w:color w:val="000000"/>
        </w:rPr>
      </w:pPr>
      <w:r>
        <w:rPr>
          <w:rFonts w:ascii="Helvetica" w:hAnsi="Helvetica" w:cs="Helvetica"/>
          <w:color w:val="000000"/>
        </w:rPr>
        <w:t>Hi Class, </w:t>
      </w:r>
    </w:p>
    <w:p w14:paraId="070F94BD" w14:textId="77777777" w:rsidR="0007046B" w:rsidRDefault="00AA0BCB" w:rsidP="00AA0BCB">
      <w:pPr>
        <w:pStyle w:val="NormalWeb"/>
        <w:spacing w:before="0" w:beforeAutospacing="0"/>
        <w:rPr>
          <w:rFonts w:ascii="Helvetica" w:hAnsi="Helvetica" w:cs="Helvetica"/>
          <w:color w:val="000000"/>
        </w:rPr>
      </w:pPr>
      <w:r>
        <w:rPr>
          <w:rFonts w:ascii="Helvetica" w:hAnsi="Helvetica" w:cs="Helvetica"/>
          <w:color w:val="000000"/>
        </w:rPr>
        <w:t xml:space="preserve">We are experiencing some very trying times. I do recommend </w:t>
      </w:r>
      <w:r>
        <w:rPr>
          <w:rFonts w:ascii="Helvetica" w:hAnsi="Helvetica" w:cs="Helvetica"/>
          <w:color w:val="000000"/>
        </w:rPr>
        <w:t>observing</w:t>
      </w:r>
      <w:r>
        <w:rPr>
          <w:rFonts w:ascii="Helvetica" w:hAnsi="Helvetica" w:cs="Helvetica"/>
          <w:color w:val="000000"/>
        </w:rPr>
        <w:t xml:space="preserve"> what is going on in terms of remote working, remote learning</w:t>
      </w:r>
      <w:r w:rsidR="00D865AD">
        <w:rPr>
          <w:rFonts w:ascii="Helvetica" w:hAnsi="Helvetica" w:cs="Helvetica"/>
          <w:color w:val="000000"/>
        </w:rPr>
        <w:t xml:space="preserve">, </w:t>
      </w:r>
      <w:r>
        <w:rPr>
          <w:rFonts w:ascii="Helvetica" w:hAnsi="Helvetica" w:cs="Helvetica"/>
          <w:color w:val="000000"/>
        </w:rPr>
        <w:t xml:space="preserve">remote way of </w:t>
      </w:r>
      <w:r>
        <w:rPr>
          <w:rFonts w:ascii="Helvetica" w:hAnsi="Helvetica" w:cs="Helvetica"/>
          <w:color w:val="000000"/>
        </w:rPr>
        <w:t xml:space="preserve">life and </w:t>
      </w:r>
      <w:r>
        <w:rPr>
          <w:rFonts w:ascii="Helvetica" w:hAnsi="Helvetica" w:cs="Helvetica"/>
          <w:color w:val="000000"/>
        </w:rPr>
        <w:t>doing business.</w:t>
      </w:r>
    </w:p>
    <w:p w14:paraId="5D7EC744" w14:textId="0D82CE9B" w:rsidR="00AA0BCB" w:rsidRDefault="0007046B" w:rsidP="00AA0BCB">
      <w:pPr>
        <w:pStyle w:val="NormalWeb"/>
        <w:spacing w:before="0" w:beforeAutospacing="0"/>
        <w:rPr>
          <w:rFonts w:ascii="Helvetica" w:hAnsi="Helvetica" w:cs="Helvetica"/>
          <w:color w:val="000000"/>
        </w:rPr>
      </w:pPr>
      <w:r>
        <w:rPr>
          <w:rFonts w:ascii="Helvetica" w:hAnsi="Helvetica" w:cs="Helvetica"/>
          <w:color w:val="000000"/>
        </w:rPr>
        <w:t>A</w:t>
      </w:r>
      <w:r w:rsidR="00AA0BCB">
        <w:rPr>
          <w:rFonts w:ascii="Helvetica" w:hAnsi="Helvetica" w:cs="Helvetica"/>
          <w:color w:val="000000"/>
        </w:rPr>
        <w:t>s a society we</w:t>
      </w:r>
      <w:r>
        <w:rPr>
          <w:rFonts w:ascii="Helvetica" w:hAnsi="Helvetica" w:cs="Helvetica"/>
          <w:color w:val="000000"/>
        </w:rPr>
        <w:t xml:space="preserve"> were</w:t>
      </w:r>
      <w:r w:rsidR="00AA0BCB">
        <w:rPr>
          <w:rFonts w:ascii="Helvetica" w:hAnsi="Helvetica" w:cs="Helvetica"/>
          <w:color w:val="000000"/>
        </w:rPr>
        <w:t xml:space="preserve"> </w:t>
      </w:r>
      <w:r>
        <w:rPr>
          <w:rFonts w:ascii="Helvetica" w:hAnsi="Helvetica" w:cs="Helvetica"/>
          <w:color w:val="000000"/>
        </w:rPr>
        <w:t xml:space="preserve">moving towards a digital way of </w:t>
      </w:r>
      <w:proofErr w:type="gramStart"/>
      <w:r>
        <w:rPr>
          <w:rFonts w:ascii="Helvetica" w:hAnsi="Helvetica" w:cs="Helvetica"/>
          <w:color w:val="000000"/>
        </w:rPr>
        <w:t>life</w:t>
      </w:r>
      <w:proofErr w:type="gramEnd"/>
      <w:r w:rsidR="00AA0BCB">
        <w:rPr>
          <w:rFonts w:ascii="Helvetica" w:hAnsi="Helvetica" w:cs="Helvetica"/>
          <w:color w:val="000000"/>
        </w:rPr>
        <w:t xml:space="preserve"> but this pandemic will accelerate it. </w:t>
      </w:r>
      <w:r>
        <w:rPr>
          <w:rFonts w:ascii="Helvetica" w:hAnsi="Helvetica" w:cs="Helvetica"/>
          <w:color w:val="000000"/>
        </w:rPr>
        <w:t>T</w:t>
      </w:r>
      <w:r w:rsidR="00AA0BCB">
        <w:rPr>
          <w:rFonts w:ascii="Helvetica" w:hAnsi="Helvetica" w:cs="Helvetica"/>
          <w:color w:val="000000"/>
        </w:rPr>
        <w:t>echnical skills will be in greater demand</w:t>
      </w:r>
      <w:r>
        <w:rPr>
          <w:rFonts w:ascii="Helvetica" w:hAnsi="Helvetica" w:cs="Helvetica"/>
          <w:color w:val="000000"/>
        </w:rPr>
        <w:t xml:space="preserve">. </w:t>
      </w:r>
      <w:r w:rsidR="00AA0BCB">
        <w:rPr>
          <w:rFonts w:ascii="Helvetica" w:hAnsi="Helvetica" w:cs="Helvetica"/>
          <w:color w:val="000000"/>
        </w:rPr>
        <w:t xml:space="preserve">Many companies </w:t>
      </w:r>
      <w:r w:rsidR="000E6A53">
        <w:rPr>
          <w:rFonts w:ascii="Helvetica" w:hAnsi="Helvetica" w:cs="Helvetica"/>
          <w:color w:val="000000"/>
        </w:rPr>
        <w:t>do</w:t>
      </w:r>
      <w:r w:rsidR="00AA0BCB">
        <w:rPr>
          <w:rFonts w:ascii="Helvetica" w:hAnsi="Helvetica" w:cs="Helvetica"/>
          <w:color w:val="000000"/>
        </w:rPr>
        <w:t xml:space="preserve"> business continuity planning. This entails how a business should operate given a disruption. The disruption can be </w:t>
      </w:r>
      <w:r w:rsidR="000E6A53">
        <w:rPr>
          <w:rFonts w:ascii="Helvetica" w:hAnsi="Helvetica" w:cs="Helvetica"/>
          <w:color w:val="000000"/>
        </w:rPr>
        <w:t>widespread</w:t>
      </w:r>
      <w:r w:rsidR="00AA0BCB">
        <w:rPr>
          <w:rFonts w:ascii="Helvetica" w:hAnsi="Helvetica" w:cs="Helvetica"/>
          <w:color w:val="000000"/>
        </w:rPr>
        <w:t xml:space="preserve"> like a pandemic, regional like a hurricane, </w:t>
      </w:r>
      <w:proofErr w:type="gramStart"/>
      <w:r w:rsidR="00AA0BCB">
        <w:rPr>
          <w:rFonts w:ascii="Helvetica" w:hAnsi="Helvetica" w:cs="Helvetica"/>
          <w:color w:val="000000"/>
        </w:rPr>
        <w:t>tornado</w:t>
      </w:r>
      <w:proofErr w:type="gramEnd"/>
      <w:r w:rsidR="00AA0BCB">
        <w:rPr>
          <w:rFonts w:ascii="Helvetica" w:hAnsi="Helvetica" w:cs="Helvetica"/>
          <w:color w:val="000000"/>
        </w:rPr>
        <w:t xml:space="preserve"> or flood or very targeted like a terrorist attack. It could include hacking, Com Ed failures or construction mishaps. </w:t>
      </w:r>
    </w:p>
    <w:p w14:paraId="63AF6CD8" w14:textId="7B79C532" w:rsidR="00AA0BCB" w:rsidRDefault="00AA0BCB" w:rsidP="00AA0BCB">
      <w:pPr>
        <w:pStyle w:val="NormalWeb"/>
        <w:spacing w:before="0" w:beforeAutospacing="0" w:after="0"/>
        <w:rPr>
          <w:rFonts w:ascii="Helvetica" w:hAnsi="Helvetica" w:cs="Helvetica"/>
          <w:color w:val="000000"/>
        </w:rPr>
      </w:pPr>
      <w:r>
        <w:rPr>
          <w:rFonts w:ascii="Helvetica" w:hAnsi="Helvetica" w:cs="Helvetica"/>
          <w:color w:val="000000"/>
        </w:rPr>
        <w:t xml:space="preserve">Technology is instrumental to </w:t>
      </w:r>
      <w:r>
        <w:rPr>
          <w:rFonts w:ascii="Helvetica" w:hAnsi="Helvetica" w:cs="Helvetica"/>
          <w:color w:val="000000"/>
        </w:rPr>
        <w:t xml:space="preserve">business continuity </w:t>
      </w:r>
      <w:r w:rsidR="0007046B">
        <w:rPr>
          <w:rFonts w:ascii="Helvetica" w:hAnsi="Helvetica" w:cs="Helvetica"/>
          <w:color w:val="000000"/>
        </w:rPr>
        <w:t xml:space="preserve">planning </w:t>
      </w:r>
      <w:r>
        <w:rPr>
          <w:rFonts w:ascii="Helvetica" w:hAnsi="Helvetica" w:cs="Helvetica"/>
          <w:color w:val="000000"/>
        </w:rPr>
        <w:t xml:space="preserve">and </w:t>
      </w:r>
      <w:r>
        <w:rPr>
          <w:rFonts w:ascii="Helvetica" w:hAnsi="Helvetica" w:cs="Helvetica"/>
          <w:color w:val="000000"/>
        </w:rPr>
        <w:t xml:space="preserve">keeping businesses and lives moving under </w:t>
      </w:r>
      <w:r w:rsidR="0007046B">
        <w:rPr>
          <w:rFonts w:ascii="Helvetica" w:hAnsi="Helvetica" w:cs="Helvetica"/>
          <w:color w:val="000000"/>
        </w:rPr>
        <w:t>severe</w:t>
      </w:r>
      <w:r>
        <w:rPr>
          <w:rFonts w:ascii="Helvetica" w:hAnsi="Helvetica" w:cs="Helvetica"/>
          <w:color w:val="000000"/>
        </w:rPr>
        <w:t xml:space="preserve"> circumstances. It </w:t>
      </w:r>
      <w:r>
        <w:rPr>
          <w:rFonts w:ascii="Helvetica" w:hAnsi="Helvetica" w:cs="Helvetica"/>
          <w:color w:val="000000"/>
        </w:rPr>
        <w:t>impacts</w:t>
      </w:r>
      <w:r>
        <w:rPr>
          <w:rFonts w:ascii="Helvetica" w:hAnsi="Helvetica" w:cs="Helvetica"/>
          <w:color w:val="000000"/>
        </w:rPr>
        <w:t xml:space="preserve"> how technology is </w:t>
      </w:r>
      <w:r w:rsidRPr="00AA0BCB">
        <w:rPr>
          <w:rFonts w:ascii="Helvetica" w:hAnsi="Helvetica"/>
        </w:rPr>
        <w:t>architecte</w:t>
      </w:r>
      <w:r w:rsidR="0007046B">
        <w:rPr>
          <w:rFonts w:ascii="Helvetica" w:hAnsi="Helvetica"/>
        </w:rPr>
        <w:t xml:space="preserve">d and which technologies are used. Consider </w:t>
      </w:r>
      <w:r>
        <w:rPr>
          <w:rFonts w:ascii="Helvetica" w:hAnsi="Helvetica" w:cs="Helvetica"/>
          <w:color w:val="000000"/>
        </w:rPr>
        <w:t>use of Cloud</w:t>
      </w:r>
      <w:r w:rsidR="0007046B">
        <w:rPr>
          <w:rFonts w:ascii="Helvetica" w:hAnsi="Helvetica" w:cs="Helvetica"/>
          <w:color w:val="000000"/>
        </w:rPr>
        <w:t xml:space="preserve">, </w:t>
      </w:r>
      <w:r>
        <w:rPr>
          <w:rFonts w:ascii="Helvetica" w:hAnsi="Helvetica" w:cs="Helvetica"/>
          <w:color w:val="000000"/>
        </w:rPr>
        <w:t>support of mobile devices</w:t>
      </w:r>
      <w:r>
        <w:rPr>
          <w:rFonts w:ascii="Helvetica" w:hAnsi="Helvetica" w:cs="Helvetica"/>
          <w:color w:val="000000"/>
        </w:rPr>
        <w:t xml:space="preserve">, </w:t>
      </w:r>
      <w:r w:rsidR="0007046B">
        <w:rPr>
          <w:rFonts w:ascii="Helvetica" w:hAnsi="Helvetica" w:cs="Helvetica"/>
          <w:color w:val="000000"/>
        </w:rPr>
        <w:t>authentication</w:t>
      </w:r>
      <w:r>
        <w:rPr>
          <w:rFonts w:ascii="Helvetica" w:hAnsi="Helvetica" w:cs="Helvetica"/>
          <w:color w:val="000000"/>
        </w:rPr>
        <w:t xml:space="preserve">, </w:t>
      </w:r>
      <w:r w:rsidR="0007046B">
        <w:rPr>
          <w:rFonts w:ascii="Helvetica" w:hAnsi="Helvetica" w:cs="Helvetica"/>
          <w:color w:val="000000"/>
        </w:rPr>
        <w:t xml:space="preserve">and </w:t>
      </w:r>
      <w:r>
        <w:rPr>
          <w:rFonts w:ascii="Helvetica" w:hAnsi="Helvetica" w:cs="Helvetica"/>
          <w:color w:val="000000"/>
        </w:rPr>
        <w:t xml:space="preserve">creating </w:t>
      </w:r>
      <w:r>
        <w:rPr>
          <w:rFonts w:ascii="Helvetica" w:hAnsi="Helvetica" w:cs="Helvetica"/>
          <w:color w:val="000000"/>
        </w:rPr>
        <w:t xml:space="preserve">secure </w:t>
      </w:r>
      <w:r>
        <w:rPr>
          <w:rFonts w:ascii="Helvetica" w:hAnsi="Helvetica" w:cs="Helvetica"/>
          <w:color w:val="000000"/>
        </w:rPr>
        <w:t>Internet applications</w:t>
      </w:r>
      <w:r w:rsidR="00064B6E">
        <w:rPr>
          <w:rFonts w:ascii="Helvetica" w:hAnsi="Helvetica" w:cs="Helvetica"/>
          <w:color w:val="000000"/>
        </w:rPr>
        <w:t xml:space="preserve">. These and other technologies play a </w:t>
      </w:r>
      <w:r w:rsidR="00656E16">
        <w:rPr>
          <w:rFonts w:ascii="Helvetica" w:hAnsi="Helvetica" w:cs="Helvetica"/>
          <w:color w:val="000000"/>
        </w:rPr>
        <w:t xml:space="preserve">key </w:t>
      </w:r>
      <w:r w:rsidR="00064B6E">
        <w:rPr>
          <w:rFonts w:ascii="Helvetica" w:hAnsi="Helvetica" w:cs="Helvetica"/>
          <w:color w:val="000000"/>
        </w:rPr>
        <w:t xml:space="preserve">role in maintaining businesses and our personal lives.  </w:t>
      </w:r>
      <w:r w:rsidR="000E6A53">
        <w:rPr>
          <w:rFonts w:ascii="Helvetica" w:hAnsi="Helvetica" w:cs="Helvetica"/>
          <w:color w:val="000000"/>
        </w:rPr>
        <w:t xml:space="preserve"> </w:t>
      </w:r>
    </w:p>
    <w:p w14:paraId="4CA4F84D" w14:textId="77777777" w:rsidR="00064B6E" w:rsidRDefault="00AA0BCB" w:rsidP="00AA0BCB">
      <w:pPr>
        <w:pStyle w:val="NormalWeb"/>
        <w:spacing w:before="0" w:beforeAutospacing="0"/>
        <w:rPr>
          <w:rFonts w:ascii="Helvetica" w:hAnsi="Helvetica" w:cs="Helvetica"/>
          <w:color w:val="000000"/>
        </w:rPr>
      </w:pPr>
      <w:r>
        <w:rPr>
          <w:rFonts w:ascii="Helvetica" w:hAnsi="Helvetica" w:cs="Helvetica"/>
          <w:color w:val="000000"/>
        </w:rPr>
        <w:t>Like 9-11, there will be some key learnings that come out of this</w:t>
      </w:r>
      <w:r w:rsidR="00064B6E">
        <w:rPr>
          <w:rFonts w:ascii="Helvetica" w:hAnsi="Helvetica" w:cs="Helvetica"/>
          <w:color w:val="000000"/>
        </w:rPr>
        <w:t xml:space="preserve">. </w:t>
      </w:r>
    </w:p>
    <w:p w14:paraId="0DE5FA03" w14:textId="5BB512F4" w:rsidR="00AA0BCB" w:rsidRDefault="00AA0BCB" w:rsidP="00AA0BCB">
      <w:pPr>
        <w:pStyle w:val="NormalWeb"/>
        <w:spacing w:before="0" w:beforeAutospacing="0"/>
        <w:rPr>
          <w:rFonts w:ascii="Helvetica" w:hAnsi="Helvetica" w:cs="Helvetica"/>
          <w:color w:val="000000"/>
        </w:rPr>
      </w:pPr>
      <w:r>
        <w:rPr>
          <w:rFonts w:ascii="Helvetica" w:hAnsi="Helvetica" w:cs="Helvetica"/>
          <w:color w:val="000000"/>
        </w:rPr>
        <w:t xml:space="preserve">I was fortunate enough to be able to work on a committee to prepare my company for a pandemic. I never thought we would have to use the plan. </w:t>
      </w:r>
      <w:r w:rsidR="000E6A53">
        <w:rPr>
          <w:rFonts w:ascii="Helvetica" w:hAnsi="Helvetica" w:cs="Helvetica"/>
          <w:color w:val="000000"/>
        </w:rPr>
        <w:t>N</w:t>
      </w:r>
      <w:r>
        <w:rPr>
          <w:rFonts w:ascii="Helvetica" w:hAnsi="Helvetica" w:cs="Helvetica"/>
          <w:color w:val="000000"/>
        </w:rPr>
        <w:t>ow companies will take this very seriously which will mean more demand for IT products and services</w:t>
      </w:r>
      <w:r w:rsidR="000E6A53">
        <w:rPr>
          <w:rFonts w:ascii="Helvetica" w:hAnsi="Helvetica" w:cs="Helvetica"/>
          <w:color w:val="000000"/>
        </w:rPr>
        <w:t xml:space="preserve"> and IT </w:t>
      </w:r>
      <w:r w:rsidR="00AE1F84">
        <w:rPr>
          <w:rFonts w:ascii="Helvetica" w:hAnsi="Helvetica" w:cs="Helvetica"/>
          <w:color w:val="000000"/>
        </w:rPr>
        <w:t xml:space="preserve">job </w:t>
      </w:r>
      <w:r>
        <w:rPr>
          <w:rFonts w:ascii="Helvetica" w:hAnsi="Helvetica" w:cs="Helvetica"/>
          <w:color w:val="000000"/>
        </w:rPr>
        <w:t>opportunities</w:t>
      </w:r>
      <w:r w:rsidR="00AE1F84">
        <w:rPr>
          <w:rFonts w:ascii="Helvetica" w:hAnsi="Helvetica" w:cs="Helvetica"/>
          <w:color w:val="000000"/>
        </w:rPr>
        <w:t>!</w:t>
      </w:r>
      <w:r w:rsidR="00064B6E" w:rsidRPr="00064B6E">
        <w:rPr>
          <w:rFonts w:ascii="Helvetica" w:hAnsi="Helvetica" w:cs="Helvetica"/>
          <w:color w:val="000000"/>
        </w:rPr>
        <w:t xml:space="preserve"> </w:t>
      </w:r>
      <w:r w:rsidR="00064B6E">
        <w:rPr>
          <w:rFonts w:ascii="Helvetica" w:hAnsi="Helvetica" w:cs="Helvetica"/>
          <w:color w:val="000000"/>
        </w:rPr>
        <w:t>The Digital Age is here!</w:t>
      </w:r>
    </w:p>
    <w:p w14:paraId="4AB4EE60" w14:textId="45A4CD57" w:rsidR="00AA0BCB" w:rsidRDefault="00AA0BCB" w:rsidP="00AA0BCB">
      <w:pPr>
        <w:pStyle w:val="NormalWeb"/>
        <w:spacing w:before="0" w:beforeAutospacing="0"/>
        <w:rPr>
          <w:rFonts w:ascii="Helvetica" w:hAnsi="Helvetica" w:cs="Helvetica"/>
          <w:color w:val="000000"/>
        </w:rPr>
      </w:pPr>
      <w:r>
        <w:rPr>
          <w:rFonts w:ascii="Helvetica" w:hAnsi="Helvetica" w:cs="Helvetica"/>
          <w:color w:val="000000"/>
        </w:rPr>
        <w:t xml:space="preserve">I suggest that networking students take at least one programming course and programming students take at least one networking course. Why? Because technology is a stack. At lower levels you have servers and networks, then middleware like databases and </w:t>
      </w:r>
      <w:r w:rsidR="00AE1F84">
        <w:rPr>
          <w:rFonts w:ascii="Helvetica" w:hAnsi="Helvetica" w:cs="Helvetica"/>
          <w:color w:val="000000"/>
        </w:rPr>
        <w:t>finally the</w:t>
      </w:r>
      <w:r>
        <w:rPr>
          <w:rFonts w:ascii="Helvetica" w:hAnsi="Helvetica" w:cs="Helvetica"/>
          <w:color w:val="000000"/>
        </w:rPr>
        <w:t xml:space="preserve"> application. They must all work together to achieve the goal o</w:t>
      </w:r>
      <w:r w:rsidR="00064B6E">
        <w:rPr>
          <w:rFonts w:ascii="Helvetica" w:hAnsi="Helvetica" w:cs="Helvetica"/>
          <w:color w:val="000000"/>
        </w:rPr>
        <w:t xml:space="preserve">f </w:t>
      </w:r>
      <w:r>
        <w:rPr>
          <w:rFonts w:ascii="Helvetica" w:hAnsi="Helvetica" w:cs="Helvetica"/>
          <w:color w:val="000000"/>
        </w:rPr>
        <w:t>providing service to people and businesses. </w:t>
      </w:r>
    </w:p>
    <w:p w14:paraId="1A29B5F0" w14:textId="57A32825" w:rsidR="00AA0BCB" w:rsidRDefault="00AA0BCB" w:rsidP="00AA0BCB">
      <w:pPr>
        <w:pStyle w:val="NormalWeb"/>
        <w:spacing w:before="0" w:beforeAutospacing="0"/>
        <w:rPr>
          <w:rFonts w:ascii="Helvetica" w:hAnsi="Helvetica" w:cs="Helvetica"/>
          <w:color w:val="000000"/>
        </w:rPr>
      </w:pPr>
      <w:r>
        <w:rPr>
          <w:rFonts w:ascii="Helvetica" w:hAnsi="Helvetica" w:cs="Helvetica"/>
          <w:color w:val="000000"/>
        </w:rPr>
        <w:t xml:space="preserve">I would not let </w:t>
      </w:r>
      <w:r w:rsidR="00AE1F84">
        <w:rPr>
          <w:rFonts w:ascii="Helvetica" w:hAnsi="Helvetica" w:cs="Helvetica"/>
          <w:color w:val="000000"/>
        </w:rPr>
        <w:t>this</w:t>
      </w:r>
      <w:r>
        <w:rPr>
          <w:rFonts w:ascii="Helvetica" w:hAnsi="Helvetica" w:cs="Helvetica"/>
          <w:color w:val="000000"/>
        </w:rPr>
        <w:t xml:space="preserve"> pandemic derail me from my educational and career goals. </w:t>
      </w:r>
      <w:r w:rsidR="00656E16">
        <w:rPr>
          <w:rFonts w:ascii="Helvetica" w:hAnsi="Helvetica" w:cs="Helvetica"/>
          <w:color w:val="000000"/>
        </w:rPr>
        <w:t>From what I have seen IT jobs are still in high demand!</w:t>
      </w:r>
    </w:p>
    <w:p w14:paraId="4D358297" w14:textId="0AB05117" w:rsidR="00AA0BCB" w:rsidRDefault="00064B6E" w:rsidP="00AA0BCB">
      <w:pPr>
        <w:pStyle w:val="NormalWeb"/>
        <w:spacing w:before="0" w:beforeAutospacing="0"/>
        <w:rPr>
          <w:rFonts w:ascii="Helvetica" w:hAnsi="Helvetica" w:cs="Helvetica"/>
          <w:color w:val="000000"/>
        </w:rPr>
      </w:pPr>
      <w:r>
        <w:rPr>
          <w:rFonts w:ascii="Helvetica" w:hAnsi="Helvetica" w:cs="Helvetica"/>
          <w:color w:val="000000"/>
        </w:rPr>
        <w:t xml:space="preserve">Fall </w:t>
      </w:r>
      <w:r w:rsidR="00AA0BCB">
        <w:rPr>
          <w:rFonts w:ascii="Helvetica" w:hAnsi="Helvetica" w:cs="Helvetica"/>
          <w:color w:val="000000"/>
        </w:rPr>
        <w:t>Registration is underway</w:t>
      </w:r>
      <w:r>
        <w:rPr>
          <w:rFonts w:ascii="Helvetica" w:hAnsi="Helvetica" w:cs="Helvetica"/>
          <w:color w:val="000000"/>
        </w:rPr>
        <w:t xml:space="preserve">. </w:t>
      </w:r>
      <w:r w:rsidR="00AA0BCB">
        <w:rPr>
          <w:rFonts w:ascii="Helvetica" w:hAnsi="Helvetica" w:cs="Helvetica"/>
          <w:color w:val="000000"/>
        </w:rPr>
        <w:t> </w:t>
      </w:r>
    </w:p>
    <w:p w14:paraId="45711F29" w14:textId="794AB7FF" w:rsidR="00AE1F84" w:rsidRDefault="00064B6E" w:rsidP="00AA0BCB">
      <w:pPr>
        <w:pStyle w:val="NormalWeb"/>
        <w:spacing w:before="0" w:beforeAutospacing="0"/>
        <w:rPr>
          <w:rFonts w:ascii="Helvetica" w:hAnsi="Helvetica" w:cs="Helvetica"/>
          <w:color w:val="000000"/>
        </w:rPr>
      </w:pPr>
      <w:r>
        <w:rPr>
          <w:rFonts w:ascii="Helvetica" w:hAnsi="Helvetica" w:cs="Helvetica"/>
          <w:color w:val="000000"/>
        </w:rPr>
        <w:t xml:space="preserve">This </w:t>
      </w:r>
      <w:r w:rsidR="00AE1F84">
        <w:rPr>
          <w:rFonts w:ascii="Helvetica" w:hAnsi="Helvetica" w:cs="Helvetica"/>
          <w:color w:val="000000"/>
        </w:rPr>
        <w:t xml:space="preserve">Fall </w:t>
      </w:r>
      <w:r w:rsidR="00AA0BCB">
        <w:rPr>
          <w:rFonts w:ascii="Helvetica" w:hAnsi="Helvetica" w:cs="Helvetica"/>
          <w:color w:val="000000"/>
        </w:rPr>
        <w:t>I am teaching</w:t>
      </w:r>
      <w:r w:rsidR="00AE1F84">
        <w:rPr>
          <w:rFonts w:ascii="Helvetica" w:hAnsi="Helvetica" w:cs="Helvetica"/>
          <w:color w:val="000000"/>
        </w:rPr>
        <w:t xml:space="preserve">: </w:t>
      </w:r>
    </w:p>
    <w:p w14:paraId="6D6C1B7C" w14:textId="294802C0" w:rsidR="00AE1F84" w:rsidRDefault="00AA0BCB" w:rsidP="00AA0BCB">
      <w:pPr>
        <w:pStyle w:val="NormalWeb"/>
        <w:spacing w:before="0" w:beforeAutospacing="0"/>
        <w:rPr>
          <w:rFonts w:ascii="Helvetica" w:hAnsi="Helvetica" w:cs="Helvetica"/>
          <w:color w:val="000000"/>
        </w:rPr>
      </w:pPr>
      <w:r>
        <w:rPr>
          <w:rFonts w:ascii="Helvetica" w:hAnsi="Helvetica" w:cs="Helvetica"/>
          <w:color w:val="000000"/>
        </w:rPr>
        <w:t xml:space="preserve">CIS 210 - Data Networks, </w:t>
      </w:r>
      <w:r w:rsidR="00AE1F84">
        <w:rPr>
          <w:rFonts w:ascii="Helvetica" w:hAnsi="Helvetica" w:cs="Helvetica"/>
          <w:color w:val="000000"/>
        </w:rPr>
        <w:t>Tuesday evenings</w:t>
      </w:r>
    </w:p>
    <w:p w14:paraId="15808CB1" w14:textId="77777777" w:rsidR="00AE1F84" w:rsidRDefault="00AA0BCB" w:rsidP="00AA0BCB">
      <w:pPr>
        <w:pStyle w:val="NormalWeb"/>
        <w:spacing w:before="0" w:beforeAutospacing="0"/>
        <w:rPr>
          <w:rFonts w:ascii="Helvetica" w:hAnsi="Helvetica" w:cs="Helvetica"/>
          <w:color w:val="000000"/>
        </w:rPr>
      </w:pPr>
      <w:r>
        <w:rPr>
          <w:rFonts w:ascii="Helvetica" w:hAnsi="Helvetica" w:cs="Helvetica"/>
          <w:color w:val="000000"/>
        </w:rPr>
        <w:t>CIS 121 060 Intro to Programming</w:t>
      </w:r>
      <w:r w:rsidR="00AE1F84">
        <w:rPr>
          <w:rFonts w:ascii="Helvetica" w:hAnsi="Helvetica" w:cs="Helvetica"/>
          <w:color w:val="000000"/>
        </w:rPr>
        <w:t xml:space="preserve"> – Saturday mornings</w:t>
      </w:r>
    </w:p>
    <w:p w14:paraId="18DFC2DC" w14:textId="4D1A23FA" w:rsidR="00AA0BCB" w:rsidRDefault="00AA0BCB" w:rsidP="00AA0BCB">
      <w:pPr>
        <w:pStyle w:val="NormalWeb"/>
        <w:spacing w:before="0" w:beforeAutospacing="0"/>
        <w:rPr>
          <w:rFonts w:ascii="Helvetica" w:hAnsi="Helvetica" w:cs="Helvetica"/>
          <w:color w:val="000000"/>
        </w:rPr>
      </w:pPr>
      <w:r>
        <w:rPr>
          <w:rFonts w:ascii="Helvetica" w:hAnsi="Helvetica" w:cs="Helvetica"/>
          <w:color w:val="000000"/>
        </w:rPr>
        <w:t xml:space="preserve">CIS 101 007 </w:t>
      </w:r>
      <w:r w:rsidR="00AE1F84">
        <w:rPr>
          <w:rFonts w:ascii="Helvetica" w:hAnsi="Helvetica" w:cs="Helvetica"/>
          <w:color w:val="000000"/>
        </w:rPr>
        <w:t>Computer Systems and Business Applications – Wednesday evenings</w:t>
      </w:r>
    </w:p>
    <w:p w14:paraId="7EE3021C" w14:textId="1DA4711C" w:rsidR="00AE1F84" w:rsidRDefault="00AE1F84" w:rsidP="00AA0BCB">
      <w:pPr>
        <w:pStyle w:val="NormalWeb"/>
        <w:spacing w:before="0" w:beforeAutospacing="0"/>
        <w:rPr>
          <w:rFonts w:ascii="Helvetica" w:hAnsi="Helvetica" w:cs="Helvetica"/>
          <w:color w:val="000000"/>
        </w:rPr>
      </w:pPr>
      <w:r>
        <w:rPr>
          <w:rFonts w:ascii="Helvetica" w:hAnsi="Helvetica" w:cs="Helvetica"/>
          <w:color w:val="000000"/>
        </w:rPr>
        <w:t>We will meet online during those</w:t>
      </w:r>
      <w:r w:rsidR="00064B6E">
        <w:rPr>
          <w:rFonts w:ascii="Helvetica" w:hAnsi="Helvetica" w:cs="Helvetica"/>
          <w:color w:val="000000"/>
        </w:rPr>
        <w:t xml:space="preserve"> days at specific </w:t>
      </w:r>
      <w:proofErr w:type="gramStart"/>
      <w:r w:rsidR="00064B6E">
        <w:rPr>
          <w:rFonts w:ascii="Helvetica" w:hAnsi="Helvetica" w:cs="Helvetica"/>
          <w:color w:val="000000"/>
        </w:rPr>
        <w:t>times</w:t>
      </w:r>
      <w:proofErr w:type="gramEnd"/>
      <w:r w:rsidR="00064B6E">
        <w:rPr>
          <w:rFonts w:ascii="Helvetica" w:hAnsi="Helvetica" w:cs="Helvetica"/>
          <w:color w:val="000000"/>
        </w:rPr>
        <w:t xml:space="preserve"> </w:t>
      </w:r>
      <w:r>
        <w:rPr>
          <w:rFonts w:ascii="Helvetica" w:hAnsi="Helvetica" w:cs="Helvetica"/>
          <w:color w:val="000000"/>
        </w:rPr>
        <w:t xml:space="preserve">but I will also have all lectures recorded so you may view at another time during the week. </w:t>
      </w:r>
    </w:p>
    <w:p w14:paraId="489411D1" w14:textId="1EAB50DE" w:rsidR="00064B6E" w:rsidRDefault="00064B6E" w:rsidP="00AA0BCB">
      <w:pPr>
        <w:pStyle w:val="NormalWeb"/>
        <w:spacing w:before="0" w:beforeAutospacing="0"/>
        <w:rPr>
          <w:rFonts w:ascii="Helvetica" w:hAnsi="Helvetica" w:cs="Helvetica"/>
          <w:color w:val="000000"/>
        </w:rPr>
      </w:pPr>
      <w:r>
        <w:rPr>
          <w:rFonts w:ascii="Helvetica" w:hAnsi="Helvetica" w:cs="Helvetica"/>
          <w:color w:val="000000"/>
        </w:rPr>
        <w:lastRenderedPageBreak/>
        <w:t xml:space="preserve">See registration options below. I look forward to seeing you this Fall. </w:t>
      </w:r>
    </w:p>
    <w:p w14:paraId="7A13E9A0" w14:textId="745AB983" w:rsidR="00064B6E" w:rsidRDefault="00064B6E" w:rsidP="00AA0BCB">
      <w:pPr>
        <w:pStyle w:val="NormalWeb"/>
        <w:spacing w:before="0" w:beforeAutospacing="0"/>
        <w:rPr>
          <w:rFonts w:ascii="Helvetica" w:hAnsi="Helvetica" w:cs="Helvetica"/>
          <w:color w:val="000000"/>
        </w:rPr>
      </w:pPr>
      <w:r>
        <w:rPr>
          <w:rFonts w:ascii="Helvetica" w:hAnsi="Helvetica" w:cs="Helvetica"/>
          <w:color w:val="000000"/>
        </w:rPr>
        <w:t xml:space="preserve">Sincerely, </w:t>
      </w:r>
    </w:p>
    <w:p w14:paraId="578BDC30" w14:textId="18B3401A" w:rsidR="00064B6E" w:rsidRDefault="00064B6E" w:rsidP="00AA0BCB">
      <w:pPr>
        <w:pStyle w:val="NormalWeb"/>
        <w:spacing w:before="0" w:beforeAutospacing="0"/>
        <w:rPr>
          <w:rFonts w:ascii="Helvetica" w:hAnsi="Helvetica" w:cs="Helvetica"/>
          <w:color w:val="000000"/>
        </w:rPr>
      </w:pPr>
      <w:r>
        <w:rPr>
          <w:rFonts w:ascii="Helvetica" w:hAnsi="Helvetica" w:cs="Helvetica"/>
          <w:color w:val="000000"/>
        </w:rPr>
        <w:t>Frank</w:t>
      </w:r>
    </w:p>
    <w:p w14:paraId="54447036" w14:textId="77777777" w:rsidR="00064B6E" w:rsidRPr="00064B6E" w:rsidRDefault="00064B6E" w:rsidP="00AE1F84">
      <w:pPr>
        <w:pStyle w:val="xxxmsonormal"/>
        <w:shd w:val="clear" w:color="auto" w:fill="FFFFFF"/>
        <w:spacing w:before="0" w:beforeAutospacing="0" w:after="0" w:afterAutospacing="0"/>
        <w:rPr>
          <w:rFonts w:ascii="Calibri" w:hAnsi="Calibri" w:cs="Calibri"/>
          <w:b/>
          <w:bCs/>
          <w:color w:val="000000"/>
          <w:u w:val="single"/>
          <w:bdr w:val="none" w:sz="0" w:space="0" w:color="auto" w:frame="1"/>
        </w:rPr>
      </w:pPr>
      <w:r w:rsidRPr="00064B6E">
        <w:rPr>
          <w:rFonts w:ascii="Calibri" w:hAnsi="Calibri" w:cs="Calibri"/>
          <w:b/>
          <w:bCs/>
          <w:color w:val="000000"/>
          <w:u w:val="single"/>
          <w:bdr w:val="none" w:sz="0" w:space="0" w:color="auto" w:frame="1"/>
        </w:rPr>
        <w:t xml:space="preserve">Registration Options. </w:t>
      </w:r>
    </w:p>
    <w:p w14:paraId="408DCF83" w14:textId="19365415" w:rsidR="00AE1F84" w:rsidRDefault="00AE1F84" w:rsidP="00AE1F84">
      <w:pPr>
        <w:pStyle w:val="xx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 </w:t>
      </w:r>
    </w:p>
    <w:p w14:paraId="1B5EAC55" w14:textId="77777777" w:rsidR="00AE1F84" w:rsidRDefault="00AE1F84" w:rsidP="00AE1F84">
      <w:pPr>
        <w:pStyle w:val="xxxmsonormal"/>
        <w:shd w:val="clear" w:color="auto" w:fill="FFFFFF"/>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We have a lot of great options and there is still time to register! Fall classes start on August 24th.  </w:t>
      </w:r>
    </w:p>
    <w:p w14:paraId="1A060742" w14:textId="77777777" w:rsidR="00AE1F84" w:rsidRDefault="00AE1F84" w:rsidP="00AE1F84">
      <w:pPr>
        <w:pStyle w:val="xx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 </w:t>
      </w:r>
    </w:p>
    <w:p w14:paraId="7451224D" w14:textId="77777777" w:rsidR="00AE1F84" w:rsidRDefault="00AE1F84" w:rsidP="00AE1F84">
      <w:pPr>
        <w:pStyle w:val="xx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There are various ways you can register: </w:t>
      </w:r>
    </w:p>
    <w:p w14:paraId="679DCE12" w14:textId="77777777" w:rsidR="00AE1F84" w:rsidRDefault="00AE1F84" w:rsidP="00AE1F84">
      <w:pPr>
        <w:pStyle w:val="xxxmsonormal"/>
        <w:numPr>
          <w:ilvl w:val="0"/>
          <w:numId w:val="1"/>
        </w:numPr>
        <w:shd w:val="clear" w:color="auto" w:fill="FFFFFF"/>
        <w:spacing w:before="0" w:beforeAutospacing="0" w:after="0" w:afterAutospacing="0"/>
        <w:rPr>
          <w:rFonts w:ascii="Calibri" w:hAnsi="Calibri" w:cs="Calibri"/>
          <w:color w:val="000000"/>
          <w:sz w:val="22"/>
          <w:szCs w:val="22"/>
        </w:rPr>
      </w:pPr>
      <w:r>
        <w:rPr>
          <w:rFonts w:ascii="Calibri" w:hAnsi="Calibri" w:cs="Calibri"/>
          <w:b/>
          <w:bCs/>
          <w:sz w:val="22"/>
          <w:szCs w:val="22"/>
          <w:bdr w:val="none" w:sz="0" w:space="0" w:color="auto" w:frame="1"/>
        </w:rPr>
        <w:t>Online</w:t>
      </w:r>
      <w:r>
        <w:rPr>
          <w:rFonts w:ascii="Calibri" w:hAnsi="Calibri" w:cs="Calibri"/>
          <w:sz w:val="22"/>
          <w:szCs w:val="22"/>
          <w:bdr w:val="none" w:sz="0" w:space="0" w:color="auto" w:frame="1"/>
        </w:rPr>
        <w:t>: If you know the classes you want to take, register directly through your </w:t>
      </w:r>
      <w:hyperlink r:id="rId5" w:tgtFrame="_blank" w:history="1">
        <w:r>
          <w:rPr>
            <w:rStyle w:val="Hyperlink"/>
            <w:rFonts w:ascii="Calibri" w:hAnsi="Calibri" w:cs="Calibri"/>
            <w:sz w:val="22"/>
            <w:szCs w:val="22"/>
            <w:bdr w:val="none" w:sz="0" w:space="0" w:color="auto" w:frame="1"/>
          </w:rPr>
          <w:t>student portal</w:t>
        </w:r>
      </w:hyperlink>
      <w:r>
        <w:rPr>
          <w:rFonts w:ascii="Calibri" w:hAnsi="Calibri" w:cs="Calibri"/>
          <w:sz w:val="22"/>
          <w:szCs w:val="22"/>
          <w:bdr w:val="none" w:sz="0" w:space="0" w:color="auto" w:frame="1"/>
        </w:rPr>
        <w:t> without coming</w:t>
      </w:r>
      <w:r>
        <w:rPr>
          <w:rFonts w:ascii="Calibri" w:hAnsi="Calibri" w:cs="Calibri"/>
          <w:color w:val="000000"/>
          <w:sz w:val="22"/>
          <w:szCs w:val="22"/>
          <w:bdr w:val="none" w:sz="0" w:space="0" w:color="auto" w:frame="1"/>
        </w:rPr>
        <w:t> to campus. </w:t>
      </w:r>
      <w:hyperlink r:id="rId6" w:tgtFrame="_blank" w:history="1">
        <w:r>
          <w:rPr>
            <w:rStyle w:val="Hyperlink"/>
            <w:rFonts w:ascii="Calibri" w:hAnsi="Calibri" w:cs="Calibri"/>
            <w:sz w:val="22"/>
            <w:szCs w:val="22"/>
            <w:bdr w:val="none" w:sz="0" w:space="0" w:color="auto" w:frame="1"/>
          </w:rPr>
          <w:t>https://mytriton.triton.edu/student/Pages/default.aspx</w:t>
        </w:r>
      </w:hyperlink>
      <w:r>
        <w:rPr>
          <w:rFonts w:ascii="Calibri" w:hAnsi="Calibri" w:cs="Calibri"/>
          <w:color w:val="000000"/>
          <w:sz w:val="22"/>
          <w:szCs w:val="22"/>
          <w:bdr w:val="none" w:sz="0" w:space="0" w:color="auto" w:frame="1"/>
        </w:rPr>
        <w:t> </w:t>
      </w:r>
    </w:p>
    <w:p w14:paraId="2BF76A2C" w14:textId="77777777" w:rsidR="00AE1F84" w:rsidRDefault="00AE1F84" w:rsidP="00AE1F84">
      <w:pPr>
        <w:pStyle w:val="xxxmsonormal"/>
        <w:shd w:val="clear" w:color="auto" w:fill="FFFFFF"/>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bdr w:val="none" w:sz="0" w:space="0" w:color="auto" w:frame="1"/>
        </w:rPr>
        <w:t> </w:t>
      </w:r>
    </w:p>
    <w:p w14:paraId="4DB0E776" w14:textId="77777777" w:rsidR="00AE1F84" w:rsidRDefault="00AE1F84" w:rsidP="00AE1F84">
      <w:pPr>
        <w:pStyle w:val="xxxmsonormal"/>
        <w:numPr>
          <w:ilvl w:val="0"/>
          <w:numId w:val="2"/>
        </w:numPr>
        <w:shd w:val="clear" w:color="auto" w:fill="FFFFFF"/>
        <w:spacing w:before="0" w:beforeAutospacing="0" w:after="0" w:afterAutospacing="0"/>
        <w:rPr>
          <w:rFonts w:ascii="Calibri" w:hAnsi="Calibri" w:cs="Calibri"/>
          <w:color w:val="333333"/>
          <w:sz w:val="22"/>
          <w:szCs w:val="22"/>
        </w:rPr>
      </w:pPr>
      <w:r>
        <w:rPr>
          <w:rFonts w:ascii="Calibri" w:hAnsi="Calibri" w:cs="Calibri"/>
          <w:b/>
          <w:bCs/>
          <w:color w:val="333333"/>
          <w:sz w:val="22"/>
          <w:szCs w:val="22"/>
          <w:bdr w:val="none" w:sz="0" w:space="0" w:color="auto" w:frame="1"/>
        </w:rPr>
        <w:t>Email/Phone</w:t>
      </w:r>
      <w:r>
        <w:rPr>
          <w:rFonts w:ascii="Calibri" w:hAnsi="Calibri" w:cs="Calibri"/>
          <w:color w:val="333333"/>
          <w:sz w:val="22"/>
          <w:szCs w:val="22"/>
          <w:bdr w:val="none" w:sz="0" w:space="0" w:color="auto" w:frame="1"/>
        </w:rPr>
        <w:t>: Identify the classes you'd like to take using the class listing </w:t>
      </w:r>
      <w:hyperlink r:id="rId7" w:tgtFrame="_blank" w:history="1">
        <w:r>
          <w:rPr>
            <w:rStyle w:val="Hyperlink"/>
            <w:rFonts w:ascii="Calibri" w:hAnsi="Calibri" w:cs="Calibri"/>
            <w:sz w:val="22"/>
            <w:szCs w:val="22"/>
            <w:bdr w:val="none" w:sz="0" w:space="0" w:color="auto" w:frame="1"/>
          </w:rPr>
          <w:t>http://coursecatalog.triton.edu/Lists/Sections/Fall_Courses.aspx</w:t>
        </w:r>
      </w:hyperlink>
      <w:r>
        <w:rPr>
          <w:rFonts w:ascii="Calibri" w:hAnsi="Calibri" w:cs="Calibri"/>
          <w:sz w:val="22"/>
          <w:szCs w:val="22"/>
          <w:bdr w:val="none" w:sz="0" w:space="0" w:color="auto" w:frame="1"/>
        </w:rPr>
        <w:t> a</w:t>
      </w:r>
      <w:r>
        <w:rPr>
          <w:rFonts w:ascii="Calibri" w:hAnsi="Calibri" w:cs="Calibri"/>
          <w:color w:val="333333"/>
          <w:sz w:val="22"/>
          <w:szCs w:val="22"/>
          <w:bdr w:val="none" w:sz="0" w:space="0" w:color="auto" w:frame="1"/>
        </w:rPr>
        <w:t>nd then email </w:t>
      </w:r>
      <w:hyperlink r:id="rId8" w:tgtFrame="_blank" w:history="1">
        <w:r>
          <w:rPr>
            <w:rStyle w:val="Hyperlink"/>
            <w:rFonts w:ascii="Calibri" w:hAnsi="Calibri" w:cs="Calibri"/>
            <w:i/>
            <w:iCs/>
            <w:sz w:val="22"/>
            <w:szCs w:val="22"/>
            <w:bdr w:val="none" w:sz="0" w:space="0" w:color="auto" w:frame="1"/>
          </w:rPr>
          <w:t>registration@triton.edu</w:t>
        </w:r>
      </w:hyperlink>
      <w:r>
        <w:rPr>
          <w:rFonts w:ascii="Calibri" w:hAnsi="Calibri" w:cs="Calibri"/>
          <w:i/>
          <w:iCs/>
          <w:color w:val="333333"/>
          <w:sz w:val="22"/>
          <w:szCs w:val="22"/>
          <w:bdr w:val="none" w:sz="0" w:space="0" w:color="auto" w:frame="1"/>
        </w:rPr>
        <w:t> </w:t>
      </w:r>
      <w:r>
        <w:rPr>
          <w:rFonts w:ascii="Calibri" w:hAnsi="Calibri" w:cs="Calibri"/>
          <w:color w:val="333333"/>
          <w:sz w:val="22"/>
          <w:szCs w:val="22"/>
          <w:bdr w:val="none" w:sz="0" w:space="0" w:color="auto" w:frame="1"/>
        </w:rPr>
        <w:t>or call </w:t>
      </w:r>
      <w:r>
        <w:rPr>
          <w:rFonts w:ascii="Calibri" w:hAnsi="Calibri" w:cs="Calibri"/>
          <w:b/>
          <w:bCs/>
          <w:i/>
          <w:iCs/>
          <w:color w:val="000000"/>
          <w:sz w:val="22"/>
          <w:szCs w:val="22"/>
          <w:bdr w:val="none" w:sz="0" w:space="0" w:color="auto" w:frame="1"/>
        </w:rPr>
        <w:t>708-456-0300 ext. 3130</w:t>
      </w:r>
      <w:r>
        <w:rPr>
          <w:rFonts w:ascii="Calibri" w:hAnsi="Calibri" w:cs="Calibri"/>
          <w:color w:val="333333"/>
          <w:sz w:val="22"/>
          <w:szCs w:val="22"/>
          <w:bdr w:val="none" w:sz="0" w:space="0" w:color="auto" w:frame="1"/>
        </w:rPr>
        <w:t>. The Welcome Center staff will be quick to assist you. </w:t>
      </w:r>
    </w:p>
    <w:p w14:paraId="16AC6CAA" w14:textId="77777777" w:rsidR="00AE1F84" w:rsidRDefault="00AE1F84" w:rsidP="00AE1F84">
      <w:pPr>
        <w:pStyle w:val="xxxmsonormal"/>
        <w:shd w:val="clear" w:color="auto" w:fill="FFFFFF"/>
        <w:spacing w:before="0" w:beforeAutospacing="0" w:after="0" w:afterAutospacing="0"/>
        <w:ind w:left="720"/>
        <w:rPr>
          <w:rFonts w:ascii="Calibri" w:hAnsi="Calibri" w:cs="Calibri"/>
          <w:color w:val="000000"/>
          <w:sz w:val="22"/>
          <w:szCs w:val="22"/>
        </w:rPr>
      </w:pPr>
      <w:r>
        <w:rPr>
          <w:rFonts w:ascii="Calibri" w:hAnsi="Calibri" w:cs="Calibri"/>
          <w:color w:val="333333"/>
          <w:sz w:val="22"/>
          <w:szCs w:val="22"/>
          <w:bdr w:val="none" w:sz="0" w:space="0" w:color="auto" w:frame="1"/>
        </w:rPr>
        <w:t> </w:t>
      </w:r>
    </w:p>
    <w:p w14:paraId="6FD18494" w14:textId="77777777" w:rsidR="00AE1F84" w:rsidRDefault="00AE1F84" w:rsidP="00AE1F84">
      <w:pPr>
        <w:pStyle w:val="xxxmsonormal"/>
        <w:numPr>
          <w:ilvl w:val="0"/>
          <w:numId w:val="3"/>
        </w:numPr>
        <w:shd w:val="clear" w:color="auto" w:fill="FFFFFF"/>
        <w:spacing w:before="0" w:beforeAutospacing="0" w:after="0" w:afterAutospacing="0"/>
        <w:rPr>
          <w:rFonts w:ascii="Calibri" w:hAnsi="Calibri" w:cs="Calibri"/>
          <w:color w:val="333333"/>
          <w:sz w:val="22"/>
          <w:szCs w:val="22"/>
        </w:rPr>
      </w:pPr>
      <w:r>
        <w:rPr>
          <w:rFonts w:ascii="Calibri" w:hAnsi="Calibri" w:cs="Calibri"/>
          <w:b/>
          <w:bCs/>
          <w:color w:val="333333"/>
          <w:sz w:val="22"/>
          <w:szCs w:val="22"/>
          <w:bdr w:val="none" w:sz="0" w:space="0" w:color="auto" w:frame="1"/>
        </w:rPr>
        <w:t>Register in-person</w:t>
      </w:r>
      <w:r>
        <w:rPr>
          <w:rFonts w:ascii="Calibri" w:hAnsi="Calibri" w:cs="Calibri"/>
          <w:color w:val="333333"/>
          <w:sz w:val="22"/>
          <w:szCs w:val="22"/>
          <w:bdr w:val="none" w:sz="0" w:space="0" w:color="auto" w:frame="1"/>
        </w:rPr>
        <w:t>: </w:t>
      </w:r>
      <w:r>
        <w:rPr>
          <w:rFonts w:ascii="Calibri" w:hAnsi="Calibri" w:cs="Calibri"/>
          <w:sz w:val="22"/>
          <w:szCs w:val="22"/>
          <w:bdr w:val="none" w:sz="0" w:space="0" w:color="auto" w:frame="1"/>
        </w:rPr>
        <w:t>Visit the </w:t>
      </w:r>
      <w:hyperlink r:id="rId9" w:tgtFrame="_blank" w:history="1">
        <w:r>
          <w:rPr>
            <w:rStyle w:val="Hyperlink"/>
            <w:rFonts w:ascii="Calibri" w:hAnsi="Calibri" w:cs="Calibri"/>
            <w:sz w:val="22"/>
            <w:szCs w:val="22"/>
            <w:bdr w:val="none" w:sz="0" w:space="0" w:color="auto" w:frame="1"/>
          </w:rPr>
          <w:t>Welcome Center in B Building</w:t>
        </w:r>
      </w:hyperlink>
      <w:r>
        <w:rPr>
          <w:rFonts w:ascii="Calibri" w:hAnsi="Calibri" w:cs="Calibri"/>
          <w:sz w:val="22"/>
          <w:szCs w:val="22"/>
          <w:bdr w:val="none" w:sz="0" w:space="0" w:color="auto" w:frame="1"/>
        </w:rPr>
        <w:t>. We are</w:t>
      </w:r>
      <w:r>
        <w:rPr>
          <w:rFonts w:ascii="Calibri" w:hAnsi="Calibri" w:cs="Calibri"/>
          <w:color w:val="333333"/>
          <w:sz w:val="22"/>
          <w:szCs w:val="22"/>
          <w:bdr w:val="none" w:sz="0" w:space="0" w:color="auto" w:frame="1"/>
        </w:rPr>
        <w:t> </w:t>
      </w:r>
      <w:r>
        <w:rPr>
          <w:rFonts w:ascii="Calibri" w:hAnsi="Calibri" w:cs="Calibri"/>
          <w:sz w:val="22"/>
          <w:szCs w:val="22"/>
          <w:bdr w:val="none" w:sz="0" w:space="0" w:color="auto" w:frame="1"/>
        </w:rPr>
        <w:t>open to provide in-person, safe, and socially distant support to</w:t>
      </w:r>
      <w:r>
        <w:rPr>
          <w:rFonts w:ascii="Calibri" w:hAnsi="Calibri" w:cs="Calibri"/>
          <w:color w:val="000000"/>
          <w:sz w:val="22"/>
          <w:szCs w:val="22"/>
          <w:bdr w:val="none" w:sz="0" w:space="0" w:color="auto" w:frame="1"/>
        </w:rPr>
        <w:t> assist you with your registration needs</w:t>
      </w:r>
      <w:r>
        <w:rPr>
          <w:rFonts w:ascii="Calibri" w:hAnsi="Calibri" w:cs="Calibri"/>
          <w:color w:val="333333"/>
          <w:sz w:val="22"/>
          <w:szCs w:val="22"/>
          <w:bdr w:val="none" w:sz="0" w:space="0" w:color="auto" w:frame="1"/>
        </w:rPr>
        <w:t>. </w:t>
      </w:r>
    </w:p>
    <w:p w14:paraId="53D82544" w14:textId="77777777" w:rsidR="00AE1F84" w:rsidRDefault="00AE1F84" w:rsidP="00AE1F84">
      <w:pPr>
        <w:pStyle w:val="xxxmsonormal"/>
        <w:shd w:val="clear" w:color="auto" w:fill="FFFFFF"/>
        <w:spacing w:before="0" w:beforeAutospacing="0" w:after="0" w:afterAutospacing="0"/>
        <w:ind w:left="720"/>
        <w:rPr>
          <w:rFonts w:ascii="Calibri" w:hAnsi="Calibri" w:cs="Calibri"/>
          <w:color w:val="000000"/>
          <w:sz w:val="22"/>
          <w:szCs w:val="22"/>
        </w:rPr>
      </w:pPr>
      <w:r>
        <w:rPr>
          <w:rFonts w:ascii="Calibri" w:hAnsi="Calibri" w:cs="Calibri"/>
          <w:color w:val="333333"/>
          <w:sz w:val="22"/>
          <w:szCs w:val="22"/>
          <w:bdr w:val="none" w:sz="0" w:space="0" w:color="auto" w:frame="1"/>
        </w:rPr>
        <w:t> </w:t>
      </w:r>
    </w:p>
    <w:p w14:paraId="261A7327" w14:textId="77777777" w:rsidR="00AE1F84" w:rsidRDefault="00AE1F84" w:rsidP="00AE1F84">
      <w:pPr>
        <w:pStyle w:val="xxxmsonormal"/>
        <w:numPr>
          <w:ilvl w:val="0"/>
          <w:numId w:val="4"/>
        </w:numPr>
        <w:shd w:val="clear" w:color="auto" w:fill="FFFFFF"/>
        <w:spacing w:before="0" w:beforeAutospacing="0" w:after="0" w:afterAutospacing="0"/>
        <w:rPr>
          <w:rFonts w:ascii="Calibri" w:hAnsi="Calibri" w:cs="Calibri"/>
          <w:color w:val="333333"/>
          <w:sz w:val="22"/>
          <w:szCs w:val="22"/>
        </w:rPr>
      </w:pPr>
      <w:r>
        <w:rPr>
          <w:rFonts w:ascii="Calibri" w:hAnsi="Calibri" w:cs="Calibri"/>
          <w:b/>
          <w:bCs/>
          <w:color w:val="000000"/>
          <w:sz w:val="22"/>
          <w:szCs w:val="22"/>
          <w:bdr w:val="none" w:sz="0" w:space="0" w:color="auto" w:frame="1"/>
        </w:rPr>
        <w:t>Meet virtually</w:t>
      </w:r>
      <w:r>
        <w:rPr>
          <w:rFonts w:ascii="Calibri" w:hAnsi="Calibri" w:cs="Calibri"/>
          <w:color w:val="000000"/>
          <w:sz w:val="22"/>
          <w:szCs w:val="22"/>
          <w:bdr w:val="none" w:sz="0" w:space="0" w:color="auto" w:frame="1"/>
        </w:rPr>
        <w:t>: Unsure about what you need? Use virtual drop-in advising or make a virtual advising appointment </w:t>
      </w:r>
      <w:hyperlink r:id="rId10" w:tgtFrame="_blank" w:history="1">
        <w:r>
          <w:rPr>
            <w:rStyle w:val="Hyperlink"/>
            <w:rFonts w:ascii="Calibri" w:hAnsi="Calibri" w:cs="Calibri"/>
            <w:sz w:val="22"/>
            <w:szCs w:val="22"/>
            <w:bdr w:val="none" w:sz="0" w:space="0" w:color="auto" w:frame="1"/>
          </w:rPr>
          <w:t>https://www.triton.edu/admissions-aid/advising/</w:t>
        </w:r>
      </w:hyperlink>
      <w:r>
        <w:rPr>
          <w:rFonts w:ascii="Calibri" w:hAnsi="Calibri" w:cs="Calibri"/>
          <w:color w:val="333333"/>
          <w:sz w:val="22"/>
          <w:szCs w:val="22"/>
          <w:bdr w:val="none" w:sz="0" w:space="0" w:color="auto" w:frame="1"/>
        </w:rPr>
        <w:t> </w:t>
      </w:r>
    </w:p>
    <w:p w14:paraId="5FC063A7" w14:textId="77777777" w:rsidR="00AE1F84" w:rsidRDefault="00AE1F84" w:rsidP="00AE1F84">
      <w:pPr>
        <w:pStyle w:val="xxxmsolistparagraph"/>
        <w:shd w:val="clear" w:color="auto" w:fill="FFFFFF"/>
        <w:spacing w:before="0" w:beforeAutospacing="0" w:after="0" w:afterAutospacing="0" w:line="253" w:lineRule="atLeast"/>
        <w:ind w:left="720"/>
        <w:rPr>
          <w:rFonts w:ascii="Calibri" w:hAnsi="Calibri" w:cs="Calibri"/>
          <w:color w:val="000000"/>
          <w:sz w:val="22"/>
          <w:szCs w:val="22"/>
        </w:rPr>
      </w:pPr>
      <w:r>
        <w:rPr>
          <w:rFonts w:ascii="Calibri" w:hAnsi="Calibri" w:cs="Calibri"/>
          <w:color w:val="333333"/>
          <w:sz w:val="22"/>
          <w:szCs w:val="22"/>
          <w:bdr w:val="none" w:sz="0" w:space="0" w:color="auto" w:frame="1"/>
        </w:rPr>
        <w:t> </w:t>
      </w:r>
    </w:p>
    <w:p w14:paraId="72BBD841" w14:textId="58F84AAA" w:rsidR="00AE1F84" w:rsidRDefault="00AE1F84" w:rsidP="00AE1F84">
      <w:pPr>
        <w:pStyle w:val="xxxmsonormal"/>
        <w:shd w:val="clear" w:color="auto" w:fill="FFFFFF"/>
        <w:spacing w:before="0" w:beforeAutospacing="0" w:after="0" w:afterAutospacing="0"/>
        <w:rPr>
          <w:rFonts w:ascii="Calibri" w:hAnsi="Calibri" w:cs="Calibri"/>
          <w:color w:val="000000"/>
          <w:sz w:val="22"/>
          <w:szCs w:val="22"/>
          <w:bdr w:val="none" w:sz="0" w:space="0" w:color="auto" w:frame="1"/>
        </w:rPr>
      </w:pPr>
      <w:proofErr w:type="gramStart"/>
      <w:r>
        <w:rPr>
          <w:rFonts w:ascii="Calibri" w:hAnsi="Calibri" w:cs="Calibri"/>
          <w:color w:val="000000"/>
          <w:sz w:val="22"/>
          <w:szCs w:val="22"/>
          <w:bdr w:val="none" w:sz="0" w:space="0" w:color="auto" w:frame="1"/>
        </w:rPr>
        <w:t>You're</w:t>
      </w:r>
      <w:proofErr w:type="gramEnd"/>
      <w:r>
        <w:rPr>
          <w:rFonts w:ascii="Calibri" w:hAnsi="Calibri" w:cs="Calibri"/>
          <w:color w:val="000000"/>
          <w:sz w:val="22"/>
          <w:szCs w:val="22"/>
          <w:bdr w:val="none" w:sz="0" w:space="0" w:color="auto" w:frame="1"/>
        </w:rPr>
        <w:t xml:space="preserve"> the reason we choose to teach. There is nothing more important to us in our roles as educators than seeing our students succeed. Please know, we are here at Triton to help you along the way so you can reach your goals. We look forward to seeing you soon! </w:t>
      </w:r>
    </w:p>
    <w:p w14:paraId="48554914" w14:textId="77777777" w:rsidR="00AE1F84" w:rsidRDefault="00AE1F84" w:rsidP="00AE1F84">
      <w:pPr>
        <w:pStyle w:val="xxxmsonormal"/>
        <w:shd w:val="clear" w:color="auto" w:fill="FFFFFF"/>
        <w:spacing w:before="0" w:beforeAutospacing="0" w:after="0" w:afterAutospacing="0"/>
        <w:rPr>
          <w:rFonts w:ascii="Calibri" w:hAnsi="Calibri" w:cs="Calibri"/>
          <w:color w:val="000000"/>
          <w:sz w:val="22"/>
          <w:szCs w:val="22"/>
        </w:rPr>
      </w:pPr>
    </w:p>
    <w:p w14:paraId="2B64269B" w14:textId="77777777" w:rsidR="00AE1F84" w:rsidRDefault="00AE1F84" w:rsidP="00AE1F84">
      <w:pPr>
        <w:pStyle w:val="xxxmsonormal"/>
        <w:shd w:val="clear" w:color="auto" w:fill="FFFFFF"/>
        <w:spacing w:before="0" w:beforeAutospacing="0" w:after="0" w:afterAutospacing="0" w:line="253" w:lineRule="atLeast"/>
        <w:rPr>
          <w:rFonts w:ascii="Calibri" w:hAnsi="Calibri" w:cs="Calibri"/>
          <w:color w:val="000000"/>
          <w:sz w:val="22"/>
          <w:szCs w:val="22"/>
        </w:rPr>
      </w:pPr>
      <w:r>
        <w:rPr>
          <w:rFonts w:ascii="Calibri" w:hAnsi="Calibri" w:cs="Calibri"/>
          <w:color w:val="000000"/>
          <w:sz w:val="22"/>
          <w:szCs w:val="22"/>
          <w:bdr w:val="none" w:sz="0" w:space="0" w:color="auto" w:frame="1"/>
        </w:rPr>
        <w:t>Sincerely, </w:t>
      </w:r>
    </w:p>
    <w:p w14:paraId="78FC3E55" w14:textId="425D685B" w:rsidR="001360D6" w:rsidRDefault="00064B6E">
      <w:r>
        <w:t>Triton College Faculty and Administration</w:t>
      </w:r>
    </w:p>
    <w:sectPr w:rsidR="0013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E23C9"/>
    <w:multiLevelType w:val="multilevel"/>
    <w:tmpl w:val="F91C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9013B6"/>
    <w:multiLevelType w:val="multilevel"/>
    <w:tmpl w:val="A84AC1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6D2BD2"/>
    <w:multiLevelType w:val="multilevel"/>
    <w:tmpl w:val="C010A2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241DF7"/>
    <w:multiLevelType w:val="multilevel"/>
    <w:tmpl w:val="AD24C6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BCB"/>
    <w:rsid w:val="000229DB"/>
    <w:rsid w:val="00064B6E"/>
    <w:rsid w:val="0007046B"/>
    <w:rsid w:val="000E6A53"/>
    <w:rsid w:val="001F7ADF"/>
    <w:rsid w:val="00656E16"/>
    <w:rsid w:val="00AA0BCB"/>
    <w:rsid w:val="00AE1F84"/>
    <w:rsid w:val="00D865AD"/>
    <w:rsid w:val="00E01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3DD2"/>
  <w15:chartTrackingRefBased/>
  <w15:docId w15:val="{1362059F-549B-488F-9145-B47514846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0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spellword">
    <w:name w:val="mceitemhiddenspellword"/>
    <w:basedOn w:val="DefaultParagraphFont"/>
    <w:rsid w:val="00AA0BCB"/>
  </w:style>
  <w:style w:type="paragraph" w:customStyle="1" w:styleId="xxxmsonormal">
    <w:name w:val="x_x_x_msonormal"/>
    <w:basedOn w:val="Normal"/>
    <w:rsid w:val="00AE1F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1F84"/>
    <w:rPr>
      <w:color w:val="0000FF"/>
      <w:u w:val="single"/>
    </w:rPr>
  </w:style>
  <w:style w:type="paragraph" w:customStyle="1" w:styleId="xxxmsolistparagraph">
    <w:name w:val="x_x_x_msolistparagraph"/>
    <w:basedOn w:val="Normal"/>
    <w:rsid w:val="00AE1F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893547">
      <w:bodyDiv w:val="1"/>
      <w:marLeft w:val="0"/>
      <w:marRight w:val="0"/>
      <w:marTop w:val="0"/>
      <w:marBottom w:val="0"/>
      <w:divBdr>
        <w:top w:val="none" w:sz="0" w:space="0" w:color="auto"/>
        <w:left w:val="none" w:sz="0" w:space="0" w:color="auto"/>
        <w:bottom w:val="none" w:sz="0" w:space="0" w:color="auto"/>
        <w:right w:val="none" w:sz="0" w:space="0" w:color="auto"/>
      </w:divBdr>
    </w:div>
    <w:div w:id="154429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gistration@triton.edu" TargetMode="External"/><Relationship Id="rId3" Type="http://schemas.openxmlformats.org/officeDocument/2006/relationships/settings" Target="settings.xml"/><Relationship Id="rId7" Type="http://schemas.openxmlformats.org/officeDocument/2006/relationships/hyperlink" Target="http://coursecatalog.triton.edu/Lists/Sections/Fall_Courses.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triton.triton.edu/student/Pages/default.aspx" TargetMode="External"/><Relationship Id="rId11" Type="http://schemas.openxmlformats.org/officeDocument/2006/relationships/fontTable" Target="fontTable.xml"/><Relationship Id="rId5" Type="http://schemas.openxmlformats.org/officeDocument/2006/relationships/hyperlink" Target="https://t.e2ma.net/click/thylxb/xsxfq5/565xbh" TargetMode="External"/><Relationship Id="rId10" Type="http://schemas.openxmlformats.org/officeDocument/2006/relationships/hyperlink" Target="https://www.triton.edu/admissions-aid/advising/" TargetMode="External"/><Relationship Id="rId4" Type="http://schemas.openxmlformats.org/officeDocument/2006/relationships/webSettings" Target="webSettings.xml"/><Relationship Id="rId9" Type="http://schemas.openxmlformats.org/officeDocument/2006/relationships/hyperlink" Target="https://t.e2ma.net/click/thylxb/xsxfq5/1r7xb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TotalTime>
  <Pages>2</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Frank Alvino</cp:lastModifiedBy>
  <cp:revision>1</cp:revision>
  <dcterms:created xsi:type="dcterms:W3CDTF">2020-08-06T19:33:00Z</dcterms:created>
  <dcterms:modified xsi:type="dcterms:W3CDTF">2020-08-07T13:29:00Z</dcterms:modified>
</cp:coreProperties>
</file>