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2187" w14:textId="54F1F660" w:rsidR="00511FD7" w:rsidRDefault="008079AA" w:rsidP="00511FD7"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>Add</w:t>
      </w:r>
      <w:bookmarkStart w:id="0" w:name="_GoBack"/>
      <w:bookmarkEnd w:id="0"/>
      <w:r w:rsidR="00D026FD" w:rsidRPr="00D026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>AADGroupOwnerTimespand</w:t>
      </w:r>
      <w:proofErr w:type="spellEnd"/>
      <w:r w:rsidR="00D026FD" w:rsidRPr="00D026F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shd w:val="clear" w:color="auto" w:fill="FFFFFF"/>
        </w:rPr>
        <w:t xml:space="preserve"> (FLOW &amp; POWERAPP)</w:t>
      </w:r>
    </w:p>
    <w:p w14:paraId="7B9A3702" w14:textId="1A0F1D1D" w:rsidR="00511FD7" w:rsidRDefault="00511FD7" w:rsidP="00511FD7">
      <w:r>
        <w:t xml:space="preserve">API Permissions needed: </w:t>
      </w:r>
      <w:proofErr w:type="spellStart"/>
      <w:proofErr w:type="gramStart"/>
      <w:r w:rsidRPr="009D3CBB">
        <w:rPr>
          <w:b/>
          <w:bCs/>
        </w:rPr>
        <w:t>Group</w:t>
      </w:r>
      <w:r w:rsidR="009D3CBB" w:rsidRPr="009D3CBB">
        <w:rPr>
          <w:b/>
          <w:bCs/>
        </w:rPr>
        <w:t>.Read</w:t>
      </w:r>
      <w:r w:rsidR="00D026FD">
        <w:rPr>
          <w:b/>
          <w:bCs/>
        </w:rPr>
        <w:t>Write</w:t>
      </w:r>
      <w:r w:rsidR="009D3CBB" w:rsidRPr="009D3CBB">
        <w:rPr>
          <w:b/>
          <w:bCs/>
        </w:rPr>
        <w:t>.All</w:t>
      </w:r>
      <w:proofErr w:type="spellEnd"/>
      <w:proofErr w:type="gramEnd"/>
      <w:r w:rsidR="004E3678">
        <w:rPr>
          <w:b/>
          <w:bCs/>
        </w:rPr>
        <w:t xml:space="preserve"> and </w:t>
      </w:r>
      <w:proofErr w:type="spellStart"/>
      <w:r w:rsidR="004E3678">
        <w:rPr>
          <w:b/>
          <w:bCs/>
        </w:rPr>
        <w:t>User.Read.All</w:t>
      </w:r>
      <w:proofErr w:type="spellEnd"/>
    </w:p>
    <w:p w14:paraId="5AF062B7" w14:textId="77777777" w:rsidR="009D3CBB" w:rsidRDefault="009D3CBB" w:rsidP="00511FD7"/>
    <w:p w14:paraId="70BF7540" w14:textId="0A36877E" w:rsidR="009D3CBB" w:rsidRDefault="009D3CBB" w:rsidP="009D3CBB">
      <w:pPr>
        <w:pStyle w:val="Heading1"/>
      </w:pPr>
      <w:r>
        <w:t>The FLOW:</w:t>
      </w:r>
    </w:p>
    <w:p w14:paraId="13F38040" w14:textId="11FC9624" w:rsidR="00D16A05" w:rsidRDefault="00D16A05" w:rsidP="00D16A05">
      <w:r>
        <w:t>Update the 2 flows:</w:t>
      </w:r>
    </w:p>
    <w:p w14:paraId="280EEC53" w14:textId="6C89431E" w:rsidR="00D16A05" w:rsidRPr="00D16A05" w:rsidRDefault="00D16A05" w:rsidP="00D16A05">
      <w:r>
        <w:rPr>
          <w:noProof/>
        </w:rPr>
        <w:drawing>
          <wp:inline distT="0" distB="0" distL="0" distR="0" wp14:anchorId="68E0B548" wp14:editId="15224D0D">
            <wp:extent cx="5997020" cy="12276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133" cy="12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87E4" w14:textId="5C78D022" w:rsidR="009D3CBB" w:rsidRDefault="007F3FEB" w:rsidP="00511FD7">
      <w:r>
        <w:t xml:space="preserve">Import the Flow packed </w:t>
      </w:r>
      <w:r w:rsidR="00DF2386">
        <w:t>and change the values:</w:t>
      </w:r>
    </w:p>
    <w:p w14:paraId="1B4031D0" w14:textId="6BAC2D74" w:rsidR="00DF2386" w:rsidRDefault="00DF2386" w:rsidP="00511FD7">
      <w:r>
        <w:rPr>
          <w:noProof/>
        </w:rPr>
        <w:drawing>
          <wp:inline distT="0" distB="0" distL="0" distR="0" wp14:anchorId="4758B2BA" wp14:editId="681EC71C">
            <wp:extent cx="4527371" cy="183303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995" cy="18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557" w14:textId="1F2F4A13" w:rsidR="00E43BF5" w:rsidRDefault="00E43BF5" w:rsidP="00511FD7"/>
    <w:p w14:paraId="4F4E3862" w14:textId="5FF2AF28" w:rsidR="00511FD7" w:rsidRDefault="00511FD7"/>
    <w:sectPr w:rsidR="00511FD7" w:rsidSect="006425B7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731C7" w14:textId="77777777" w:rsidR="00E835AE" w:rsidRDefault="00E835AE" w:rsidP="00CE2662">
      <w:pPr>
        <w:spacing w:after="0" w:line="240" w:lineRule="auto"/>
      </w:pPr>
      <w:r>
        <w:separator/>
      </w:r>
    </w:p>
  </w:endnote>
  <w:endnote w:type="continuationSeparator" w:id="0">
    <w:p w14:paraId="6A3B27AB" w14:textId="77777777" w:rsidR="00E835AE" w:rsidRDefault="00E835AE" w:rsidP="00CE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9438A" w14:textId="77777777" w:rsidR="00E835AE" w:rsidRDefault="00E835AE" w:rsidP="00CE2662">
      <w:pPr>
        <w:spacing w:after="0" w:line="240" w:lineRule="auto"/>
      </w:pPr>
      <w:r>
        <w:separator/>
      </w:r>
    </w:p>
  </w:footnote>
  <w:footnote w:type="continuationSeparator" w:id="0">
    <w:p w14:paraId="27A20D73" w14:textId="77777777" w:rsidR="00E835AE" w:rsidRDefault="00E835AE" w:rsidP="00CE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2"/>
    <w:rsid w:val="00046A02"/>
    <w:rsid w:val="004E3678"/>
    <w:rsid w:val="00511FD7"/>
    <w:rsid w:val="006425B7"/>
    <w:rsid w:val="00737470"/>
    <w:rsid w:val="007F3FEB"/>
    <w:rsid w:val="008079AA"/>
    <w:rsid w:val="00897329"/>
    <w:rsid w:val="009D3CBB"/>
    <w:rsid w:val="00CE2662"/>
    <w:rsid w:val="00D026FD"/>
    <w:rsid w:val="00D16A05"/>
    <w:rsid w:val="00DF2386"/>
    <w:rsid w:val="00E43BF5"/>
    <w:rsid w:val="00E8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F4AC"/>
  <w15:chartTrackingRefBased/>
  <w15:docId w15:val="{7FE20676-347E-4C0F-AD39-29D868F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FED0BF4BBD946BFB3316D27784AA2" ma:contentTypeVersion="11" ma:contentTypeDescription="Create a new document." ma:contentTypeScope="" ma:versionID="65937419b789ea778d78a97b3d7ce36d">
  <xsd:schema xmlns:xsd="http://www.w3.org/2001/XMLSchema" xmlns:xs="http://www.w3.org/2001/XMLSchema" xmlns:p="http://schemas.microsoft.com/office/2006/metadata/properties" xmlns:ns2="b8bc9525-07b0-40ff-933a-3253c0c2aa3d" xmlns:ns3="76dc8e90-c289-40f2-9b99-814b9850f301" xmlns:ns4="230e9df3-be65-4c73-a93b-d1236ebd677e" targetNamespace="http://schemas.microsoft.com/office/2006/metadata/properties" ma:root="true" ma:fieldsID="0f0c5e94ae6aca561482281f2a0e4597" ns2:_="" ns3:_="" ns4:_="">
    <xsd:import namespace="b8bc9525-07b0-40ff-933a-3253c0c2aa3d"/>
    <xsd:import namespace="76dc8e90-c289-40f2-9b99-814b9850f30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c9525-07b0-40ff-933a-3253c0c2a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8e90-c289-40f2-9b99-814b9850f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b048442-2b06-4eb5-acac-68a08c71f9c4}" ma:internalName="TaxCatchAll" ma:showField="CatchAllData" ma:web="76dc8e90-c289-40f2-9b99-814b9850f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bc9525-07b0-40ff-933a-3253c0c2aa3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B65AB68-476E-4E10-B7E0-23E08534D9A0}"/>
</file>

<file path=customXml/itemProps2.xml><?xml version="1.0" encoding="utf-8"?>
<ds:datastoreItem xmlns:ds="http://schemas.openxmlformats.org/officeDocument/2006/customXml" ds:itemID="{EDFB2D76-F74A-4A56-AB30-58D8F950C560}"/>
</file>

<file path=customXml/itemProps3.xml><?xml version="1.0" encoding="utf-8"?>
<ds:datastoreItem xmlns:ds="http://schemas.openxmlformats.org/officeDocument/2006/customXml" ds:itemID="{FF9FB9FC-984A-4618-B12C-4BD03378DE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Boejstrup</dc:creator>
  <cp:keywords/>
  <dc:description/>
  <cp:lastModifiedBy>Martin Boejstrup</cp:lastModifiedBy>
  <cp:revision>6</cp:revision>
  <dcterms:created xsi:type="dcterms:W3CDTF">2019-10-04T19:42:00Z</dcterms:created>
  <dcterms:modified xsi:type="dcterms:W3CDTF">2019-10-04T19:45:00Z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2019-10-04T19:41:26Z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77dfd76f-e8c4-4fd5-bd05-0000fa51d90a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0x010100E9EFED0BF4BBD946BFB3316D27784AA2</vt:lpwstr>
  </property>
</Properties>
</file>