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135" w:tblpY="285"/>
        <w:tblOverlap w:val="never"/>
        <w:tblW w:w="9639" w:type="dxa"/>
        <w:tblBorders>
          <w:bottom w:val="single" w:sz="12" w:space="0" w:color="auto"/>
          <w:insideH w:val="single" w:sz="4" w:space="0" w:color="auto"/>
        </w:tblBorders>
        <w:tblLayout w:type="fixed"/>
        <w:tblCellMar>
          <w:left w:w="0" w:type="dxa"/>
          <w:right w:w="0" w:type="dxa"/>
        </w:tblCellMar>
        <w:tblLook w:val="01E0" w:firstRow="1" w:lastRow="1" w:firstColumn="1" w:lastColumn="1" w:noHBand="0" w:noVBand="0"/>
      </w:tblPr>
      <w:tblGrid>
        <w:gridCol w:w="4536"/>
        <w:gridCol w:w="2268"/>
        <w:gridCol w:w="2835"/>
      </w:tblGrid>
      <w:tr w:rsidR="00633065" w:rsidRPr="0087643E" w14:paraId="62940E41" w14:textId="77777777" w:rsidTr="00406D1B">
        <w:trPr>
          <w:cantSplit/>
          <w:trHeight w:hRule="exact" w:val="1560"/>
        </w:trPr>
        <w:tc>
          <w:tcPr>
            <w:tcW w:w="4536" w:type="dxa"/>
            <w:tcBorders>
              <w:bottom w:val="single" w:sz="4" w:space="0" w:color="auto"/>
            </w:tcBorders>
            <w:vAlign w:val="bottom"/>
          </w:tcPr>
          <w:p w14:paraId="6822B104" w14:textId="77777777" w:rsidR="00633065" w:rsidRPr="00A86746" w:rsidRDefault="00633065" w:rsidP="001A3D15">
            <w:pPr>
              <w:spacing w:after="60"/>
              <w:rPr>
                <w:sz w:val="28"/>
                <w:szCs w:val="28"/>
              </w:rPr>
            </w:pPr>
            <w:r>
              <w:rPr>
                <w:noProof/>
                <w:lang w:val="en-US" w:eastAsia="en-US"/>
              </w:rPr>
              <w:drawing>
                <wp:inline distT="0" distB="0" distL="0" distR="0" wp14:anchorId="7C01BF72" wp14:editId="6A1A644F">
                  <wp:extent cx="240030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0300" cy="561975"/>
                          </a:xfrm>
                          <a:prstGeom prst="rect">
                            <a:avLst/>
                          </a:prstGeom>
                          <a:noFill/>
                          <a:ln>
                            <a:noFill/>
                          </a:ln>
                        </pic:spPr>
                      </pic:pic>
                    </a:graphicData>
                  </a:graphic>
                </wp:inline>
              </w:drawing>
            </w:r>
          </w:p>
        </w:tc>
        <w:tc>
          <w:tcPr>
            <w:tcW w:w="5103" w:type="dxa"/>
            <w:gridSpan w:val="2"/>
            <w:tcBorders>
              <w:bottom w:val="single" w:sz="4" w:space="0" w:color="auto"/>
            </w:tcBorders>
            <w:vAlign w:val="bottom"/>
          </w:tcPr>
          <w:p w14:paraId="15EDE5C2" w14:textId="458976A1" w:rsidR="00633065" w:rsidRPr="0087643E" w:rsidRDefault="00633065" w:rsidP="00633065">
            <w:pPr>
              <w:jc w:val="right"/>
              <w:rPr>
                <w:highlight w:val="yellow"/>
              </w:rPr>
            </w:pPr>
          </w:p>
        </w:tc>
      </w:tr>
      <w:tr w:rsidR="00633065" w14:paraId="4BC6F65F" w14:textId="77777777" w:rsidTr="00406D1B">
        <w:trPr>
          <w:cantSplit/>
          <w:trHeight w:hRule="exact" w:val="1289"/>
        </w:trPr>
        <w:tc>
          <w:tcPr>
            <w:tcW w:w="6804" w:type="dxa"/>
            <w:gridSpan w:val="2"/>
            <w:tcBorders>
              <w:top w:val="single" w:sz="4" w:space="0" w:color="auto"/>
              <w:bottom w:val="nil"/>
            </w:tcBorders>
          </w:tcPr>
          <w:p w14:paraId="64F3B817" w14:textId="73DBF9DB" w:rsidR="00633065" w:rsidRPr="00D26D0D" w:rsidRDefault="00633065" w:rsidP="00633065">
            <w:pPr>
              <w:spacing w:before="360"/>
              <w:rPr>
                <w:b/>
                <w:sz w:val="24"/>
                <w:szCs w:val="24"/>
              </w:rPr>
            </w:pPr>
          </w:p>
          <w:p w14:paraId="74EA3A72" w14:textId="77777777" w:rsidR="00633065" w:rsidRDefault="00633065" w:rsidP="00633065"/>
          <w:p w14:paraId="58D11D6D" w14:textId="77777777" w:rsidR="00633065" w:rsidRDefault="00633065" w:rsidP="00633065"/>
          <w:p w14:paraId="6962BBBB" w14:textId="77777777" w:rsidR="00633065" w:rsidRPr="003F5FEE" w:rsidRDefault="00633065" w:rsidP="00633065"/>
        </w:tc>
        <w:tc>
          <w:tcPr>
            <w:tcW w:w="2835" w:type="dxa"/>
            <w:tcBorders>
              <w:top w:val="single" w:sz="4" w:space="0" w:color="auto"/>
              <w:bottom w:val="nil"/>
            </w:tcBorders>
          </w:tcPr>
          <w:p w14:paraId="362C4000" w14:textId="77777777" w:rsidR="00633065" w:rsidRDefault="00633065" w:rsidP="00633065">
            <w:pPr>
              <w:spacing w:line="240" w:lineRule="exact"/>
              <w:ind w:left="143"/>
            </w:pPr>
          </w:p>
          <w:p w14:paraId="5AA01EB5" w14:textId="77777777" w:rsidR="00633065" w:rsidRPr="00E0470D" w:rsidRDefault="00633065" w:rsidP="00633065">
            <w:pPr>
              <w:spacing w:line="240" w:lineRule="exact"/>
              <w:ind w:left="143"/>
            </w:pPr>
          </w:p>
        </w:tc>
      </w:tr>
    </w:tbl>
    <w:p w14:paraId="2AE67494" w14:textId="7E249DEB" w:rsidR="00633065" w:rsidRDefault="00633065" w:rsidP="00633065">
      <w:pPr>
        <w:pStyle w:val="HChG"/>
      </w:pPr>
      <w:r>
        <w:tab/>
      </w:r>
      <w:r>
        <w:tab/>
      </w:r>
      <w:r w:rsidR="004955DF">
        <w:t>Recommendations for AEF changes</w:t>
      </w:r>
    </w:p>
    <w:p w14:paraId="5CC9A4BD" w14:textId="771E9852" w:rsidR="00FF3E44" w:rsidRPr="00FF3E44" w:rsidRDefault="00FF3E44" w:rsidP="00FF3E44">
      <w:r>
        <w:tab/>
      </w:r>
      <w:r>
        <w:tab/>
        <w:t>Draft</w:t>
      </w:r>
      <w:r w:rsidR="00B824E3">
        <w:t xml:space="preserve"> – v0.</w:t>
      </w:r>
      <w:r w:rsidR="00D65BE4">
        <w:t>5</w:t>
      </w:r>
      <w:r w:rsidR="003A3CEB">
        <w:t>.1</w:t>
      </w:r>
    </w:p>
    <w:p w14:paraId="661311FA" w14:textId="48DF9CA6" w:rsidR="00633065" w:rsidRDefault="00633065" w:rsidP="00633065">
      <w:pPr>
        <w:pStyle w:val="H1G"/>
        <w:ind w:firstLine="0"/>
      </w:pPr>
    </w:p>
    <w:tbl>
      <w:tblPr>
        <w:tblStyle w:val="TableGrid"/>
        <w:tblW w:w="0" w:type="auto"/>
        <w:jc w:val="center"/>
        <w:tblBorders>
          <w:insideH w:val="none" w:sz="0" w:space="0" w:color="auto"/>
        </w:tblBorders>
        <w:tblCellMar>
          <w:left w:w="0" w:type="dxa"/>
          <w:right w:w="0" w:type="dxa"/>
        </w:tblCellMar>
        <w:tblLook w:val="04A0" w:firstRow="1" w:lastRow="0" w:firstColumn="1" w:lastColumn="0" w:noHBand="0" w:noVBand="1"/>
      </w:tblPr>
      <w:tblGrid>
        <w:gridCol w:w="9628"/>
      </w:tblGrid>
      <w:tr w:rsidR="00F620F3" w14:paraId="0D680CB0" w14:textId="77777777">
        <w:trPr>
          <w:jc w:val="center"/>
        </w:trPr>
        <w:tc>
          <w:tcPr>
            <w:tcW w:w="9637" w:type="dxa"/>
          </w:tcPr>
          <w:p w14:paraId="6C3D796C" w14:textId="6F8F60B2" w:rsidR="00F620F3" w:rsidRPr="004C1133" w:rsidRDefault="00F620F3">
            <w:pPr>
              <w:spacing w:before="240" w:after="120"/>
              <w:ind w:left="255"/>
              <w:rPr>
                <w:i/>
                <w:sz w:val="24"/>
              </w:rPr>
            </w:pPr>
          </w:p>
        </w:tc>
      </w:tr>
      <w:tr w:rsidR="00F620F3" w14:paraId="13EFA1AE" w14:textId="77777777">
        <w:trPr>
          <w:jc w:val="center"/>
        </w:trPr>
        <w:tc>
          <w:tcPr>
            <w:tcW w:w="9637" w:type="dxa"/>
          </w:tcPr>
          <w:p w14:paraId="130219DE" w14:textId="6A7D8EBD" w:rsidR="00DB126A" w:rsidRPr="00B824E3" w:rsidRDefault="00710CE5">
            <w:pPr>
              <w:pStyle w:val="SingleTxtG"/>
              <w:ind w:firstLine="567"/>
              <w:rPr>
                <w:highlight w:val="yellow"/>
              </w:rPr>
            </w:pPr>
            <w:r w:rsidRPr="00B824E3">
              <w:rPr>
                <w:highlight w:val="yellow"/>
              </w:rPr>
              <w:t>Dea</w:t>
            </w:r>
            <w:r w:rsidR="00DB126A" w:rsidRPr="00B824E3">
              <w:rPr>
                <w:highlight w:val="yellow"/>
              </w:rPr>
              <w:t>r</w:t>
            </w:r>
            <w:r w:rsidRPr="00B824E3">
              <w:rPr>
                <w:highlight w:val="yellow"/>
              </w:rPr>
              <w:t xml:space="preserve"> registry system administrators and technical experts,</w:t>
            </w:r>
          </w:p>
          <w:p w14:paraId="283CE1E7" w14:textId="77777777" w:rsidR="00CF02D8" w:rsidRPr="00B824E3" w:rsidRDefault="00612F11" w:rsidP="00CF02D8">
            <w:pPr>
              <w:pStyle w:val="NormalWeb"/>
              <w:ind w:left="1701"/>
              <w:rPr>
                <w:sz w:val="20"/>
                <w:szCs w:val="20"/>
                <w:highlight w:val="yellow"/>
                <w:lang w:val="en-GB" w:eastAsia="en-US"/>
              </w:rPr>
            </w:pPr>
            <w:r w:rsidRPr="00B824E3">
              <w:rPr>
                <w:sz w:val="20"/>
                <w:szCs w:val="20"/>
                <w:highlight w:val="yellow"/>
                <w:lang w:val="en-GB" w:eastAsia="en-US"/>
              </w:rPr>
              <w:t>We kindly request your input</w:t>
            </w:r>
            <w:r w:rsidR="00CF02D8" w:rsidRPr="00B824E3">
              <w:rPr>
                <w:sz w:val="20"/>
                <w:szCs w:val="20"/>
                <w:highlight w:val="yellow"/>
                <w:lang w:val="en-GB" w:eastAsia="en-US"/>
              </w:rPr>
              <w:t xml:space="preserve"> on this document</w:t>
            </w:r>
            <w:r w:rsidRPr="00B824E3">
              <w:rPr>
                <w:sz w:val="20"/>
                <w:szCs w:val="20"/>
                <w:highlight w:val="yellow"/>
                <w:lang w:val="en-GB" w:eastAsia="en-US"/>
              </w:rPr>
              <w:t xml:space="preserve">. </w:t>
            </w:r>
          </w:p>
          <w:p w14:paraId="479EC09F" w14:textId="4EC4BC81" w:rsidR="00F620F3" w:rsidRDefault="00612F11" w:rsidP="00CF02D8">
            <w:pPr>
              <w:pStyle w:val="NormalWeb"/>
              <w:ind w:left="1701"/>
              <w:rPr>
                <w:sz w:val="20"/>
                <w:szCs w:val="20"/>
                <w:lang w:val="en-GB" w:eastAsia="en-US"/>
              </w:rPr>
            </w:pPr>
            <w:r w:rsidRPr="00B824E3">
              <w:rPr>
                <w:sz w:val="20"/>
                <w:szCs w:val="20"/>
                <w:highlight w:val="yellow"/>
                <w:lang w:val="en-GB" w:eastAsia="en-US"/>
              </w:rPr>
              <w:t xml:space="preserve">Please send your feedback to </w:t>
            </w:r>
            <w:hyperlink r:id="rId13" w:history="1">
              <w:r w:rsidR="00CF02D8" w:rsidRPr="00B824E3">
                <w:rPr>
                  <w:rStyle w:val="Hyperlink"/>
                  <w:sz w:val="20"/>
                  <w:szCs w:val="20"/>
                  <w:highlight w:val="yellow"/>
                  <w:lang w:val="en-GB" w:eastAsia="en-US"/>
                </w:rPr>
                <w:t>a6rsaf@unfccc.int</w:t>
              </w:r>
            </w:hyperlink>
          </w:p>
          <w:p w14:paraId="6BBB8524" w14:textId="5CFBEC22" w:rsidR="00CF02D8" w:rsidRPr="00CF02D8" w:rsidRDefault="00CF02D8" w:rsidP="00CF02D8">
            <w:pPr>
              <w:pStyle w:val="NormalWeb"/>
              <w:ind w:left="1701"/>
              <w:rPr>
                <w:sz w:val="20"/>
                <w:szCs w:val="20"/>
                <w:lang w:val="en-GB" w:eastAsia="en-US"/>
              </w:rPr>
            </w:pPr>
          </w:p>
        </w:tc>
      </w:tr>
      <w:tr w:rsidR="00F620F3" w14:paraId="68B21378" w14:textId="77777777">
        <w:trPr>
          <w:jc w:val="center"/>
        </w:trPr>
        <w:tc>
          <w:tcPr>
            <w:tcW w:w="9637" w:type="dxa"/>
          </w:tcPr>
          <w:p w14:paraId="6B1A3D64" w14:textId="77777777" w:rsidR="00F620F3" w:rsidRDefault="00F620F3" w:rsidP="00CF02D8">
            <w:pPr>
              <w:pStyle w:val="SingleTxtG"/>
              <w:ind w:firstLine="567"/>
            </w:pPr>
          </w:p>
        </w:tc>
      </w:tr>
    </w:tbl>
    <w:p w14:paraId="04A59737" w14:textId="512C691F" w:rsidR="00036CBF" w:rsidRDefault="00036CBF">
      <w:pPr>
        <w:suppressAutoHyphens w:val="0"/>
        <w:spacing w:line="240" w:lineRule="auto"/>
      </w:pPr>
      <w:r>
        <w:br w:type="page"/>
      </w:r>
    </w:p>
    <w:p w14:paraId="2FC9B530" w14:textId="230ACC5A" w:rsidR="00633065" w:rsidRPr="00F64A60" w:rsidRDefault="00EB7A69" w:rsidP="00EB7A69">
      <w:pPr>
        <w:spacing w:after="120"/>
        <w:rPr>
          <w:b/>
          <w:bCs/>
          <w:sz w:val="28"/>
          <w:lang w:val="fr-FR"/>
        </w:rPr>
      </w:pPr>
      <w:r w:rsidRPr="00F64A60">
        <w:rPr>
          <w:b/>
          <w:bCs/>
          <w:sz w:val="28"/>
          <w:lang w:val="fr-FR"/>
        </w:rPr>
        <w:lastRenderedPageBreak/>
        <w:t>Contents</w:t>
      </w:r>
    </w:p>
    <w:p w14:paraId="17EB08ED" w14:textId="6CA60981" w:rsidR="00EB7A69" w:rsidRPr="00FE7E03" w:rsidRDefault="00EB7A69" w:rsidP="00EB7A69">
      <w:pPr>
        <w:tabs>
          <w:tab w:val="right" w:pos="9638"/>
        </w:tabs>
        <w:spacing w:after="120"/>
        <w:ind w:left="283"/>
        <w:rPr>
          <w:lang w:val="fr-FR"/>
        </w:rPr>
      </w:pPr>
      <w:r w:rsidRPr="00FE7E03">
        <w:rPr>
          <w:i/>
          <w:sz w:val="18"/>
          <w:lang w:val="fr-FR"/>
        </w:rPr>
        <w:tab/>
        <w:t>Page</w:t>
      </w:r>
    </w:p>
    <w:p w14:paraId="16F9D00E" w14:textId="055B855D" w:rsidR="00D05A80" w:rsidRPr="004C2A6D" w:rsidRDefault="00EB7A69" w:rsidP="00F64A60">
      <w:pPr>
        <w:tabs>
          <w:tab w:val="left" w:pos="284"/>
          <w:tab w:val="right" w:pos="9639"/>
        </w:tabs>
        <w:rPr>
          <w:lang w:val="fr-BE"/>
        </w:rPr>
      </w:pPr>
      <w:r w:rsidRPr="004C2A6D">
        <w:fldChar w:fldCharType="begin"/>
      </w:r>
      <w:r w:rsidRPr="004C2A6D">
        <w:rPr>
          <w:lang w:val="fr-BE"/>
        </w:rPr>
        <w:instrText xml:space="preserve"> TOC \o "1-9" \z \t "Anno _ H_CH_G,1,Anno_ H_1_G,2,Reg_H__Ch_G,1,Reg_H_1_G,2" </w:instrText>
      </w:r>
      <w:r w:rsidRPr="004C2A6D">
        <w:fldChar w:fldCharType="separate"/>
      </w:r>
      <w:r w:rsidR="00D05A80" w:rsidRPr="004C2A6D">
        <w:rPr>
          <w:lang w:val="fr-BE"/>
        </w:rPr>
        <w:t>I.</w:t>
      </w:r>
      <w:r w:rsidR="00D05A80" w:rsidRPr="004C2A6D">
        <w:rPr>
          <w:lang w:val="fr-BE"/>
        </w:rPr>
        <w:tab/>
        <w:t>Introduction</w:t>
      </w:r>
      <w:r w:rsidR="00D05A80" w:rsidRPr="004C2A6D">
        <w:rPr>
          <w:webHidden/>
          <w:lang w:val="fr-BE"/>
        </w:rPr>
        <w:tab/>
      </w:r>
      <w:r w:rsidR="00D05A80" w:rsidRPr="00F64A60">
        <w:rPr>
          <w:webHidden/>
          <w:lang w:val="fr-BE"/>
        </w:rPr>
        <w:fldChar w:fldCharType="begin"/>
      </w:r>
      <w:r w:rsidR="00D05A80" w:rsidRPr="004C2A6D">
        <w:rPr>
          <w:webHidden/>
          <w:lang w:val="fr-BE"/>
        </w:rPr>
        <w:instrText xml:space="preserve"> PAGEREF _Toc221001945 \h </w:instrText>
      </w:r>
      <w:r w:rsidR="00D05A80" w:rsidRPr="00F64A60">
        <w:rPr>
          <w:webHidden/>
          <w:lang w:val="fr-BE"/>
        </w:rPr>
      </w:r>
      <w:r w:rsidR="00D05A80" w:rsidRPr="00F64A60">
        <w:rPr>
          <w:webHidden/>
          <w:lang w:val="fr-BE"/>
        </w:rPr>
        <w:fldChar w:fldCharType="separate"/>
      </w:r>
      <w:r w:rsidR="00CA42C9">
        <w:rPr>
          <w:noProof/>
          <w:webHidden/>
          <w:lang w:val="fr-BE"/>
        </w:rPr>
        <w:t>4</w:t>
      </w:r>
      <w:r w:rsidR="00D05A80" w:rsidRPr="00F64A60">
        <w:rPr>
          <w:webHidden/>
          <w:lang w:val="fr-BE"/>
        </w:rPr>
        <w:fldChar w:fldCharType="end"/>
      </w:r>
    </w:p>
    <w:p w14:paraId="08AF652F" w14:textId="6872C67A" w:rsidR="00D05A80" w:rsidRPr="004C2A6D" w:rsidRDefault="00D05A80" w:rsidP="00F64A60">
      <w:pPr>
        <w:tabs>
          <w:tab w:val="left" w:pos="284"/>
          <w:tab w:val="right" w:pos="9639"/>
        </w:tabs>
        <w:rPr>
          <w:lang w:val="fr-BE"/>
        </w:rPr>
      </w:pPr>
      <w:r w:rsidRPr="004C2A6D">
        <w:rPr>
          <w:lang w:val="fr-BE"/>
        </w:rPr>
        <w:t>A.</w:t>
      </w:r>
      <w:r w:rsidRPr="004C2A6D">
        <w:rPr>
          <w:lang w:val="fr-BE"/>
        </w:rPr>
        <w:tab/>
        <w:t>Mandate</w:t>
      </w:r>
      <w:r w:rsidR="00B274CE" w:rsidRPr="004C2A6D">
        <w:rPr>
          <w:webHidden/>
          <w:lang w:val="fr-BE"/>
        </w:rPr>
        <w:tab/>
      </w:r>
      <w:r w:rsidRPr="00F64A60">
        <w:rPr>
          <w:webHidden/>
          <w:lang w:val="fr-BE"/>
        </w:rPr>
        <w:fldChar w:fldCharType="begin"/>
      </w:r>
      <w:r w:rsidRPr="004C2A6D">
        <w:rPr>
          <w:webHidden/>
          <w:lang w:val="fr-BE"/>
        </w:rPr>
        <w:instrText xml:space="preserve"> PAGEREF _Toc221001946 \h </w:instrText>
      </w:r>
      <w:r w:rsidRPr="00F64A60">
        <w:rPr>
          <w:webHidden/>
          <w:lang w:val="fr-BE"/>
        </w:rPr>
      </w:r>
      <w:r w:rsidRPr="00F64A60">
        <w:rPr>
          <w:webHidden/>
          <w:lang w:val="fr-BE"/>
        </w:rPr>
        <w:fldChar w:fldCharType="separate"/>
      </w:r>
      <w:r w:rsidR="00CA42C9">
        <w:rPr>
          <w:noProof/>
          <w:webHidden/>
          <w:lang w:val="fr-BE"/>
        </w:rPr>
        <w:t>4</w:t>
      </w:r>
      <w:r w:rsidRPr="00F64A60">
        <w:rPr>
          <w:webHidden/>
          <w:lang w:val="fr-BE"/>
        </w:rPr>
        <w:fldChar w:fldCharType="end"/>
      </w:r>
    </w:p>
    <w:p w14:paraId="4BC9631D" w14:textId="0ECAAEC6" w:rsidR="00D05A80" w:rsidRPr="00124F52" w:rsidRDefault="00D05A80" w:rsidP="00F64A60">
      <w:pPr>
        <w:tabs>
          <w:tab w:val="left" w:pos="284"/>
          <w:tab w:val="right" w:pos="9639"/>
        </w:tabs>
        <w:rPr>
          <w:lang w:val="en-US"/>
        </w:rPr>
      </w:pPr>
      <w:r w:rsidRPr="00124F52">
        <w:rPr>
          <w:lang w:val="en-US"/>
        </w:rPr>
        <w:t>B.</w:t>
      </w:r>
      <w:r w:rsidRPr="00124F52">
        <w:rPr>
          <w:lang w:val="en-US"/>
        </w:rPr>
        <w:tab/>
        <w:t>Applicability</w:t>
      </w:r>
      <w:r w:rsidRPr="00124F52">
        <w:rPr>
          <w:webHidden/>
          <w:lang w:val="en-US"/>
        </w:rPr>
        <w:tab/>
      </w:r>
      <w:r w:rsidRPr="004C2A6D">
        <w:rPr>
          <w:webHidden/>
          <w:lang w:val="fr-BE"/>
        </w:rPr>
        <w:fldChar w:fldCharType="begin"/>
      </w:r>
      <w:r w:rsidRPr="00124F52">
        <w:rPr>
          <w:webHidden/>
          <w:lang w:val="en-US"/>
        </w:rPr>
        <w:instrText xml:space="preserve"> PAGEREF _Toc221001947 \h </w:instrText>
      </w:r>
      <w:r w:rsidRPr="004C2A6D">
        <w:rPr>
          <w:webHidden/>
          <w:lang w:val="fr-BE"/>
        </w:rPr>
      </w:r>
      <w:r w:rsidRPr="004C2A6D">
        <w:rPr>
          <w:webHidden/>
          <w:lang w:val="fr-BE"/>
        </w:rPr>
        <w:fldChar w:fldCharType="separate"/>
      </w:r>
      <w:r w:rsidR="00CA42C9">
        <w:rPr>
          <w:noProof/>
          <w:webHidden/>
          <w:lang w:val="en-US"/>
        </w:rPr>
        <w:t>4</w:t>
      </w:r>
      <w:r w:rsidRPr="004C2A6D">
        <w:rPr>
          <w:webHidden/>
          <w:lang w:val="fr-BE"/>
        </w:rPr>
        <w:fldChar w:fldCharType="end"/>
      </w:r>
    </w:p>
    <w:p w14:paraId="07EC1B5E" w14:textId="567B39B5" w:rsidR="00D05A80" w:rsidRPr="00124F52" w:rsidRDefault="00D05A80" w:rsidP="00F64A60">
      <w:pPr>
        <w:tabs>
          <w:tab w:val="left" w:pos="284"/>
          <w:tab w:val="right" w:pos="9639"/>
        </w:tabs>
        <w:rPr>
          <w:lang w:val="en-US"/>
        </w:rPr>
      </w:pPr>
      <w:r w:rsidRPr="00124F52">
        <w:rPr>
          <w:lang w:val="en-US"/>
        </w:rPr>
        <w:t>C.</w:t>
      </w:r>
      <w:r w:rsidRPr="00124F52">
        <w:rPr>
          <w:lang w:val="en-US"/>
        </w:rPr>
        <w:tab/>
        <w:t>Objectives</w:t>
      </w:r>
      <w:r w:rsidRPr="00124F52">
        <w:rPr>
          <w:webHidden/>
          <w:lang w:val="en-US"/>
        </w:rPr>
        <w:tab/>
      </w:r>
      <w:r w:rsidRPr="004C2A6D">
        <w:rPr>
          <w:webHidden/>
          <w:lang w:val="fr-BE"/>
        </w:rPr>
        <w:fldChar w:fldCharType="begin"/>
      </w:r>
      <w:r w:rsidRPr="00124F52">
        <w:rPr>
          <w:webHidden/>
          <w:lang w:val="en-US"/>
        </w:rPr>
        <w:instrText xml:space="preserve"> PAGEREF _Toc221001948 \h </w:instrText>
      </w:r>
      <w:r w:rsidRPr="004C2A6D">
        <w:rPr>
          <w:webHidden/>
          <w:lang w:val="fr-BE"/>
        </w:rPr>
      </w:r>
      <w:r w:rsidRPr="004C2A6D">
        <w:rPr>
          <w:webHidden/>
          <w:lang w:val="fr-BE"/>
        </w:rPr>
        <w:fldChar w:fldCharType="separate"/>
      </w:r>
      <w:r w:rsidR="00CA42C9">
        <w:rPr>
          <w:noProof/>
          <w:webHidden/>
          <w:lang w:val="en-US"/>
        </w:rPr>
        <w:t>4</w:t>
      </w:r>
      <w:r w:rsidRPr="004C2A6D">
        <w:rPr>
          <w:webHidden/>
          <w:lang w:val="fr-BE"/>
        </w:rPr>
        <w:fldChar w:fldCharType="end"/>
      </w:r>
    </w:p>
    <w:p w14:paraId="07E291BC" w14:textId="52B81DBF" w:rsidR="00D05A80" w:rsidRPr="00124F52" w:rsidRDefault="00D05A80" w:rsidP="00F64A60">
      <w:pPr>
        <w:tabs>
          <w:tab w:val="left" w:pos="284"/>
          <w:tab w:val="right" w:pos="9639"/>
        </w:tabs>
        <w:rPr>
          <w:lang w:val="en-US"/>
        </w:rPr>
      </w:pPr>
      <w:r w:rsidRPr="00124F52">
        <w:rPr>
          <w:lang w:val="en-US"/>
        </w:rPr>
        <w:t>D.</w:t>
      </w:r>
      <w:r w:rsidRPr="00124F52">
        <w:rPr>
          <w:lang w:val="en-US"/>
        </w:rPr>
        <w:tab/>
        <w:t>Scope</w:t>
      </w:r>
      <w:r w:rsidRPr="00124F52">
        <w:rPr>
          <w:webHidden/>
          <w:lang w:val="en-US"/>
        </w:rPr>
        <w:tab/>
      </w:r>
      <w:r w:rsidRPr="004C2A6D">
        <w:rPr>
          <w:webHidden/>
          <w:lang w:val="fr-BE"/>
        </w:rPr>
        <w:fldChar w:fldCharType="begin"/>
      </w:r>
      <w:r w:rsidRPr="00124F52">
        <w:rPr>
          <w:webHidden/>
          <w:lang w:val="en-US"/>
        </w:rPr>
        <w:instrText xml:space="preserve"> PAGEREF _Toc221001949 \h </w:instrText>
      </w:r>
      <w:r w:rsidRPr="004C2A6D">
        <w:rPr>
          <w:webHidden/>
          <w:lang w:val="fr-BE"/>
        </w:rPr>
      </w:r>
      <w:r w:rsidRPr="004C2A6D">
        <w:rPr>
          <w:webHidden/>
          <w:lang w:val="fr-BE"/>
        </w:rPr>
        <w:fldChar w:fldCharType="separate"/>
      </w:r>
      <w:r w:rsidR="00CA42C9">
        <w:rPr>
          <w:noProof/>
          <w:webHidden/>
          <w:lang w:val="en-US"/>
        </w:rPr>
        <w:t>4</w:t>
      </w:r>
      <w:r w:rsidRPr="004C2A6D">
        <w:rPr>
          <w:webHidden/>
          <w:lang w:val="fr-BE"/>
        </w:rPr>
        <w:fldChar w:fldCharType="end"/>
      </w:r>
    </w:p>
    <w:p w14:paraId="19FD8FB3" w14:textId="250B719F" w:rsidR="00D05A80" w:rsidRPr="00124F52" w:rsidRDefault="00D05A80" w:rsidP="00F64A60">
      <w:pPr>
        <w:tabs>
          <w:tab w:val="left" w:pos="284"/>
          <w:tab w:val="right" w:pos="9639"/>
        </w:tabs>
        <w:rPr>
          <w:lang w:val="en-US"/>
        </w:rPr>
      </w:pPr>
      <w:r w:rsidRPr="00124F52">
        <w:rPr>
          <w:lang w:val="en-US"/>
        </w:rPr>
        <w:t>E.</w:t>
      </w:r>
      <w:r w:rsidRPr="00124F52">
        <w:rPr>
          <w:lang w:val="en-US"/>
        </w:rPr>
        <w:tab/>
        <w:t>Derived documents</w:t>
      </w:r>
      <w:r w:rsidRPr="00124F52">
        <w:rPr>
          <w:webHidden/>
          <w:lang w:val="en-US"/>
        </w:rPr>
        <w:tab/>
      </w:r>
      <w:r w:rsidRPr="004C2A6D">
        <w:rPr>
          <w:webHidden/>
          <w:lang w:val="fr-BE"/>
        </w:rPr>
        <w:fldChar w:fldCharType="begin"/>
      </w:r>
      <w:r w:rsidRPr="00124F52">
        <w:rPr>
          <w:webHidden/>
          <w:lang w:val="en-US"/>
        </w:rPr>
        <w:instrText xml:space="preserve"> PAGEREF _Toc221001950 \h </w:instrText>
      </w:r>
      <w:r w:rsidRPr="004C2A6D">
        <w:rPr>
          <w:webHidden/>
          <w:lang w:val="fr-BE"/>
        </w:rPr>
      </w:r>
      <w:r w:rsidRPr="004C2A6D">
        <w:rPr>
          <w:webHidden/>
          <w:lang w:val="fr-BE"/>
        </w:rPr>
        <w:fldChar w:fldCharType="separate"/>
      </w:r>
      <w:r w:rsidR="00CA42C9">
        <w:rPr>
          <w:noProof/>
          <w:webHidden/>
          <w:lang w:val="en-US"/>
        </w:rPr>
        <w:t>5</w:t>
      </w:r>
      <w:r w:rsidRPr="004C2A6D">
        <w:rPr>
          <w:webHidden/>
          <w:lang w:val="fr-BE"/>
        </w:rPr>
        <w:fldChar w:fldCharType="end"/>
      </w:r>
    </w:p>
    <w:p w14:paraId="2F7E748F" w14:textId="3F1D882C" w:rsidR="00D05A80" w:rsidRPr="00124F52" w:rsidRDefault="00D05A80" w:rsidP="00F64A60">
      <w:pPr>
        <w:tabs>
          <w:tab w:val="left" w:pos="284"/>
          <w:tab w:val="right" w:pos="9639"/>
        </w:tabs>
        <w:rPr>
          <w:lang w:val="en-US"/>
        </w:rPr>
      </w:pPr>
      <w:r w:rsidRPr="00124F52">
        <w:rPr>
          <w:lang w:val="en-US"/>
        </w:rPr>
        <w:t>F.</w:t>
      </w:r>
      <w:r w:rsidRPr="00124F52">
        <w:rPr>
          <w:lang w:val="en-US"/>
        </w:rPr>
        <w:tab/>
        <w:t>Key words</w:t>
      </w:r>
      <w:r w:rsidRPr="00124F52">
        <w:rPr>
          <w:webHidden/>
          <w:lang w:val="en-US"/>
        </w:rPr>
        <w:tab/>
      </w:r>
      <w:r w:rsidRPr="004C2A6D">
        <w:rPr>
          <w:webHidden/>
          <w:lang w:val="fr-BE"/>
        </w:rPr>
        <w:fldChar w:fldCharType="begin"/>
      </w:r>
      <w:r w:rsidRPr="00124F52">
        <w:rPr>
          <w:webHidden/>
          <w:lang w:val="en-US"/>
        </w:rPr>
        <w:instrText xml:space="preserve"> PAGEREF _Toc221001951 \h </w:instrText>
      </w:r>
      <w:r w:rsidRPr="004C2A6D">
        <w:rPr>
          <w:webHidden/>
          <w:lang w:val="fr-BE"/>
        </w:rPr>
      </w:r>
      <w:r w:rsidRPr="004C2A6D">
        <w:rPr>
          <w:webHidden/>
          <w:lang w:val="fr-BE"/>
        </w:rPr>
        <w:fldChar w:fldCharType="separate"/>
      </w:r>
      <w:r w:rsidR="00CA42C9">
        <w:rPr>
          <w:noProof/>
          <w:webHidden/>
          <w:lang w:val="en-US"/>
        </w:rPr>
        <w:t>5</w:t>
      </w:r>
      <w:r w:rsidRPr="004C2A6D">
        <w:rPr>
          <w:webHidden/>
          <w:lang w:val="fr-BE"/>
        </w:rPr>
        <w:fldChar w:fldCharType="end"/>
      </w:r>
    </w:p>
    <w:p w14:paraId="214A6413" w14:textId="261916A8" w:rsidR="00D05A80" w:rsidRPr="00124F52" w:rsidRDefault="00D05A80" w:rsidP="00F64A60">
      <w:pPr>
        <w:tabs>
          <w:tab w:val="left" w:pos="284"/>
          <w:tab w:val="right" w:pos="9639"/>
        </w:tabs>
        <w:rPr>
          <w:lang w:val="en-US"/>
        </w:rPr>
      </w:pPr>
      <w:r w:rsidRPr="00124F52">
        <w:rPr>
          <w:lang w:val="en-US"/>
        </w:rPr>
        <w:t>G.</w:t>
      </w:r>
      <w:r w:rsidRPr="00124F52">
        <w:rPr>
          <w:lang w:val="en-US"/>
        </w:rPr>
        <w:tab/>
        <w:t>Graphical notation for figures</w:t>
      </w:r>
      <w:r w:rsidRPr="00124F52">
        <w:rPr>
          <w:webHidden/>
          <w:lang w:val="en-US"/>
        </w:rPr>
        <w:tab/>
      </w:r>
      <w:r w:rsidRPr="004C2A6D">
        <w:rPr>
          <w:webHidden/>
          <w:lang w:val="fr-BE"/>
        </w:rPr>
        <w:fldChar w:fldCharType="begin"/>
      </w:r>
      <w:r w:rsidRPr="00124F52">
        <w:rPr>
          <w:webHidden/>
          <w:lang w:val="en-US"/>
        </w:rPr>
        <w:instrText xml:space="preserve"> PAGEREF _Toc221001952 \h </w:instrText>
      </w:r>
      <w:r w:rsidRPr="004C2A6D">
        <w:rPr>
          <w:webHidden/>
          <w:lang w:val="fr-BE"/>
        </w:rPr>
      </w:r>
      <w:r w:rsidRPr="004C2A6D">
        <w:rPr>
          <w:webHidden/>
          <w:lang w:val="fr-BE"/>
        </w:rPr>
        <w:fldChar w:fldCharType="separate"/>
      </w:r>
      <w:r w:rsidR="00CA42C9">
        <w:rPr>
          <w:noProof/>
          <w:webHidden/>
          <w:lang w:val="en-US"/>
        </w:rPr>
        <w:t>6</w:t>
      </w:r>
      <w:r w:rsidRPr="004C2A6D">
        <w:rPr>
          <w:webHidden/>
          <w:lang w:val="fr-BE"/>
        </w:rPr>
        <w:fldChar w:fldCharType="end"/>
      </w:r>
    </w:p>
    <w:p w14:paraId="3DEDE360" w14:textId="7246598C" w:rsidR="00D05A80" w:rsidRPr="00124F52" w:rsidRDefault="00D05A80" w:rsidP="00F64A60">
      <w:pPr>
        <w:tabs>
          <w:tab w:val="left" w:pos="284"/>
          <w:tab w:val="right" w:pos="9639"/>
        </w:tabs>
        <w:rPr>
          <w:lang w:val="en-US"/>
        </w:rPr>
      </w:pPr>
      <w:r w:rsidRPr="00124F52">
        <w:rPr>
          <w:lang w:val="en-US"/>
        </w:rPr>
        <w:t>H.</w:t>
      </w:r>
      <w:r w:rsidRPr="00124F52">
        <w:rPr>
          <w:lang w:val="en-US"/>
        </w:rPr>
        <w:tab/>
        <w:t>Future collaborative development</w:t>
      </w:r>
      <w:r w:rsidRPr="00124F52">
        <w:rPr>
          <w:webHidden/>
          <w:lang w:val="en-US"/>
        </w:rPr>
        <w:tab/>
      </w:r>
      <w:r w:rsidRPr="004C2A6D">
        <w:rPr>
          <w:webHidden/>
          <w:lang w:val="fr-BE"/>
        </w:rPr>
        <w:fldChar w:fldCharType="begin"/>
      </w:r>
      <w:r w:rsidRPr="00124F52">
        <w:rPr>
          <w:webHidden/>
          <w:lang w:val="en-US"/>
        </w:rPr>
        <w:instrText xml:space="preserve"> PAGEREF _Toc221001953 \h </w:instrText>
      </w:r>
      <w:r w:rsidRPr="004C2A6D">
        <w:rPr>
          <w:webHidden/>
          <w:lang w:val="fr-BE"/>
        </w:rPr>
      </w:r>
      <w:r w:rsidRPr="004C2A6D">
        <w:rPr>
          <w:webHidden/>
          <w:lang w:val="fr-BE"/>
        </w:rPr>
        <w:fldChar w:fldCharType="separate"/>
      </w:r>
      <w:r w:rsidR="00CA42C9">
        <w:rPr>
          <w:noProof/>
          <w:webHidden/>
          <w:lang w:val="en-US"/>
        </w:rPr>
        <w:t>6</w:t>
      </w:r>
      <w:r w:rsidRPr="004C2A6D">
        <w:rPr>
          <w:webHidden/>
          <w:lang w:val="fr-BE"/>
        </w:rPr>
        <w:fldChar w:fldCharType="end"/>
      </w:r>
    </w:p>
    <w:p w14:paraId="6A38B5BC" w14:textId="11388BF6" w:rsidR="00D05A80" w:rsidRPr="00124F52" w:rsidRDefault="00D05A80" w:rsidP="00F64A60">
      <w:pPr>
        <w:tabs>
          <w:tab w:val="left" w:pos="284"/>
          <w:tab w:val="right" w:pos="9639"/>
        </w:tabs>
        <w:rPr>
          <w:lang w:val="en-US"/>
        </w:rPr>
      </w:pPr>
      <w:r w:rsidRPr="00124F52">
        <w:rPr>
          <w:lang w:val="en-US"/>
        </w:rPr>
        <w:t>II.</w:t>
      </w:r>
      <w:r w:rsidRPr="00124F52">
        <w:rPr>
          <w:lang w:val="en-US"/>
        </w:rPr>
        <w:tab/>
        <w:t>Guiding principles</w:t>
      </w:r>
      <w:r w:rsidRPr="00124F52">
        <w:rPr>
          <w:webHidden/>
          <w:lang w:val="en-US"/>
        </w:rPr>
        <w:tab/>
      </w:r>
      <w:r w:rsidRPr="004C2A6D">
        <w:rPr>
          <w:webHidden/>
          <w:lang w:val="fr-BE"/>
        </w:rPr>
        <w:fldChar w:fldCharType="begin"/>
      </w:r>
      <w:r w:rsidRPr="00124F52">
        <w:rPr>
          <w:webHidden/>
          <w:lang w:val="en-US"/>
        </w:rPr>
        <w:instrText xml:space="preserve"> PAGEREF _Toc221001954 \h </w:instrText>
      </w:r>
      <w:r w:rsidRPr="004C2A6D">
        <w:rPr>
          <w:webHidden/>
          <w:lang w:val="fr-BE"/>
        </w:rPr>
      </w:r>
      <w:r w:rsidRPr="004C2A6D">
        <w:rPr>
          <w:webHidden/>
          <w:lang w:val="fr-BE"/>
        </w:rPr>
        <w:fldChar w:fldCharType="separate"/>
      </w:r>
      <w:r w:rsidR="00CA42C9">
        <w:rPr>
          <w:noProof/>
          <w:webHidden/>
          <w:lang w:val="en-US"/>
        </w:rPr>
        <w:t>7</w:t>
      </w:r>
      <w:r w:rsidRPr="004C2A6D">
        <w:rPr>
          <w:webHidden/>
          <w:lang w:val="fr-BE"/>
        </w:rPr>
        <w:fldChar w:fldCharType="end"/>
      </w:r>
    </w:p>
    <w:p w14:paraId="1CA0E1AA" w14:textId="4F8D0EE9" w:rsidR="00D05A80" w:rsidRPr="00124F52" w:rsidRDefault="00D05A80" w:rsidP="00F64A60">
      <w:pPr>
        <w:tabs>
          <w:tab w:val="left" w:pos="284"/>
          <w:tab w:val="right" w:pos="9639"/>
        </w:tabs>
        <w:rPr>
          <w:lang w:val="en-US"/>
        </w:rPr>
      </w:pPr>
      <w:r w:rsidRPr="00124F52">
        <w:rPr>
          <w:lang w:val="en-US"/>
        </w:rPr>
        <w:t>III.</w:t>
      </w:r>
      <w:r w:rsidRPr="00124F52">
        <w:rPr>
          <w:lang w:val="en-US"/>
        </w:rPr>
        <w:tab/>
        <w:t>Processes</w:t>
      </w:r>
      <w:r w:rsidRPr="00124F52">
        <w:rPr>
          <w:webHidden/>
          <w:lang w:val="en-US"/>
        </w:rPr>
        <w:tab/>
      </w:r>
      <w:r w:rsidRPr="00F64A60">
        <w:rPr>
          <w:webHidden/>
          <w:lang w:val="fr-BE"/>
        </w:rPr>
        <w:fldChar w:fldCharType="begin"/>
      </w:r>
      <w:r w:rsidRPr="00124F52">
        <w:rPr>
          <w:webHidden/>
          <w:lang w:val="en-US"/>
        </w:rPr>
        <w:instrText xml:space="preserve"> PAGEREF _Toc221001955 \h </w:instrText>
      </w:r>
      <w:r w:rsidRPr="00F64A60">
        <w:rPr>
          <w:webHidden/>
          <w:lang w:val="fr-BE"/>
        </w:rPr>
      </w:r>
      <w:r w:rsidRPr="00F64A60">
        <w:rPr>
          <w:webHidden/>
          <w:lang w:val="fr-BE"/>
        </w:rPr>
        <w:fldChar w:fldCharType="separate"/>
      </w:r>
      <w:r w:rsidR="00CA42C9">
        <w:rPr>
          <w:noProof/>
          <w:webHidden/>
          <w:lang w:val="en-US"/>
        </w:rPr>
        <w:t>10</w:t>
      </w:r>
      <w:r w:rsidRPr="00F64A60">
        <w:rPr>
          <w:webHidden/>
          <w:lang w:val="fr-BE"/>
        </w:rPr>
        <w:fldChar w:fldCharType="end"/>
      </w:r>
    </w:p>
    <w:p w14:paraId="62FDED9B" w14:textId="1C4BC85F" w:rsidR="00D05A80" w:rsidRPr="00124F52" w:rsidRDefault="00D05A80" w:rsidP="00F64A60">
      <w:pPr>
        <w:tabs>
          <w:tab w:val="left" w:pos="284"/>
          <w:tab w:val="right" w:pos="9639"/>
        </w:tabs>
        <w:rPr>
          <w:lang w:val="en-US"/>
        </w:rPr>
      </w:pPr>
      <w:r w:rsidRPr="00124F52">
        <w:rPr>
          <w:lang w:val="en-US"/>
        </w:rPr>
        <w:t>A.</w:t>
      </w:r>
      <w:r w:rsidRPr="00124F52">
        <w:rPr>
          <w:lang w:val="en-US"/>
        </w:rPr>
        <w:tab/>
        <w:t>The scope of these standards in the lifecycle of Mitigation Outcomes and ITMOs</w:t>
      </w:r>
      <w:r w:rsidRPr="00124F52">
        <w:rPr>
          <w:webHidden/>
          <w:lang w:val="en-US"/>
        </w:rPr>
        <w:tab/>
      </w:r>
      <w:r w:rsidRPr="00F64A60">
        <w:rPr>
          <w:webHidden/>
          <w:lang w:val="fr-BE"/>
        </w:rPr>
        <w:fldChar w:fldCharType="begin"/>
      </w:r>
      <w:r w:rsidRPr="00124F52">
        <w:rPr>
          <w:webHidden/>
          <w:lang w:val="en-US"/>
        </w:rPr>
        <w:instrText xml:space="preserve"> PAGEREF _Toc221001956 \h </w:instrText>
      </w:r>
      <w:r w:rsidRPr="00F64A60">
        <w:rPr>
          <w:webHidden/>
          <w:lang w:val="fr-BE"/>
        </w:rPr>
      </w:r>
      <w:r w:rsidRPr="00F64A60">
        <w:rPr>
          <w:webHidden/>
          <w:lang w:val="fr-BE"/>
        </w:rPr>
        <w:fldChar w:fldCharType="separate"/>
      </w:r>
      <w:r w:rsidR="00CA42C9">
        <w:rPr>
          <w:noProof/>
          <w:webHidden/>
          <w:lang w:val="en-US"/>
        </w:rPr>
        <w:t>10</w:t>
      </w:r>
      <w:r w:rsidRPr="00F64A60">
        <w:rPr>
          <w:webHidden/>
          <w:lang w:val="fr-BE"/>
        </w:rPr>
        <w:fldChar w:fldCharType="end"/>
      </w:r>
    </w:p>
    <w:p w14:paraId="42912BA6" w14:textId="558C575B" w:rsidR="00D05A80" w:rsidRPr="00124F52" w:rsidRDefault="00D05A80" w:rsidP="00F64A60">
      <w:pPr>
        <w:tabs>
          <w:tab w:val="left" w:pos="284"/>
          <w:tab w:val="right" w:pos="9639"/>
        </w:tabs>
        <w:rPr>
          <w:lang w:val="en-US"/>
        </w:rPr>
      </w:pPr>
      <w:r w:rsidRPr="00124F52">
        <w:rPr>
          <w:lang w:val="en-US"/>
        </w:rPr>
        <w:t>B.</w:t>
      </w:r>
      <w:r w:rsidRPr="00124F52">
        <w:rPr>
          <w:lang w:val="en-US"/>
        </w:rPr>
        <w:tab/>
        <w:t>Transactions</w:t>
      </w:r>
      <w:r w:rsidRPr="00124F52">
        <w:rPr>
          <w:webHidden/>
          <w:lang w:val="en-US"/>
        </w:rPr>
        <w:tab/>
      </w:r>
      <w:r w:rsidRPr="00F64A60">
        <w:rPr>
          <w:webHidden/>
          <w:lang w:val="fr-BE"/>
        </w:rPr>
        <w:fldChar w:fldCharType="begin"/>
      </w:r>
      <w:r w:rsidRPr="00124F52">
        <w:rPr>
          <w:webHidden/>
          <w:lang w:val="en-US"/>
        </w:rPr>
        <w:instrText xml:space="preserve"> PAGEREF _Toc221001957 \h </w:instrText>
      </w:r>
      <w:r w:rsidRPr="00F64A60">
        <w:rPr>
          <w:webHidden/>
          <w:lang w:val="fr-BE"/>
        </w:rPr>
      </w:r>
      <w:r w:rsidRPr="00F64A60">
        <w:rPr>
          <w:webHidden/>
          <w:lang w:val="fr-BE"/>
        </w:rPr>
        <w:fldChar w:fldCharType="separate"/>
      </w:r>
      <w:r w:rsidR="00CA42C9">
        <w:rPr>
          <w:noProof/>
          <w:webHidden/>
          <w:lang w:val="en-US"/>
        </w:rPr>
        <w:t>12</w:t>
      </w:r>
      <w:r w:rsidRPr="00F64A60">
        <w:rPr>
          <w:webHidden/>
          <w:lang w:val="fr-BE"/>
        </w:rPr>
        <w:fldChar w:fldCharType="end"/>
      </w:r>
    </w:p>
    <w:p w14:paraId="56445F10" w14:textId="1644FA54" w:rsidR="00D05A80" w:rsidRPr="00124F52" w:rsidRDefault="00D05A80" w:rsidP="00F64A60">
      <w:pPr>
        <w:tabs>
          <w:tab w:val="left" w:pos="284"/>
          <w:tab w:val="right" w:pos="9639"/>
        </w:tabs>
        <w:rPr>
          <w:lang w:val="en-US"/>
        </w:rPr>
      </w:pPr>
      <w:r w:rsidRPr="00124F52">
        <w:rPr>
          <w:lang w:val="en-US"/>
        </w:rPr>
        <w:t>C.</w:t>
      </w:r>
      <w:r w:rsidRPr="00124F52">
        <w:rPr>
          <w:lang w:val="en-US"/>
        </w:rPr>
        <w:tab/>
        <w:t>Announcement of modification of ITMOs attributes</w:t>
      </w:r>
      <w:r w:rsidRPr="00124F52">
        <w:rPr>
          <w:webHidden/>
          <w:lang w:val="en-US"/>
        </w:rPr>
        <w:tab/>
      </w:r>
      <w:r w:rsidRPr="00F64A60">
        <w:rPr>
          <w:webHidden/>
          <w:lang w:val="fr-BE"/>
        </w:rPr>
        <w:fldChar w:fldCharType="begin"/>
      </w:r>
      <w:r w:rsidRPr="00124F52">
        <w:rPr>
          <w:webHidden/>
          <w:lang w:val="en-US"/>
        </w:rPr>
        <w:instrText xml:space="preserve"> PAGEREF _Toc221001958 \h </w:instrText>
      </w:r>
      <w:r w:rsidRPr="00F64A60">
        <w:rPr>
          <w:webHidden/>
          <w:lang w:val="fr-BE"/>
        </w:rPr>
      </w:r>
      <w:r w:rsidRPr="00F64A60">
        <w:rPr>
          <w:webHidden/>
          <w:lang w:val="fr-BE"/>
        </w:rPr>
        <w:fldChar w:fldCharType="separate"/>
      </w:r>
      <w:r w:rsidR="00CA42C9">
        <w:rPr>
          <w:noProof/>
          <w:webHidden/>
          <w:lang w:val="en-US"/>
        </w:rPr>
        <w:t>21</w:t>
      </w:r>
      <w:r w:rsidRPr="00F64A60">
        <w:rPr>
          <w:webHidden/>
          <w:lang w:val="fr-BE"/>
        </w:rPr>
        <w:fldChar w:fldCharType="end"/>
      </w:r>
    </w:p>
    <w:p w14:paraId="17FFC7E6" w14:textId="2400E4CA" w:rsidR="00D05A80" w:rsidRPr="00124F52" w:rsidRDefault="00D05A80" w:rsidP="00F64A60">
      <w:pPr>
        <w:tabs>
          <w:tab w:val="left" w:pos="284"/>
          <w:tab w:val="right" w:pos="9639"/>
        </w:tabs>
        <w:rPr>
          <w:lang w:val="en-US"/>
        </w:rPr>
      </w:pPr>
      <w:r w:rsidRPr="00124F52">
        <w:rPr>
          <w:lang w:val="en-US"/>
        </w:rPr>
        <w:t>D.</w:t>
      </w:r>
      <w:r w:rsidRPr="00124F52">
        <w:rPr>
          <w:lang w:val="en-US"/>
        </w:rPr>
        <w:tab/>
        <w:t>Pulling and viewing holdings and transaction history of ITMOs</w:t>
      </w:r>
      <w:r w:rsidRPr="00124F52">
        <w:rPr>
          <w:webHidden/>
          <w:lang w:val="en-US"/>
        </w:rPr>
        <w:tab/>
      </w:r>
      <w:r w:rsidRPr="00F64A60">
        <w:rPr>
          <w:webHidden/>
          <w:lang w:val="fr-BE"/>
        </w:rPr>
        <w:fldChar w:fldCharType="begin"/>
      </w:r>
      <w:r w:rsidRPr="00124F52">
        <w:rPr>
          <w:webHidden/>
          <w:lang w:val="en-US"/>
        </w:rPr>
        <w:instrText xml:space="preserve"> PAGEREF _Toc221001959 \h </w:instrText>
      </w:r>
      <w:r w:rsidRPr="00F64A60">
        <w:rPr>
          <w:webHidden/>
          <w:lang w:val="fr-BE"/>
        </w:rPr>
      </w:r>
      <w:r w:rsidRPr="00F64A60">
        <w:rPr>
          <w:webHidden/>
          <w:lang w:val="fr-BE"/>
        </w:rPr>
        <w:fldChar w:fldCharType="separate"/>
      </w:r>
      <w:r w:rsidR="00CA42C9">
        <w:rPr>
          <w:noProof/>
          <w:webHidden/>
          <w:lang w:val="en-US"/>
        </w:rPr>
        <w:t>22</w:t>
      </w:r>
      <w:r w:rsidRPr="00F64A60">
        <w:rPr>
          <w:webHidden/>
          <w:lang w:val="fr-BE"/>
        </w:rPr>
        <w:fldChar w:fldCharType="end"/>
      </w:r>
    </w:p>
    <w:p w14:paraId="4AA48949" w14:textId="68BFAA9E" w:rsidR="00D05A80" w:rsidRPr="00124F52" w:rsidRDefault="00D05A80" w:rsidP="00F64A60">
      <w:pPr>
        <w:tabs>
          <w:tab w:val="left" w:pos="284"/>
          <w:tab w:val="right" w:pos="9639"/>
        </w:tabs>
        <w:rPr>
          <w:lang w:val="en-US"/>
        </w:rPr>
      </w:pPr>
      <w:r w:rsidRPr="00124F52">
        <w:rPr>
          <w:lang w:val="en-US"/>
        </w:rPr>
        <w:t>E.</w:t>
      </w:r>
      <w:r w:rsidRPr="00124F52">
        <w:rPr>
          <w:lang w:val="en-US"/>
        </w:rPr>
        <w:tab/>
        <w:t>Account management</w:t>
      </w:r>
      <w:r w:rsidRPr="00124F52">
        <w:rPr>
          <w:webHidden/>
          <w:lang w:val="en-US"/>
        </w:rPr>
        <w:tab/>
      </w:r>
      <w:r w:rsidRPr="00F64A60">
        <w:rPr>
          <w:webHidden/>
          <w:lang w:val="fr-BE"/>
        </w:rPr>
        <w:fldChar w:fldCharType="begin"/>
      </w:r>
      <w:r w:rsidRPr="00124F52">
        <w:rPr>
          <w:webHidden/>
          <w:lang w:val="en-US"/>
        </w:rPr>
        <w:instrText xml:space="preserve"> PAGEREF _Toc221001960 \h </w:instrText>
      </w:r>
      <w:r w:rsidRPr="00F64A60">
        <w:rPr>
          <w:webHidden/>
          <w:lang w:val="fr-BE"/>
        </w:rPr>
      </w:r>
      <w:r w:rsidRPr="00F64A60">
        <w:rPr>
          <w:webHidden/>
          <w:lang w:val="fr-BE"/>
        </w:rPr>
        <w:fldChar w:fldCharType="separate"/>
      </w:r>
      <w:r w:rsidR="00CA42C9">
        <w:rPr>
          <w:noProof/>
          <w:webHidden/>
          <w:lang w:val="en-US"/>
        </w:rPr>
        <w:t>23</w:t>
      </w:r>
      <w:r w:rsidRPr="00F64A60">
        <w:rPr>
          <w:webHidden/>
          <w:lang w:val="fr-BE"/>
        </w:rPr>
        <w:fldChar w:fldCharType="end"/>
      </w:r>
    </w:p>
    <w:p w14:paraId="2533A158" w14:textId="7E28F85B" w:rsidR="00D05A80" w:rsidRPr="00124F52" w:rsidRDefault="00D05A80" w:rsidP="00F64A60">
      <w:pPr>
        <w:tabs>
          <w:tab w:val="left" w:pos="284"/>
          <w:tab w:val="right" w:pos="9639"/>
        </w:tabs>
        <w:rPr>
          <w:lang w:val="en-US"/>
        </w:rPr>
      </w:pPr>
      <w:r w:rsidRPr="00124F52">
        <w:rPr>
          <w:lang w:val="en-US"/>
        </w:rPr>
        <w:t>F.</w:t>
      </w:r>
      <w:r w:rsidRPr="00124F52">
        <w:rPr>
          <w:lang w:val="en-US"/>
        </w:rPr>
        <w:tab/>
        <w:t>Reconciliation management</w:t>
      </w:r>
      <w:r w:rsidRPr="00124F52">
        <w:rPr>
          <w:webHidden/>
          <w:lang w:val="en-US"/>
        </w:rPr>
        <w:tab/>
      </w:r>
      <w:r w:rsidRPr="00F64A60">
        <w:rPr>
          <w:webHidden/>
          <w:lang w:val="fr-BE"/>
        </w:rPr>
        <w:fldChar w:fldCharType="begin"/>
      </w:r>
      <w:r w:rsidRPr="00124F52">
        <w:rPr>
          <w:webHidden/>
          <w:lang w:val="en-US"/>
        </w:rPr>
        <w:instrText xml:space="preserve"> PAGEREF _Toc221001961 \h </w:instrText>
      </w:r>
      <w:r w:rsidRPr="00F64A60">
        <w:rPr>
          <w:webHidden/>
          <w:lang w:val="fr-BE"/>
        </w:rPr>
      </w:r>
      <w:r w:rsidRPr="00F64A60">
        <w:rPr>
          <w:webHidden/>
          <w:lang w:val="fr-BE"/>
        </w:rPr>
        <w:fldChar w:fldCharType="separate"/>
      </w:r>
      <w:r w:rsidR="00CA42C9">
        <w:rPr>
          <w:noProof/>
          <w:webHidden/>
          <w:lang w:val="en-US"/>
        </w:rPr>
        <w:t>24</w:t>
      </w:r>
      <w:r w:rsidRPr="00F64A60">
        <w:rPr>
          <w:webHidden/>
          <w:lang w:val="fr-BE"/>
        </w:rPr>
        <w:fldChar w:fldCharType="end"/>
      </w:r>
    </w:p>
    <w:p w14:paraId="48C16F0E" w14:textId="3BEB5A17" w:rsidR="00D05A80" w:rsidRPr="00124F52" w:rsidRDefault="00D05A80" w:rsidP="00F64A60">
      <w:pPr>
        <w:tabs>
          <w:tab w:val="left" w:pos="284"/>
          <w:tab w:val="right" w:pos="9639"/>
        </w:tabs>
        <w:rPr>
          <w:lang w:val="en-US"/>
        </w:rPr>
      </w:pPr>
      <w:r w:rsidRPr="00124F52">
        <w:rPr>
          <w:lang w:val="en-US"/>
        </w:rPr>
        <w:t>G.</w:t>
      </w:r>
      <w:r w:rsidRPr="00124F52">
        <w:rPr>
          <w:lang w:val="en-US"/>
        </w:rPr>
        <w:tab/>
        <w:t>Registry management</w:t>
      </w:r>
      <w:r w:rsidRPr="00124F52">
        <w:rPr>
          <w:webHidden/>
          <w:lang w:val="en-US"/>
        </w:rPr>
        <w:tab/>
      </w:r>
      <w:r w:rsidRPr="00F64A60">
        <w:rPr>
          <w:webHidden/>
          <w:lang w:val="fr-BE"/>
        </w:rPr>
        <w:fldChar w:fldCharType="begin"/>
      </w:r>
      <w:r w:rsidRPr="00124F52">
        <w:rPr>
          <w:webHidden/>
          <w:lang w:val="en-US"/>
        </w:rPr>
        <w:instrText xml:space="preserve"> PAGEREF _Toc221001962 \h </w:instrText>
      </w:r>
      <w:r w:rsidRPr="00F64A60">
        <w:rPr>
          <w:webHidden/>
          <w:lang w:val="fr-BE"/>
        </w:rPr>
      </w:r>
      <w:r w:rsidRPr="00F64A60">
        <w:rPr>
          <w:webHidden/>
          <w:lang w:val="fr-BE"/>
        </w:rPr>
        <w:fldChar w:fldCharType="separate"/>
      </w:r>
      <w:r w:rsidR="00CA42C9">
        <w:rPr>
          <w:noProof/>
          <w:webHidden/>
          <w:lang w:val="en-US"/>
        </w:rPr>
        <w:t>25</w:t>
      </w:r>
      <w:r w:rsidRPr="00F64A60">
        <w:rPr>
          <w:webHidden/>
          <w:lang w:val="fr-BE"/>
        </w:rPr>
        <w:fldChar w:fldCharType="end"/>
      </w:r>
    </w:p>
    <w:p w14:paraId="3FCE4DDE" w14:textId="4C644E47" w:rsidR="00D05A80" w:rsidRPr="00124F52" w:rsidRDefault="00D05A80" w:rsidP="00F64A60">
      <w:pPr>
        <w:tabs>
          <w:tab w:val="left" w:pos="284"/>
          <w:tab w:val="right" w:pos="9639"/>
        </w:tabs>
        <w:rPr>
          <w:lang w:val="en-US"/>
        </w:rPr>
      </w:pPr>
      <w:r w:rsidRPr="00124F52">
        <w:rPr>
          <w:lang w:val="en-US"/>
        </w:rPr>
        <w:t>H.</w:t>
      </w:r>
      <w:r w:rsidRPr="00124F52">
        <w:rPr>
          <w:lang w:val="en-US"/>
        </w:rPr>
        <w:tab/>
        <w:t>Data export</w:t>
      </w:r>
      <w:r w:rsidRPr="00124F52">
        <w:rPr>
          <w:webHidden/>
          <w:lang w:val="en-US"/>
        </w:rPr>
        <w:tab/>
      </w:r>
      <w:r w:rsidRPr="00F64A60">
        <w:rPr>
          <w:webHidden/>
          <w:lang w:val="fr-BE"/>
        </w:rPr>
        <w:fldChar w:fldCharType="begin"/>
      </w:r>
      <w:r w:rsidRPr="00124F52">
        <w:rPr>
          <w:webHidden/>
          <w:lang w:val="en-US"/>
        </w:rPr>
        <w:instrText xml:space="preserve"> PAGEREF _Toc221001963 \h </w:instrText>
      </w:r>
      <w:r w:rsidRPr="00F64A60">
        <w:rPr>
          <w:webHidden/>
          <w:lang w:val="fr-BE"/>
        </w:rPr>
      </w:r>
      <w:r w:rsidRPr="00F64A60">
        <w:rPr>
          <w:webHidden/>
          <w:lang w:val="fr-BE"/>
        </w:rPr>
        <w:fldChar w:fldCharType="separate"/>
      </w:r>
      <w:r w:rsidR="00CA42C9">
        <w:rPr>
          <w:noProof/>
          <w:webHidden/>
          <w:lang w:val="en-US"/>
        </w:rPr>
        <w:t>26</w:t>
      </w:r>
      <w:r w:rsidRPr="00F64A60">
        <w:rPr>
          <w:webHidden/>
          <w:lang w:val="fr-BE"/>
        </w:rPr>
        <w:fldChar w:fldCharType="end"/>
      </w:r>
    </w:p>
    <w:p w14:paraId="688E190F" w14:textId="2B3F0C41" w:rsidR="00D05A80" w:rsidRPr="00124F52" w:rsidRDefault="00D05A80" w:rsidP="00F64A60">
      <w:pPr>
        <w:tabs>
          <w:tab w:val="left" w:pos="284"/>
          <w:tab w:val="right" w:pos="9639"/>
        </w:tabs>
        <w:rPr>
          <w:lang w:val="en-US"/>
        </w:rPr>
      </w:pPr>
      <w:r w:rsidRPr="00124F52">
        <w:rPr>
          <w:lang w:val="en-US"/>
        </w:rPr>
        <w:t>I.</w:t>
      </w:r>
      <w:r w:rsidRPr="00124F52">
        <w:rPr>
          <w:lang w:val="en-US"/>
        </w:rPr>
        <w:tab/>
        <w:t>Textual message</w:t>
      </w:r>
      <w:r w:rsidRPr="00124F52">
        <w:rPr>
          <w:webHidden/>
          <w:lang w:val="en-US"/>
        </w:rPr>
        <w:tab/>
      </w:r>
      <w:r w:rsidRPr="00F64A60">
        <w:rPr>
          <w:webHidden/>
          <w:lang w:val="fr-BE"/>
        </w:rPr>
        <w:fldChar w:fldCharType="begin"/>
      </w:r>
      <w:r w:rsidRPr="00124F52">
        <w:rPr>
          <w:webHidden/>
          <w:lang w:val="en-US"/>
        </w:rPr>
        <w:instrText xml:space="preserve"> PAGEREF _Toc221001964 \h </w:instrText>
      </w:r>
      <w:r w:rsidRPr="00F64A60">
        <w:rPr>
          <w:webHidden/>
          <w:lang w:val="fr-BE"/>
        </w:rPr>
      </w:r>
      <w:r w:rsidRPr="00F64A60">
        <w:rPr>
          <w:webHidden/>
          <w:lang w:val="fr-BE"/>
        </w:rPr>
        <w:fldChar w:fldCharType="separate"/>
      </w:r>
      <w:r w:rsidR="00CA42C9">
        <w:rPr>
          <w:noProof/>
          <w:webHidden/>
          <w:lang w:val="en-US"/>
        </w:rPr>
        <w:t>27</w:t>
      </w:r>
      <w:r w:rsidRPr="00F64A60">
        <w:rPr>
          <w:webHidden/>
          <w:lang w:val="fr-BE"/>
        </w:rPr>
        <w:fldChar w:fldCharType="end"/>
      </w:r>
    </w:p>
    <w:p w14:paraId="2E64455E" w14:textId="40FF9BFA" w:rsidR="00D05A80" w:rsidRPr="00124F52" w:rsidRDefault="00D05A80" w:rsidP="00F64A60">
      <w:pPr>
        <w:tabs>
          <w:tab w:val="left" w:pos="284"/>
          <w:tab w:val="right" w:pos="9639"/>
        </w:tabs>
        <w:rPr>
          <w:lang w:val="en-US"/>
        </w:rPr>
      </w:pPr>
      <w:r w:rsidRPr="00124F52">
        <w:rPr>
          <w:lang w:val="en-US"/>
        </w:rPr>
        <w:t>IV.</w:t>
      </w:r>
      <w:r w:rsidRPr="00124F52">
        <w:rPr>
          <w:lang w:val="en-US"/>
        </w:rPr>
        <w:tab/>
        <w:t>Technical requirements</w:t>
      </w:r>
      <w:r w:rsidRPr="00124F52">
        <w:rPr>
          <w:webHidden/>
          <w:lang w:val="en-US"/>
        </w:rPr>
        <w:tab/>
      </w:r>
      <w:r w:rsidRPr="00F64A60">
        <w:rPr>
          <w:webHidden/>
          <w:lang w:val="fr-BE"/>
        </w:rPr>
        <w:fldChar w:fldCharType="begin"/>
      </w:r>
      <w:r w:rsidRPr="00124F52">
        <w:rPr>
          <w:webHidden/>
          <w:lang w:val="en-US"/>
        </w:rPr>
        <w:instrText xml:space="preserve"> PAGEREF _Toc221001965 \h </w:instrText>
      </w:r>
      <w:r w:rsidRPr="00F64A60">
        <w:rPr>
          <w:webHidden/>
          <w:lang w:val="fr-BE"/>
        </w:rPr>
      </w:r>
      <w:r w:rsidRPr="00F64A60">
        <w:rPr>
          <w:webHidden/>
          <w:lang w:val="fr-BE"/>
        </w:rPr>
        <w:fldChar w:fldCharType="separate"/>
      </w:r>
      <w:r w:rsidR="00CA42C9">
        <w:rPr>
          <w:noProof/>
          <w:webHidden/>
          <w:lang w:val="en-US"/>
        </w:rPr>
        <w:t>28</w:t>
      </w:r>
      <w:r w:rsidRPr="00F64A60">
        <w:rPr>
          <w:webHidden/>
          <w:lang w:val="fr-BE"/>
        </w:rPr>
        <w:fldChar w:fldCharType="end"/>
      </w:r>
    </w:p>
    <w:p w14:paraId="57C5F6B9" w14:textId="572ACB0A" w:rsidR="00D05A80" w:rsidRPr="00124F52" w:rsidRDefault="00D05A80" w:rsidP="00F64A60">
      <w:pPr>
        <w:tabs>
          <w:tab w:val="left" w:pos="284"/>
          <w:tab w:val="right" w:pos="9639"/>
        </w:tabs>
        <w:rPr>
          <w:lang w:val="en-US"/>
        </w:rPr>
      </w:pPr>
      <w:r w:rsidRPr="00124F52">
        <w:rPr>
          <w:lang w:val="en-US"/>
        </w:rPr>
        <w:t>A.</w:t>
      </w:r>
      <w:r w:rsidRPr="00124F52">
        <w:rPr>
          <w:lang w:val="en-US"/>
        </w:rPr>
        <w:tab/>
        <w:t>Time synchronization</w:t>
      </w:r>
      <w:r w:rsidRPr="00124F52">
        <w:rPr>
          <w:webHidden/>
          <w:lang w:val="en-US"/>
        </w:rPr>
        <w:tab/>
      </w:r>
      <w:r w:rsidRPr="00F64A60">
        <w:rPr>
          <w:webHidden/>
          <w:lang w:val="fr-BE"/>
        </w:rPr>
        <w:fldChar w:fldCharType="begin"/>
      </w:r>
      <w:r w:rsidRPr="00124F52">
        <w:rPr>
          <w:webHidden/>
          <w:lang w:val="en-US"/>
        </w:rPr>
        <w:instrText xml:space="preserve"> PAGEREF _Toc221001966 \h </w:instrText>
      </w:r>
      <w:r w:rsidRPr="00F64A60">
        <w:rPr>
          <w:webHidden/>
          <w:lang w:val="fr-BE"/>
        </w:rPr>
      </w:r>
      <w:r w:rsidRPr="00F64A60">
        <w:rPr>
          <w:webHidden/>
          <w:lang w:val="fr-BE"/>
        </w:rPr>
        <w:fldChar w:fldCharType="separate"/>
      </w:r>
      <w:r w:rsidR="00CA42C9">
        <w:rPr>
          <w:noProof/>
          <w:webHidden/>
          <w:lang w:val="en-US"/>
        </w:rPr>
        <w:t>28</w:t>
      </w:r>
      <w:r w:rsidRPr="00F64A60">
        <w:rPr>
          <w:webHidden/>
          <w:lang w:val="fr-BE"/>
        </w:rPr>
        <w:fldChar w:fldCharType="end"/>
      </w:r>
    </w:p>
    <w:p w14:paraId="6096ED4C" w14:textId="10A72D3E" w:rsidR="00D05A80" w:rsidRPr="00124F52" w:rsidRDefault="00D05A80" w:rsidP="00F64A60">
      <w:pPr>
        <w:tabs>
          <w:tab w:val="left" w:pos="284"/>
          <w:tab w:val="right" w:pos="9639"/>
        </w:tabs>
        <w:rPr>
          <w:lang w:val="en-US"/>
        </w:rPr>
      </w:pPr>
      <w:r w:rsidRPr="00124F52">
        <w:rPr>
          <w:lang w:val="en-US"/>
        </w:rPr>
        <w:t>B.</w:t>
      </w:r>
      <w:r w:rsidRPr="00124F52">
        <w:rPr>
          <w:lang w:val="en-US"/>
        </w:rPr>
        <w:tab/>
        <w:t>Timeouts and maximum payload size</w:t>
      </w:r>
      <w:r w:rsidRPr="00124F52">
        <w:rPr>
          <w:webHidden/>
          <w:lang w:val="en-US"/>
        </w:rPr>
        <w:tab/>
      </w:r>
      <w:r w:rsidRPr="00F64A60">
        <w:rPr>
          <w:webHidden/>
          <w:lang w:val="fr-BE"/>
        </w:rPr>
        <w:fldChar w:fldCharType="begin"/>
      </w:r>
      <w:r w:rsidRPr="00124F52">
        <w:rPr>
          <w:webHidden/>
          <w:lang w:val="en-US"/>
        </w:rPr>
        <w:instrText xml:space="preserve"> PAGEREF _Toc221001967 \h </w:instrText>
      </w:r>
      <w:r w:rsidRPr="00F64A60">
        <w:rPr>
          <w:webHidden/>
          <w:lang w:val="fr-BE"/>
        </w:rPr>
      </w:r>
      <w:r w:rsidRPr="00F64A60">
        <w:rPr>
          <w:webHidden/>
          <w:lang w:val="fr-BE"/>
        </w:rPr>
        <w:fldChar w:fldCharType="separate"/>
      </w:r>
      <w:r w:rsidR="00CA42C9">
        <w:rPr>
          <w:noProof/>
          <w:webHidden/>
          <w:lang w:val="en-US"/>
        </w:rPr>
        <w:t>28</w:t>
      </w:r>
      <w:r w:rsidRPr="00F64A60">
        <w:rPr>
          <w:webHidden/>
          <w:lang w:val="fr-BE"/>
        </w:rPr>
        <w:fldChar w:fldCharType="end"/>
      </w:r>
    </w:p>
    <w:p w14:paraId="191A7180" w14:textId="46C0DD9D" w:rsidR="00D05A80" w:rsidRPr="00124F52" w:rsidRDefault="00D05A80" w:rsidP="00F64A60">
      <w:pPr>
        <w:tabs>
          <w:tab w:val="left" w:pos="284"/>
          <w:tab w:val="right" w:pos="9639"/>
        </w:tabs>
        <w:rPr>
          <w:lang w:val="en-US"/>
        </w:rPr>
      </w:pPr>
      <w:r w:rsidRPr="00124F52">
        <w:rPr>
          <w:lang w:val="en-US"/>
        </w:rPr>
        <w:t>C.</w:t>
      </w:r>
      <w:r w:rsidRPr="00124F52">
        <w:rPr>
          <w:lang w:val="en-US"/>
        </w:rPr>
        <w:tab/>
        <w:t>Security</w:t>
      </w:r>
      <w:r w:rsidRPr="00124F52">
        <w:rPr>
          <w:webHidden/>
          <w:lang w:val="en-US"/>
        </w:rPr>
        <w:tab/>
      </w:r>
      <w:r w:rsidRPr="00F64A60">
        <w:rPr>
          <w:webHidden/>
          <w:lang w:val="fr-BE"/>
        </w:rPr>
        <w:fldChar w:fldCharType="begin"/>
      </w:r>
      <w:r w:rsidRPr="00124F52">
        <w:rPr>
          <w:webHidden/>
          <w:lang w:val="en-US"/>
        </w:rPr>
        <w:instrText xml:space="preserve"> PAGEREF _Toc221001968 \h </w:instrText>
      </w:r>
      <w:r w:rsidRPr="00F64A60">
        <w:rPr>
          <w:webHidden/>
          <w:lang w:val="fr-BE"/>
        </w:rPr>
      </w:r>
      <w:r w:rsidRPr="00F64A60">
        <w:rPr>
          <w:webHidden/>
          <w:lang w:val="fr-BE"/>
        </w:rPr>
        <w:fldChar w:fldCharType="separate"/>
      </w:r>
      <w:r w:rsidR="00CA42C9">
        <w:rPr>
          <w:noProof/>
          <w:webHidden/>
          <w:lang w:val="en-US"/>
        </w:rPr>
        <w:t>28</w:t>
      </w:r>
      <w:r w:rsidRPr="00F64A60">
        <w:rPr>
          <w:webHidden/>
          <w:lang w:val="fr-BE"/>
        </w:rPr>
        <w:fldChar w:fldCharType="end"/>
      </w:r>
    </w:p>
    <w:p w14:paraId="2680FCC4" w14:textId="3197C3E9" w:rsidR="00D05A80" w:rsidRPr="00124F52" w:rsidRDefault="00D05A80" w:rsidP="00F64A60">
      <w:pPr>
        <w:tabs>
          <w:tab w:val="left" w:pos="284"/>
          <w:tab w:val="right" w:pos="9639"/>
        </w:tabs>
        <w:rPr>
          <w:lang w:val="en-US"/>
        </w:rPr>
      </w:pPr>
      <w:r w:rsidRPr="00124F52">
        <w:rPr>
          <w:lang w:val="en-US"/>
        </w:rPr>
        <w:t>D.</w:t>
      </w:r>
      <w:r w:rsidRPr="00124F52">
        <w:rPr>
          <w:lang w:val="en-US"/>
        </w:rPr>
        <w:tab/>
        <w:t>Sandbox testing environment</w:t>
      </w:r>
      <w:r w:rsidRPr="00124F52">
        <w:rPr>
          <w:webHidden/>
          <w:lang w:val="en-US"/>
        </w:rPr>
        <w:tab/>
      </w:r>
      <w:r w:rsidRPr="00F64A60">
        <w:rPr>
          <w:webHidden/>
          <w:lang w:val="fr-BE"/>
        </w:rPr>
        <w:fldChar w:fldCharType="begin"/>
      </w:r>
      <w:r w:rsidRPr="00124F52">
        <w:rPr>
          <w:webHidden/>
          <w:lang w:val="en-US"/>
        </w:rPr>
        <w:instrText xml:space="preserve"> PAGEREF _Toc221001969 \h </w:instrText>
      </w:r>
      <w:r w:rsidRPr="00F64A60">
        <w:rPr>
          <w:webHidden/>
          <w:lang w:val="fr-BE"/>
        </w:rPr>
      </w:r>
      <w:r w:rsidRPr="00F64A60">
        <w:rPr>
          <w:webHidden/>
          <w:lang w:val="fr-BE"/>
        </w:rPr>
        <w:fldChar w:fldCharType="separate"/>
      </w:r>
      <w:r w:rsidR="00CA42C9">
        <w:rPr>
          <w:noProof/>
          <w:webHidden/>
          <w:lang w:val="en-US"/>
        </w:rPr>
        <w:t>29</w:t>
      </w:r>
      <w:r w:rsidRPr="00F64A60">
        <w:rPr>
          <w:webHidden/>
          <w:lang w:val="fr-BE"/>
        </w:rPr>
        <w:fldChar w:fldCharType="end"/>
      </w:r>
    </w:p>
    <w:p w14:paraId="3D6DA6B2" w14:textId="08215335" w:rsidR="00D05A80" w:rsidRPr="00124F52" w:rsidRDefault="00D05A80" w:rsidP="00F64A60">
      <w:pPr>
        <w:tabs>
          <w:tab w:val="left" w:pos="284"/>
          <w:tab w:val="right" w:pos="9639"/>
        </w:tabs>
        <w:rPr>
          <w:lang w:val="en-US"/>
        </w:rPr>
      </w:pPr>
      <w:r w:rsidRPr="00124F52">
        <w:rPr>
          <w:lang w:val="en-US"/>
        </w:rPr>
        <w:t>E.</w:t>
      </w:r>
      <w:r w:rsidRPr="00124F52">
        <w:rPr>
          <w:lang w:val="en-US"/>
        </w:rPr>
        <w:tab/>
        <w:t>Consolidated system</w:t>
      </w:r>
      <w:r w:rsidRPr="00124F52">
        <w:rPr>
          <w:webHidden/>
          <w:lang w:val="en-US"/>
        </w:rPr>
        <w:tab/>
      </w:r>
      <w:r w:rsidRPr="00F64A60">
        <w:rPr>
          <w:webHidden/>
          <w:lang w:val="fr-BE"/>
        </w:rPr>
        <w:fldChar w:fldCharType="begin"/>
      </w:r>
      <w:r w:rsidRPr="00124F52">
        <w:rPr>
          <w:webHidden/>
          <w:lang w:val="en-US"/>
        </w:rPr>
        <w:instrText xml:space="preserve"> PAGEREF _Toc221001970 \h </w:instrText>
      </w:r>
      <w:r w:rsidRPr="00F64A60">
        <w:rPr>
          <w:webHidden/>
          <w:lang w:val="fr-BE"/>
        </w:rPr>
      </w:r>
      <w:r w:rsidRPr="00F64A60">
        <w:rPr>
          <w:webHidden/>
          <w:lang w:val="fr-BE"/>
        </w:rPr>
        <w:fldChar w:fldCharType="separate"/>
      </w:r>
      <w:r w:rsidR="00CA42C9">
        <w:rPr>
          <w:noProof/>
          <w:webHidden/>
          <w:lang w:val="en-US"/>
        </w:rPr>
        <w:t>30</w:t>
      </w:r>
      <w:r w:rsidRPr="00F64A60">
        <w:rPr>
          <w:webHidden/>
          <w:lang w:val="fr-BE"/>
        </w:rPr>
        <w:fldChar w:fldCharType="end"/>
      </w:r>
    </w:p>
    <w:p w14:paraId="32A0DD0C" w14:textId="6E34B6CA" w:rsidR="00D05A80" w:rsidRPr="00124F52" w:rsidRDefault="00D05A80" w:rsidP="00F64A60">
      <w:pPr>
        <w:tabs>
          <w:tab w:val="left" w:pos="284"/>
          <w:tab w:val="right" w:pos="9639"/>
        </w:tabs>
        <w:rPr>
          <w:lang w:val="en-US"/>
        </w:rPr>
      </w:pPr>
      <w:r w:rsidRPr="00124F52">
        <w:rPr>
          <w:lang w:val="en-US"/>
        </w:rPr>
        <w:t>F.</w:t>
      </w:r>
      <w:r w:rsidRPr="00124F52">
        <w:rPr>
          <w:lang w:val="en-US"/>
        </w:rPr>
        <w:tab/>
        <w:t>Internationalization</w:t>
      </w:r>
      <w:r w:rsidRPr="00124F52">
        <w:rPr>
          <w:webHidden/>
          <w:lang w:val="en-US"/>
        </w:rPr>
        <w:tab/>
      </w:r>
      <w:r w:rsidRPr="00F64A60">
        <w:rPr>
          <w:webHidden/>
          <w:lang w:val="fr-BE"/>
        </w:rPr>
        <w:fldChar w:fldCharType="begin"/>
      </w:r>
      <w:r w:rsidRPr="00124F52">
        <w:rPr>
          <w:webHidden/>
          <w:lang w:val="en-US"/>
        </w:rPr>
        <w:instrText xml:space="preserve"> PAGEREF _Toc221001971 \h </w:instrText>
      </w:r>
      <w:r w:rsidRPr="00F64A60">
        <w:rPr>
          <w:webHidden/>
          <w:lang w:val="fr-BE"/>
        </w:rPr>
      </w:r>
      <w:r w:rsidRPr="00F64A60">
        <w:rPr>
          <w:webHidden/>
          <w:lang w:val="fr-BE"/>
        </w:rPr>
        <w:fldChar w:fldCharType="separate"/>
      </w:r>
      <w:r w:rsidR="00CA42C9">
        <w:rPr>
          <w:noProof/>
          <w:webHidden/>
          <w:lang w:val="en-US"/>
        </w:rPr>
        <w:t>30</w:t>
      </w:r>
      <w:r w:rsidRPr="00F64A60">
        <w:rPr>
          <w:webHidden/>
          <w:lang w:val="fr-BE"/>
        </w:rPr>
        <w:fldChar w:fldCharType="end"/>
      </w:r>
    </w:p>
    <w:p w14:paraId="604CDBCA" w14:textId="1F566BC0" w:rsidR="00D05A80" w:rsidRPr="00124F52" w:rsidRDefault="00D05A80" w:rsidP="00F64A60">
      <w:pPr>
        <w:tabs>
          <w:tab w:val="left" w:pos="284"/>
          <w:tab w:val="right" w:pos="9639"/>
        </w:tabs>
        <w:rPr>
          <w:lang w:val="en-US"/>
        </w:rPr>
      </w:pPr>
      <w:r w:rsidRPr="00124F52">
        <w:rPr>
          <w:lang w:val="en-US"/>
        </w:rPr>
        <w:t>G.</w:t>
      </w:r>
      <w:r w:rsidRPr="00124F52">
        <w:rPr>
          <w:lang w:val="en-US"/>
        </w:rPr>
        <w:tab/>
        <w:t>Data retention and preservation</w:t>
      </w:r>
      <w:r w:rsidRPr="00124F52">
        <w:rPr>
          <w:webHidden/>
          <w:lang w:val="en-US"/>
        </w:rPr>
        <w:tab/>
      </w:r>
      <w:r w:rsidRPr="00F64A60">
        <w:rPr>
          <w:webHidden/>
          <w:lang w:val="fr-BE"/>
        </w:rPr>
        <w:fldChar w:fldCharType="begin"/>
      </w:r>
      <w:r w:rsidRPr="00124F52">
        <w:rPr>
          <w:webHidden/>
          <w:lang w:val="en-US"/>
        </w:rPr>
        <w:instrText xml:space="preserve"> PAGEREF _Toc221001972 \h </w:instrText>
      </w:r>
      <w:r w:rsidRPr="00F64A60">
        <w:rPr>
          <w:webHidden/>
          <w:lang w:val="fr-BE"/>
        </w:rPr>
      </w:r>
      <w:r w:rsidRPr="00F64A60">
        <w:rPr>
          <w:webHidden/>
          <w:lang w:val="fr-BE"/>
        </w:rPr>
        <w:fldChar w:fldCharType="separate"/>
      </w:r>
      <w:r w:rsidR="00CA42C9">
        <w:rPr>
          <w:noProof/>
          <w:webHidden/>
          <w:lang w:val="en-US"/>
        </w:rPr>
        <w:t>30</w:t>
      </w:r>
      <w:r w:rsidRPr="00F64A60">
        <w:rPr>
          <w:webHidden/>
          <w:lang w:val="fr-BE"/>
        </w:rPr>
        <w:fldChar w:fldCharType="end"/>
      </w:r>
    </w:p>
    <w:p w14:paraId="7F98CAB1" w14:textId="5F262D08" w:rsidR="00D05A80" w:rsidRPr="00124F52" w:rsidRDefault="00D05A80" w:rsidP="00F64A60">
      <w:pPr>
        <w:tabs>
          <w:tab w:val="left" w:pos="284"/>
          <w:tab w:val="right" w:pos="9639"/>
        </w:tabs>
        <w:rPr>
          <w:lang w:val="en-US"/>
        </w:rPr>
      </w:pPr>
      <w:r w:rsidRPr="00124F52">
        <w:rPr>
          <w:lang w:val="en-US"/>
        </w:rPr>
        <w:t>H.</w:t>
      </w:r>
      <w:r w:rsidRPr="00124F52">
        <w:rPr>
          <w:lang w:val="en-US"/>
        </w:rPr>
        <w:tab/>
        <w:t>API standard and lifecycle management</w:t>
      </w:r>
      <w:r w:rsidRPr="00124F52">
        <w:rPr>
          <w:webHidden/>
          <w:lang w:val="en-US"/>
        </w:rPr>
        <w:tab/>
      </w:r>
      <w:r w:rsidRPr="00F64A60">
        <w:rPr>
          <w:webHidden/>
          <w:lang w:val="fr-BE"/>
        </w:rPr>
        <w:fldChar w:fldCharType="begin"/>
      </w:r>
      <w:r w:rsidRPr="00124F52">
        <w:rPr>
          <w:webHidden/>
          <w:lang w:val="en-US"/>
        </w:rPr>
        <w:instrText xml:space="preserve"> PAGEREF _Toc221001973 \h </w:instrText>
      </w:r>
      <w:r w:rsidRPr="00F64A60">
        <w:rPr>
          <w:webHidden/>
          <w:lang w:val="fr-BE"/>
        </w:rPr>
      </w:r>
      <w:r w:rsidRPr="00F64A60">
        <w:rPr>
          <w:webHidden/>
          <w:lang w:val="fr-BE"/>
        </w:rPr>
        <w:fldChar w:fldCharType="separate"/>
      </w:r>
      <w:r w:rsidR="00CA42C9">
        <w:rPr>
          <w:noProof/>
          <w:webHidden/>
          <w:lang w:val="en-US"/>
        </w:rPr>
        <w:t>30</w:t>
      </w:r>
      <w:r w:rsidRPr="00F64A60">
        <w:rPr>
          <w:webHidden/>
          <w:lang w:val="fr-BE"/>
        </w:rPr>
        <w:fldChar w:fldCharType="end"/>
      </w:r>
    </w:p>
    <w:p w14:paraId="23A4E13D" w14:textId="7FB37A39" w:rsidR="00D05A80" w:rsidRPr="00124F52" w:rsidRDefault="00D05A80" w:rsidP="00F64A60">
      <w:pPr>
        <w:tabs>
          <w:tab w:val="left" w:pos="284"/>
          <w:tab w:val="right" w:pos="9639"/>
        </w:tabs>
        <w:rPr>
          <w:lang w:val="en-US"/>
        </w:rPr>
      </w:pPr>
      <w:r w:rsidRPr="00124F52">
        <w:rPr>
          <w:lang w:val="en-US"/>
        </w:rPr>
        <w:t>Annex I – Attributes of ITMOs</w:t>
      </w:r>
      <w:r w:rsidRPr="00124F52">
        <w:rPr>
          <w:webHidden/>
          <w:lang w:val="en-US"/>
        </w:rPr>
        <w:tab/>
      </w:r>
      <w:r w:rsidRPr="00F64A60">
        <w:rPr>
          <w:webHidden/>
          <w:lang w:val="fr-BE"/>
        </w:rPr>
        <w:fldChar w:fldCharType="begin"/>
      </w:r>
      <w:r w:rsidRPr="00124F52">
        <w:rPr>
          <w:webHidden/>
          <w:lang w:val="en-US"/>
        </w:rPr>
        <w:instrText xml:space="preserve"> PAGEREF _Toc221001974 \h </w:instrText>
      </w:r>
      <w:r w:rsidRPr="00F64A60">
        <w:rPr>
          <w:webHidden/>
          <w:lang w:val="fr-BE"/>
        </w:rPr>
      </w:r>
      <w:r w:rsidRPr="00F64A60">
        <w:rPr>
          <w:webHidden/>
          <w:lang w:val="fr-BE"/>
        </w:rPr>
        <w:fldChar w:fldCharType="separate"/>
      </w:r>
      <w:r w:rsidR="00CA42C9">
        <w:rPr>
          <w:noProof/>
          <w:webHidden/>
          <w:lang w:val="en-US"/>
        </w:rPr>
        <w:t>32</w:t>
      </w:r>
      <w:r w:rsidRPr="00F64A60">
        <w:rPr>
          <w:webHidden/>
          <w:lang w:val="fr-BE"/>
        </w:rPr>
        <w:fldChar w:fldCharType="end"/>
      </w:r>
    </w:p>
    <w:p w14:paraId="07619B3C" w14:textId="6EEBEEDB" w:rsidR="00D05A80" w:rsidRPr="00124F52" w:rsidRDefault="00D05A80" w:rsidP="00F64A60">
      <w:pPr>
        <w:tabs>
          <w:tab w:val="left" w:pos="284"/>
          <w:tab w:val="right" w:pos="9639"/>
        </w:tabs>
        <w:rPr>
          <w:lang w:val="en-US"/>
        </w:rPr>
      </w:pPr>
      <w:r w:rsidRPr="00124F52">
        <w:rPr>
          <w:lang w:val="en-US"/>
        </w:rPr>
        <w:t>Annex II – Attributes of transactions</w:t>
      </w:r>
      <w:r w:rsidRPr="00124F52">
        <w:rPr>
          <w:webHidden/>
          <w:lang w:val="en-US"/>
        </w:rPr>
        <w:tab/>
      </w:r>
      <w:r w:rsidRPr="00F64A60">
        <w:rPr>
          <w:webHidden/>
          <w:lang w:val="fr-BE"/>
        </w:rPr>
        <w:fldChar w:fldCharType="begin"/>
      </w:r>
      <w:r w:rsidRPr="00124F52">
        <w:rPr>
          <w:webHidden/>
          <w:lang w:val="en-US"/>
        </w:rPr>
        <w:instrText xml:space="preserve"> PAGEREF _Toc221001975 \h </w:instrText>
      </w:r>
      <w:r w:rsidRPr="00F64A60">
        <w:rPr>
          <w:webHidden/>
          <w:lang w:val="fr-BE"/>
        </w:rPr>
      </w:r>
      <w:r w:rsidRPr="00F64A60">
        <w:rPr>
          <w:webHidden/>
          <w:lang w:val="fr-BE"/>
        </w:rPr>
        <w:fldChar w:fldCharType="separate"/>
      </w:r>
      <w:r w:rsidR="00CA42C9">
        <w:rPr>
          <w:noProof/>
          <w:webHidden/>
          <w:lang w:val="en-US"/>
        </w:rPr>
        <w:t>34</w:t>
      </w:r>
      <w:r w:rsidRPr="00F64A60">
        <w:rPr>
          <w:webHidden/>
          <w:lang w:val="fr-BE"/>
        </w:rPr>
        <w:fldChar w:fldCharType="end"/>
      </w:r>
    </w:p>
    <w:p w14:paraId="468CF782" w14:textId="1D2553E8" w:rsidR="00D05A80" w:rsidRPr="00124F52" w:rsidRDefault="00D05A80" w:rsidP="00F64A60">
      <w:pPr>
        <w:tabs>
          <w:tab w:val="left" w:pos="284"/>
          <w:tab w:val="right" w:pos="9639"/>
        </w:tabs>
        <w:rPr>
          <w:lang w:val="en-US"/>
        </w:rPr>
      </w:pPr>
      <w:r w:rsidRPr="00124F52">
        <w:rPr>
          <w:lang w:val="en-US"/>
        </w:rPr>
        <w:t>Annex III – Transaction validations</w:t>
      </w:r>
      <w:r w:rsidRPr="00124F52">
        <w:rPr>
          <w:webHidden/>
          <w:lang w:val="en-US"/>
        </w:rPr>
        <w:tab/>
      </w:r>
      <w:r w:rsidRPr="00F64A60">
        <w:rPr>
          <w:webHidden/>
          <w:lang w:val="fr-BE"/>
        </w:rPr>
        <w:fldChar w:fldCharType="begin"/>
      </w:r>
      <w:r w:rsidRPr="00124F52">
        <w:rPr>
          <w:webHidden/>
          <w:lang w:val="en-US"/>
        </w:rPr>
        <w:instrText xml:space="preserve"> PAGEREF _Toc221001976 \h </w:instrText>
      </w:r>
      <w:r w:rsidRPr="00F64A60">
        <w:rPr>
          <w:webHidden/>
          <w:lang w:val="fr-BE"/>
        </w:rPr>
      </w:r>
      <w:r w:rsidRPr="00F64A60">
        <w:rPr>
          <w:webHidden/>
          <w:lang w:val="fr-BE"/>
        </w:rPr>
        <w:fldChar w:fldCharType="separate"/>
      </w:r>
      <w:r w:rsidR="00CA42C9">
        <w:rPr>
          <w:noProof/>
          <w:webHidden/>
          <w:lang w:val="en-US"/>
        </w:rPr>
        <w:t>36</w:t>
      </w:r>
      <w:r w:rsidRPr="00F64A60">
        <w:rPr>
          <w:webHidden/>
          <w:lang w:val="fr-BE"/>
        </w:rPr>
        <w:fldChar w:fldCharType="end"/>
      </w:r>
    </w:p>
    <w:p w14:paraId="28FFFE3C" w14:textId="66003AA1" w:rsidR="00D05A80" w:rsidRPr="00124F52" w:rsidRDefault="00D05A80" w:rsidP="00F64A60">
      <w:pPr>
        <w:tabs>
          <w:tab w:val="left" w:pos="284"/>
          <w:tab w:val="right" w:pos="9639"/>
        </w:tabs>
        <w:rPr>
          <w:lang w:val="en-US"/>
        </w:rPr>
      </w:pPr>
      <w:r w:rsidRPr="00124F52">
        <w:rPr>
          <w:lang w:val="en-US"/>
        </w:rPr>
        <w:t>I.</w:t>
      </w:r>
      <w:r w:rsidRPr="00124F52">
        <w:rPr>
          <w:lang w:val="en-US"/>
        </w:rPr>
        <w:tab/>
        <w:t>Mandatory validations</w:t>
      </w:r>
      <w:r w:rsidRPr="00124F52">
        <w:rPr>
          <w:webHidden/>
          <w:lang w:val="en-US"/>
        </w:rPr>
        <w:tab/>
      </w:r>
      <w:r w:rsidRPr="00F64A60">
        <w:rPr>
          <w:webHidden/>
          <w:lang w:val="fr-BE"/>
        </w:rPr>
        <w:fldChar w:fldCharType="begin"/>
      </w:r>
      <w:r w:rsidRPr="00124F52">
        <w:rPr>
          <w:webHidden/>
          <w:lang w:val="en-US"/>
        </w:rPr>
        <w:instrText xml:space="preserve"> PAGEREF _Toc221001977 \h </w:instrText>
      </w:r>
      <w:r w:rsidRPr="00F64A60">
        <w:rPr>
          <w:webHidden/>
          <w:lang w:val="fr-BE"/>
        </w:rPr>
      </w:r>
      <w:r w:rsidRPr="00F64A60">
        <w:rPr>
          <w:webHidden/>
          <w:lang w:val="fr-BE"/>
        </w:rPr>
        <w:fldChar w:fldCharType="separate"/>
      </w:r>
      <w:r w:rsidR="00CA42C9">
        <w:rPr>
          <w:noProof/>
          <w:webHidden/>
          <w:lang w:val="en-US"/>
        </w:rPr>
        <w:t>36</w:t>
      </w:r>
      <w:r w:rsidRPr="00F64A60">
        <w:rPr>
          <w:webHidden/>
          <w:lang w:val="fr-BE"/>
        </w:rPr>
        <w:fldChar w:fldCharType="end"/>
      </w:r>
    </w:p>
    <w:p w14:paraId="7FC90CA0" w14:textId="7C337DB8" w:rsidR="00D05A80" w:rsidRPr="00124F52" w:rsidRDefault="00D05A80" w:rsidP="00F64A60">
      <w:pPr>
        <w:tabs>
          <w:tab w:val="left" w:pos="284"/>
          <w:tab w:val="right" w:pos="9639"/>
        </w:tabs>
        <w:rPr>
          <w:lang w:val="en-US"/>
        </w:rPr>
      </w:pPr>
      <w:r w:rsidRPr="00124F52">
        <w:rPr>
          <w:lang w:val="en-US"/>
        </w:rPr>
        <w:t>II.</w:t>
      </w:r>
      <w:r w:rsidRPr="00124F52">
        <w:rPr>
          <w:lang w:val="en-US"/>
        </w:rPr>
        <w:tab/>
        <w:t>Configurable validations</w:t>
      </w:r>
      <w:r w:rsidRPr="00124F52">
        <w:rPr>
          <w:webHidden/>
          <w:lang w:val="en-US"/>
        </w:rPr>
        <w:tab/>
      </w:r>
      <w:r w:rsidRPr="00F64A60">
        <w:rPr>
          <w:webHidden/>
          <w:lang w:val="fr-BE"/>
        </w:rPr>
        <w:fldChar w:fldCharType="begin"/>
      </w:r>
      <w:r w:rsidRPr="00124F52">
        <w:rPr>
          <w:webHidden/>
          <w:lang w:val="en-US"/>
        </w:rPr>
        <w:instrText xml:space="preserve"> PAGEREF _Toc221001978 \h </w:instrText>
      </w:r>
      <w:r w:rsidRPr="00F64A60">
        <w:rPr>
          <w:webHidden/>
          <w:lang w:val="fr-BE"/>
        </w:rPr>
      </w:r>
      <w:r w:rsidRPr="00F64A60">
        <w:rPr>
          <w:webHidden/>
          <w:lang w:val="fr-BE"/>
        </w:rPr>
        <w:fldChar w:fldCharType="separate"/>
      </w:r>
      <w:r w:rsidR="00CA42C9">
        <w:rPr>
          <w:noProof/>
          <w:webHidden/>
          <w:lang w:val="en-US"/>
        </w:rPr>
        <w:t>36</w:t>
      </w:r>
      <w:r w:rsidRPr="00F64A60">
        <w:rPr>
          <w:webHidden/>
          <w:lang w:val="fr-BE"/>
        </w:rPr>
        <w:fldChar w:fldCharType="end"/>
      </w:r>
    </w:p>
    <w:p w14:paraId="5EF6453E" w14:textId="4720C374" w:rsidR="00D05A80" w:rsidRPr="00124F52" w:rsidRDefault="00D05A80" w:rsidP="00F64A60">
      <w:pPr>
        <w:tabs>
          <w:tab w:val="left" w:pos="284"/>
          <w:tab w:val="right" w:pos="9639"/>
        </w:tabs>
        <w:rPr>
          <w:lang w:val="en-US"/>
        </w:rPr>
      </w:pPr>
      <w:r w:rsidRPr="00124F52">
        <w:rPr>
          <w:lang w:val="en-US"/>
        </w:rPr>
        <w:t>III.</w:t>
      </w:r>
      <w:r w:rsidRPr="00124F52">
        <w:rPr>
          <w:lang w:val="en-US"/>
        </w:rPr>
        <w:tab/>
        <w:t>Valid transactions</w:t>
      </w:r>
      <w:r w:rsidRPr="00124F52">
        <w:rPr>
          <w:webHidden/>
          <w:lang w:val="en-US"/>
        </w:rPr>
        <w:tab/>
      </w:r>
      <w:r w:rsidRPr="00F64A60">
        <w:rPr>
          <w:webHidden/>
          <w:lang w:val="fr-BE"/>
        </w:rPr>
        <w:fldChar w:fldCharType="begin"/>
      </w:r>
      <w:r w:rsidRPr="00124F52">
        <w:rPr>
          <w:webHidden/>
          <w:lang w:val="en-US"/>
        </w:rPr>
        <w:instrText xml:space="preserve"> PAGEREF _Toc221001979 \h </w:instrText>
      </w:r>
      <w:r w:rsidRPr="00F64A60">
        <w:rPr>
          <w:webHidden/>
          <w:lang w:val="fr-BE"/>
        </w:rPr>
      </w:r>
      <w:r w:rsidRPr="00F64A60">
        <w:rPr>
          <w:webHidden/>
          <w:lang w:val="fr-BE"/>
        </w:rPr>
        <w:fldChar w:fldCharType="separate"/>
      </w:r>
      <w:r w:rsidR="00CA42C9">
        <w:rPr>
          <w:noProof/>
          <w:webHidden/>
          <w:lang w:val="en-US"/>
        </w:rPr>
        <w:t>38</w:t>
      </w:r>
      <w:r w:rsidRPr="00F64A60">
        <w:rPr>
          <w:webHidden/>
          <w:lang w:val="fr-BE"/>
        </w:rPr>
        <w:fldChar w:fldCharType="end"/>
      </w:r>
    </w:p>
    <w:p w14:paraId="28CB43C0" w14:textId="78EA89FB" w:rsidR="00D05A80" w:rsidRPr="00124F52" w:rsidRDefault="00D05A80" w:rsidP="00F64A60">
      <w:pPr>
        <w:tabs>
          <w:tab w:val="left" w:pos="284"/>
          <w:tab w:val="right" w:pos="9639"/>
        </w:tabs>
        <w:rPr>
          <w:lang w:val="en-US"/>
        </w:rPr>
      </w:pPr>
      <w:r w:rsidRPr="00124F52">
        <w:rPr>
          <w:lang w:val="en-US"/>
        </w:rPr>
        <w:t>Annex IV – Account types</w:t>
      </w:r>
      <w:r w:rsidRPr="00124F52">
        <w:rPr>
          <w:webHidden/>
          <w:lang w:val="en-US"/>
        </w:rPr>
        <w:tab/>
      </w:r>
      <w:r w:rsidRPr="00F64A60">
        <w:rPr>
          <w:webHidden/>
          <w:lang w:val="fr-BE"/>
        </w:rPr>
        <w:fldChar w:fldCharType="begin"/>
      </w:r>
      <w:r w:rsidRPr="00124F52">
        <w:rPr>
          <w:webHidden/>
          <w:lang w:val="en-US"/>
        </w:rPr>
        <w:instrText xml:space="preserve"> PAGEREF _Toc221001980 \h </w:instrText>
      </w:r>
      <w:r w:rsidRPr="00F64A60">
        <w:rPr>
          <w:webHidden/>
          <w:lang w:val="fr-BE"/>
        </w:rPr>
      </w:r>
      <w:r w:rsidRPr="00F64A60">
        <w:rPr>
          <w:webHidden/>
          <w:lang w:val="fr-BE"/>
        </w:rPr>
        <w:fldChar w:fldCharType="separate"/>
      </w:r>
      <w:r w:rsidR="00CA42C9">
        <w:rPr>
          <w:noProof/>
          <w:webHidden/>
          <w:lang w:val="en-US"/>
        </w:rPr>
        <w:t>40</w:t>
      </w:r>
      <w:r w:rsidRPr="00F64A60">
        <w:rPr>
          <w:webHidden/>
          <w:lang w:val="fr-BE"/>
        </w:rPr>
        <w:fldChar w:fldCharType="end"/>
      </w:r>
    </w:p>
    <w:p w14:paraId="18F2E9A1" w14:textId="4BFDB9D2" w:rsidR="00D05A80" w:rsidRPr="00CA42C9" w:rsidRDefault="00D05A80" w:rsidP="00F64A60">
      <w:pPr>
        <w:tabs>
          <w:tab w:val="left" w:pos="284"/>
          <w:tab w:val="right" w:pos="9639"/>
        </w:tabs>
        <w:rPr>
          <w:lang w:val="en-US"/>
        </w:rPr>
      </w:pPr>
      <w:r w:rsidRPr="00CA42C9">
        <w:rPr>
          <w:lang w:val="en-US"/>
        </w:rPr>
        <w:t>Annex V – Definitions</w:t>
      </w:r>
      <w:r w:rsidRPr="00CA42C9">
        <w:rPr>
          <w:webHidden/>
          <w:lang w:val="en-US"/>
        </w:rPr>
        <w:tab/>
      </w:r>
      <w:r w:rsidRPr="00F64A60">
        <w:rPr>
          <w:webHidden/>
          <w:lang w:val="fr-BE"/>
        </w:rPr>
        <w:fldChar w:fldCharType="begin"/>
      </w:r>
      <w:r w:rsidRPr="00CA42C9">
        <w:rPr>
          <w:webHidden/>
          <w:lang w:val="en-US"/>
        </w:rPr>
        <w:instrText xml:space="preserve"> PAGEREF _Toc221001982 \h </w:instrText>
      </w:r>
      <w:r w:rsidRPr="00F64A60">
        <w:rPr>
          <w:webHidden/>
          <w:lang w:val="fr-BE"/>
        </w:rPr>
      </w:r>
      <w:r w:rsidRPr="00F64A60">
        <w:rPr>
          <w:webHidden/>
          <w:lang w:val="fr-BE"/>
        </w:rPr>
        <w:fldChar w:fldCharType="separate"/>
      </w:r>
      <w:r w:rsidR="00CA42C9">
        <w:rPr>
          <w:noProof/>
          <w:webHidden/>
          <w:lang w:val="en-US"/>
        </w:rPr>
        <w:t>42</w:t>
      </w:r>
      <w:r w:rsidRPr="00F64A60">
        <w:rPr>
          <w:webHidden/>
          <w:lang w:val="fr-BE"/>
        </w:rPr>
        <w:fldChar w:fldCharType="end"/>
      </w:r>
    </w:p>
    <w:p w14:paraId="3231A81B" w14:textId="77777777" w:rsidR="00B20461" w:rsidRDefault="00EB7A69" w:rsidP="004C2A6D">
      <w:r w:rsidRPr="004C2A6D">
        <w:fldChar w:fldCharType="end"/>
      </w:r>
    </w:p>
    <w:p w14:paraId="58A874E0" w14:textId="77777777" w:rsidR="00B20461" w:rsidRDefault="00B20461">
      <w:pPr>
        <w:suppressAutoHyphens w:val="0"/>
        <w:spacing w:line="240" w:lineRule="auto"/>
      </w:pPr>
      <w:r>
        <w:br w:type="page"/>
      </w:r>
    </w:p>
    <w:p w14:paraId="1D865FF1" w14:textId="360AD55F" w:rsidR="00CD6BF7" w:rsidRPr="00F22EED" w:rsidRDefault="00CD6BF7" w:rsidP="004C2A6D">
      <w:pPr>
        <w:rPr>
          <w:b/>
          <w:bCs/>
          <w:sz w:val="28"/>
          <w:szCs w:val="28"/>
        </w:rPr>
      </w:pPr>
      <w:r w:rsidRPr="00F22EED">
        <w:rPr>
          <w:b/>
          <w:bCs/>
          <w:sz w:val="28"/>
          <w:szCs w:val="28"/>
        </w:rPr>
        <w:lastRenderedPageBreak/>
        <w:t>Abbreviations and acronyms</w:t>
      </w:r>
    </w:p>
    <w:p w14:paraId="694A0E25" w14:textId="77777777" w:rsidR="00B20461" w:rsidRDefault="00B20461" w:rsidP="004C2A6D"/>
    <w:p w14:paraId="476FC0EA" w14:textId="081ACE76" w:rsidR="00FF5077" w:rsidRDefault="00FF5077" w:rsidP="00CD6BF7">
      <w:r>
        <w:t>AEF</w:t>
      </w:r>
      <w:r>
        <w:tab/>
      </w:r>
      <w:r>
        <w:tab/>
        <w:t>Agreed electronic format</w:t>
      </w:r>
    </w:p>
    <w:p w14:paraId="5402BB72" w14:textId="0797038C" w:rsidR="00952207" w:rsidRDefault="0060512A" w:rsidP="00CD6BF7">
      <w:r>
        <w:t>AES</w:t>
      </w:r>
      <w:r w:rsidR="00A96668">
        <w:tab/>
      </w:r>
      <w:r w:rsidR="00A96668">
        <w:tab/>
        <w:t>Advanced Encryption Standard</w:t>
      </w:r>
    </w:p>
    <w:p w14:paraId="6D3E2A58" w14:textId="070DCADF" w:rsidR="00562B34" w:rsidRDefault="00562B34" w:rsidP="00CD6BF7">
      <w:r>
        <w:t>API</w:t>
      </w:r>
      <w:r w:rsidR="00181297">
        <w:tab/>
      </w:r>
      <w:r w:rsidR="00181297">
        <w:tab/>
        <w:t>Application Programming Interface</w:t>
      </w:r>
    </w:p>
    <w:p w14:paraId="2730CECD" w14:textId="77777777" w:rsidR="00942A13" w:rsidRDefault="00942A13" w:rsidP="00942A13">
      <w:r>
        <w:t>CARP</w:t>
      </w:r>
      <w:r>
        <w:tab/>
      </w:r>
      <w:r>
        <w:tab/>
      </w:r>
      <w:r w:rsidRPr="000F4270">
        <w:t>Centralized Accounting and Reporting Platform</w:t>
      </w:r>
    </w:p>
    <w:p w14:paraId="52FED6C1" w14:textId="119C32A6" w:rsidR="00C67B6D" w:rsidRDefault="00C67B6D" w:rsidP="00CD6BF7">
      <w:r>
        <w:t>CMA</w:t>
      </w:r>
      <w:r w:rsidR="00DE5533">
        <w:tab/>
      </w:r>
      <w:r w:rsidR="00DE5533">
        <w:tab/>
        <w:t>Conference of the Parties serving as the meeting of the Parties to the Paris Agreement</w:t>
      </w:r>
    </w:p>
    <w:p w14:paraId="63FC57C9" w14:textId="7D0E91F0" w:rsidR="006E0D43" w:rsidRDefault="006E0D43" w:rsidP="00CD6BF7">
      <w:r>
        <w:t>CSV</w:t>
      </w:r>
      <w:r w:rsidR="00AE3B9B">
        <w:tab/>
      </w:r>
      <w:r w:rsidR="00AE3B9B">
        <w:tab/>
      </w:r>
      <w:r w:rsidR="0037467E">
        <w:t>C</w:t>
      </w:r>
      <w:r w:rsidR="002A2946" w:rsidRPr="002A2946">
        <w:t>omma-</w:t>
      </w:r>
      <w:r w:rsidR="003B1FB8">
        <w:t>S</w:t>
      </w:r>
      <w:r w:rsidR="002A2946" w:rsidRPr="002A2946">
        <w:t xml:space="preserve">eparated </w:t>
      </w:r>
      <w:r w:rsidR="003B1FB8">
        <w:t>V</w:t>
      </w:r>
      <w:r w:rsidR="002A2946" w:rsidRPr="002A2946">
        <w:t>alues</w:t>
      </w:r>
    </w:p>
    <w:p w14:paraId="2849234E" w14:textId="18DC3B7C" w:rsidR="00D048A9" w:rsidRDefault="00D048A9" w:rsidP="00CD6BF7">
      <w:r>
        <w:t>ECDHE</w:t>
      </w:r>
      <w:r>
        <w:tab/>
        <w:t>Elliptic Curve Diffie-Hellman Ephemeral</w:t>
      </w:r>
    </w:p>
    <w:p w14:paraId="659EB979" w14:textId="153E49C0" w:rsidR="008E615E" w:rsidRDefault="008E615E" w:rsidP="00CD6BF7">
      <w:r>
        <w:t>ECDSA</w:t>
      </w:r>
      <w:r>
        <w:tab/>
        <w:t>Elliptic Curve Digital Signature Algorithm</w:t>
      </w:r>
    </w:p>
    <w:p w14:paraId="7EC74080" w14:textId="0408FF42" w:rsidR="007D5748" w:rsidRDefault="007D5748" w:rsidP="00CD6BF7">
      <w:r>
        <w:t>GNU</w:t>
      </w:r>
      <w:r>
        <w:tab/>
      </w:r>
      <w:r>
        <w:tab/>
      </w:r>
      <w:r w:rsidR="00154CE5">
        <w:t>GNU’s not U</w:t>
      </w:r>
      <w:r w:rsidR="00AB4BC1">
        <w:t>nix</w:t>
      </w:r>
    </w:p>
    <w:p w14:paraId="60843E15" w14:textId="5B3384E0" w:rsidR="006E0D43" w:rsidRDefault="006E0D43" w:rsidP="00CD6BF7">
      <w:r>
        <w:t>GZIP</w:t>
      </w:r>
      <w:r w:rsidR="00D73673">
        <w:tab/>
      </w:r>
      <w:r w:rsidR="00D73673">
        <w:tab/>
        <w:t xml:space="preserve">GNU </w:t>
      </w:r>
      <w:r w:rsidR="002E0A49">
        <w:t>z</w:t>
      </w:r>
      <w:r w:rsidR="00D73673">
        <w:t>ip</w:t>
      </w:r>
    </w:p>
    <w:p w14:paraId="38F8C695" w14:textId="2BF491A5" w:rsidR="006C1B5E" w:rsidRDefault="002C789F" w:rsidP="00CD6BF7">
      <w:r>
        <w:t>HTTP</w:t>
      </w:r>
      <w:r>
        <w:tab/>
      </w:r>
      <w:r>
        <w:tab/>
        <w:t>Hypertext transfer</w:t>
      </w:r>
      <w:r w:rsidR="002B7B72">
        <w:t xml:space="preserve"> protocol</w:t>
      </w:r>
    </w:p>
    <w:p w14:paraId="5D1D7D39" w14:textId="25791509" w:rsidR="00460ADC" w:rsidRDefault="00460ADC" w:rsidP="00CD6BF7">
      <w:r w:rsidRPr="00604D12">
        <w:t>IEEE</w:t>
      </w:r>
      <w:r w:rsidR="00AF0ED1">
        <w:tab/>
      </w:r>
      <w:r w:rsidR="00AF0ED1">
        <w:tab/>
        <w:t xml:space="preserve">Institute of </w:t>
      </w:r>
      <w:r w:rsidR="00F1072B">
        <w:t>Electrical and Electronics Engineers</w:t>
      </w:r>
    </w:p>
    <w:p w14:paraId="24E511E1" w14:textId="224A1188" w:rsidR="001A4312" w:rsidRDefault="001A4312" w:rsidP="00CD6BF7">
      <w:r>
        <w:t>IP</w:t>
      </w:r>
      <w:r w:rsidR="003A36D5">
        <w:tab/>
      </w:r>
      <w:r w:rsidR="003A36D5">
        <w:tab/>
        <w:t>Internet Protocol</w:t>
      </w:r>
    </w:p>
    <w:p w14:paraId="2183636E" w14:textId="4EC966BF" w:rsidR="00A94FA1" w:rsidRDefault="00A94FA1" w:rsidP="00CD6BF7">
      <w:r>
        <w:t>ISO</w:t>
      </w:r>
      <w:r w:rsidR="00B63048">
        <w:tab/>
      </w:r>
      <w:r w:rsidR="00B63048">
        <w:tab/>
      </w:r>
      <w:r w:rsidR="00B96E03">
        <w:t>International Organizat</w:t>
      </w:r>
      <w:r w:rsidR="007D1A90">
        <w:t>ion for Standardization</w:t>
      </w:r>
    </w:p>
    <w:p w14:paraId="73A96472" w14:textId="0D1609D2" w:rsidR="00C67B6D" w:rsidRDefault="00C67B6D" w:rsidP="00CD6BF7">
      <w:r>
        <w:t>ITMO</w:t>
      </w:r>
      <w:r w:rsidR="00043848">
        <w:tab/>
      </w:r>
      <w:r w:rsidR="00043848">
        <w:tab/>
      </w:r>
      <w:r w:rsidR="00A3798B">
        <w:t>Internationally Transferred Mitigation Outcomes</w:t>
      </w:r>
    </w:p>
    <w:p w14:paraId="026C4C39" w14:textId="77777777" w:rsidR="00D51E3F" w:rsidRDefault="00D51E3F" w:rsidP="00D51E3F">
      <w:r>
        <w:t>JPG</w:t>
      </w:r>
      <w:r>
        <w:tab/>
      </w:r>
      <w:r>
        <w:tab/>
        <w:t>Joint Photographic Experts Group</w:t>
      </w:r>
    </w:p>
    <w:p w14:paraId="6E8F0E77" w14:textId="1B42B1BA" w:rsidR="00581763" w:rsidRPr="00642DFF" w:rsidRDefault="00035A3D" w:rsidP="00CD6BF7">
      <w:pPr>
        <w:rPr>
          <w:lang w:val="en-US"/>
        </w:rPr>
      </w:pPr>
      <w:r w:rsidRPr="00642DFF">
        <w:rPr>
          <w:lang w:val="en-US"/>
        </w:rPr>
        <w:t>JSON</w:t>
      </w:r>
      <w:r w:rsidR="00AD1A4F" w:rsidRPr="00642DFF">
        <w:rPr>
          <w:lang w:val="en-US"/>
        </w:rPr>
        <w:tab/>
      </w:r>
      <w:r w:rsidR="00AD1A4F" w:rsidRPr="00642DFF">
        <w:rPr>
          <w:lang w:val="en-US"/>
        </w:rPr>
        <w:tab/>
        <w:t>JavaScript Object Notation</w:t>
      </w:r>
    </w:p>
    <w:p w14:paraId="67338DFF" w14:textId="77777777" w:rsidR="00942A13" w:rsidRPr="002841D0" w:rsidRDefault="00942A13" w:rsidP="00942A13">
      <w:pPr>
        <w:rPr>
          <w:lang w:val="en-US"/>
        </w:rPr>
      </w:pPr>
      <w:r>
        <w:t>MB</w:t>
      </w:r>
      <w:r>
        <w:tab/>
      </w:r>
      <w:r>
        <w:tab/>
      </w:r>
      <w:r w:rsidRPr="002841D0">
        <w:rPr>
          <w:lang w:val="en-US"/>
        </w:rPr>
        <w:t>Megabyte</w:t>
      </w:r>
    </w:p>
    <w:p w14:paraId="1F603437" w14:textId="75A9E6AF" w:rsidR="00625A9D" w:rsidRPr="002841D0" w:rsidRDefault="00625A9D" w:rsidP="00942A13">
      <w:pPr>
        <w:rPr>
          <w:lang w:val="en-US"/>
        </w:rPr>
      </w:pPr>
      <w:r w:rsidRPr="002841D0">
        <w:rPr>
          <w:lang w:val="en-US"/>
        </w:rPr>
        <w:t>MIME</w:t>
      </w:r>
      <w:r w:rsidRPr="002841D0">
        <w:rPr>
          <w:lang w:val="en-US"/>
        </w:rPr>
        <w:tab/>
      </w:r>
      <w:r w:rsidRPr="002841D0">
        <w:rPr>
          <w:lang w:val="en-US"/>
        </w:rPr>
        <w:tab/>
      </w:r>
      <w:r w:rsidR="002841D0" w:rsidRPr="002841D0">
        <w:rPr>
          <w:lang w:val="en-US"/>
        </w:rPr>
        <w:t>Multipurpose Internet Mail Extensions</w:t>
      </w:r>
    </w:p>
    <w:p w14:paraId="30612955" w14:textId="7466F336" w:rsidR="00BF06DA" w:rsidRPr="00A31894" w:rsidRDefault="00BF06DA" w:rsidP="00CD6BF7">
      <w:pPr>
        <w:rPr>
          <w:lang w:val="en-US"/>
        </w:rPr>
      </w:pPr>
      <w:r w:rsidRPr="00A31894">
        <w:rPr>
          <w:lang w:val="en-US"/>
        </w:rPr>
        <w:t>NDC</w:t>
      </w:r>
      <w:r w:rsidR="00DC66DC" w:rsidRPr="00A31894">
        <w:rPr>
          <w:lang w:val="en-US"/>
        </w:rPr>
        <w:tab/>
      </w:r>
      <w:r w:rsidR="00DC66DC" w:rsidRPr="00A31894">
        <w:rPr>
          <w:lang w:val="en-US"/>
        </w:rPr>
        <w:tab/>
        <w:t>Nationally Determined Contribution</w:t>
      </w:r>
    </w:p>
    <w:p w14:paraId="680792A0" w14:textId="77777777" w:rsidR="004B4F5A" w:rsidRDefault="004B4F5A" w:rsidP="004B4F5A">
      <w:pPr>
        <w:rPr>
          <w:lang w:val="en-US"/>
        </w:rPr>
      </w:pPr>
      <w:r w:rsidRPr="00233E7E">
        <w:rPr>
          <w:lang w:val="en-US"/>
        </w:rPr>
        <w:t>PDF</w:t>
      </w:r>
      <w:r w:rsidRPr="00233E7E">
        <w:rPr>
          <w:lang w:val="en-US"/>
        </w:rPr>
        <w:tab/>
      </w:r>
      <w:r w:rsidRPr="00233E7E">
        <w:rPr>
          <w:lang w:val="en-US"/>
        </w:rPr>
        <w:tab/>
        <w:t>Portable Document Format</w:t>
      </w:r>
    </w:p>
    <w:p w14:paraId="5BE20EFB" w14:textId="101E646E" w:rsidR="003F60BF" w:rsidRPr="00233E7E" w:rsidRDefault="003F60BF" w:rsidP="004B4F5A">
      <w:pPr>
        <w:rPr>
          <w:lang w:val="en-US"/>
        </w:rPr>
      </w:pPr>
      <w:r>
        <w:rPr>
          <w:lang w:val="en-US"/>
        </w:rPr>
        <w:t>PEM</w:t>
      </w:r>
      <w:r w:rsidR="000B270D">
        <w:rPr>
          <w:lang w:val="en-US"/>
        </w:rPr>
        <w:tab/>
      </w:r>
      <w:r w:rsidR="000B270D">
        <w:rPr>
          <w:lang w:val="en-US"/>
        </w:rPr>
        <w:tab/>
        <w:t>Privacy</w:t>
      </w:r>
      <w:r w:rsidR="003701E3">
        <w:rPr>
          <w:lang w:val="en-US"/>
        </w:rPr>
        <w:t xml:space="preserve">-Enhanced </w:t>
      </w:r>
      <w:r w:rsidR="00357885">
        <w:rPr>
          <w:lang w:val="en-US"/>
        </w:rPr>
        <w:t>Mail</w:t>
      </w:r>
    </w:p>
    <w:p w14:paraId="43553F5A" w14:textId="77777777" w:rsidR="00D23978" w:rsidRDefault="00D23978" w:rsidP="00D23978">
      <w:r>
        <w:t>PNG</w:t>
      </w:r>
      <w:r>
        <w:tab/>
      </w:r>
      <w:r>
        <w:tab/>
      </w:r>
      <w:r w:rsidRPr="00227326">
        <w:t>Portable Network Graphics</w:t>
      </w:r>
    </w:p>
    <w:p w14:paraId="69B4A982" w14:textId="269B9651" w:rsidR="004C7A74" w:rsidRDefault="004C7A74" w:rsidP="00CD6BF7">
      <w:r>
        <w:t>POSIX</w:t>
      </w:r>
      <w:r w:rsidR="008562E8">
        <w:tab/>
      </w:r>
      <w:r w:rsidR="008562E8" w:rsidRPr="008562E8">
        <w:t>Portable Operating System Interface</w:t>
      </w:r>
    </w:p>
    <w:p w14:paraId="62184536" w14:textId="0031C3BA" w:rsidR="0094696D" w:rsidRDefault="0094696D" w:rsidP="00CD6BF7">
      <w:r>
        <w:t>REST</w:t>
      </w:r>
      <w:r w:rsidR="00A65C7F">
        <w:tab/>
      </w:r>
      <w:r w:rsidR="00A65C7F">
        <w:tab/>
      </w:r>
      <w:r w:rsidR="00A65C7F" w:rsidRPr="00A65C7F">
        <w:t>Representational State Transfer</w:t>
      </w:r>
    </w:p>
    <w:p w14:paraId="08F557D9" w14:textId="5C2A6958" w:rsidR="007403CB" w:rsidRDefault="007403CB" w:rsidP="00CD6BF7">
      <w:r>
        <w:t>RFC</w:t>
      </w:r>
      <w:r w:rsidR="00D053D8">
        <w:tab/>
      </w:r>
      <w:r w:rsidR="00D053D8">
        <w:tab/>
        <w:t>Request for Comments</w:t>
      </w:r>
    </w:p>
    <w:p w14:paraId="0DBDE7CB" w14:textId="6F66C377" w:rsidR="00C67B6D" w:rsidRDefault="00C67B6D" w:rsidP="00CD6BF7">
      <w:r>
        <w:t>RSA</w:t>
      </w:r>
      <w:r w:rsidR="002E3119">
        <w:tab/>
      </w:r>
      <w:r w:rsidR="002E3119">
        <w:tab/>
        <w:t>Registry Systems Administrators</w:t>
      </w:r>
    </w:p>
    <w:p w14:paraId="3441DCDD" w14:textId="71F75073" w:rsidR="001B6552" w:rsidRDefault="001B6552" w:rsidP="00CD6BF7">
      <w:r>
        <w:t>SHA</w:t>
      </w:r>
      <w:r w:rsidR="00EF5A06">
        <w:tab/>
      </w:r>
      <w:r w:rsidR="00EF5A06">
        <w:tab/>
        <w:t>Secure Hash Algorithms</w:t>
      </w:r>
    </w:p>
    <w:p w14:paraId="1EFF6827" w14:textId="63FDED6C" w:rsidR="000C501C" w:rsidRDefault="000C501C" w:rsidP="00CD6BF7">
      <w:r>
        <w:t>TAR</w:t>
      </w:r>
      <w:r w:rsidR="00BC4E29">
        <w:tab/>
      </w:r>
      <w:r w:rsidR="00BC4E29">
        <w:tab/>
        <w:t>T</w:t>
      </w:r>
      <w:r w:rsidR="002227D4">
        <w:t>ape A</w:t>
      </w:r>
      <w:r w:rsidR="0000339B">
        <w:t>r</w:t>
      </w:r>
      <w:r w:rsidR="002227D4">
        <w:t>chive</w:t>
      </w:r>
    </w:p>
    <w:p w14:paraId="623DFB90" w14:textId="1F01571B" w:rsidR="674857AA" w:rsidRDefault="006938E3" w:rsidP="76BD6902">
      <w:r>
        <w:t>TLS</w:t>
      </w:r>
      <w:r w:rsidR="00A2470E">
        <w:tab/>
      </w:r>
      <w:r w:rsidR="00A2470E">
        <w:tab/>
      </w:r>
      <w:r w:rsidR="00D8795F">
        <w:t>Transport Layer Security</w:t>
      </w:r>
    </w:p>
    <w:p w14:paraId="6EBE6245" w14:textId="325E13AA" w:rsidR="00925152" w:rsidRDefault="00925152" w:rsidP="76BD6902">
      <w:r>
        <w:t>UML</w:t>
      </w:r>
      <w:r>
        <w:tab/>
      </w:r>
      <w:r>
        <w:tab/>
      </w:r>
      <w:r w:rsidR="00857191">
        <w:t xml:space="preserve">Unified </w:t>
      </w:r>
      <w:proofErr w:type="spellStart"/>
      <w:r w:rsidR="00857191">
        <w:t>Modeling</w:t>
      </w:r>
      <w:proofErr w:type="spellEnd"/>
      <w:r w:rsidR="00857191">
        <w:t xml:space="preserve"> Language</w:t>
      </w:r>
    </w:p>
    <w:p w14:paraId="5D80402A" w14:textId="58C63BE8" w:rsidR="00C01CC2" w:rsidRDefault="00C01CC2" w:rsidP="76BD6902">
      <w:r>
        <w:t>UTC</w:t>
      </w:r>
      <w:r>
        <w:tab/>
      </w:r>
      <w:r>
        <w:tab/>
      </w:r>
      <w:r w:rsidR="00941D82">
        <w:t>Coordinated Universal Time</w:t>
      </w:r>
    </w:p>
    <w:p w14:paraId="0B494498" w14:textId="77777777" w:rsidR="00CD6BF7" w:rsidRDefault="00CD6BF7" w:rsidP="00CD6BF7"/>
    <w:p w14:paraId="471B72E6" w14:textId="355B5143" w:rsidR="00C67B6D" w:rsidRDefault="00C67B6D" w:rsidP="00CD6BF7">
      <w:pPr>
        <w:sectPr w:rsidR="00C67B6D" w:rsidSect="00CD6BF7">
          <w:footerReference w:type="even" r:id="rId14"/>
          <w:footerReference w:type="default" r:id="rId15"/>
          <w:headerReference w:type="first" r:id="rId16"/>
          <w:type w:val="continuous"/>
          <w:pgSz w:w="11906" w:h="16838" w:code="9"/>
          <w:pgMar w:top="1417" w:right="1134" w:bottom="1134" w:left="1134" w:header="850" w:footer="567" w:gutter="0"/>
          <w:cols w:space="708"/>
          <w:titlePg/>
          <w:docGrid w:linePitch="360"/>
        </w:sectPr>
      </w:pPr>
    </w:p>
    <w:p w14:paraId="1A868D0C" w14:textId="234016BB" w:rsidR="00633065" w:rsidRDefault="00FA5741">
      <w:pPr>
        <w:pStyle w:val="RegHChG"/>
      </w:pPr>
      <w:bookmarkStart w:id="0" w:name="_Ref191982303"/>
      <w:bookmarkStart w:id="1" w:name="_Toc194995079"/>
      <w:bookmarkStart w:id="2" w:name="_Toc221001945"/>
      <w:r>
        <w:lastRenderedPageBreak/>
        <w:t>Introduction</w:t>
      </w:r>
      <w:bookmarkEnd w:id="0"/>
      <w:bookmarkEnd w:id="1"/>
      <w:bookmarkEnd w:id="2"/>
    </w:p>
    <w:p w14:paraId="36DDC580" w14:textId="03A070EF" w:rsidR="00633065" w:rsidRDefault="004955DF">
      <w:pPr>
        <w:pStyle w:val="RegH1G"/>
      </w:pPr>
      <w:r>
        <w:t>Background</w:t>
      </w:r>
    </w:p>
    <w:p w14:paraId="028DFB27" w14:textId="77777777" w:rsidR="00F25A96" w:rsidRDefault="00103074" w:rsidP="004955DF">
      <w:pPr>
        <w:pStyle w:val="RegSingleTxtG"/>
      </w:pPr>
      <w:bookmarkStart w:id="3" w:name="_Ref167184949"/>
      <w:r>
        <w:t>D</w:t>
      </w:r>
      <w:r w:rsidR="009057FA">
        <w:t xml:space="preserve">ecision </w:t>
      </w:r>
      <w:bookmarkEnd w:id="3"/>
      <w:r w:rsidR="00F25A96">
        <w:t xml:space="preserve">&lt;&gt; require Parties to submit Annual Information in an “agreed electronic format” (AEF).  This format is in the form of a Microsoft Excel workbook, with worksheets for Submission information, Authorizations, Actions, Holdings, and Authorized Entities. </w:t>
      </w:r>
    </w:p>
    <w:p w14:paraId="44DA8825" w14:textId="1D2BF293" w:rsidR="0098614E" w:rsidRDefault="00F25A96" w:rsidP="004955DF">
      <w:pPr>
        <w:pStyle w:val="RegSingleTxtG"/>
      </w:pPr>
      <w:r>
        <w:t>However, the format of the originally provided AEF Template, and inconsistent use of the template by Parties have led to initial submissions that cannot be fully verified, both by humans, and electronic tools.</w:t>
      </w:r>
    </w:p>
    <w:p w14:paraId="255E79C3" w14:textId="75646CFF" w:rsidR="00F25A96" w:rsidRDefault="00F25A96" w:rsidP="004955DF">
      <w:pPr>
        <w:pStyle w:val="RegSingleTxtG"/>
      </w:pPr>
      <w:r>
        <w:t>An automatic syntax checking tool</w:t>
      </w:r>
      <w:r w:rsidR="00CF3995">
        <w:t>, “</w:t>
      </w:r>
      <w:proofErr w:type="spellStart"/>
      <w:r w:rsidR="00CF3995">
        <w:t>AEFSyntax</w:t>
      </w:r>
      <w:proofErr w:type="spellEnd"/>
      <w:r w:rsidR="00CF3995">
        <w:t>”</w:t>
      </w:r>
      <w:r>
        <w:t xml:space="preserve"> has been developed to verify the syntax of AEF submissions.  This tool is written in </w:t>
      </w:r>
      <w:proofErr w:type="gramStart"/>
      <w:r>
        <w:t>Python, and</w:t>
      </w:r>
      <w:proofErr w:type="gramEnd"/>
      <w:r>
        <w:t xml:space="preserve"> relies </w:t>
      </w:r>
      <w:r w:rsidR="00CF3995">
        <w:t>on the “</w:t>
      </w:r>
      <w:proofErr w:type="spellStart"/>
      <w:r w:rsidR="00CF3995">
        <w:t>openpyxl</w:t>
      </w:r>
      <w:proofErr w:type="spellEnd"/>
      <w:r w:rsidR="00CF3995">
        <w:t>” library to read and write Microsoft Excel workbooks.</w:t>
      </w:r>
    </w:p>
    <w:p w14:paraId="7A139DF9" w14:textId="6D3AAD60" w:rsidR="00CF3995" w:rsidRDefault="00CF3995" w:rsidP="004955DF">
      <w:pPr>
        <w:pStyle w:val="RegSingleTxtG"/>
      </w:pPr>
      <w:r>
        <w:t xml:space="preserve">The </w:t>
      </w:r>
      <w:proofErr w:type="spellStart"/>
      <w:r>
        <w:t>AEFSyntax</w:t>
      </w:r>
      <w:proofErr w:type="spellEnd"/>
      <w:r>
        <w:t xml:space="preserve"> tool checks</w:t>
      </w:r>
    </w:p>
    <w:p w14:paraId="02E526B8" w14:textId="5DFB9DCE" w:rsidR="00CF3995" w:rsidRDefault="00CF3995" w:rsidP="00CF3995">
      <w:pPr>
        <w:pStyle w:val="RegSingleTxtG2"/>
        <w:keepLines/>
        <w:ind w:left="2126" w:hanging="425"/>
        <w:jc w:val="left"/>
      </w:pPr>
      <w:r>
        <w:t xml:space="preserve">The structure of the AEF Submission: </w:t>
      </w:r>
    </w:p>
    <w:p w14:paraId="57329FBB" w14:textId="7216DB9F" w:rsidR="00CF3995" w:rsidRDefault="00CF3995" w:rsidP="00CF3995">
      <w:pPr>
        <w:pStyle w:val="RegSingleTxtG3"/>
        <w:tabs>
          <w:tab w:val="clear" w:pos="1701"/>
          <w:tab w:val="left" w:pos="2552"/>
        </w:tabs>
        <w:ind w:left="2127"/>
      </w:pPr>
      <w:r>
        <w:t>the sheet count, and sheets names correspond to those in the template, and</w:t>
      </w:r>
    </w:p>
    <w:p w14:paraId="3E2335F7" w14:textId="1E528121" w:rsidR="00CF3995" w:rsidRDefault="00CF3995" w:rsidP="00CF3995">
      <w:pPr>
        <w:pStyle w:val="RegSingleTxtG3"/>
        <w:tabs>
          <w:tab w:val="clear" w:pos="1701"/>
          <w:tab w:val="left" w:pos="2552"/>
        </w:tabs>
        <w:ind w:left="2127"/>
      </w:pPr>
      <w:r>
        <w:t>the field count, and field names in each sheet correspond to those in the template.</w:t>
      </w:r>
    </w:p>
    <w:p w14:paraId="49314828" w14:textId="0D7921EE" w:rsidR="00CF3995" w:rsidRDefault="00CF3995" w:rsidP="00CF3995">
      <w:pPr>
        <w:pStyle w:val="RegSingleTxtG2"/>
        <w:keepLines/>
        <w:ind w:left="2126" w:hanging="425"/>
        <w:jc w:val="left"/>
      </w:pPr>
      <w:r>
        <w:t>The content of each data cell in each sheet:</w:t>
      </w:r>
    </w:p>
    <w:p w14:paraId="2AE937D4" w14:textId="6792E13E" w:rsidR="00CF3995" w:rsidRDefault="00CF3995" w:rsidP="00CF3995">
      <w:pPr>
        <w:pStyle w:val="RegSingleTxtG3"/>
        <w:tabs>
          <w:tab w:val="clear" w:pos="1701"/>
          <w:tab w:val="left" w:pos="2552"/>
        </w:tabs>
        <w:ind w:left="2127"/>
      </w:pPr>
      <w:r>
        <w:t>If the field is mandatory, that it is filled in, and not filled in with “NA” or “not applicable”</w:t>
      </w:r>
    </w:p>
    <w:p w14:paraId="60C4923A" w14:textId="3FA5D42F" w:rsidR="00CF3995" w:rsidRDefault="00CF3995" w:rsidP="00CF3995">
      <w:pPr>
        <w:pStyle w:val="RegSingleTxtG3"/>
        <w:tabs>
          <w:tab w:val="clear" w:pos="1701"/>
          <w:tab w:val="left" w:pos="2552"/>
        </w:tabs>
        <w:ind w:left="2127"/>
      </w:pPr>
      <w:r>
        <w:t xml:space="preserve">If the field is an integer, </w:t>
      </w:r>
      <w:r w:rsidR="006A406A">
        <w:t>it is a valid integer (no punctuation, no alpha, no spaces.</w:t>
      </w:r>
    </w:p>
    <w:p w14:paraId="1E88FA9B" w14:textId="478B1975" w:rsidR="006A406A" w:rsidRDefault="006A406A" w:rsidP="00CF3995">
      <w:pPr>
        <w:pStyle w:val="RegSingleTxtG3"/>
        <w:tabs>
          <w:tab w:val="clear" w:pos="1701"/>
          <w:tab w:val="left" w:pos="2552"/>
        </w:tabs>
        <w:ind w:left="2127"/>
      </w:pPr>
      <w:r>
        <w:t>If the field is a number, it is a valid number (integer with decimal point).</w:t>
      </w:r>
    </w:p>
    <w:p w14:paraId="79521B28" w14:textId="63900919" w:rsidR="006A406A" w:rsidRDefault="006A406A" w:rsidP="00CF3995">
      <w:pPr>
        <w:pStyle w:val="RegSingleTxtG3"/>
        <w:tabs>
          <w:tab w:val="clear" w:pos="1701"/>
          <w:tab w:val="left" w:pos="2552"/>
        </w:tabs>
        <w:ind w:left="2127"/>
      </w:pPr>
      <w:r>
        <w:t>If the field is a year, it is a four-digit integer.  For example, Vintage.</w:t>
      </w:r>
    </w:p>
    <w:p w14:paraId="28AE758B" w14:textId="27B9EDBC" w:rsidR="006A406A" w:rsidRDefault="006A406A" w:rsidP="00CF3995">
      <w:pPr>
        <w:pStyle w:val="RegSingleTxtG3"/>
        <w:tabs>
          <w:tab w:val="clear" w:pos="1701"/>
          <w:tab w:val="left" w:pos="2552"/>
        </w:tabs>
        <w:ind w:left="2127"/>
      </w:pPr>
      <w:r>
        <w:t>If the field is a date, it is in the format “DD/MM/YYYY”.</w:t>
      </w:r>
    </w:p>
    <w:p w14:paraId="1225EB69" w14:textId="13F60EC5" w:rsidR="006A406A" w:rsidRDefault="006A406A" w:rsidP="00CF3995">
      <w:pPr>
        <w:pStyle w:val="RegSingleTxtG3"/>
        <w:tabs>
          <w:tab w:val="clear" w:pos="1701"/>
          <w:tab w:val="left" w:pos="2552"/>
        </w:tabs>
        <w:ind w:left="2127"/>
      </w:pPr>
      <w:r>
        <w:t>If the field is a date-time, it is in the ISO 8601 format “</w:t>
      </w:r>
      <w:r w:rsidRPr="006A406A">
        <w:t>&lt;YYYY-MM-DD&gt;T&lt;</w:t>
      </w:r>
      <w:proofErr w:type="spellStart"/>
      <w:r w:rsidRPr="006A406A">
        <w:t>HH:MM:ss.sss</w:t>
      </w:r>
      <w:proofErr w:type="spellEnd"/>
      <w:r w:rsidRPr="006A406A">
        <w:t>&gt;Z</w:t>
      </w:r>
      <w:r>
        <w:t>”</w:t>
      </w:r>
    </w:p>
    <w:p w14:paraId="70D345E9" w14:textId="29CD6EA4" w:rsidR="006A406A" w:rsidRDefault="006A406A" w:rsidP="00CF3995">
      <w:pPr>
        <w:pStyle w:val="RegSingleTxtG3"/>
        <w:tabs>
          <w:tab w:val="clear" w:pos="1701"/>
          <w:tab w:val="left" w:pos="2552"/>
        </w:tabs>
        <w:ind w:left="2127"/>
      </w:pPr>
      <w:r>
        <w:t xml:space="preserve">If the field must conform to a specific pattern, it matches the pattern.  For </w:t>
      </w:r>
      <w:proofErr w:type="gramStart"/>
      <w:r>
        <w:t>example</w:t>
      </w:r>
      <w:proofErr w:type="gramEnd"/>
      <w:r>
        <w:t xml:space="preserve"> some version numbers require a major and minor version number “X.Y”</w:t>
      </w:r>
    </w:p>
    <w:p w14:paraId="1C92476D" w14:textId="07A4D1AE" w:rsidR="006A406A" w:rsidRDefault="006A406A" w:rsidP="00CF3995">
      <w:pPr>
        <w:pStyle w:val="RegSingleTxtG3"/>
        <w:tabs>
          <w:tab w:val="clear" w:pos="1701"/>
          <w:tab w:val="left" w:pos="2552"/>
        </w:tabs>
        <w:ind w:left="2127"/>
      </w:pPr>
      <w:r>
        <w:t>If the field is enumerated, it is one of the valid enumerated values.  For example, a Metric field must be either “GHG” or “non-GHG”</w:t>
      </w:r>
    </w:p>
    <w:p w14:paraId="4BEB6522" w14:textId="5CF8B0EE" w:rsidR="00CF3995" w:rsidRDefault="006A406A" w:rsidP="004955DF">
      <w:pPr>
        <w:pStyle w:val="RegSingleTxtG"/>
      </w:pPr>
      <w:r>
        <w:t xml:space="preserve">Note that </w:t>
      </w:r>
    </w:p>
    <w:p w14:paraId="4A94EA63" w14:textId="0FE8ABE3" w:rsidR="00F30087" w:rsidRDefault="00453B99">
      <w:pPr>
        <w:pStyle w:val="RegH1G"/>
      </w:pPr>
      <w:bookmarkStart w:id="4" w:name="_Toc194995081"/>
      <w:bookmarkStart w:id="5" w:name="_Toc221001947"/>
      <w:r>
        <w:t>Applicability</w:t>
      </w:r>
      <w:bookmarkEnd w:id="4"/>
      <w:bookmarkEnd w:id="5"/>
    </w:p>
    <w:p w14:paraId="1DFE1F37" w14:textId="7264D8D8" w:rsidR="000B7D84" w:rsidRPr="000B7D84" w:rsidRDefault="000B7D84" w:rsidP="004955DF">
      <w:pPr>
        <w:pStyle w:val="RegSingleTxtG"/>
      </w:pPr>
      <w:r w:rsidRPr="000B7D84">
        <w:t>The</w:t>
      </w:r>
      <w:r w:rsidR="005E128C">
        <w:t>se</w:t>
      </w:r>
      <w:r w:rsidRPr="000B7D84">
        <w:t xml:space="preserve"> </w:t>
      </w:r>
      <w:bookmarkStart w:id="6" w:name="_Ref167184928"/>
      <w:r w:rsidR="004955DF">
        <w:t>recommendations are for Partys to agree to changes to the AEF Excel template</w:t>
      </w:r>
      <w:r w:rsidRPr="000B7D84">
        <w:t>.</w:t>
      </w:r>
      <w:bookmarkEnd w:id="6"/>
    </w:p>
    <w:p w14:paraId="70426BC4" w14:textId="3CDD1F6F" w:rsidR="00A004C0" w:rsidRDefault="00C67B6D">
      <w:pPr>
        <w:pStyle w:val="RegH1G"/>
      </w:pPr>
      <w:bookmarkStart w:id="7" w:name="_Toc194995082"/>
      <w:bookmarkStart w:id="8" w:name="_Toc221001948"/>
      <w:r>
        <w:t>O</w:t>
      </w:r>
      <w:r w:rsidR="008D6D81">
        <w:t>bjectives</w:t>
      </w:r>
      <w:bookmarkEnd w:id="7"/>
      <w:bookmarkEnd w:id="8"/>
    </w:p>
    <w:p w14:paraId="3A36302C" w14:textId="406B20D2" w:rsidR="002E7A27" w:rsidRDefault="004955DF" w:rsidP="004955DF">
      <w:pPr>
        <w:pStyle w:val="RegSingleTxtG"/>
      </w:pPr>
      <w:r>
        <w:t>These recommendation</w:t>
      </w:r>
      <w:r w:rsidR="00F25A96">
        <w:t xml:space="preserve">s </w:t>
      </w:r>
      <w:r>
        <w:t>enable automated verification AEF submissions by Parties.</w:t>
      </w:r>
    </w:p>
    <w:p w14:paraId="00A50992" w14:textId="1380DC42" w:rsidR="00004632" w:rsidRDefault="000A3205" w:rsidP="005A1262">
      <w:pPr>
        <w:pStyle w:val="RegH1G"/>
      </w:pPr>
      <w:bookmarkStart w:id="9" w:name="_Toc194995083"/>
      <w:bookmarkStart w:id="10" w:name="_Toc221001949"/>
      <w:r w:rsidRPr="000A3205">
        <w:t>S</w:t>
      </w:r>
      <w:r w:rsidR="0025124C">
        <w:t>cope</w:t>
      </w:r>
      <w:bookmarkEnd w:id="9"/>
      <w:bookmarkEnd w:id="10"/>
    </w:p>
    <w:p w14:paraId="4FB66D99" w14:textId="5DA0E472" w:rsidR="009B1AD2" w:rsidRDefault="009B1AD2" w:rsidP="00DF597C">
      <w:pPr>
        <w:pStyle w:val="RegSingleTxtG"/>
      </w:pPr>
      <w:r w:rsidRPr="009B1AD2">
        <w:t>Th</w:t>
      </w:r>
      <w:r w:rsidR="004955DF">
        <w:t>is document applies to the AEF template</w:t>
      </w:r>
      <w:r w:rsidR="00F25A96">
        <w:t>, and the data entered by participating Parties.</w:t>
      </w:r>
    </w:p>
    <w:p w14:paraId="7DFAA5EA" w14:textId="542A4C94" w:rsidR="00CD2B27" w:rsidRDefault="00A21DA8" w:rsidP="00A21DA8">
      <w:pPr>
        <w:pStyle w:val="RegH1G"/>
      </w:pPr>
      <w:bookmarkStart w:id="11" w:name="_Toc194995084"/>
      <w:bookmarkStart w:id="12" w:name="_Toc221001950"/>
      <w:r>
        <w:lastRenderedPageBreak/>
        <w:t xml:space="preserve">Derived </w:t>
      </w:r>
      <w:r w:rsidR="000F1B2E">
        <w:t>documents</w:t>
      </w:r>
      <w:bookmarkEnd w:id="11"/>
      <w:bookmarkEnd w:id="12"/>
    </w:p>
    <w:p w14:paraId="361D5521" w14:textId="0160ED6B" w:rsidR="00F9176F" w:rsidRDefault="001D280E" w:rsidP="00A21DA8">
      <w:pPr>
        <w:pStyle w:val="RegSingleTxtG"/>
      </w:pPr>
      <w:r>
        <w:t xml:space="preserve">The </w:t>
      </w:r>
      <w:r w:rsidR="004955DF">
        <w:t>AEF template</w:t>
      </w:r>
      <w:r w:rsidR="00F53A65">
        <w:t>.</w:t>
      </w:r>
    </w:p>
    <w:p w14:paraId="420BE138" w14:textId="0CF769F2" w:rsidR="00673180" w:rsidRDefault="00FB2163" w:rsidP="00F367FA">
      <w:pPr>
        <w:pStyle w:val="RegH1G"/>
        <w:rPr>
          <w:rFonts w:eastAsia="Times New Roman"/>
          <w:lang w:val="en-US"/>
        </w:rPr>
      </w:pPr>
      <w:bookmarkStart w:id="13" w:name="_Toc194995085"/>
      <w:bookmarkStart w:id="14" w:name="_Toc221001951"/>
      <w:r>
        <w:t>Key words</w:t>
      </w:r>
      <w:bookmarkEnd w:id="13"/>
      <w:bookmarkEnd w:id="14"/>
    </w:p>
    <w:p w14:paraId="1DEF7EB2" w14:textId="24403130" w:rsidR="00EC099A" w:rsidRDefault="00C2006D" w:rsidP="00F367FA">
      <w:pPr>
        <w:pStyle w:val="RegSingleTxtG"/>
      </w:pPr>
      <w:r>
        <w:t>The key words "MUST", "MUST NOT", "REQUIRED", "SHALL", "SHALL NOT", "SHOULD", "SHOULD NOT", "RECOMMENDED", "MAY", and</w:t>
      </w:r>
      <w:r w:rsidR="004276F8">
        <w:t xml:space="preserve"> </w:t>
      </w:r>
      <w:r>
        <w:t>"OPTIONAL" in this document are to be interpreted as described in</w:t>
      </w:r>
      <w:r w:rsidR="00162922">
        <w:t xml:space="preserve"> </w:t>
      </w:r>
      <w:hyperlink r:id="rId17" w:history="1">
        <w:r w:rsidRPr="00FB2163">
          <w:t>RFC 2119</w:t>
        </w:r>
      </w:hyperlink>
      <w:r w:rsidR="00162922">
        <w:t>.</w:t>
      </w:r>
    </w:p>
    <w:p w14:paraId="265B6B72" w14:textId="7025FB33" w:rsidR="001D7AD1" w:rsidRPr="00C932FC" w:rsidRDefault="00094FCA" w:rsidP="00C932FC">
      <w:pPr>
        <w:pStyle w:val="RegH1G"/>
      </w:pPr>
      <w:bookmarkStart w:id="15" w:name="_Toc194995087"/>
      <w:bookmarkStart w:id="16" w:name="_Toc221001953"/>
      <w:r w:rsidRPr="00C932FC">
        <w:t>Future c</w:t>
      </w:r>
      <w:r w:rsidR="00435625" w:rsidRPr="00C932FC">
        <w:t>ollaborative development</w:t>
      </w:r>
      <w:bookmarkEnd w:id="15"/>
      <w:bookmarkEnd w:id="16"/>
    </w:p>
    <w:p w14:paraId="6175618B" w14:textId="65953A82" w:rsidR="00BA690B" w:rsidRDefault="001D7AD1">
      <w:pPr>
        <w:pStyle w:val="RegSingleTxtG"/>
      </w:pPr>
      <w:r>
        <w:t xml:space="preserve">Registry administrators are RECOMMENDED to </w:t>
      </w:r>
      <w:r w:rsidR="00346A62">
        <w:t>promptly raise</w:t>
      </w:r>
      <w:r>
        <w:t xml:space="preserve"> issues if they </w:t>
      </w:r>
      <w:r w:rsidR="00346A62">
        <w:t>identify</w:t>
      </w:r>
      <w:r>
        <w:t xml:space="preserve"> </w:t>
      </w:r>
      <w:r w:rsidR="00C7180B">
        <w:t xml:space="preserve">discrepancies, inconsistencies, </w:t>
      </w:r>
      <w:r w:rsidR="00435625">
        <w:t>inefficiencies,</w:t>
      </w:r>
      <w:r w:rsidR="00C7180B">
        <w:t xml:space="preserve"> or any other </w:t>
      </w:r>
      <w:r>
        <w:t>problems with these</w:t>
      </w:r>
      <w:r w:rsidR="005931B2">
        <w:t xml:space="preserve"> </w:t>
      </w:r>
      <w:r>
        <w:t>standards.</w:t>
      </w:r>
    </w:p>
    <w:p w14:paraId="3CCB1605" w14:textId="57F2BA4F" w:rsidR="006C44D4" w:rsidRDefault="00BA690B">
      <w:pPr>
        <w:pStyle w:val="RegSingleTxtG"/>
      </w:pPr>
      <w:r>
        <w:t xml:space="preserve">Registry administrators </w:t>
      </w:r>
      <w:r w:rsidR="009F56D3">
        <w:t>SHOULD</w:t>
      </w:r>
      <w:r w:rsidR="001D7AD1">
        <w:t xml:space="preserve"> also suggest </w:t>
      </w:r>
      <w:r>
        <w:t xml:space="preserve">any </w:t>
      </w:r>
      <w:r w:rsidR="001D7AD1">
        <w:t xml:space="preserve">enhancements </w:t>
      </w:r>
      <w:r>
        <w:t>they deem beneficial</w:t>
      </w:r>
      <w:r w:rsidR="009F56D3">
        <w:t>.</w:t>
      </w:r>
    </w:p>
    <w:p w14:paraId="75F41905" w14:textId="6741AA9F" w:rsidR="0093384C" w:rsidRDefault="009F56D3">
      <w:pPr>
        <w:pStyle w:val="RegSingleTxtG"/>
      </w:pPr>
      <w:r>
        <w:t xml:space="preserve">Registry administrators </w:t>
      </w:r>
      <w:r w:rsidR="00770380">
        <w:t xml:space="preserve">who </w:t>
      </w:r>
      <w:proofErr w:type="gramStart"/>
      <w:r w:rsidR="00770380">
        <w:t>are in a position to</w:t>
      </w:r>
      <w:proofErr w:type="gramEnd"/>
      <w:r w:rsidR="00770380">
        <w:t xml:space="preserve"> do so </w:t>
      </w:r>
      <w:r w:rsidR="00521FEA">
        <w:t xml:space="preserve">SHOULD </w:t>
      </w:r>
      <w:r w:rsidR="00770380">
        <w:t xml:space="preserve">actively </w:t>
      </w:r>
      <w:r w:rsidR="00521FEA">
        <w:t xml:space="preserve">participate in the resolution of the </w:t>
      </w:r>
      <w:r w:rsidR="00B071C8">
        <w:t xml:space="preserve">raised </w:t>
      </w:r>
      <w:r w:rsidR="00521FEA">
        <w:t xml:space="preserve">issues, as well as in the implementation of the needed </w:t>
      </w:r>
      <w:r w:rsidR="00D3459B">
        <w:t>improvements</w:t>
      </w:r>
      <w:r w:rsidR="00435625">
        <w:t xml:space="preserve"> in these standards.</w:t>
      </w:r>
    </w:p>
    <w:p w14:paraId="4FCFB1BA" w14:textId="5D3B70F3" w:rsidR="004D18F1" w:rsidRDefault="00857171">
      <w:pPr>
        <w:pStyle w:val="RegSingleTxtG"/>
      </w:pPr>
      <w:r>
        <w:t xml:space="preserve">To </w:t>
      </w:r>
      <w:r w:rsidR="0093384C">
        <w:t xml:space="preserve">facilitate the process of </w:t>
      </w:r>
      <w:r w:rsidR="00F5701F">
        <w:t xml:space="preserve">identifying, </w:t>
      </w:r>
      <w:r w:rsidR="00AF2BC5">
        <w:t xml:space="preserve">discussing, suggesting and </w:t>
      </w:r>
      <w:r w:rsidR="004E49D3">
        <w:t>integrating improvements,</w:t>
      </w:r>
      <w:r>
        <w:t xml:space="preserve"> a collaborative environment </w:t>
      </w:r>
      <w:r w:rsidR="00BB13A2">
        <w:t>is REQUIRED to</w:t>
      </w:r>
      <w:r>
        <w:t xml:space="preserve"> be </w:t>
      </w:r>
      <w:r w:rsidR="00D3459B">
        <w:t>established</w:t>
      </w:r>
      <w:r w:rsidR="00AF2BC5">
        <w:t>.  Within this environment</w:t>
      </w:r>
      <w:r w:rsidR="009844CC">
        <w:t>, t</w:t>
      </w:r>
      <w:r w:rsidR="00BB13A2">
        <w:t xml:space="preserve">hese standards SHALL be </w:t>
      </w:r>
      <w:r w:rsidR="00067803">
        <w:t xml:space="preserve">continuously </w:t>
      </w:r>
      <w:r w:rsidR="00BB13A2">
        <w:t>developed</w:t>
      </w:r>
      <w:r w:rsidR="00E47CE2">
        <w:t>,</w:t>
      </w:r>
      <w:r w:rsidR="004D18F1">
        <w:t xml:space="preserve"> ensur</w:t>
      </w:r>
      <w:r w:rsidR="00E47CE2">
        <w:t>ing</w:t>
      </w:r>
      <w:r w:rsidR="004D18F1">
        <w:t xml:space="preserve"> </w:t>
      </w:r>
      <w:r w:rsidR="00CF51A6">
        <w:t xml:space="preserve">tracking of </w:t>
      </w:r>
      <w:r w:rsidR="00977B49">
        <w:t>any change</w:t>
      </w:r>
      <w:r w:rsidR="00CF51A6">
        <w:t>s</w:t>
      </w:r>
      <w:r w:rsidR="009844CC">
        <w:t xml:space="preserve"> and clear </w:t>
      </w:r>
      <w:r w:rsidR="000254C3">
        <w:t>identif</w:t>
      </w:r>
      <w:r w:rsidR="009844CC">
        <w:t>ication of</w:t>
      </w:r>
      <w:r w:rsidR="00CA6FB1">
        <w:t xml:space="preserve"> future </w:t>
      </w:r>
      <w:r w:rsidR="00E30844">
        <w:t>releases.</w:t>
      </w:r>
    </w:p>
    <w:p w14:paraId="288DA8DA" w14:textId="77777777" w:rsidR="00BE1499" w:rsidRPr="00BE1499" w:rsidRDefault="00BE1499" w:rsidP="00BE1499">
      <w:pPr>
        <w:tabs>
          <w:tab w:val="right" w:pos="850"/>
          <w:tab w:val="left" w:pos="1134"/>
          <w:tab w:val="left" w:pos="1559"/>
          <w:tab w:val="left" w:pos="1984"/>
          <w:tab w:val="left" w:leader="dot" w:pos="7654"/>
          <w:tab w:val="right" w:pos="8929"/>
        </w:tabs>
        <w:spacing w:after="120"/>
        <w:ind w:left="283"/>
      </w:pPr>
    </w:p>
    <w:p w14:paraId="296619DA" w14:textId="77777777" w:rsidR="00EC099A" w:rsidRDefault="00EC099A">
      <w:pPr>
        <w:suppressAutoHyphens w:val="0"/>
        <w:spacing w:line="240" w:lineRule="auto"/>
      </w:pPr>
      <w:r>
        <w:br w:type="page"/>
      </w:r>
    </w:p>
    <w:p w14:paraId="3F3E1FA7" w14:textId="2509C443" w:rsidR="002147B2" w:rsidRDefault="004B4D10">
      <w:pPr>
        <w:pStyle w:val="RegHChG"/>
      </w:pPr>
      <w:r>
        <w:lastRenderedPageBreak/>
        <w:t>Changes made to the original template</w:t>
      </w:r>
    </w:p>
    <w:p w14:paraId="3AFBE508" w14:textId="4E81C180" w:rsidR="00571999" w:rsidRDefault="00571999" w:rsidP="00901BAD">
      <w:pPr>
        <w:pStyle w:val="RegSingleTxtG"/>
      </w:pPr>
    </w:p>
    <w:p w14:paraId="40BE9587" w14:textId="133D8AA0" w:rsidR="001B4FCD" w:rsidRDefault="00B14AF9" w:rsidP="00901BAD">
      <w:pPr>
        <w:pStyle w:val="RegSingleTxtG"/>
      </w:pPr>
      <w:r>
        <w:t>These standards</w:t>
      </w:r>
      <w:r w:rsidR="00257593">
        <w:t xml:space="preserve"> </w:t>
      </w:r>
      <w:r w:rsidR="0011717C">
        <w:t xml:space="preserve">have been elaborated following </w:t>
      </w:r>
      <w:r w:rsidR="00FA1F50">
        <w:t xml:space="preserve">these </w:t>
      </w:r>
      <w:r w:rsidR="0011717C">
        <w:t>guiding principles:</w:t>
      </w:r>
    </w:p>
    <w:p w14:paraId="7E8533EA" w14:textId="38278FC5" w:rsidR="004B2CDB" w:rsidRPr="00E45AF4" w:rsidRDefault="003D2438" w:rsidP="00E45AF4">
      <w:pPr>
        <w:pStyle w:val="RegSingleTxtG2"/>
        <w:keepLines/>
        <w:ind w:left="2126" w:hanging="425"/>
        <w:jc w:val="left"/>
      </w:pPr>
      <w:r>
        <w:t>Robust account</w:t>
      </w:r>
      <w:r w:rsidR="009C58D7">
        <w:t>ing</w:t>
      </w:r>
      <w:r w:rsidR="004670C3">
        <w:t>: i</w:t>
      </w:r>
      <w:r w:rsidR="006E252F" w:rsidRPr="00700E78">
        <w:t xml:space="preserve">nformation </w:t>
      </w:r>
      <w:r w:rsidR="00622245">
        <w:t>concerning</w:t>
      </w:r>
      <w:r w:rsidR="007D2215" w:rsidRPr="00700E78">
        <w:t xml:space="preserve"> </w:t>
      </w:r>
      <w:r w:rsidR="008F0E07" w:rsidRPr="00700E78">
        <w:t>ITMO</w:t>
      </w:r>
      <w:r w:rsidR="00622245">
        <w:t xml:space="preserve"> </w:t>
      </w:r>
      <w:r w:rsidR="00E830AA">
        <w:t>transaction</w:t>
      </w:r>
      <w:r w:rsidR="008D5D2B">
        <w:t>s</w:t>
      </w:r>
      <w:r w:rsidR="008F0E07" w:rsidRPr="00700E78">
        <w:t xml:space="preserve"> </w:t>
      </w:r>
      <w:r w:rsidR="008D5D2B">
        <w:t>are</w:t>
      </w:r>
      <w:r w:rsidR="006E252F" w:rsidRPr="00700E78">
        <w:t xml:space="preserve"> </w:t>
      </w:r>
      <w:r w:rsidR="00C26A92">
        <w:t xml:space="preserve">documented and </w:t>
      </w:r>
      <w:r w:rsidR="006E252F" w:rsidRPr="00700E78">
        <w:t xml:space="preserve">recorded </w:t>
      </w:r>
      <w:r w:rsidR="00252E09">
        <w:t>accurately</w:t>
      </w:r>
      <w:r w:rsidR="006E252F" w:rsidRPr="00700E78">
        <w:t xml:space="preserve">, and </w:t>
      </w:r>
      <w:r w:rsidR="00DD6DF9">
        <w:t xml:space="preserve">ITMO </w:t>
      </w:r>
      <w:r w:rsidR="004B66C1" w:rsidRPr="00700E78">
        <w:t>holdings</w:t>
      </w:r>
      <w:r w:rsidR="00FE376D" w:rsidRPr="00700E78">
        <w:t>, when reported,</w:t>
      </w:r>
      <w:r w:rsidR="004B66C1" w:rsidRPr="00700E78">
        <w:t xml:space="preserve"> </w:t>
      </w:r>
      <w:r w:rsidR="000B3BB5" w:rsidRPr="00700E78">
        <w:t>reflect the true</w:t>
      </w:r>
      <w:r w:rsidR="006E252F" w:rsidRPr="00700E78">
        <w:t xml:space="preserve"> </w:t>
      </w:r>
      <w:r w:rsidR="004B66C1" w:rsidRPr="00700E78">
        <w:t xml:space="preserve">position of a </w:t>
      </w:r>
      <w:proofErr w:type="gramStart"/>
      <w:r w:rsidR="004B66C1" w:rsidRPr="00700E78">
        <w:t>registry</w:t>
      </w:r>
      <w:r w:rsidR="00055CBF" w:rsidRPr="00E45AF4">
        <w:t>;</w:t>
      </w:r>
      <w:proofErr w:type="gramEnd"/>
    </w:p>
    <w:p w14:paraId="0D074DA3" w14:textId="0471141E" w:rsidR="00257593" w:rsidRDefault="004B66C1" w:rsidP="00E45AF4">
      <w:pPr>
        <w:pStyle w:val="RegSingleTxtG2"/>
        <w:keepLines/>
        <w:ind w:left="2126" w:hanging="425"/>
        <w:jc w:val="left"/>
      </w:pPr>
      <w:r>
        <w:t>A</w:t>
      </w:r>
      <w:r w:rsidR="00257593">
        <w:t xml:space="preserve">voidance of double </w:t>
      </w:r>
      <w:r w:rsidR="003D2438">
        <w:t>counting</w:t>
      </w:r>
      <w:r w:rsidR="00C3248D">
        <w:t xml:space="preserve">: </w:t>
      </w:r>
      <w:r w:rsidR="00B32F05">
        <w:t>ITMOs are only located in one account at any given time and maintain strict consistency between balances of ITMOs in each account and their ledger</w:t>
      </w:r>
      <w:r w:rsidR="00C1007A">
        <w:t>.</w:t>
      </w:r>
      <w:r w:rsidR="008E5096">
        <w:t xml:space="preserve">  </w:t>
      </w:r>
      <w:r w:rsidR="00D245F7">
        <w:t>Real-time</w:t>
      </w:r>
      <w:r w:rsidR="00790012">
        <w:t xml:space="preserve"> consistency check</w:t>
      </w:r>
      <w:r w:rsidR="00B27AE4">
        <w:t xml:space="preserve">s </w:t>
      </w:r>
      <w:r w:rsidR="000A3ECF">
        <w:t xml:space="preserve">are performed </w:t>
      </w:r>
      <w:r w:rsidR="00B27AE4">
        <w:t xml:space="preserve">at the time of </w:t>
      </w:r>
      <w:r w:rsidR="00E830AA">
        <w:t>transaction</w:t>
      </w:r>
      <w:r w:rsidR="00DE34E3">
        <w:t xml:space="preserve"> </w:t>
      </w:r>
      <w:r w:rsidR="00B27AE4">
        <w:t>proposal, f</w:t>
      </w:r>
      <w:r w:rsidR="008E5096">
        <w:t xml:space="preserve">requent reconciliations </w:t>
      </w:r>
      <w:r w:rsidR="00D6695C">
        <w:t>are undertaken</w:t>
      </w:r>
      <w:r w:rsidR="001342CB">
        <w:t xml:space="preserve">, and </w:t>
      </w:r>
      <w:r w:rsidR="00D6695C">
        <w:t>in the event of</w:t>
      </w:r>
      <w:r w:rsidR="008E5096">
        <w:t xml:space="preserve"> an inconsistency</w:t>
      </w:r>
      <w:r w:rsidR="00D6695C">
        <w:t>,</w:t>
      </w:r>
      <w:r w:rsidR="001342CB">
        <w:t xml:space="preserve"> a p</w:t>
      </w:r>
      <w:r w:rsidR="008E5096">
        <w:t xml:space="preserve">redictable process for </w:t>
      </w:r>
      <w:r w:rsidR="00055CBF">
        <w:t xml:space="preserve">resolving it </w:t>
      </w:r>
      <w:r w:rsidR="001342CB">
        <w:t xml:space="preserve">is </w:t>
      </w:r>
      <w:r w:rsidR="00055CBF">
        <w:t xml:space="preserve">in </w:t>
      </w:r>
      <w:proofErr w:type="gramStart"/>
      <w:r w:rsidR="00055CBF">
        <w:t>place;</w:t>
      </w:r>
      <w:proofErr w:type="gramEnd"/>
    </w:p>
    <w:p w14:paraId="366168F5" w14:textId="65E55043" w:rsidR="00506728" w:rsidRDefault="00506728" w:rsidP="00E45AF4">
      <w:pPr>
        <w:pStyle w:val="RegSingleTxtG2"/>
        <w:keepLines/>
        <w:ind w:left="2126" w:hanging="425"/>
        <w:jc w:val="left"/>
      </w:pPr>
      <w:r>
        <w:t xml:space="preserve">Business validations: </w:t>
      </w:r>
      <w:r w:rsidR="00F460C7">
        <w:t>it is up to registries to accept or reject transaction proposals,</w:t>
      </w:r>
      <w:r>
        <w:t xml:space="preserve"> providing </w:t>
      </w:r>
      <w:r w:rsidR="00094E4A" w:rsidRPr="798E82E4">
        <w:t>Parties</w:t>
      </w:r>
      <w:r>
        <w:t xml:space="preserve"> with the flexibility to comply with the</w:t>
      </w:r>
      <w:r w:rsidR="003A5DCA">
        <w:t>ir domestic</w:t>
      </w:r>
      <w:r>
        <w:t xml:space="preserve"> rules and </w:t>
      </w:r>
      <w:proofErr w:type="gramStart"/>
      <w:r>
        <w:t>regulations</w:t>
      </w:r>
      <w:r w:rsidR="00700E78">
        <w:t>;</w:t>
      </w:r>
      <w:proofErr w:type="gramEnd"/>
    </w:p>
    <w:p w14:paraId="58A917BB" w14:textId="22CF1051" w:rsidR="00FE376D" w:rsidRDefault="00FE376D" w:rsidP="00E45AF4">
      <w:pPr>
        <w:pStyle w:val="RegSingleTxtG2"/>
        <w:keepLines/>
        <w:ind w:left="2126" w:hanging="425"/>
        <w:jc w:val="left"/>
      </w:pPr>
      <w:r>
        <w:t>Timeliness</w:t>
      </w:r>
      <w:r w:rsidR="00C3248D">
        <w:t xml:space="preserve">: </w:t>
      </w:r>
      <w:r w:rsidR="00C1007A">
        <w:t xml:space="preserve">all </w:t>
      </w:r>
      <w:r w:rsidR="00E830AA">
        <w:t>transaction</w:t>
      </w:r>
      <w:r w:rsidR="00C1007A">
        <w:t xml:space="preserve">s and </w:t>
      </w:r>
      <w:r w:rsidR="00C3248D">
        <w:t xml:space="preserve">all </w:t>
      </w:r>
      <w:r w:rsidR="00C1007A">
        <w:t>operations adhere to strict timeframe</w:t>
      </w:r>
      <w:r w:rsidR="00145781">
        <w:t>s</w:t>
      </w:r>
      <w:r w:rsidR="00C1007A">
        <w:t xml:space="preserve"> for finalizatio</w:t>
      </w:r>
      <w:r w:rsidR="00145781">
        <w:t xml:space="preserve">n; </w:t>
      </w:r>
      <w:r w:rsidR="007F34F2">
        <w:t xml:space="preserve">information can be reported </w:t>
      </w:r>
      <w:r w:rsidR="00E417E2">
        <w:t>promptly</w:t>
      </w:r>
      <w:r w:rsidR="007F34F2">
        <w:t xml:space="preserve">, and cut-off </w:t>
      </w:r>
      <w:r w:rsidR="00FF2BE3">
        <w:t xml:space="preserve">date and times are </w:t>
      </w:r>
      <w:r w:rsidR="008C6CE4">
        <w:t>defined</w:t>
      </w:r>
      <w:r w:rsidR="00FF2BE3">
        <w:t xml:space="preserve"> for the purpose of </w:t>
      </w:r>
      <w:proofErr w:type="gramStart"/>
      <w:r w:rsidR="00FF2BE3">
        <w:t>reporting</w:t>
      </w:r>
      <w:r w:rsidR="008C6CE4">
        <w:t>;</w:t>
      </w:r>
      <w:proofErr w:type="gramEnd"/>
    </w:p>
    <w:p w14:paraId="32844CBA" w14:textId="790A88EC" w:rsidR="00257593" w:rsidRDefault="00C01528" w:rsidP="00E45AF4">
      <w:pPr>
        <w:pStyle w:val="RegSingleTxtG2"/>
        <w:keepLines/>
        <w:ind w:left="2126" w:hanging="425"/>
        <w:jc w:val="left"/>
      </w:pPr>
      <w:r>
        <w:t>Security: communication</w:t>
      </w:r>
      <w:r w:rsidR="006F26ED">
        <w:t>s</w:t>
      </w:r>
      <w:r>
        <w:t xml:space="preserve"> between registries </w:t>
      </w:r>
      <w:r w:rsidR="006F26ED">
        <w:t>are</w:t>
      </w:r>
      <w:r>
        <w:t xml:space="preserve"> confidential</w:t>
      </w:r>
      <w:r w:rsidR="002D2769">
        <w:t xml:space="preserve">, </w:t>
      </w:r>
      <w:r w:rsidR="00454D56">
        <w:t>fault-re</w:t>
      </w:r>
      <w:r w:rsidR="00E402C4">
        <w:t xml:space="preserve">silient, </w:t>
      </w:r>
      <w:r w:rsidR="002D2769">
        <w:t>reliable,</w:t>
      </w:r>
      <w:r>
        <w:t xml:space="preserve"> and </w:t>
      </w:r>
      <w:r w:rsidR="000534B2">
        <w:t>non-repudiable</w:t>
      </w:r>
      <w:r w:rsidR="00193645">
        <w:t xml:space="preserve">. A registry cannot access another </w:t>
      </w:r>
      <w:r w:rsidR="00F460C7">
        <w:t>Party</w:t>
      </w:r>
      <w:r w:rsidR="00193645">
        <w:t>’s transactions</w:t>
      </w:r>
      <w:r w:rsidR="00F460C7">
        <w:t>, notifications</w:t>
      </w:r>
      <w:r w:rsidR="00EE0CDF">
        <w:t xml:space="preserve"> or any other</w:t>
      </w:r>
      <w:r w:rsidR="00193645">
        <w:t xml:space="preserve"> </w:t>
      </w:r>
      <w:r w:rsidR="00217135">
        <w:t>data</w:t>
      </w:r>
      <w:r w:rsidR="00C85ADD">
        <w:t xml:space="preserve">. No confidential information is </w:t>
      </w:r>
      <w:r w:rsidR="00B23CD7">
        <w:t xml:space="preserve">exchanged beyond what is strictly necessary to </w:t>
      </w:r>
      <w:r w:rsidR="00091595">
        <w:t>process transactions</w:t>
      </w:r>
      <w:r w:rsidR="005C2F70">
        <w:t xml:space="preserve">, enable non-repudiation of transactions, and traceability of </w:t>
      </w:r>
      <w:proofErr w:type="gramStart"/>
      <w:r w:rsidR="005C2F70">
        <w:t>ITMOs</w:t>
      </w:r>
      <w:r w:rsidR="008C6CE4">
        <w:t>;</w:t>
      </w:r>
      <w:proofErr w:type="gramEnd"/>
    </w:p>
    <w:p w14:paraId="2702C7AE" w14:textId="793E1747" w:rsidR="00C90F16" w:rsidRDefault="00C90F16" w:rsidP="00E45AF4">
      <w:pPr>
        <w:pStyle w:val="RegSingleTxtG2"/>
        <w:keepLines/>
        <w:ind w:left="2126" w:hanging="425"/>
        <w:jc w:val="left"/>
      </w:pPr>
      <w:r>
        <w:t>Self-service</w:t>
      </w:r>
      <w:r w:rsidR="00502169">
        <w:t xml:space="preserve">: </w:t>
      </w:r>
      <w:r w:rsidR="00645C6D">
        <w:t xml:space="preserve">registry </w:t>
      </w:r>
      <w:r w:rsidR="004E7562">
        <w:t xml:space="preserve">initialization and testing </w:t>
      </w:r>
      <w:r w:rsidR="00502169">
        <w:t>operations are streamlined</w:t>
      </w:r>
      <w:r w:rsidR="008A3C8F">
        <w:t xml:space="preserve"> via</w:t>
      </w:r>
      <w:r w:rsidR="00502169">
        <w:t xml:space="preserve">, by providing </w:t>
      </w:r>
      <w:r w:rsidR="00B32F05">
        <w:t xml:space="preserve">automated </w:t>
      </w:r>
      <w:r w:rsidR="00502169">
        <w:t>self-service options</w:t>
      </w:r>
      <w:r w:rsidR="005C2F70">
        <w:t>.  For example</w:t>
      </w:r>
      <w:r w:rsidR="002C1B2D">
        <w:t xml:space="preserve">, </w:t>
      </w:r>
      <w:r w:rsidR="00C91BE0">
        <w:t xml:space="preserve">planned registry </w:t>
      </w:r>
      <w:r w:rsidR="002C1B2D">
        <w:t>testing</w:t>
      </w:r>
      <w:r w:rsidR="00FB6E58">
        <w:t xml:space="preserve"> and</w:t>
      </w:r>
      <w:r w:rsidR="00FC13B4">
        <w:t xml:space="preserve"> data seeding,</w:t>
      </w:r>
      <w:r w:rsidR="002C1B2D">
        <w:t xml:space="preserve"> </w:t>
      </w:r>
      <w:r w:rsidR="00B32F05">
        <w:t>can reduce</w:t>
      </w:r>
      <w:r w:rsidR="00234665">
        <w:t xml:space="preserve"> operational costs and </w:t>
      </w:r>
      <w:r w:rsidR="00A479BF">
        <w:t xml:space="preserve">support </w:t>
      </w:r>
      <w:r w:rsidR="00944AB7">
        <w:t xml:space="preserve">delivery </w:t>
      </w:r>
      <w:proofErr w:type="gramStart"/>
      <w:r w:rsidR="00944AB7">
        <w:t>times</w:t>
      </w:r>
      <w:r w:rsidR="00D64838">
        <w:t>;</w:t>
      </w:r>
      <w:proofErr w:type="gramEnd"/>
    </w:p>
    <w:p w14:paraId="06B6BF00" w14:textId="7AFE141F" w:rsidR="000F69A2" w:rsidRDefault="00954291" w:rsidP="00E45AF4">
      <w:pPr>
        <w:pStyle w:val="RegSingleTxtG2"/>
        <w:keepLines/>
        <w:ind w:left="2126" w:hanging="425"/>
        <w:jc w:val="left"/>
      </w:pPr>
      <w:r>
        <w:t>Low barrier of entry</w:t>
      </w:r>
      <w:r w:rsidR="000F69A2">
        <w:t xml:space="preserve">: </w:t>
      </w:r>
      <w:r w:rsidR="00F460C7">
        <w:t xml:space="preserve">the API </w:t>
      </w:r>
      <w:r w:rsidR="00A0295C">
        <w:t xml:space="preserve">supporting these standards </w:t>
      </w:r>
      <w:r w:rsidR="000F69A2">
        <w:t xml:space="preserve">enable registries </w:t>
      </w:r>
      <w:r w:rsidR="00A0295C">
        <w:t xml:space="preserve">to </w:t>
      </w:r>
      <w:r w:rsidR="000F69A2">
        <w:t>interoperate without the need to implement a server</w:t>
      </w:r>
      <w:r>
        <w:t>. A</w:t>
      </w:r>
      <w:r w:rsidR="00193645">
        <w:t xml:space="preserve"> polling architecture dispenses with the need for </w:t>
      </w:r>
      <w:r w:rsidR="00E63DDF">
        <w:t xml:space="preserve">registries to implement </w:t>
      </w:r>
      <w:r w:rsidR="00193645">
        <w:t xml:space="preserve">a server-side API, and its associated infrastructure (e.g. </w:t>
      </w:r>
      <w:r w:rsidR="00E63DDF">
        <w:t xml:space="preserve">http servers, </w:t>
      </w:r>
      <w:r w:rsidR="00193645">
        <w:t>2-way SSL).</w:t>
      </w:r>
      <w:r w:rsidR="00950851">
        <w:t xml:space="preserve"> The polling architecture allows registries to be </w:t>
      </w:r>
      <w:r w:rsidR="00AA0F8D">
        <w:t xml:space="preserve">intermittently offline without endangering their </w:t>
      </w:r>
      <w:r w:rsidR="00635A8A">
        <w:t>tra</w:t>
      </w:r>
      <w:r w:rsidR="001778DD">
        <w:t>cking</w:t>
      </w:r>
      <w:r w:rsidR="00635A8A">
        <w:t xml:space="preserve"> of ITMOs, lowering the </w:t>
      </w:r>
      <w:r w:rsidR="001D0484">
        <w:t xml:space="preserve">service levels </w:t>
      </w:r>
      <w:r w:rsidR="001778DD">
        <w:t>required</w:t>
      </w:r>
      <w:r w:rsidR="003E5DE2">
        <w:t xml:space="preserve"> and allowing for registries </w:t>
      </w:r>
      <w:r w:rsidR="00A65F5D">
        <w:t xml:space="preserve">that would only perform </w:t>
      </w:r>
      <w:r w:rsidR="00645514">
        <w:t>few transactions</w:t>
      </w:r>
      <w:r w:rsidR="003F4E35">
        <w:t xml:space="preserve"> </w:t>
      </w:r>
      <w:r w:rsidR="00726124">
        <w:t>to effectively interoperate</w:t>
      </w:r>
      <w:r w:rsidR="00971260">
        <w:t xml:space="preserve"> without </w:t>
      </w:r>
      <w:r w:rsidR="003E6DEE">
        <w:t>losing</w:t>
      </w:r>
      <w:r w:rsidR="00971260">
        <w:t xml:space="preserve"> the benefits </w:t>
      </w:r>
      <w:r w:rsidR="003E6DEE">
        <w:t xml:space="preserve">listed </w:t>
      </w:r>
      <w:proofErr w:type="gramStart"/>
      <w:r w:rsidR="003E6DEE">
        <w:t>above</w:t>
      </w:r>
      <w:r w:rsidR="00B56F57">
        <w:t>;</w:t>
      </w:r>
      <w:proofErr w:type="gramEnd"/>
    </w:p>
    <w:p w14:paraId="66EF13C6" w14:textId="1E562DDD" w:rsidR="00A0295C" w:rsidRDefault="00A0295C" w:rsidP="00E45AF4">
      <w:pPr>
        <w:pStyle w:val="RegSingleTxtG2"/>
        <w:keepLines/>
        <w:ind w:left="2126" w:hanging="425"/>
        <w:jc w:val="left"/>
      </w:pPr>
      <w:r>
        <w:t xml:space="preserve">Pull and </w:t>
      </w:r>
      <w:r w:rsidR="006E649F">
        <w:t>v</w:t>
      </w:r>
      <w:r>
        <w:t>iew: the API supporting these standards enable</w:t>
      </w:r>
      <w:r w:rsidR="0074296F">
        <w:t>s</w:t>
      </w:r>
      <w:r>
        <w:t xml:space="preserve"> registries to pull and view data and information on holdings and transaction history</w:t>
      </w:r>
      <w:r w:rsidR="00F741B2">
        <w:t xml:space="preserve">, </w:t>
      </w:r>
      <w:r w:rsidR="001778DD">
        <w:t>consistent with</w:t>
      </w:r>
      <w:r w:rsidR="00F741B2">
        <w:t xml:space="preserve"> </w:t>
      </w:r>
      <w:r w:rsidR="00A67C4C">
        <w:t xml:space="preserve">para. 49 </w:t>
      </w:r>
      <w:r w:rsidR="00E47048">
        <w:t xml:space="preserve">of decision </w:t>
      </w:r>
      <w:r w:rsidR="00291BFF">
        <w:t>4</w:t>
      </w:r>
      <w:r w:rsidR="00E47048">
        <w:t>/CMA.6</w:t>
      </w:r>
      <w:r>
        <w:t>.</w:t>
      </w:r>
    </w:p>
    <w:p w14:paraId="3DD63D5D" w14:textId="199AE17D" w:rsidR="00B9653E" w:rsidRDefault="004A33BD" w:rsidP="00E45AF4">
      <w:pPr>
        <w:pStyle w:val="RegSingleTxtG"/>
        <w:keepNext/>
      </w:pPr>
      <w:r>
        <w:t xml:space="preserve">These standards anticipate that </w:t>
      </w:r>
      <w:r w:rsidR="00BA383D">
        <w:t xml:space="preserve">interoperability </w:t>
      </w:r>
      <w:r>
        <w:t>between registries</w:t>
      </w:r>
      <w:r w:rsidR="002904EE">
        <w:t>, that opt to apply these standards,</w:t>
      </w:r>
      <w:r>
        <w:t xml:space="preserve"> </w:t>
      </w:r>
      <w:r w:rsidR="005E4479">
        <w:t xml:space="preserve">is </w:t>
      </w:r>
      <w:r w:rsidR="0032161D">
        <w:t>facilitated</w:t>
      </w:r>
      <w:r w:rsidR="00662514">
        <w:t xml:space="preserve"> by</w:t>
      </w:r>
      <w:r w:rsidR="00E5404F">
        <w:t xml:space="preserve"> </w:t>
      </w:r>
      <w:r w:rsidR="002904EE">
        <w:t>a</w:t>
      </w:r>
      <w:r w:rsidR="001E6736">
        <w:t>n interoperability hub</w:t>
      </w:r>
      <w:r w:rsidR="00A557C4">
        <w:t xml:space="preserve">. </w:t>
      </w:r>
      <w:r w:rsidR="00B32F05">
        <w:t xml:space="preserve"> </w:t>
      </w:r>
      <w:r w:rsidR="00741D6E">
        <w:t xml:space="preserve">The options by which these standards may be applied, each of which incorporate </w:t>
      </w:r>
      <w:r w:rsidR="00B9653E">
        <w:t>an interoperability hub</w:t>
      </w:r>
      <w:r w:rsidR="00C04E65">
        <w:t>,</w:t>
      </w:r>
      <w:r w:rsidR="00B9653E">
        <w:t xml:space="preserve"> are depicted in Figure 1</w:t>
      </w:r>
      <w:r w:rsidR="00C04E65">
        <w:t xml:space="preserve"> (note that Figure 1 is purely a logical depiction, other than each subcomponent requiring an IP address, there is no implication of their implementation)</w:t>
      </w:r>
      <w:r w:rsidR="00B9653E">
        <w:t>:</w:t>
      </w:r>
    </w:p>
    <w:p w14:paraId="0DCCBF4D" w14:textId="77777777" w:rsidR="00891C47" w:rsidRDefault="00B9653E" w:rsidP="00B9653E">
      <w:pPr>
        <w:pStyle w:val="RegSingleTxtG2"/>
        <w:keepLines/>
        <w:ind w:left="2126" w:hanging="425"/>
        <w:jc w:val="left"/>
      </w:pPr>
      <w:r>
        <w:t xml:space="preserve">Option 1 – </w:t>
      </w:r>
      <w:r w:rsidR="00891C47">
        <w:t>Independently provided interoperability hub</w:t>
      </w:r>
    </w:p>
    <w:p w14:paraId="6CD5F47B" w14:textId="4CC54ECA" w:rsidR="00B9653E" w:rsidRDefault="00B9653E" w:rsidP="00E45AF4">
      <w:pPr>
        <w:pStyle w:val="RegSingleTxtG2"/>
        <w:keepLines/>
        <w:numPr>
          <w:ilvl w:val="0"/>
          <w:numId w:val="0"/>
        </w:numPr>
        <w:ind w:left="2126"/>
        <w:jc w:val="left"/>
      </w:pPr>
      <w:r>
        <w:t>Three Parties</w:t>
      </w:r>
      <w:r w:rsidR="006B20BE">
        <w:rPr>
          <w:rStyle w:val="FootnoteReference"/>
        </w:rPr>
        <w:footnoteReference w:id="2"/>
      </w:r>
      <w:r>
        <w:t>, owning Registry 1, Registry 2, and Registry 3 respectively, wish to interoperate.  They co-develop or acquire an interoperability hub, independent from any of the Parties, that implement these standards.</w:t>
      </w:r>
    </w:p>
    <w:p w14:paraId="7668EA24" w14:textId="77777777" w:rsidR="00891C47" w:rsidRDefault="00B9653E" w:rsidP="00891C47">
      <w:pPr>
        <w:pStyle w:val="RegSingleTxtG2"/>
        <w:keepLines/>
        <w:ind w:left="2126" w:hanging="425"/>
        <w:jc w:val="left"/>
      </w:pPr>
      <w:r>
        <w:t xml:space="preserve">Option 2 </w:t>
      </w:r>
      <w:r w:rsidR="00891C47">
        <w:t>–</w:t>
      </w:r>
      <w:r>
        <w:t xml:space="preserve"> </w:t>
      </w:r>
      <w:r w:rsidR="00891C47">
        <w:t>Independently provided consolidated registry system</w:t>
      </w:r>
    </w:p>
    <w:p w14:paraId="60654994" w14:textId="7513FA93" w:rsidR="00891C47" w:rsidRDefault="00891C47" w:rsidP="00E45AF4">
      <w:pPr>
        <w:pStyle w:val="RegSingleTxtG2"/>
        <w:keepLines/>
        <w:numPr>
          <w:ilvl w:val="0"/>
          <w:numId w:val="0"/>
        </w:numPr>
        <w:ind w:left="2126"/>
        <w:jc w:val="left"/>
      </w:pPr>
      <w:r>
        <w:lastRenderedPageBreak/>
        <w:t>Three Parties wish to interoperate.  They do not currently own individual registries.  They co-develop or acquire a consolidated registry system providing each Party a secure, independent, logically segregated registry section, Registry section 1, Registry section 2, Registry section 3, that interoperate with each other according to these standards, via an interoperability hub subcomponent.</w:t>
      </w:r>
    </w:p>
    <w:p w14:paraId="654AB2CD" w14:textId="77777777" w:rsidR="00891C47" w:rsidRDefault="00891C47" w:rsidP="00891C47">
      <w:pPr>
        <w:pStyle w:val="RegSingleTxtG2"/>
        <w:keepLines/>
        <w:ind w:left="2126" w:hanging="425"/>
        <w:jc w:val="left"/>
      </w:pPr>
      <w:r>
        <w:t>Option 3 – Party provided externally interoperable registry system</w:t>
      </w:r>
    </w:p>
    <w:p w14:paraId="4A15D083" w14:textId="2E2B1405" w:rsidR="00891C47" w:rsidRDefault="00891C47" w:rsidP="00E45AF4">
      <w:pPr>
        <w:pStyle w:val="RegSingleTxtG2"/>
        <w:keepLines/>
        <w:numPr>
          <w:ilvl w:val="0"/>
          <w:numId w:val="0"/>
        </w:numPr>
        <w:ind w:left="2126"/>
        <w:jc w:val="left"/>
      </w:pPr>
      <w:r>
        <w:t xml:space="preserve">Three Parties wish to interoperate.  Party 1 </w:t>
      </w:r>
      <w:r w:rsidR="006B20BE">
        <w:t>develops or acquires a registry system that includes an externally interoperable hub subcomponent, and registry sections for Party registries.  Party 1 uses a registry section as its own registry, and interoperates with the other Parties, that own Registry 2 and Registry 3 respectively.</w:t>
      </w:r>
    </w:p>
    <w:p w14:paraId="283F2ED1" w14:textId="6D99F4CA" w:rsidR="003D5D3E" w:rsidRDefault="006B20BE" w:rsidP="00891C47">
      <w:pPr>
        <w:pStyle w:val="RegSingleTxtG2"/>
        <w:keepLines/>
        <w:ind w:left="2126" w:hanging="425"/>
        <w:jc w:val="left"/>
      </w:pPr>
      <w:r>
        <w:t xml:space="preserve">Option </w:t>
      </w:r>
      <w:r w:rsidR="006D6167">
        <w:t>4</w:t>
      </w:r>
      <w:r>
        <w:t xml:space="preserve"> – </w:t>
      </w:r>
      <w:r w:rsidR="00DC615A">
        <w:t>Independently</w:t>
      </w:r>
      <w:r>
        <w:t xml:space="preserve"> provided consolidated registry system with external interoperability</w:t>
      </w:r>
      <w:r w:rsidR="00106DA8">
        <w:t>.</w:t>
      </w:r>
    </w:p>
    <w:p w14:paraId="24B7B8B6" w14:textId="25CE4AD8" w:rsidR="006B20BE" w:rsidRDefault="006B20BE" w:rsidP="00E45AF4">
      <w:pPr>
        <w:pStyle w:val="RegSingleTxtG2"/>
        <w:keepLines/>
        <w:numPr>
          <w:ilvl w:val="0"/>
          <w:numId w:val="0"/>
        </w:numPr>
        <w:ind w:left="2126"/>
        <w:jc w:val="left"/>
      </w:pPr>
      <w:r>
        <w:t>An independent organisation develops or acquires a registry system that includes an externally interoperable hub subcomponent, and registry sections for Party registries.  Some Parties use secure, independent, logically segregated registry sections, other Parties use externally connected registries for interoperability.</w:t>
      </w:r>
    </w:p>
    <w:p w14:paraId="6E47FA2C" w14:textId="177FE510" w:rsidR="00741D6E" w:rsidRDefault="00705EBA" w:rsidP="00E45AF4">
      <w:pPr>
        <w:pStyle w:val="RegSingleTxtG"/>
        <w:keepNext/>
        <w:numPr>
          <w:ilvl w:val="0"/>
          <w:numId w:val="0"/>
        </w:numPr>
        <w:ind w:left="1134" w:right="0"/>
        <w:jc w:val="left"/>
      </w:pPr>
      <w:r w:rsidRPr="00705EBA">
        <w:t xml:space="preserve"> </w:t>
      </w:r>
      <w:r w:rsidR="00D77C34">
        <w:rPr>
          <w:noProof/>
        </w:rPr>
        <w:drawing>
          <wp:inline distT="0" distB="0" distL="0" distR="0" wp14:anchorId="32694959" wp14:editId="2322D9C2">
            <wp:extent cx="4781376" cy="3005847"/>
            <wp:effectExtent l="0" t="0" r="0" b="0"/>
            <wp:docPr id="9064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2593" cy="3075764"/>
                    </a:xfrm>
                    <a:prstGeom prst="rect">
                      <a:avLst/>
                    </a:prstGeom>
                    <a:noFill/>
                    <a:ln>
                      <a:noFill/>
                    </a:ln>
                  </pic:spPr>
                </pic:pic>
              </a:graphicData>
            </a:graphic>
          </wp:inline>
        </w:drawing>
      </w:r>
    </w:p>
    <w:p w14:paraId="4E877980" w14:textId="1EB32783" w:rsidR="00705EBA" w:rsidRDefault="00741D6E" w:rsidP="00E45AF4">
      <w:pPr>
        <w:pStyle w:val="Caption"/>
        <w:ind w:left="1276" w:right="1133"/>
        <w:jc w:val="center"/>
      </w:pPr>
      <w:r>
        <w:t xml:space="preserve">Figure </w:t>
      </w:r>
      <w:r>
        <w:fldChar w:fldCharType="begin"/>
      </w:r>
      <w:r>
        <w:instrText xml:space="preserve"> SEQ Figure \* ARABIC </w:instrText>
      </w:r>
      <w:r>
        <w:fldChar w:fldCharType="separate"/>
      </w:r>
      <w:r w:rsidR="00CA42C9">
        <w:rPr>
          <w:noProof/>
        </w:rPr>
        <w:t>1</w:t>
      </w:r>
      <w:r>
        <w:fldChar w:fldCharType="end"/>
      </w:r>
      <w:r>
        <w:t xml:space="preserve"> - </w:t>
      </w:r>
      <w:r w:rsidRPr="000E6042">
        <w:t>Options for applying these interoperability standards</w:t>
      </w:r>
    </w:p>
    <w:p w14:paraId="27E98EA5" w14:textId="77777777" w:rsidR="00705EBA" w:rsidRDefault="00705EBA" w:rsidP="00741D6E">
      <w:pPr>
        <w:pStyle w:val="RegSingleTxtG"/>
        <w:keepNext/>
        <w:numPr>
          <w:ilvl w:val="0"/>
          <w:numId w:val="0"/>
        </w:numPr>
        <w:ind w:right="0"/>
      </w:pPr>
    </w:p>
    <w:p w14:paraId="05606D06" w14:textId="1F713E65" w:rsidR="00254E7D" w:rsidRDefault="00EA5105">
      <w:pPr>
        <w:pStyle w:val="RegSingleTxtG"/>
      </w:pPr>
      <w:r w:rsidRPr="0034408C">
        <w:t xml:space="preserve">Each participating Party </w:t>
      </w:r>
      <w:r>
        <w:t>MUST</w:t>
      </w:r>
      <w:r w:rsidRPr="0034408C">
        <w:t xml:space="preserve"> submit, on an annual basis, information in an agreed electronic format</w:t>
      </w:r>
      <w:r>
        <w:t xml:space="preserve"> (AEF)</w:t>
      </w:r>
      <w:r w:rsidRPr="0034408C">
        <w:t xml:space="preserve"> pursuant to annex, chapter IV.B of decision 2/CMA.3 through the submission portal of the </w:t>
      </w:r>
      <w:r>
        <w:t>CARP</w:t>
      </w:r>
      <w:r w:rsidRPr="0034408C">
        <w:t xml:space="preserve"> according to annex I, chapter II.A of decision 6/CMA.4 (</w:t>
      </w:r>
      <w:r>
        <w:t xml:space="preserve">as depicted in </w:t>
      </w:r>
      <w:r>
        <w:fldChar w:fldCharType="begin"/>
      </w:r>
      <w:r>
        <w:instrText xml:space="preserve"> REF _Ref193189788 \h </w:instrText>
      </w:r>
      <w:r>
        <w:fldChar w:fldCharType="separate"/>
      </w:r>
      <w:r w:rsidR="00CA42C9">
        <w:rPr>
          <w:b/>
          <w:bCs/>
          <w:lang w:val="en-US"/>
        </w:rPr>
        <w:t>Error! Reference source not found.</w:t>
      </w:r>
      <w:r>
        <w:fldChar w:fldCharType="end"/>
      </w:r>
      <w:r w:rsidRPr="0034408C">
        <w:t>). The submission portal SHALL have a human- and machine-readable interface for uploading information, including for recording data in the Article 6 database pursuant to decision 6/CMA.4</w:t>
      </w:r>
      <w:r w:rsidR="00A545FF">
        <w:t>, annex I, chapter II.A</w:t>
      </w:r>
      <w:r w:rsidRPr="0034408C">
        <w:t>.</w:t>
      </w:r>
    </w:p>
    <w:p w14:paraId="252983B2" w14:textId="5DF3A100" w:rsidR="00D6009B" w:rsidRDefault="00D25FB7" w:rsidP="00D6009B">
      <w:pPr>
        <w:pStyle w:val="RegSingleTxtG"/>
      </w:pPr>
      <w:r>
        <w:t xml:space="preserve">The secretariat SHALL apply these standards to the </w:t>
      </w:r>
      <w:r w:rsidR="001F7234">
        <w:t>i</w:t>
      </w:r>
      <w:r>
        <w:t xml:space="preserve">nternational </w:t>
      </w:r>
      <w:r w:rsidR="001F7234">
        <w:t>r</w:t>
      </w:r>
      <w:r>
        <w:t>egistry</w:t>
      </w:r>
      <w:r w:rsidR="001C380A">
        <w:t xml:space="preserve"> </w:t>
      </w:r>
      <w:r w:rsidR="00C44AE8">
        <w:t>referred to in</w:t>
      </w:r>
      <w:r w:rsidR="001C380A">
        <w:t xml:space="preserve"> </w:t>
      </w:r>
      <w:r w:rsidR="00556977">
        <w:t>decision 2/CMA.3</w:t>
      </w:r>
      <w:r w:rsidR="000E3930">
        <w:t>, annex</w:t>
      </w:r>
      <w:r w:rsidR="00801DEE">
        <w:t xml:space="preserve">, chapter </w:t>
      </w:r>
      <w:r w:rsidR="000E3930">
        <w:t>V</w:t>
      </w:r>
      <w:r w:rsidR="00FB37EE">
        <w:t>I</w:t>
      </w:r>
      <w:r w:rsidR="00801DEE">
        <w:t>.</w:t>
      </w:r>
      <w:r w:rsidR="001802C3">
        <w:t>A</w:t>
      </w:r>
      <w:r w:rsidR="009400A4">
        <w:t>.</w:t>
      </w:r>
      <w:r w:rsidR="00257AC6">
        <w:t xml:space="preserve"> </w:t>
      </w:r>
      <w:r w:rsidR="004940A1">
        <w:t xml:space="preserve">In implementing </w:t>
      </w:r>
      <w:r w:rsidR="00257AC6">
        <w:t>these standards</w:t>
      </w:r>
      <w:r w:rsidR="00B21C0F">
        <w:t>, the secretariat</w:t>
      </w:r>
      <w:r w:rsidR="004558A5">
        <w:t>:</w:t>
      </w:r>
    </w:p>
    <w:p w14:paraId="36FE9CC6" w14:textId="26ABA0DE" w:rsidR="00D6009B" w:rsidRDefault="008B7236" w:rsidP="00E45AF4">
      <w:pPr>
        <w:pStyle w:val="RegSingleTxtG2"/>
        <w:keepLines/>
        <w:ind w:left="2126" w:hanging="425"/>
        <w:jc w:val="left"/>
      </w:pPr>
      <w:r>
        <w:t xml:space="preserve">Provides </w:t>
      </w:r>
      <w:r w:rsidR="009400A4">
        <w:t xml:space="preserve">registry sections for Parties that do not </w:t>
      </w:r>
      <w:proofErr w:type="gramStart"/>
      <w:r w:rsidR="00F15E55">
        <w:t>have, or</w:t>
      </w:r>
      <w:proofErr w:type="gramEnd"/>
      <w:r w:rsidR="00F15E55">
        <w:t xml:space="preserve"> have access to a registry</w:t>
      </w:r>
      <w:r w:rsidR="007A56AC">
        <w:t xml:space="preserve"> and/or that do not </w:t>
      </w:r>
      <w:r w:rsidR="009400A4">
        <w:t xml:space="preserve">wish to </w:t>
      </w:r>
      <w:r w:rsidR="001A1657">
        <w:t xml:space="preserve">establish </w:t>
      </w:r>
      <w:r w:rsidR="00A407C3">
        <w:t xml:space="preserve">and maintain </w:t>
      </w:r>
      <w:r w:rsidR="009400A4">
        <w:t>their own registry</w:t>
      </w:r>
      <w:r w:rsidR="002952DE">
        <w:t xml:space="preserve">. </w:t>
      </w:r>
      <w:r w:rsidR="00206C84">
        <w:t>The international registry</w:t>
      </w:r>
      <w:r w:rsidR="00F42CFA">
        <w:t xml:space="preserve">, including </w:t>
      </w:r>
      <w:r w:rsidR="00414CCC">
        <w:t xml:space="preserve">each </w:t>
      </w:r>
      <w:r w:rsidR="008165FA">
        <w:t xml:space="preserve">of its </w:t>
      </w:r>
      <w:r w:rsidR="00414CCC">
        <w:t>registry</w:t>
      </w:r>
      <w:r w:rsidR="002952DE">
        <w:t xml:space="preserve"> section</w:t>
      </w:r>
      <w:r w:rsidR="00196C15">
        <w:t>s,</w:t>
      </w:r>
      <w:r w:rsidR="00102E44">
        <w:t xml:space="preserve"> </w:t>
      </w:r>
      <w:r w:rsidR="00507DE7">
        <w:t xml:space="preserve">adhere to </w:t>
      </w:r>
      <w:r w:rsidR="0092760C">
        <w:t xml:space="preserve">the </w:t>
      </w:r>
      <w:r w:rsidR="005A6ED2">
        <w:t xml:space="preserve">consolidated </w:t>
      </w:r>
      <w:r w:rsidR="00FF50CC">
        <w:t>system</w:t>
      </w:r>
      <w:r w:rsidR="005A6ED2">
        <w:t xml:space="preserve"> </w:t>
      </w:r>
      <w:r w:rsidR="00D57E65">
        <w:t xml:space="preserve">requirements </w:t>
      </w:r>
      <w:r w:rsidR="00942ACE">
        <w:t>set out</w:t>
      </w:r>
      <w:r w:rsidR="00102E44">
        <w:t xml:space="preserve"> in </w:t>
      </w:r>
      <w:r w:rsidR="005A6ED2">
        <w:t xml:space="preserve">section </w:t>
      </w:r>
      <w:r w:rsidR="00CA50F4">
        <w:fldChar w:fldCharType="begin"/>
      </w:r>
      <w:r w:rsidR="00CA50F4">
        <w:instrText xml:space="preserve"> REF _Ref194667725 \r \h </w:instrText>
      </w:r>
      <w:r w:rsidR="00B9653E">
        <w:instrText xml:space="preserve"> \* MERGEFORMAT </w:instrText>
      </w:r>
      <w:r w:rsidR="00CA50F4">
        <w:fldChar w:fldCharType="separate"/>
      </w:r>
      <w:r w:rsidR="00CA42C9">
        <w:rPr>
          <w:cs/>
        </w:rPr>
        <w:t>‎</w:t>
      </w:r>
      <w:r w:rsidR="00CA42C9">
        <w:t>IV.E</w:t>
      </w:r>
      <w:r w:rsidR="00CA50F4">
        <w:fldChar w:fldCharType="end"/>
      </w:r>
      <w:r w:rsidR="007A56AC">
        <w:t>;</w:t>
      </w:r>
    </w:p>
    <w:p w14:paraId="12D068A6" w14:textId="4BA05792" w:rsidR="00DA12DD" w:rsidRDefault="00AD03CD" w:rsidP="00E45AF4">
      <w:pPr>
        <w:pStyle w:val="RegSingleTxtG2"/>
        <w:keepLines/>
        <w:ind w:left="2126" w:hanging="425"/>
        <w:jc w:val="left"/>
      </w:pPr>
      <w:r>
        <w:lastRenderedPageBreak/>
        <w:t>Operates</w:t>
      </w:r>
      <w:r w:rsidR="008B7236">
        <w:t xml:space="preserve"> </w:t>
      </w:r>
      <w:r w:rsidR="009400A4">
        <w:t xml:space="preserve">an interoperability hub </w:t>
      </w:r>
      <w:r w:rsidR="007B34DD">
        <w:t xml:space="preserve">to facilitate </w:t>
      </w:r>
      <w:r w:rsidR="009400A4">
        <w:t>communications</w:t>
      </w:r>
      <w:r w:rsidR="00087A46">
        <w:t xml:space="preserve"> between registries</w:t>
      </w:r>
      <w:r w:rsidR="009400A4">
        <w:t xml:space="preserve">, including with the Article 6.4 </w:t>
      </w:r>
      <w:r w:rsidR="0060765A">
        <w:t xml:space="preserve">mechanism </w:t>
      </w:r>
      <w:r w:rsidR="009400A4">
        <w:t>registry</w:t>
      </w:r>
      <w:r w:rsidR="002172B5">
        <w:t xml:space="preserve"> referred to in </w:t>
      </w:r>
      <w:r w:rsidR="00032C15">
        <w:t>decision 3/CMA.3, annex, para. 63</w:t>
      </w:r>
      <w:r w:rsidR="0037733E">
        <w:t xml:space="preserve">, for Parties that </w:t>
      </w:r>
      <w:r w:rsidR="006F55F3">
        <w:t xml:space="preserve">choose </w:t>
      </w:r>
      <w:r w:rsidR="0037733E">
        <w:t xml:space="preserve">not </w:t>
      </w:r>
      <w:r w:rsidR="006F2B0D">
        <w:t xml:space="preserve">to establish </w:t>
      </w:r>
      <w:r w:rsidR="0037733E">
        <w:t>and maintain a</w:t>
      </w:r>
      <w:r w:rsidR="009C52AC">
        <w:t xml:space="preserve"> separate </w:t>
      </w:r>
      <w:r w:rsidR="0037733E">
        <w:t xml:space="preserve">interoperability </w:t>
      </w:r>
      <w:proofErr w:type="gramStart"/>
      <w:r w:rsidR="0037733E">
        <w:t>hub</w:t>
      </w:r>
      <w:r w:rsidR="00E63138">
        <w:t>;</w:t>
      </w:r>
      <w:proofErr w:type="gramEnd"/>
    </w:p>
    <w:p w14:paraId="0396161D" w14:textId="47ED590E" w:rsidR="00D25FB7" w:rsidRDefault="0081288E" w:rsidP="00E45AF4">
      <w:pPr>
        <w:pStyle w:val="RegSingleTxtG2"/>
        <w:keepLines/>
        <w:ind w:left="2126" w:hanging="425"/>
        <w:jc w:val="left"/>
      </w:pPr>
      <w:r>
        <w:t>De</w:t>
      </w:r>
      <w:r w:rsidR="00C77503">
        <w:t>signates</w:t>
      </w:r>
      <w:r>
        <w:t xml:space="preserve"> </w:t>
      </w:r>
      <w:r w:rsidR="00BF6E76">
        <w:t>t</w:t>
      </w:r>
      <w:r w:rsidR="00CB7FAA">
        <w:t xml:space="preserve">he international registry administrator </w:t>
      </w:r>
      <w:r w:rsidR="00CE0166">
        <w:t xml:space="preserve">as </w:t>
      </w:r>
      <w:r w:rsidR="00CB7FAA">
        <w:t xml:space="preserve">the </w:t>
      </w:r>
      <w:r w:rsidR="00D107D7">
        <w:t>interoperability hub administrator</w:t>
      </w:r>
      <w:r w:rsidR="00C44F54">
        <w:t xml:space="preserve"> </w:t>
      </w:r>
      <w:r w:rsidR="00F8543D">
        <w:t xml:space="preserve">under </w:t>
      </w:r>
      <w:r w:rsidR="00C44F54">
        <w:t>these standards</w:t>
      </w:r>
      <w:r w:rsidR="009B0F31">
        <w:t xml:space="preserve">, </w:t>
      </w:r>
      <w:r w:rsidR="00250CDE">
        <w:t>w</w:t>
      </w:r>
      <w:r w:rsidR="00325888">
        <w:t>ith the secretariat fulf</w:t>
      </w:r>
      <w:r w:rsidR="000527EB">
        <w:t xml:space="preserve">illing </w:t>
      </w:r>
      <w:r w:rsidR="00F90CDD">
        <w:t>that role.</w:t>
      </w:r>
    </w:p>
    <w:p w14:paraId="4ED5D484" w14:textId="0D05E047" w:rsidR="00781442" w:rsidRDefault="00352292" w:rsidP="00352292">
      <w:pPr>
        <w:pStyle w:val="RegSingleTxtG"/>
      </w:pPr>
      <w:r>
        <w:t xml:space="preserve">Participating Parties who opt for applying the guidance </w:t>
      </w:r>
      <w:r w:rsidRPr="001106EE">
        <w:t>in annex I, chapter I.B of decision 6/CMA.4</w:t>
      </w:r>
      <w:r>
        <w:t xml:space="preserve"> are REQUIRED to interoperate in the manner prescribed by these standards (</w:t>
      </w:r>
      <w:r w:rsidR="00FE502A">
        <w:t>r</w:t>
      </w:r>
      <w:r>
        <w:t xml:space="preserve">egistries 1, 2, 3, 8, and 9 in </w:t>
      </w:r>
      <w:r>
        <w:fldChar w:fldCharType="begin"/>
      </w:r>
      <w:r>
        <w:instrText xml:space="preserve"> REF _Ref193189788 \h </w:instrText>
      </w:r>
      <w:r>
        <w:fldChar w:fldCharType="separate"/>
      </w:r>
      <w:r w:rsidR="00CA42C9">
        <w:rPr>
          <w:b/>
          <w:bCs/>
          <w:lang w:val="en-US"/>
        </w:rPr>
        <w:t>Error! Reference source not found.</w:t>
      </w:r>
      <w:r>
        <w:fldChar w:fldCharType="end"/>
      </w:r>
      <w:r>
        <w:t>).</w:t>
      </w:r>
    </w:p>
    <w:p w14:paraId="16A9D0E5" w14:textId="4CEF4635" w:rsidR="006E0934" w:rsidRDefault="003D5AEB" w:rsidP="006E0934">
      <w:pPr>
        <w:pStyle w:val="RegSingleTxtG"/>
        <w:numPr>
          <w:ilvl w:val="0"/>
          <w:numId w:val="0"/>
        </w:numPr>
        <w:ind w:left="1134"/>
      </w:pPr>
      <w:r>
        <w:rPr>
          <w:noProof/>
        </w:rPr>
        <w:drawing>
          <wp:inline distT="0" distB="0" distL="0" distR="0" wp14:anchorId="192532F8" wp14:editId="7CA4056D">
            <wp:extent cx="4714644" cy="4776280"/>
            <wp:effectExtent l="0" t="0" r="0" b="0"/>
            <wp:docPr id="67032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92303" cy="4854954"/>
                    </a:xfrm>
                    <a:prstGeom prst="rect">
                      <a:avLst/>
                    </a:prstGeom>
                    <a:noFill/>
                    <a:ln>
                      <a:noFill/>
                    </a:ln>
                  </pic:spPr>
                </pic:pic>
              </a:graphicData>
            </a:graphic>
          </wp:inline>
        </w:drawing>
      </w:r>
    </w:p>
    <w:p w14:paraId="63D80F5F" w14:textId="0C9544E4" w:rsidR="006E0934" w:rsidRDefault="006E0934" w:rsidP="006E0934">
      <w:pPr>
        <w:pStyle w:val="Caption"/>
        <w:jc w:val="center"/>
      </w:pPr>
      <w:r>
        <w:t xml:space="preserve">Figure </w:t>
      </w:r>
      <w:r>
        <w:fldChar w:fldCharType="begin"/>
      </w:r>
      <w:r>
        <w:instrText xml:space="preserve"> SEQ Figure \* ARABIC </w:instrText>
      </w:r>
      <w:r>
        <w:fldChar w:fldCharType="separate"/>
      </w:r>
      <w:r w:rsidR="00CA42C9">
        <w:rPr>
          <w:noProof/>
        </w:rPr>
        <w:t>2</w:t>
      </w:r>
      <w:r>
        <w:fldChar w:fldCharType="end"/>
      </w:r>
      <w:r>
        <w:t xml:space="preserve"> - Overview of different registry arrangements</w:t>
      </w:r>
    </w:p>
    <w:p w14:paraId="491A81E5" w14:textId="77777777" w:rsidR="006E0934" w:rsidRDefault="006E0934" w:rsidP="00E45AF4">
      <w:pPr>
        <w:pStyle w:val="RegSingleTxtG"/>
        <w:numPr>
          <w:ilvl w:val="0"/>
          <w:numId w:val="0"/>
        </w:numPr>
        <w:ind w:left="1134"/>
      </w:pPr>
    </w:p>
    <w:p w14:paraId="1077E7F5" w14:textId="06BA3F2F" w:rsidR="007F223E" w:rsidRDefault="00781442" w:rsidP="00352292">
      <w:pPr>
        <w:pStyle w:val="RegSingleTxtG"/>
      </w:pPr>
      <w:r>
        <w:t xml:space="preserve">Figure 2 </w:t>
      </w:r>
      <w:r w:rsidR="007F223E">
        <w:t>depicts how different registries apply, or do not apply</w:t>
      </w:r>
      <w:r w:rsidR="000D4FC8">
        <w:t>,</w:t>
      </w:r>
      <w:r w:rsidR="007F223E">
        <w:t xml:space="preserve"> these standards, and interact with UNFCCC secretariat:</w:t>
      </w:r>
    </w:p>
    <w:p w14:paraId="395A261F" w14:textId="5994BF22" w:rsidR="007F223E" w:rsidRDefault="007F223E" w:rsidP="00E45AF4">
      <w:pPr>
        <w:pStyle w:val="RegSingleTxtG2"/>
        <w:keepLines/>
        <w:ind w:left="2126" w:hanging="425"/>
        <w:jc w:val="left"/>
      </w:pPr>
      <w:r>
        <w:t xml:space="preserve">Registries 1, 2, and 3 use Option (1) from Figure 1 above.  They develop or acquire an </w:t>
      </w:r>
      <w:r w:rsidR="001A60B3">
        <w:t>interoperability</w:t>
      </w:r>
      <w:r>
        <w:t xml:space="preserve"> hub that implements these standards.  The interoperability hub accesses the CARP API gateway, and the Parties submit AEF reports through the CARP submission portal.</w:t>
      </w:r>
    </w:p>
    <w:p w14:paraId="4AE379DF" w14:textId="4AD86F77" w:rsidR="007F223E" w:rsidRDefault="007F223E" w:rsidP="006E0934">
      <w:pPr>
        <w:pStyle w:val="RegSingleTxtG2"/>
        <w:keepLines/>
        <w:ind w:left="2126" w:hanging="425"/>
        <w:jc w:val="left"/>
      </w:pPr>
      <w:r>
        <w:lastRenderedPageBreak/>
        <w:t xml:space="preserve">The UNFCCC secretariat provides the </w:t>
      </w:r>
      <w:r w:rsidR="00B0726F">
        <w:t>i</w:t>
      </w:r>
      <w:r>
        <w:t xml:space="preserve">nternational </w:t>
      </w:r>
      <w:r w:rsidR="000D4FC8">
        <w:t>r</w:t>
      </w:r>
      <w:r>
        <w:t>egistry that includes</w:t>
      </w:r>
      <w:r w:rsidR="000D4FC8">
        <w:t xml:space="preserve"> registry sections (</w:t>
      </w:r>
      <w:r w:rsidR="006E0934">
        <w:t>r</w:t>
      </w:r>
      <w:r w:rsidR="000D4FC8">
        <w:t xml:space="preserve">egistry sections 6 and 7 in Figure 2), and an interoperability hub as subcomponents.  The registry sections and interoperability hub apply and implement these standards.  The Article 6.4 mechanism registry SHALL apply these standards (as shown in </w:t>
      </w:r>
      <w:r w:rsidR="000D4FC8">
        <w:fldChar w:fldCharType="begin"/>
      </w:r>
      <w:r w:rsidR="000D4FC8">
        <w:instrText xml:space="preserve"> REF _Ref193189788 \h </w:instrText>
      </w:r>
      <w:r w:rsidR="000D4FC8">
        <w:fldChar w:fldCharType="separate"/>
      </w:r>
      <w:r w:rsidR="00CA42C9">
        <w:rPr>
          <w:b/>
          <w:bCs/>
          <w:lang w:val="en-US"/>
        </w:rPr>
        <w:t>Error! Reference source not found.</w:t>
      </w:r>
      <w:r w:rsidR="000D4FC8">
        <w:fldChar w:fldCharType="end"/>
      </w:r>
      <w:proofErr w:type="gramStart"/>
      <w:r w:rsidR="000D4FC8">
        <w:t>), and</w:t>
      </w:r>
      <w:proofErr w:type="gramEnd"/>
      <w:r w:rsidR="000D4FC8">
        <w:t xml:space="preserve"> SHALL be connected to the </w:t>
      </w:r>
      <w:r w:rsidR="00B0726F">
        <w:t>i</w:t>
      </w:r>
      <w:r w:rsidR="000D4FC8">
        <w:t xml:space="preserve">nternational registry’s interoperability hub.  External registries that </w:t>
      </w:r>
      <w:r w:rsidR="006E0934">
        <w:t xml:space="preserve">opt to interoperate via the </w:t>
      </w:r>
      <w:r w:rsidR="00B0726F">
        <w:t>i</w:t>
      </w:r>
      <w:r w:rsidR="006E0934">
        <w:t>nternational registry’s interoperability hub (registries 8 and 9 in Figure 2) are REQUIRED to apply these standards.</w:t>
      </w:r>
    </w:p>
    <w:p w14:paraId="0DC4022A" w14:textId="0F5A1C3A" w:rsidR="006E0934" w:rsidRDefault="006E0934" w:rsidP="00E45AF4">
      <w:pPr>
        <w:pStyle w:val="RegSingleTxtG2"/>
        <w:keepLines/>
        <w:numPr>
          <w:ilvl w:val="0"/>
          <w:numId w:val="0"/>
        </w:numPr>
        <w:ind w:left="2126"/>
        <w:jc w:val="left"/>
      </w:pPr>
      <w:r>
        <w:t>This is an instantiation of Option (4) of Figure 1.</w:t>
      </w:r>
    </w:p>
    <w:p w14:paraId="52753918" w14:textId="155FB4C2" w:rsidR="007F223E" w:rsidRDefault="006E0934" w:rsidP="00E45AF4">
      <w:pPr>
        <w:pStyle w:val="RegSingleTxtG2"/>
        <w:keepLines/>
        <w:ind w:left="2126" w:hanging="425"/>
        <w:jc w:val="left"/>
      </w:pPr>
      <w:r>
        <w:t xml:space="preserve">Participating Parties that do not opt for applying the guidance of decision 6/CMA.4 MAY benefit from applying certain provisions of these standards but SHALL NOT be connected to the international registry (e.g. registries X, Y, and Z in </w:t>
      </w:r>
      <w:r>
        <w:fldChar w:fldCharType="begin"/>
      </w:r>
      <w:r>
        <w:instrText xml:space="preserve"> REF _Ref193189788 \h </w:instrText>
      </w:r>
      <w:r>
        <w:fldChar w:fldCharType="separate"/>
      </w:r>
      <w:r w:rsidR="00CA42C9">
        <w:rPr>
          <w:b/>
          <w:bCs/>
          <w:lang w:val="en-US"/>
        </w:rPr>
        <w:t>Error! Reference source not found.</w:t>
      </w:r>
      <w:r>
        <w:fldChar w:fldCharType="end"/>
      </w:r>
      <w:r>
        <w:t>)</w:t>
      </w:r>
      <w:proofErr w:type="gramStart"/>
      <w:r>
        <w:t>.</w:t>
      </w:r>
      <w:r w:rsidR="007F223E">
        <w:t>;</w:t>
      </w:r>
      <w:proofErr w:type="gramEnd"/>
    </w:p>
    <w:p w14:paraId="4F096180" w14:textId="0730BF41" w:rsidR="009663F1" w:rsidRDefault="009663F1">
      <w:pPr>
        <w:pStyle w:val="RegHChG"/>
      </w:pPr>
      <w:bookmarkStart w:id="17" w:name="_Toc201070775"/>
      <w:bookmarkStart w:id="18" w:name="_Toc201070776"/>
      <w:bookmarkStart w:id="19" w:name="_Toc201070777"/>
      <w:bookmarkStart w:id="20" w:name="_Toc201070778"/>
      <w:bookmarkStart w:id="21" w:name="_Toc194995089"/>
      <w:bookmarkStart w:id="22" w:name="_Toc221001955"/>
      <w:bookmarkEnd w:id="17"/>
      <w:bookmarkEnd w:id="18"/>
      <w:bookmarkEnd w:id="19"/>
      <w:bookmarkEnd w:id="20"/>
      <w:r>
        <w:t>Processes</w:t>
      </w:r>
      <w:bookmarkEnd w:id="21"/>
      <w:bookmarkEnd w:id="22"/>
    </w:p>
    <w:p w14:paraId="5F0340BD" w14:textId="02411CBD" w:rsidR="00BF778A" w:rsidRDefault="00AC4165" w:rsidP="00BF778A">
      <w:pPr>
        <w:pStyle w:val="RegH1G"/>
      </w:pPr>
      <w:bookmarkStart w:id="23" w:name="_Toc194995090"/>
      <w:bookmarkStart w:id="24" w:name="_Toc221001956"/>
      <w:r>
        <w:t xml:space="preserve">The </w:t>
      </w:r>
      <w:r w:rsidR="00ED1B1E">
        <w:t>s</w:t>
      </w:r>
      <w:r>
        <w:t xml:space="preserve">cope of these </w:t>
      </w:r>
      <w:r w:rsidR="00ED1B1E">
        <w:t>s</w:t>
      </w:r>
      <w:r>
        <w:t xml:space="preserve">tandards in </w:t>
      </w:r>
      <w:r w:rsidR="00ED1B1E">
        <w:t>the l</w:t>
      </w:r>
      <w:r w:rsidR="00BF778A">
        <w:t xml:space="preserve">ifecycle of </w:t>
      </w:r>
      <w:r w:rsidR="00697D62">
        <w:t xml:space="preserve">Mitigation Outcomes and </w:t>
      </w:r>
      <w:r w:rsidR="00BF778A">
        <w:t>ITMOs</w:t>
      </w:r>
      <w:bookmarkEnd w:id="23"/>
      <w:bookmarkEnd w:id="24"/>
    </w:p>
    <w:p w14:paraId="0C0434AC" w14:textId="27959440" w:rsidR="00BF778A" w:rsidRDefault="00697D62" w:rsidP="00D5306E">
      <w:pPr>
        <w:pStyle w:val="RegSingleTxtG"/>
      </w:pPr>
      <w:r w:rsidRPr="00697D62">
        <w:t>Decision 6/CMA.4, paragraph 32, requires these standards to apply to transactions of ITMOs, whereas decision 2/CMA.3, annex, paragraph 29 requires registries to track authorizations and first transfers</w:t>
      </w:r>
      <w:r>
        <w:t>.</w:t>
      </w:r>
    </w:p>
    <w:p w14:paraId="316E362C" w14:textId="3592F2A1" w:rsidR="00697D62" w:rsidRDefault="00697D62" w:rsidP="00697D62">
      <w:pPr>
        <w:pStyle w:val="RegSingleTxtG"/>
        <w:numPr>
          <w:ilvl w:val="0"/>
          <w:numId w:val="0"/>
        </w:numPr>
        <w:ind w:left="1134"/>
      </w:pPr>
      <w:r w:rsidRPr="00697D62">
        <w:t>Consequently, these standards apply from when an authorized MO is registered</w:t>
      </w:r>
      <w:r w:rsidR="00A22EA4">
        <w:t xml:space="preserve"> with the interoperability </w:t>
      </w:r>
      <w:proofErr w:type="gramStart"/>
      <w:r w:rsidR="00A22EA4">
        <w:t>hub</w:t>
      </w:r>
      <w:r w:rsidRPr="00697D62">
        <w:t xml:space="preserve">, </w:t>
      </w:r>
      <w:r w:rsidR="00226243">
        <w:t>and</w:t>
      </w:r>
      <w:proofErr w:type="gramEnd"/>
      <w:r w:rsidR="00226243">
        <w:t xml:space="preserve"> continue</w:t>
      </w:r>
      <w:r w:rsidR="00A22EA4">
        <w:t xml:space="preserve"> to apply</w:t>
      </w:r>
      <w:r w:rsidR="00226243">
        <w:t xml:space="preserve"> after the</w:t>
      </w:r>
      <w:r w:rsidRPr="00697D62">
        <w:t xml:space="preserve"> ITMO is used or cancelled</w:t>
      </w:r>
      <w:r w:rsidR="00226243">
        <w:t xml:space="preserve">, as </w:t>
      </w:r>
      <w:r w:rsidR="00A22EA4">
        <w:t>there are restrictions</w:t>
      </w:r>
      <w:r w:rsidR="00226243">
        <w:t xml:space="preserve"> on used or cancelled ITMOs.</w:t>
      </w:r>
    </w:p>
    <w:p w14:paraId="0CAB1C6C" w14:textId="3D10447F" w:rsidR="00697D62" w:rsidRDefault="00697D62" w:rsidP="00697D62">
      <w:pPr>
        <w:pStyle w:val="RegSingleTxtG"/>
        <w:numPr>
          <w:ilvl w:val="0"/>
          <w:numId w:val="0"/>
        </w:numPr>
        <w:ind w:left="1134"/>
      </w:pPr>
      <w:proofErr w:type="gramStart"/>
      <w:r w:rsidRPr="00697D62">
        <w:t>For the purpose of</w:t>
      </w:r>
      <w:proofErr w:type="gramEnd"/>
      <w:r w:rsidRPr="00697D62">
        <w:t xml:space="preserve"> these standards, the acronym MO is used, when necessary, to refer to such (pre-)ITMO, until a first transfer is </w:t>
      </w:r>
      <w:proofErr w:type="gramStart"/>
      <w:r w:rsidRPr="00697D62">
        <w:t>effected</w:t>
      </w:r>
      <w:proofErr w:type="gramEnd"/>
      <w:r w:rsidRPr="00697D62">
        <w:t>, and the acronym ITMO thereafter.</w:t>
      </w:r>
    </w:p>
    <w:p w14:paraId="61E9E0B2" w14:textId="46C9CADA" w:rsidR="00697D62" w:rsidRDefault="00697D62" w:rsidP="00697D62">
      <w:pPr>
        <w:pStyle w:val="RegSingleTxtG"/>
        <w:numPr>
          <w:ilvl w:val="0"/>
          <w:numId w:val="0"/>
        </w:numPr>
        <w:ind w:left="1134"/>
      </w:pPr>
      <w:r>
        <w:t xml:space="preserve">The lifecycle of MOs and ITMOs is shown in Figure 3.  The scope of </w:t>
      </w:r>
      <w:r w:rsidR="0049587D">
        <w:t>these</w:t>
      </w:r>
      <w:r>
        <w:t xml:space="preserve"> standards within this lifecycle is also depicted.</w:t>
      </w:r>
      <w:r w:rsidR="00FD69D7">
        <w:t xml:space="preserve">  The diagram is explained in the following paragraphs.</w:t>
      </w:r>
    </w:p>
    <w:p w14:paraId="1C85B8C0" w14:textId="6AC35BA5" w:rsidR="00A22EA4" w:rsidRDefault="00A22EA4" w:rsidP="00697D62">
      <w:pPr>
        <w:pStyle w:val="RegSingleTxtG"/>
        <w:numPr>
          <w:ilvl w:val="0"/>
          <w:numId w:val="0"/>
        </w:numPr>
        <w:ind w:left="1134"/>
      </w:pPr>
      <w:r w:rsidRPr="00A22EA4">
        <w:rPr>
          <w:noProof/>
        </w:rPr>
        <w:drawing>
          <wp:inline distT="0" distB="0" distL="0" distR="0" wp14:anchorId="639FCA44" wp14:editId="6C4BFF2C">
            <wp:extent cx="4644000" cy="3567600"/>
            <wp:effectExtent l="0" t="0" r="0" b="0"/>
            <wp:docPr id="3413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8815" name=""/>
                    <pic:cNvPicPr/>
                  </pic:nvPicPr>
                  <pic:blipFill>
                    <a:blip r:embed="rId20"/>
                    <a:stretch>
                      <a:fillRect/>
                    </a:stretch>
                  </pic:blipFill>
                  <pic:spPr>
                    <a:xfrm>
                      <a:off x="0" y="0"/>
                      <a:ext cx="4644000" cy="3567600"/>
                    </a:xfrm>
                    <a:prstGeom prst="rect">
                      <a:avLst/>
                    </a:prstGeom>
                  </pic:spPr>
                </pic:pic>
              </a:graphicData>
            </a:graphic>
          </wp:inline>
        </w:drawing>
      </w:r>
    </w:p>
    <w:p w14:paraId="412DFCDB" w14:textId="724BF3D5" w:rsidR="00697D62" w:rsidRDefault="00697D62" w:rsidP="00697D62">
      <w:pPr>
        <w:pStyle w:val="Caption"/>
        <w:jc w:val="center"/>
      </w:pPr>
      <w:r>
        <w:t xml:space="preserve">Figure </w:t>
      </w:r>
      <w:r>
        <w:fldChar w:fldCharType="begin"/>
      </w:r>
      <w:r>
        <w:instrText xml:space="preserve"> SEQ Figure \* ARABIC </w:instrText>
      </w:r>
      <w:r>
        <w:fldChar w:fldCharType="separate"/>
      </w:r>
      <w:r w:rsidR="00CA42C9">
        <w:rPr>
          <w:noProof/>
        </w:rPr>
        <w:t>3</w:t>
      </w:r>
      <w:r>
        <w:fldChar w:fldCharType="end"/>
      </w:r>
      <w:r>
        <w:t xml:space="preserve"> - Lifecycle of MOs and ITMOs</w:t>
      </w:r>
    </w:p>
    <w:p w14:paraId="39E58A9B" w14:textId="77777777" w:rsidR="00697D62" w:rsidRDefault="00697D62" w:rsidP="00697D62">
      <w:pPr>
        <w:pStyle w:val="RegSingleTxtG"/>
        <w:numPr>
          <w:ilvl w:val="0"/>
          <w:numId w:val="0"/>
        </w:numPr>
        <w:ind w:left="1134"/>
      </w:pPr>
    </w:p>
    <w:p w14:paraId="4AEEE059" w14:textId="1782EFA1" w:rsidR="00697D62" w:rsidRDefault="00697D62" w:rsidP="00FD69D7">
      <w:pPr>
        <w:pStyle w:val="RegSingleTxtG"/>
      </w:pPr>
      <w:r>
        <w:t>Mitigation Outcome Phase</w:t>
      </w:r>
    </w:p>
    <w:p w14:paraId="0D8A120E" w14:textId="77777777" w:rsidR="00205B9D" w:rsidRDefault="00205B9D" w:rsidP="00205B9D">
      <w:pPr>
        <w:pStyle w:val="RegSingleTxtG2"/>
        <w:keepNext/>
        <w:keepLines/>
        <w:ind w:left="2127" w:hanging="426"/>
        <w:jc w:val="left"/>
      </w:pPr>
      <w:r>
        <w:t>A mitigation activity (decision 2/CMA.3, annex, para. 10) generating emission reductions and removals (decision 2/CMA.3, annex, para. 1(b), takes place in a host Party (decision 2/CMA.3, annex, para. 18(f)).</w:t>
      </w:r>
    </w:p>
    <w:p w14:paraId="1ED33720" w14:textId="2556049A" w:rsidR="00205B9D" w:rsidRDefault="00205B9D" w:rsidP="00205B9D">
      <w:pPr>
        <w:pStyle w:val="RegSingleTxtG2"/>
        <w:keepNext/>
        <w:keepLines/>
        <w:ind w:left="2127" w:hanging="426"/>
        <w:jc w:val="left"/>
      </w:pPr>
      <w:r>
        <w:t>The host Party is also the “first transferring Party”</w:t>
      </w:r>
      <w:r>
        <w:br/>
        <w:t>(Baku Table 3, footnote (e): first Transferring Party = “the participating Party in which the authorized mitigation outcome occurred as per common nomenclatures”)</w:t>
      </w:r>
    </w:p>
    <w:p w14:paraId="27F69C1F" w14:textId="77777777" w:rsidR="00205B9D" w:rsidRDefault="00205B9D" w:rsidP="00205B9D">
      <w:pPr>
        <w:pStyle w:val="RegSingleTxtG2"/>
        <w:keepNext/>
        <w:keepLines/>
        <w:ind w:left="2127" w:hanging="426"/>
        <w:jc w:val="left"/>
      </w:pPr>
      <w:r>
        <w:t xml:space="preserve">The first transferring Party authorizes these mitigation outcomes (decision 4/CMA.6, annex, para. 11), and submits these authorizations to the secretariat, preferably using a voluntary standardized user-friendly template (decision 4/CMA.6, annex, para. 6).  </w:t>
      </w:r>
    </w:p>
    <w:p w14:paraId="29541BE0" w14:textId="3AD00E67" w:rsidR="00205B9D" w:rsidRDefault="00205B9D" w:rsidP="00205B9D">
      <w:pPr>
        <w:pStyle w:val="RegSingleTxtG2"/>
        <w:keepNext/>
        <w:keepLines/>
        <w:ind w:left="2127" w:hanging="426"/>
        <w:jc w:val="left"/>
      </w:pPr>
      <w:r>
        <w:t>The secretariat processes the information contained in these authorizations and stores them on the CARP (decision 4/CMA.6, annex, para. 35). Authorizations are available to all registries (including those that do not opt to apply the communication standards) through an API access to the CARP.</w:t>
      </w:r>
    </w:p>
    <w:p w14:paraId="031D351B" w14:textId="2ECD8EB8" w:rsidR="00FD69D7" w:rsidRDefault="00FD69D7" w:rsidP="00FD69D7">
      <w:pPr>
        <w:pStyle w:val="RegSingleTxtG"/>
      </w:pPr>
      <w:r>
        <w:t>Authorized Mitigation Outcome Phase</w:t>
      </w:r>
    </w:p>
    <w:p w14:paraId="274569D4" w14:textId="7479120B" w:rsidR="00205B9D" w:rsidRDefault="00205B9D" w:rsidP="00205B9D">
      <w:pPr>
        <w:pStyle w:val="RegSingleTxtG2"/>
        <w:keepLines/>
        <w:ind w:left="2126" w:hanging="425"/>
        <w:jc w:val="left"/>
      </w:pPr>
      <w:r>
        <w:t xml:space="preserve">Each participating Party has, or has access to, a registry (decision 2/CMA.3, annex, para. 29).  A Party may build its own </w:t>
      </w:r>
      <w:r w:rsidR="0049587D">
        <w:t>registry or</w:t>
      </w:r>
      <w:r>
        <w:t xml:space="preserve"> use the international registry. This choice should be documented in the initial report (decision 2/CMA.3, annex, paragraph 18).</w:t>
      </w:r>
    </w:p>
    <w:p w14:paraId="2CF9AF40" w14:textId="386F4249" w:rsidR="00205B9D" w:rsidRDefault="00205B9D" w:rsidP="00205B9D">
      <w:pPr>
        <w:pStyle w:val="RegSingleTxtG2"/>
        <w:keepLines/>
        <w:ind w:left="2126" w:hanging="425"/>
        <w:jc w:val="left"/>
      </w:pPr>
      <w:r>
        <w:t>The authorized MOs are registered with interoperability hub.</w:t>
      </w:r>
    </w:p>
    <w:p w14:paraId="1B87E647" w14:textId="01C4FDCD" w:rsidR="00205B9D" w:rsidRDefault="00205B9D" w:rsidP="00205B9D">
      <w:pPr>
        <w:pStyle w:val="RegSingleTxtG2"/>
        <w:keepLines/>
        <w:ind w:left="2126" w:hanging="425"/>
        <w:jc w:val="left"/>
      </w:pPr>
      <w:r>
        <w:t>The first transferring Party executes a first transfer of the authorized mitigation outcome by which the mitigation outcomes become ITMOs.</w:t>
      </w:r>
    </w:p>
    <w:p w14:paraId="69F6CD14" w14:textId="41E8BC84" w:rsidR="00FD69D7" w:rsidRDefault="00FD69D7" w:rsidP="00205B9D">
      <w:pPr>
        <w:pStyle w:val="RegSingleTxtG"/>
        <w:keepNext/>
      </w:pPr>
      <w:r>
        <w:t>ITMO Phase</w:t>
      </w:r>
    </w:p>
    <w:p w14:paraId="7FF2D7F0" w14:textId="77777777" w:rsidR="00205B9D" w:rsidRDefault="00205B9D" w:rsidP="00205B9D">
      <w:pPr>
        <w:pStyle w:val="RegSingleTxtG2"/>
        <w:keepNext/>
        <w:keepLines/>
        <w:ind w:left="2127" w:hanging="426"/>
        <w:jc w:val="left"/>
      </w:pPr>
      <w:r>
        <w:t>ITMOs may be transferred within and between Party registries (within the limits set by the decisions) until they are used or cancelled. In some instances, the first transfer is already the last valid transaction in relation to an ITMO.</w:t>
      </w:r>
    </w:p>
    <w:p w14:paraId="643A8243" w14:textId="38AD8304" w:rsidR="000E1CCB" w:rsidRDefault="000E1CCB" w:rsidP="00205B9D">
      <w:pPr>
        <w:pStyle w:val="RegSingleTxtG2"/>
        <w:keepNext/>
        <w:keepLines/>
        <w:ind w:left="2127" w:hanging="426"/>
        <w:jc w:val="left"/>
      </w:pPr>
      <w:r>
        <w:t>ITMOs may also be used or cancelled</w:t>
      </w:r>
      <w:r w:rsidR="002A7AE6">
        <w:t xml:space="preserve"> by the holding registry</w:t>
      </w:r>
      <w:r>
        <w:t>, after which they become Used or Cancelled ITMOs.</w:t>
      </w:r>
      <w:r w:rsidR="005A7750">
        <w:t xml:space="preserve">  They may be</w:t>
      </w:r>
      <w:r w:rsidR="00E36D7A">
        <w:t>:</w:t>
      </w:r>
    </w:p>
    <w:p w14:paraId="5B24ADED" w14:textId="2AF55BA1" w:rsidR="005A7750" w:rsidRDefault="005A7750" w:rsidP="005A7750">
      <w:pPr>
        <w:pStyle w:val="RegSingleTxtG2"/>
        <w:keepNext/>
        <w:keepLines/>
        <w:numPr>
          <w:ilvl w:val="0"/>
          <w:numId w:val="17"/>
        </w:numPr>
        <w:jc w:val="left"/>
      </w:pPr>
      <w:r>
        <w:t xml:space="preserve">Used </w:t>
      </w:r>
      <w:r w:rsidR="002A7AE6">
        <w:t>towards</w:t>
      </w:r>
      <w:r>
        <w:t xml:space="preserve"> NDC (nationally determined co</w:t>
      </w:r>
      <w:r w:rsidR="002A7AE6">
        <w:t>ntributions)</w:t>
      </w:r>
      <w:r>
        <w:t>,</w:t>
      </w:r>
    </w:p>
    <w:p w14:paraId="58B6579C" w14:textId="6842541B" w:rsidR="005A7750" w:rsidRDefault="005A7750" w:rsidP="005A7750">
      <w:pPr>
        <w:pStyle w:val="RegSingleTxtG2"/>
        <w:keepNext/>
        <w:keepLines/>
        <w:numPr>
          <w:ilvl w:val="0"/>
          <w:numId w:val="17"/>
        </w:numPr>
        <w:jc w:val="left"/>
      </w:pPr>
      <w:r>
        <w:t xml:space="preserve">Used </w:t>
      </w:r>
      <w:r w:rsidR="002A7AE6">
        <w:t>towards</w:t>
      </w:r>
      <w:r>
        <w:t xml:space="preserve"> </w:t>
      </w:r>
      <w:r w:rsidR="002A7AE6">
        <w:t>IMP</w:t>
      </w:r>
      <w:r>
        <w:t xml:space="preserve"> (</w:t>
      </w:r>
      <w:r w:rsidR="002A7AE6">
        <w:t>international mitigation</w:t>
      </w:r>
      <w:r>
        <w:t xml:space="preserve"> purposes),</w:t>
      </w:r>
    </w:p>
    <w:p w14:paraId="6CE418D5" w14:textId="39AA8A6B" w:rsidR="002A7AE6" w:rsidRDefault="002A7AE6" w:rsidP="005A7750">
      <w:pPr>
        <w:pStyle w:val="RegSingleTxtG2"/>
        <w:keepNext/>
        <w:keepLines/>
        <w:numPr>
          <w:ilvl w:val="0"/>
          <w:numId w:val="17"/>
        </w:numPr>
        <w:jc w:val="left"/>
      </w:pPr>
      <w:r>
        <w:t>Cancelled for OP (other purposes),</w:t>
      </w:r>
    </w:p>
    <w:p w14:paraId="11C60D04" w14:textId="4D003226" w:rsidR="002A7AE6" w:rsidRDefault="002A7AE6" w:rsidP="005A7750">
      <w:pPr>
        <w:pStyle w:val="RegSingleTxtG2"/>
        <w:keepNext/>
        <w:keepLines/>
        <w:numPr>
          <w:ilvl w:val="0"/>
          <w:numId w:val="17"/>
        </w:numPr>
        <w:jc w:val="left"/>
      </w:pPr>
      <w:r>
        <w:t>Cancelled for OMGE (overall mitigation of global emissions),</w:t>
      </w:r>
    </w:p>
    <w:p w14:paraId="724256F7" w14:textId="703C4631" w:rsidR="002A7AE6" w:rsidRDefault="002A7AE6" w:rsidP="005A7750">
      <w:pPr>
        <w:pStyle w:val="RegSingleTxtG2"/>
        <w:keepNext/>
        <w:keepLines/>
        <w:numPr>
          <w:ilvl w:val="0"/>
          <w:numId w:val="17"/>
        </w:numPr>
        <w:jc w:val="left"/>
      </w:pPr>
      <w:r>
        <w:t>Cancelled for administrative purposes, or</w:t>
      </w:r>
    </w:p>
    <w:p w14:paraId="28C62749" w14:textId="2BE0BA66" w:rsidR="002A7AE6" w:rsidRDefault="002A7AE6" w:rsidP="00E45AF4">
      <w:pPr>
        <w:pStyle w:val="RegSingleTxtG2"/>
        <w:keepNext/>
        <w:keepLines/>
        <w:numPr>
          <w:ilvl w:val="0"/>
          <w:numId w:val="17"/>
        </w:numPr>
        <w:jc w:val="left"/>
      </w:pPr>
      <w:r>
        <w:t>Cancelled for a reason not described above.</w:t>
      </w:r>
    </w:p>
    <w:p w14:paraId="23D6EB2A" w14:textId="1F4EADA8" w:rsidR="00205B9D" w:rsidRDefault="00205B9D" w:rsidP="00205B9D">
      <w:pPr>
        <w:pStyle w:val="RegSingleTxtG2"/>
        <w:keepNext/>
        <w:keepLines/>
        <w:ind w:left="2127" w:hanging="426"/>
        <w:jc w:val="left"/>
      </w:pPr>
      <w:r>
        <w:t>For authorized MOs with a first transfer definition of Use or Cancellation, this phase may be bypassed, when the Use or Cancellation first transfer moves the authorized MO direct</w:t>
      </w:r>
      <w:r w:rsidR="000E1CCB">
        <w:t>ly</w:t>
      </w:r>
      <w:r>
        <w:t xml:space="preserve"> to a Used or Cancelled ITMO.</w:t>
      </w:r>
    </w:p>
    <w:p w14:paraId="069098F6" w14:textId="21B8B2F2" w:rsidR="00FD69D7" w:rsidRDefault="00FD69D7" w:rsidP="00FD69D7">
      <w:pPr>
        <w:pStyle w:val="RegSingleTxtG"/>
      </w:pPr>
      <w:r>
        <w:t>Use</w:t>
      </w:r>
      <w:r w:rsidR="000E1CCB">
        <w:t>d</w:t>
      </w:r>
      <w:r w:rsidR="00205B9D">
        <w:t xml:space="preserve"> or Cancelled ITMO Phase</w:t>
      </w:r>
    </w:p>
    <w:p w14:paraId="0F01096D" w14:textId="3F4E96A9" w:rsidR="000E1CCB" w:rsidRDefault="00205B9D" w:rsidP="000E1CCB">
      <w:pPr>
        <w:pStyle w:val="RegSingleTxtG2"/>
        <w:keepNext/>
        <w:keepLines/>
        <w:ind w:left="2127" w:hanging="426"/>
        <w:jc w:val="left"/>
      </w:pPr>
      <w:r w:rsidRPr="00205B9D">
        <w:lastRenderedPageBreak/>
        <w:t>Used or Cancelled ITMOs may no longer be transferred</w:t>
      </w:r>
      <w:r w:rsidR="000E1CCB">
        <w:t>.</w:t>
      </w:r>
    </w:p>
    <w:p w14:paraId="4055695C" w14:textId="37A5A9FC" w:rsidR="00257D97" w:rsidRPr="00257D97" w:rsidRDefault="00E830AA" w:rsidP="00257D97">
      <w:pPr>
        <w:pStyle w:val="RegH1G"/>
      </w:pPr>
      <w:bookmarkStart w:id="25" w:name="_Toc194995091"/>
      <w:bookmarkStart w:id="26" w:name="_Toc221001957"/>
      <w:r>
        <w:t>Transaction</w:t>
      </w:r>
      <w:r w:rsidR="00BF778A">
        <w:t>s</w:t>
      </w:r>
      <w:bookmarkEnd w:id="25"/>
      <w:bookmarkEnd w:id="26"/>
    </w:p>
    <w:p w14:paraId="11F14702" w14:textId="08225936" w:rsidR="004567AC" w:rsidRPr="004567AC" w:rsidRDefault="00E830AA" w:rsidP="004567AC">
      <w:pPr>
        <w:pStyle w:val="RegH23G"/>
      </w:pPr>
      <w:r>
        <w:t>Transaction</w:t>
      </w:r>
      <w:r w:rsidR="004567AC">
        <w:t xml:space="preserve"> </w:t>
      </w:r>
      <w:r w:rsidR="00C2189C">
        <w:t>f</w:t>
      </w:r>
      <w:r w:rsidR="004567AC">
        <w:t>lows</w:t>
      </w:r>
    </w:p>
    <w:p w14:paraId="3AABBFB7" w14:textId="52FA1D86" w:rsidR="004567AC" w:rsidRDefault="00903287" w:rsidP="004567AC">
      <w:pPr>
        <w:pStyle w:val="RegSingleTxtG"/>
      </w:pPr>
      <w:bookmarkStart w:id="27" w:name="_Hlk165533371"/>
      <w:r>
        <w:t>A</w:t>
      </w:r>
      <w:r w:rsidR="00237BAB">
        <w:t xml:space="preserve"> </w:t>
      </w:r>
      <w:r w:rsidR="00280DB1">
        <w:t>transaction</w:t>
      </w:r>
      <w:r w:rsidR="004567AC">
        <w:t xml:space="preserve"> may involve a single registry (e.g. </w:t>
      </w:r>
      <w:r w:rsidR="00C6038C">
        <w:t>use or cancellation</w:t>
      </w:r>
      <w:r w:rsidR="004567AC">
        <w:t>), or two registries (e.g. transfer</w:t>
      </w:r>
      <w:r>
        <w:t xml:space="preserve"> between two registries</w:t>
      </w:r>
      <w:r w:rsidR="004567AC">
        <w:t>).</w:t>
      </w:r>
    </w:p>
    <w:p w14:paraId="1CF88BF5" w14:textId="2C4D2E6F" w:rsidR="00FB1AB6" w:rsidRDefault="00FB1AB6" w:rsidP="00FB1AB6">
      <w:pPr>
        <w:pStyle w:val="RegSingleTxtG"/>
        <w:numPr>
          <w:ilvl w:val="0"/>
          <w:numId w:val="0"/>
        </w:numPr>
        <w:ind w:left="1134"/>
      </w:pPr>
      <w:r>
        <w:t>The flows are depicted in the sequence diagrams in the following subparagraphs.</w:t>
      </w:r>
      <w:r>
        <w:br/>
        <w:t xml:space="preserve">The diagrams provide a high-level view of the communication between the </w:t>
      </w:r>
      <w:r w:rsidR="00EB4C60">
        <w:t>r</w:t>
      </w:r>
      <w:r>
        <w:t xml:space="preserve">egistries and the </w:t>
      </w:r>
      <w:r w:rsidR="007F3B55">
        <w:t>interoperability hub</w:t>
      </w:r>
      <w:r>
        <w:t xml:space="preserve">, and how the </w:t>
      </w:r>
      <w:r w:rsidR="00EB4C60">
        <w:t>r</w:t>
      </w:r>
      <w:r>
        <w:t>egistries use the API</w:t>
      </w:r>
      <w:r w:rsidR="007731EF">
        <w:t xml:space="preserve"> operation</w:t>
      </w:r>
      <w:r>
        <w:t xml:space="preserve">s provided by the </w:t>
      </w:r>
      <w:r w:rsidR="007F3B55">
        <w:t>interoperability hub</w:t>
      </w:r>
      <w:r>
        <w:t xml:space="preserve">.  Importantly, they show there is no requirement for </w:t>
      </w:r>
      <w:r w:rsidR="00EB4C60">
        <w:t>r</w:t>
      </w:r>
      <w:r>
        <w:t xml:space="preserve">egistries to </w:t>
      </w:r>
      <w:r w:rsidR="00EB4C60">
        <w:t>implement</w:t>
      </w:r>
      <w:r>
        <w:t xml:space="preserve"> any </w:t>
      </w:r>
      <w:r w:rsidR="00352491">
        <w:t xml:space="preserve">APIs </w:t>
      </w:r>
      <w:r w:rsidR="00E20BCE">
        <w:t>(</w:t>
      </w:r>
      <w:r w:rsidR="00352491">
        <w:t xml:space="preserve">they will only be clients to </w:t>
      </w:r>
      <w:r w:rsidR="00E20BCE">
        <w:t>interoperability hub’s API)</w:t>
      </w:r>
      <w:r>
        <w:t xml:space="preserve"> and the diagrams are not meant to dictate the internal processing of the </w:t>
      </w:r>
      <w:r w:rsidR="00EB4C60">
        <w:t>r</w:t>
      </w:r>
      <w:r>
        <w:t>egistries.</w:t>
      </w:r>
    </w:p>
    <w:p w14:paraId="74FC3BC3" w14:textId="77777777" w:rsidR="007731EF" w:rsidRDefault="004567AC" w:rsidP="00D077EB">
      <w:pPr>
        <w:pStyle w:val="RegSingleTxtG2"/>
        <w:keepNext/>
        <w:keepLines/>
        <w:jc w:val="left"/>
      </w:pPr>
      <w:bookmarkStart w:id="28" w:name="_Ref189496069"/>
      <w:r>
        <w:t>Single</w:t>
      </w:r>
      <w:r w:rsidR="006F2C3A">
        <w:t xml:space="preserve"> Registry </w:t>
      </w:r>
      <w:r w:rsidR="00E830AA">
        <w:t>Transaction</w:t>
      </w:r>
      <w:r w:rsidR="006F2C3A">
        <w:t xml:space="preserve"> Flow</w:t>
      </w:r>
      <w:bookmarkEnd w:id="28"/>
      <w:r w:rsidR="00FB1AB6">
        <w:t xml:space="preserve"> – Valid Proposal</w:t>
      </w:r>
    </w:p>
    <w:p w14:paraId="4E5AA5B7" w14:textId="478A36D2" w:rsidR="00B73D28" w:rsidRDefault="00CC6DF7" w:rsidP="007731EF">
      <w:pPr>
        <w:pStyle w:val="RegSingleTxtG2"/>
        <w:keepLines/>
        <w:numPr>
          <w:ilvl w:val="0"/>
          <w:numId w:val="0"/>
        </w:numPr>
        <w:ind w:left="1701"/>
        <w:jc w:val="left"/>
      </w:pPr>
      <w:r>
        <w:t>The</w:t>
      </w:r>
      <w:r w:rsidR="00B73D28">
        <w:t xml:space="preserve"> </w:t>
      </w:r>
      <w:r>
        <w:t>s</w:t>
      </w:r>
      <w:r w:rsidR="00B73D28">
        <w:t xml:space="preserve">equence </w:t>
      </w:r>
      <w:r>
        <w:t>d</w:t>
      </w:r>
      <w:r w:rsidR="00B73D28">
        <w:t xml:space="preserve">iagram for </w:t>
      </w:r>
      <w:r w:rsidR="00EB4C60">
        <w:t xml:space="preserve">valid </w:t>
      </w:r>
      <w:r w:rsidR="00FB1AB6">
        <w:t>proposals involving a</w:t>
      </w:r>
      <w:r w:rsidR="00B73D28">
        <w:t xml:space="preserve"> </w:t>
      </w:r>
      <w:r w:rsidR="00EB4C60">
        <w:t>s</w:t>
      </w:r>
      <w:r w:rsidR="00B73D28">
        <w:t xml:space="preserve">ingle </w:t>
      </w:r>
      <w:r w:rsidR="00EB4C60">
        <w:t>r</w:t>
      </w:r>
      <w:r w:rsidR="00B73D28">
        <w:t>egistry</w:t>
      </w:r>
      <w:r w:rsidR="00EB4C60">
        <w:t xml:space="preserve"> </w:t>
      </w:r>
      <w:r w:rsidR="00FB1AB6">
        <w:t>is depicted in</w:t>
      </w:r>
      <w:r w:rsidR="00B73D28">
        <w:t xml:space="preserve"> </w:t>
      </w:r>
      <w:r w:rsidR="0049755B">
        <w:fldChar w:fldCharType="begin"/>
      </w:r>
      <w:r w:rsidR="0049755B">
        <w:instrText xml:space="preserve"> REF _Ref189664480 \h </w:instrText>
      </w:r>
      <w:r w:rsidR="007731EF">
        <w:instrText xml:space="preserve"> \* MERGEFORMAT </w:instrText>
      </w:r>
      <w:r w:rsidR="0049755B">
        <w:fldChar w:fldCharType="separate"/>
      </w:r>
      <w:r w:rsidR="00CA42C9">
        <w:t>Figure 4</w:t>
      </w:r>
      <w:r w:rsidR="0049755B">
        <w:fldChar w:fldCharType="end"/>
      </w:r>
      <w:r w:rsidR="0049755B">
        <w:t xml:space="preserve"> </w:t>
      </w:r>
      <w:r>
        <w:t xml:space="preserve">(the sequence diagram for an invalid proposal is depicted in </w:t>
      </w:r>
      <w:r w:rsidR="003824C2">
        <w:fldChar w:fldCharType="begin"/>
      </w:r>
      <w:r w:rsidR="003824C2">
        <w:instrText xml:space="preserve"> REF _Ref189664665 \h </w:instrText>
      </w:r>
      <w:r w:rsidR="007731EF">
        <w:instrText xml:space="preserve"> \* MERGEFORMAT </w:instrText>
      </w:r>
      <w:r w:rsidR="003824C2">
        <w:fldChar w:fldCharType="separate"/>
      </w:r>
      <w:r w:rsidR="00CA42C9">
        <w:t>Figure 6</w:t>
      </w:r>
      <w:r w:rsidR="003824C2">
        <w:fldChar w:fldCharType="end"/>
      </w:r>
      <w:r>
        <w:t>)</w:t>
      </w:r>
      <w:r w:rsidR="003824C2">
        <w:t>.</w:t>
      </w:r>
    </w:p>
    <w:p w14:paraId="05824B62" w14:textId="0A9B85A3" w:rsidR="0049755B" w:rsidRDefault="003623CD" w:rsidP="006A7775">
      <w:pPr>
        <w:pStyle w:val="RegSingleTxtG2"/>
        <w:keepNext/>
        <w:keepLines/>
        <w:numPr>
          <w:ilvl w:val="0"/>
          <w:numId w:val="0"/>
        </w:numPr>
        <w:ind w:left="1701"/>
        <w:jc w:val="center"/>
      </w:pPr>
      <w:r w:rsidRPr="003623CD">
        <w:rPr>
          <w:noProof/>
        </w:rPr>
        <w:drawing>
          <wp:inline distT="0" distB="0" distL="0" distR="0" wp14:anchorId="0B62782D" wp14:editId="20271959">
            <wp:extent cx="3459600" cy="5281200"/>
            <wp:effectExtent l="0" t="0" r="0" b="2540"/>
            <wp:docPr id="499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4616" name=""/>
                    <pic:cNvPicPr/>
                  </pic:nvPicPr>
                  <pic:blipFill>
                    <a:blip r:embed="rId21"/>
                    <a:stretch>
                      <a:fillRect/>
                    </a:stretch>
                  </pic:blipFill>
                  <pic:spPr>
                    <a:xfrm>
                      <a:off x="0" y="0"/>
                      <a:ext cx="3459600" cy="5281200"/>
                    </a:xfrm>
                    <a:prstGeom prst="rect">
                      <a:avLst/>
                    </a:prstGeom>
                  </pic:spPr>
                </pic:pic>
              </a:graphicData>
            </a:graphic>
          </wp:inline>
        </w:drawing>
      </w:r>
    </w:p>
    <w:p w14:paraId="5171AB93" w14:textId="03A32B0A" w:rsidR="007D1C18" w:rsidRDefault="0049755B" w:rsidP="003824C2">
      <w:pPr>
        <w:pStyle w:val="Caption"/>
        <w:keepLines/>
        <w:jc w:val="center"/>
      </w:pPr>
      <w:bookmarkStart w:id="29" w:name="_Ref189664480"/>
      <w:r>
        <w:t xml:space="preserve">Figure </w:t>
      </w:r>
      <w:r>
        <w:fldChar w:fldCharType="begin"/>
      </w:r>
      <w:r>
        <w:instrText xml:space="preserve"> SEQ Figure \* ARABIC </w:instrText>
      </w:r>
      <w:r>
        <w:fldChar w:fldCharType="separate"/>
      </w:r>
      <w:r w:rsidR="00CA42C9">
        <w:rPr>
          <w:noProof/>
        </w:rPr>
        <w:t>4</w:t>
      </w:r>
      <w:r>
        <w:fldChar w:fldCharType="end"/>
      </w:r>
      <w:bookmarkEnd w:id="29"/>
      <w:r>
        <w:t xml:space="preserve"> - Single Registry Valid </w:t>
      </w:r>
      <w:r w:rsidR="00E830AA">
        <w:t>Transaction</w:t>
      </w:r>
      <w:r>
        <w:t xml:space="preserve"> Proposal Sequence Diagram</w:t>
      </w:r>
    </w:p>
    <w:p w14:paraId="453CBACD" w14:textId="77777777" w:rsidR="007D1C18" w:rsidRPr="007D1C18" w:rsidRDefault="007D1C18" w:rsidP="007D1C18"/>
    <w:p w14:paraId="55EE4FC1" w14:textId="448FBFA6" w:rsidR="006F2C3A" w:rsidRDefault="006F2C3A" w:rsidP="003824C2">
      <w:pPr>
        <w:pStyle w:val="RegSingleTxtG2"/>
        <w:keepNext/>
      </w:pPr>
      <w:r>
        <w:lastRenderedPageBreak/>
        <w:t xml:space="preserve">Two Registry </w:t>
      </w:r>
      <w:r w:rsidR="00E830AA">
        <w:t>Transaction</w:t>
      </w:r>
      <w:r>
        <w:t xml:space="preserve"> Flow</w:t>
      </w:r>
      <w:r w:rsidR="00FB1AB6">
        <w:t xml:space="preserve"> – Valid Proposal</w:t>
      </w:r>
    </w:p>
    <w:p w14:paraId="1D21FA41" w14:textId="57A477D9" w:rsidR="00CC6DF7" w:rsidRDefault="0049755B" w:rsidP="003824C2">
      <w:pPr>
        <w:pStyle w:val="RegSingleTxtG2"/>
        <w:keepNext/>
        <w:numPr>
          <w:ilvl w:val="0"/>
          <w:numId w:val="0"/>
        </w:numPr>
        <w:ind w:left="1701"/>
      </w:pPr>
      <w:r w:rsidRPr="0049755B">
        <w:t xml:space="preserve">The sequence diagram for </w:t>
      </w:r>
      <w:r w:rsidR="00EB4C60">
        <w:t xml:space="preserve">valid </w:t>
      </w:r>
      <w:r w:rsidRPr="0049755B">
        <w:t>proposals involving two registries</w:t>
      </w:r>
      <w:r w:rsidR="00EB4C60">
        <w:t xml:space="preserve"> </w:t>
      </w:r>
      <w:r w:rsidRPr="0049755B">
        <w:t xml:space="preserve">is depicted in </w:t>
      </w:r>
      <w:r w:rsidR="003623CD">
        <w:fldChar w:fldCharType="begin"/>
      </w:r>
      <w:r w:rsidR="003623CD">
        <w:instrText xml:space="preserve"> REF _Ref189663200 \h </w:instrText>
      </w:r>
      <w:r w:rsidR="003623CD">
        <w:fldChar w:fldCharType="separate"/>
      </w:r>
      <w:r w:rsidR="00CA42C9">
        <w:t xml:space="preserve">Figure </w:t>
      </w:r>
      <w:r w:rsidR="00CA42C9">
        <w:rPr>
          <w:noProof/>
        </w:rPr>
        <w:t>5</w:t>
      </w:r>
      <w:r w:rsidR="003623CD">
        <w:fldChar w:fldCharType="end"/>
      </w:r>
      <w:r w:rsidRPr="0049755B">
        <w:t xml:space="preserve"> (the sequence diagram for an invalid proposal is depicted in</w:t>
      </w:r>
      <w:r w:rsidR="003824C2">
        <w:t xml:space="preserve"> </w:t>
      </w:r>
      <w:r w:rsidR="003824C2">
        <w:fldChar w:fldCharType="begin"/>
      </w:r>
      <w:r w:rsidR="003824C2">
        <w:instrText xml:space="preserve"> REF _Ref189664665 \h </w:instrText>
      </w:r>
      <w:r w:rsidR="003824C2">
        <w:fldChar w:fldCharType="separate"/>
      </w:r>
      <w:r w:rsidR="00CA42C9">
        <w:t xml:space="preserve">Figure </w:t>
      </w:r>
      <w:r w:rsidR="00CA42C9">
        <w:rPr>
          <w:noProof/>
        </w:rPr>
        <w:t>6</w:t>
      </w:r>
      <w:r w:rsidR="003824C2">
        <w:fldChar w:fldCharType="end"/>
      </w:r>
      <w:r w:rsidRPr="0049755B">
        <w:t>)</w:t>
      </w:r>
    </w:p>
    <w:p w14:paraId="4E03B803" w14:textId="43573126" w:rsidR="0049755B" w:rsidRDefault="003623CD" w:rsidP="003623CD">
      <w:pPr>
        <w:pStyle w:val="RegSingleTxtG2"/>
        <w:keepNext/>
        <w:numPr>
          <w:ilvl w:val="0"/>
          <w:numId w:val="0"/>
        </w:numPr>
        <w:ind w:left="1701"/>
        <w:jc w:val="center"/>
      </w:pPr>
      <w:r w:rsidRPr="003623CD">
        <w:rPr>
          <w:noProof/>
        </w:rPr>
        <w:drawing>
          <wp:inline distT="0" distB="0" distL="0" distR="0" wp14:anchorId="03054A1D" wp14:editId="72D4B7CD">
            <wp:extent cx="3182400" cy="8222400"/>
            <wp:effectExtent l="0" t="0" r="5715" b="0"/>
            <wp:docPr id="5188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1137" name=""/>
                    <pic:cNvPicPr/>
                  </pic:nvPicPr>
                  <pic:blipFill>
                    <a:blip r:embed="rId22"/>
                    <a:stretch>
                      <a:fillRect/>
                    </a:stretch>
                  </pic:blipFill>
                  <pic:spPr>
                    <a:xfrm>
                      <a:off x="0" y="0"/>
                      <a:ext cx="3182400" cy="8222400"/>
                    </a:xfrm>
                    <a:prstGeom prst="rect">
                      <a:avLst/>
                    </a:prstGeom>
                  </pic:spPr>
                </pic:pic>
              </a:graphicData>
            </a:graphic>
          </wp:inline>
        </w:drawing>
      </w:r>
    </w:p>
    <w:p w14:paraId="7FB7285F" w14:textId="74728BBA" w:rsidR="0049755B" w:rsidRDefault="0049755B" w:rsidP="0049755B">
      <w:pPr>
        <w:pStyle w:val="Caption"/>
        <w:jc w:val="center"/>
      </w:pPr>
      <w:bookmarkStart w:id="30" w:name="_Ref189663200"/>
      <w:r>
        <w:t xml:space="preserve">Figure </w:t>
      </w:r>
      <w:r>
        <w:fldChar w:fldCharType="begin"/>
      </w:r>
      <w:r>
        <w:instrText xml:space="preserve"> SEQ Figure \* ARABIC </w:instrText>
      </w:r>
      <w:r>
        <w:fldChar w:fldCharType="separate"/>
      </w:r>
      <w:r w:rsidR="00CA42C9">
        <w:rPr>
          <w:noProof/>
        </w:rPr>
        <w:t>5</w:t>
      </w:r>
      <w:r>
        <w:fldChar w:fldCharType="end"/>
      </w:r>
      <w:bookmarkEnd w:id="30"/>
      <w:r>
        <w:t xml:space="preserve"> - Two Registry Valid </w:t>
      </w:r>
      <w:r w:rsidR="00E830AA">
        <w:t>Transaction</w:t>
      </w:r>
      <w:r>
        <w:t xml:space="preserve"> Proposal Sequence Diagram</w:t>
      </w:r>
    </w:p>
    <w:p w14:paraId="371F7CCE" w14:textId="77777777" w:rsidR="0049755B" w:rsidRDefault="0049755B" w:rsidP="00CC6DF7">
      <w:pPr>
        <w:pStyle w:val="RegSingleTxtG2"/>
        <w:numPr>
          <w:ilvl w:val="0"/>
          <w:numId w:val="0"/>
        </w:numPr>
        <w:ind w:left="1701"/>
      </w:pPr>
    </w:p>
    <w:p w14:paraId="711A6545" w14:textId="5AB53887" w:rsidR="00CC6DF7" w:rsidRDefault="0049755B" w:rsidP="003824C2">
      <w:pPr>
        <w:pStyle w:val="RegSingleTxtG2"/>
        <w:keepNext/>
      </w:pPr>
      <w:r>
        <w:t xml:space="preserve">Single and Two Registry </w:t>
      </w:r>
      <w:r w:rsidR="00E830AA">
        <w:t>Transaction</w:t>
      </w:r>
      <w:r>
        <w:t xml:space="preserve"> Flow – Invalid Proposal</w:t>
      </w:r>
    </w:p>
    <w:p w14:paraId="25B86710" w14:textId="62353134" w:rsidR="00CC6DF7" w:rsidRDefault="00CC6DF7" w:rsidP="003824C2">
      <w:pPr>
        <w:pStyle w:val="RegSingleTxtG2"/>
        <w:keepNext/>
        <w:numPr>
          <w:ilvl w:val="0"/>
          <w:numId w:val="0"/>
        </w:numPr>
        <w:ind w:left="1701"/>
      </w:pPr>
      <w:r>
        <w:t xml:space="preserve">The sequence diagram for </w:t>
      </w:r>
      <w:r w:rsidR="003824C2">
        <w:t xml:space="preserve">invalid </w:t>
      </w:r>
      <w:r>
        <w:t>proposals</w:t>
      </w:r>
      <w:r w:rsidR="003824C2">
        <w:t xml:space="preserve"> is depicted in </w:t>
      </w:r>
      <w:r w:rsidR="003824C2">
        <w:fldChar w:fldCharType="begin"/>
      </w:r>
      <w:r w:rsidR="003824C2">
        <w:instrText xml:space="preserve"> REF _Ref189664665 \h </w:instrText>
      </w:r>
      <w:r w:rsidR="003824C2">
        <w:fldChar w:fldCharType="separate"/>
      </w:r>
      <w:r w:rsidR="00CA42C9">
        <w:t xml:space="preserve">Figure </w:t>
      </w:r>
      <w:r w:rsidR="00CA42C9">
        <w:rPr>
          <w:noProof/>
        </w:rPr>
        <w:t>6</w:t>
      </w:r>
      <w:r w:rsidR="003824C2">
        <w:fldChar w:fldCharType="end"/>
      </w:r>
      <w:r w:rsidR="003824C2">
        <w:t xml:space="preserve">.  This is the same flow regardless of </w:t>
      </w:r>
      <w:proofErr w:type="spellStart"/>
      <w:r w:rsidR="00E830AA">
        <w:rPr>
          <w:i/>
          <w:iCs/>
        </w:rPr>
        <w:t>Transaction</w:t>
      </w:r>
      <w:r w:rsidR="003824C2" w:rsidRPr="003824C2">
        <w:rPr>
          <w:i/>
          <w:iCs/>
        </w:rPr>
        <w:t>Type</w:t>
      </w:r>
      <w:proofErr w:type="spellEnd"/>
      <w:r w:rsidR="003824C2">
        <w:t xml:space="preserve">, as the proposal will be invalidated by the </w:t>
      </w:r>
      <w:r w:rsidR="007F3B55">
        <w:t>interoperability hub</w:t>
      </w:r>
      <w:r w:rsidR="003824C2">
        <w:t>.</w:t>
      </w:r>
    </w:p>
    <w:p w14:paraId="0CFD0F0D" w14:textId="346E1A3F" w:rsidR="003824C2" w:rsidRDefault="00280DB1" w:rsidP="003B41D8">
      <w:pPr>
        <w:pStyle w:val="RegSingleTxtG2"/>
        <w:keepNext/>
        <w:numPr>
          <w:ilvl w:val="0"/>
          <w:numId w:val="0"/>
        </w:numPr>
        <w:ind w:left="1701"/>
        <w:jc w:val="center"/>
      </w:pPr>
      <w:r w:rsidRPr="00280DB1">
        <w:rPr>
          <w:noProof/>
        </w:rPr>
        <w:drawing>
          <wp:inline distT="0" distB="0" distL="0" distR="0" wp14:anchorId="7EF1A379" wp14:editId="1772ACC1">
            <wp:extent cx="3369600" cy="4150800"/>
            <wp:effectExtent l="0" t="0" r="0" b="2540"/>
            <wp:docPr id="9725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14776" name=""/>
                    <pic:cNvPicPr/>
                  </pic:nvPicPr>
                  <pic:blipFill>
                    <a:blip r:embed="rId23"/>
                    <a:stretch>
                      <a:fillRect/>
                    </a:stretch>
                  </pic:blipFill>
                  <pic:spPr>
                    <a:xfrm>
                      <a:off x="0" y="0"/>
                      <a:ext cx="3369600" cy="4150800"/>
                    </a:xfrm>
                    <a:prstGeom prst="rect">
                      <a:avLst/>
                    </a:prstGeom>
                  </pic:spPr>
                </pic:pic>
              </a:graphicData>
            </a:graphic>
          </wp:inline>
        </w:drawing>
      </w:r>
    </w:p>
    <w:p w14:paraId="38D4A719" w14:textId="54843852" w:rsidR="0049755B" w:rsidRDefault="003824C2" w:rsidP="003824C2">
      <w:pPr>
        <w:pStyle w:val="Caption"/>
        <w:jc w:val="center"/>
      </w:pPr>
      <w:bookmarkStart w:id="31" w:name="_Ref189664665"/>
      <w:r>
        <w:t xml:space="preserve">Figure </w:t>
      </w:r>
      <w:r>
        <w:fldChar w:fldCharType="begin"/>
      </w:r>
      <w:r>
        <w:instrText xml:space="preserve"> SEQ Figure \* ARABIC </w:instrText>
      </w:r>
      <w:r>
        <w:fldChar w:fldCharType="separate"/>
      </w:r>
      <w:r w:rsidR="00CA42C9">
        <w:rPr>
          <w:noProof/>
        </w:rPr>
        <w:t>6</w:t>
      </w:r>
      <w:r>
        <w:fldChar w:fldCharType="end"/>
      </w:r>
      <w:bookmarkEnd w:id="31"/>
      <w:r>
        <w:t xml:space="preserve"> - Invalid </w:t>
      </w:r>
      <w:r w:rsidR="00E830AA">
        <w:t>Transaction</w:t>
      </w:r>
      <w:r>
        <w:t xml:space="preserve"> Proposal Sequence Diagram</w:t>
      </w:r>
    </w:p>
    <w:p w14:paraId="1B6EDF46" w14:textId="77777777" w:rsidR="00CC6DF7" w:rsidRPr="00CC6DF7" w:rsidRDefault="00CC6DF7" w:rsidP="00CC6DF7"/>
    <w:p w14:paraId="37C80842" w14:textId="07535721" w:rsidR="004567AC" w:rsidRDefault="00E830AA" w:rsidP="004567AC">
      <w:pPr>
        <w:pStyle w:val="RegSingleTxtG"/>
      </w:pPr>
      <w:r>
        <w:t>Transaction</w:t>
      </w:r>
      <w:r w:rsidR="004567AC">
        <w:t xml:space="preserve">s are initiated by registries using </w:t>
      </w:r>
      <w:proofErr w:type="spellStart"/>
      <w:proofErr w:type="gramStart"/>
      <w:r w:rsidR="004567AC" w:rsidRPr="00D77F73">
        <w:rPr>
          <w:i/>
          <w:iCs/>
          <w:highlight w:val="lightGray"/>
        </w:rPr>
        <w:t>propose</w:t>
      </w:r>
      <w:r w:rsidRPr="00D77F73">
        <w:rPr>
          <w:i/>
          <w:iCs/>
          <w:highlight w:val="lightGray"/>
        </w:rPr>
        <w:t>T</w:t>
      </w:r>
      <w:r w:rsidR="00280DB1" w:rsidRPr="00D77F73">
        <w:rPr>
          <w:i/>
          <w:iCs/>
          <w:highlight w:val="lightGray"/>
        </w:rPr>
        <w:t>x</w:t>
      </w:r>
      <w:r w:rsidRPr="00D77F73">
        <w:rPr>
          <w:i/>
          <w:iCs/>
          <w:highlight w:val="lightGray"/>
        </w:rPr>
        <w:t>n</w:t>
      </w:r>
      <w:proofErr w:type="spellEnd"/>
      <w:r w:rsidR="004567AC" w:rsidRPr="00D77F73">
        <w:rPr>
          <w:i/>
          <w:iCs/>
          <w:highlight w:val="lightGray"/>
        </w:rPr>
        <w:t>(</w:t>
      </w:r>
      <w:proofErr w:type="gramEnd"/>
      <w:r w:rsidR="004567AC" w:rsidRPr="00D77F73">
        <w:rPr>
          <w:i/>
          <w:iCs/>
          <w:highlight w:val="lightGray"/>
        </w:rPr>
        <w:t>)</w:t>
      </w:r>
      <w:r w:rsidR="004567AC">
        <w:t>.</w:t>
      </w:r>
    </w:p>
    <w:p w14:paraId="44933019" w14:textId="1D83AE05" w:rsidR="004567AC" w:rsidRDefault="000D0795" w:rsidP="004567AC">
      <w:pPr>
        <w:pStyle w:val="RegSingleTxtG"/>
      </w:pPr>
      <w:r>
        <w:t>Prior</w:t>
      </w:r>
      <w:r w:rsidR="004567AC">
        <w:t xml:space="preserve"> to </w:t>
      </w:r>
      <w:r>
        <w:t xml:space="preserve">calling </w:t>
      </w:r>
      <w:proofErr w:type="spellStart"/>
      <w:proofErr w:type="gramStart"/>
      <w:r w:rsidRPr="00D77F73">
        <w:rPr>
          <w:i/>
          <w:iCs/>
          <w:highlight w:val="lightGray"/>
        </w:rPr>
        <w:t>proposeTxn</w:t>
      </w:r>
      <w:proofErr w:type="spellEnd"/>
      <w:r w:rsidRPr="00D77F73">
        <w:rPr>
          <w:i/>
          <w:iCs/>
          <w:highlight w:val="lightGray"/>
        </w:rPr>
        <w:t>(</w:t>
      </w:r>
      <w:proofErr w:type="gramEnd"/>
      <w:r w:rsidRPr="00D77F73">
        <w:rPr>
          <w:i/>
          <w:iCs/>
          <w:highlight w:val="lightGray"/>
        </w:rPr>
        <w:t>)</w:t>
      </w:r>
      <w:r w:rsidR="004567AC">
        <w:t>, a sending registry MUST</w:t>
      </w:r>
      <w:r w:rsidR="00632DC8">
        <w:t>:</w:t>
      </w:r>
    </w:p>
    <w:p w14:paraId="7170CC19" w14:textId="755938E0" w:rsidR="00671B0F" w:rsidRDefault="00A001B7" w:rsidP="004567AC">
      <w:pPr>
        <w:pStyle w:val="RegSingleTxtG2"/>
      </w:pPr>
      <w:r>
        <w:t>S</w:t>
      </w:r>
      <w:r w:rsidR="00671B0F">
        <w:t>elect the ITMOs for the transaction (e.g. the appropriate quantity, vintage, cooperative approach</w:t>
      </w:r>
      <w:proofErr w:type="gramStart"/>
      <w:r w:rsidR="00671B0F">
        <w:t>)</w:t>
      </w:r>
      <w:r w:rsidR="00EF6808">
        <w:t>;</w:t>
      </w:r>
      <w:proofErr w:type="gramEnd"/>
    </w:p>
    <w:p w14:paraId="5DA90E50" w14:textId="2A161143" w:rsidR="004567AC" w:rsidRDefault="00A001B7" w:rsidP="004567AC">
      <w:pPr>
        <w:pStyle w:val="RegSingleTxtG2"/>
      </w:pPr>
      <w:r>
        <w:t>S</w:t>
      </w:r>
      <w:r w:rsidR="004567AC">
        <w:t>plit or merg</w:t>
      </w:r>
      <w:r w:rsidR="00632DC8">
        <w:t>e</w:t>
      </w:r>
      <w:r w:rsidR="004567AC">
        <w:t xml:space="preserve"> blocks of ITMOs as </w:t>
      </w:r>
      <w:proofErr w:type="gramStart"/>
      <w:r w:rsidR="004567AC">
        <w:t>needed;</w:t>
      </w:r>
      <w:proofErr w:type="gramEnd"/>
    </w:p>
    <w:p w14:paraId="39970E18" w14:textId="143D1B92" w:rsidR="004567AC" w:rsidRDefault="00A001B7" w:rsidP="004567AC">
      <w:pPr>
        <w:pStyle w:val="RegSingleTxtG2"/>
      </w:pPr>
      <w:r>
        <w:t>L</w:t>
      </w:r>
      <w:r w:rsidR="004567AC">
        <w:t xml:space="preserve">ock the involved ITMOs so they are unavailable for other </w:t>
      </w:r>
      <w:proofErr w:type="gramStart"/>
      <w:r w:rsidR="004567AC" w:rsidDel="00D10343">
        <w:t>transactions</w:t>
      </w:r>
      <w:r w:rsidR="00BA1153">
        <w:t>;</w:t>
      </w:r>
      <w:proofErr w:type="gramEnd"/>
    </w:p>
    <w:p w14:paraId="7304924C" w14:textId="7BE69CF6" w:rsidR="004567AC" w:rsidRDefault="00A001B7" w:rsidP="004567AC">
      <w:pPr>
        <w:pStyle w:val="RegSingleTxtG2"/>
      </w:pPr>
      <w:r>
        <w:t>V</w:t>
      </w:r>
      <w:r w:rsidR="004567AC">
        <w:t>erify, to the best of its ability, that the Annex II validations will succeed.</w:t>
      </w:r>
    </w:p>
    <w:p w14:paraId="3E0702FC" w14:textId="06A41795" w:rsidR="007D1C18" w:rsidRDefault="00F438BE" w:rsidP="004567AC">
      <w:pPr>
        <w:pStyle w:val="RegSingleTxtG"/>
      </w:pPr>
      <w:r>
        <w:t>On receipt of</w:t>
      </w:r>
      <w:r w:rsidR="00CD7CDE">
        <w:t xml:space="preserve"> </w:t>
      </w:r>
      <w:proofErr w:type="spellStart"/>
      <w:proofErr w:type="gramStart"/>
      <w:r w:rsidRPr="005365ED">
        <w:rPr>
          <w:i/>
          <w:iCs/>
          <w:highlight w:val="lightGray"/>
        </w:rPr>
        <w:t>propose</w:t>
      </w:r>
      <w:r w:rsidR="00E830AA" w:rsidRPr="005365ED">
        <w:rPr>
          <w:i/>
          <w:iCs/>
          <w:highlight w:val="lightGray"/>
        </w:rPr>
        <w:t>T</w:t>
      </w:r>
      <w:r w:rsidR="0000280E" w:rsidRPr="005365ED">
        <w:rPr>
          <w:i/>
          <w:iCs/>
          <w:highlight w:val="lightGray"/>
        </w:rPr>
        <w:t>xn</w:t>
      </w:r>
      <w:proofErr w:type="spellEnd"/>
      <w:r w:rsidRPr="005365ED">
        <w:rPr>
          <w:i/>
          <w:iCs/>
          <w:highlight w:val="lightGray"/>
        </w:rPr>
        <w:t>(</w:t>
      </w:r>
      <w:proofErr w:type="gramEnd"/>
      <w:r w:rsidRPr="005365ED">
        <w:rPr>
          <w:i/>
          <w:iCs/>
          <w:highlight w:val="lightGray"/>
        </w:rPr>
        <w:t>)</w:t>
      </w:r>
      <w:r>
        <w:t>, t</w:t>
      </w:r>
      <w:r w:rsidR="007D1C18">
        <w:t xml:space="preserve">he </w:t>
      </w:r>
      <w:r w:rsidR="007F3B55">
        <w:t>interoperability hub</w:t>
      </w:r>
      <w:r w:rsidR="007D1C18">
        <w:t xml:space="preserve"> MUST lock the </w:t>
      </w:r>
      <w:proofErr w:type="gramStart"/>
      <w:r w:rsidR="00677081">
        <w:t>ITMOs</w:t>
      </w:r>
      <w:proofErr w:type="gramEnd"/>
      <w:r w:rsidR="00677081">
        <w:t xml:space="preserve"> so they are unavailable for other </w:t>
      </w:r>
      <w:r w:rsidR="0000280E">
        <w:t>transaction</w:t>
      </w:r>
      <w:r w:rsidR="00677081">
        <w:t xml:space="preserve">s.  If the ITMOs, or some subset of </w:t>
      </w:r>
      <w:r>
        <w:t xml:space="preserve">the </w:t>
      </w:r>
      <w:r w:rsidR="00677081">
        <w:t xml:space="preserve">ITMOs are already locked, the proposed </w:t>
      </w:r>
      <w:r w:rsidR="0000280E">
        <w:t>transaction</w:t>
      </w:r>
      <w:r w:rsidR="00677081">
        <w:t xml:space="preserve"> is deemed </w:t>
      </w:r>
      <w:r w:rsidR="00677081" w:rsidRPr="00677081">
        <w:rPr>
          <w:i/>
          <w:iCs/>
        </w:rPr>
        <w:t>Invalid</w:t>
      </w:r>
      <w:r w:rsidR="00677081">
        <w:t xml:space="preserve"> (</w:t>
      </w:r>
      <w:proofErr w:type="spellStart"/>
      <w:r w:rsidR="00E830AA">
        <w:rPr>
          <w:i/>
          <w:iCs/>
        </w:rPr>
        <w:t>t</w:t>
      </w:r>
      <w:r w:rsidR="0000280E">
        <w:rPr>
          <w:i/>
          <w:iCs/>
        </w:rPr>
        <w:t>xn</w:t>
      </w:r>
      <w:r w:rsidR="00677081" w:rsidRPr="00677081">
        <w:rPr>
          <w:i/>
          <w:iCs/>
        </w:rPr>
        <w:t>Status</w:t>
      </w:r>
      <w:proofErr w:type="spellEnd"/>
      <w:r w:rsidR="00677081">
        <w:t xml:space="preserve"> of the </w:t>
      </w:r>
      <w:r w:rsidR="0000280E">
        <w:t>transaction</w:t>
      </w:r>
      <w:r w:rsidR="00677081">
        <w:t xml:space="preserve"> is set to </w:t>
      </w:r>
      <w:r w:rsidR="00677081" w:rsidRPr="00677081">
        <w:rPr>
          <w:i/>
          <w:iCs/>
        </w:rPr>
        <w:t>Invalidated</w:t>
      </w:r>
      <w:r w:rsidR="00B73D28">
        <w:t>)</w:t>
      </w:r>
      <w:r w:rsidR="001B4E9A">
        <w:t>.</w:t>
      </w:r>
    </w:p>
    <w:p w14:paraId="116D56D0" w14:textId="4158D259" w:rsidR="004567AC" w:rsidRDefault="004567AC" w:rsidP="004567AC">
      <w:pPr>
        <w:pStyle w:val="RegSingleTxtG"/>
      </w:pPr>
      <w:r>
        <w:t xml:space="preserve">The </w:t>
      </w:r>
      <w:r w:rsidR="007F3B55">
        <w:t>interoperability hub</w:t>
      </w:r>
      <w:r>
        <w:t xml:space="preserve"> MUST validate </w:t>
      </w:r>
      <w:r w:rsidR="00E830AA">
        <w:t>a transaction</w:t>
      </w:r>
      <w:r>
        <w:t xml:space="preserve"> proposed by a registry against the applicable </w:t>
      </w:r>
      <w:r w:rsidR="00A917D9">
        <w:t>a</w:t>
      </w:r>
      <w:r>
        <w:t xml:space="preserve">nnex II validations. If </w:t>
      </w:r>
      <w:r w:rsidR="006B3C7D">
        <w:t>the transaction is</w:t>
      </w:r>
      <w:r>
        <w:t xml:space="preserve"> validated, the </w:t>
      </w:r>
      <w:r w:rsidR="007F3B55">
        <w:t>interoperability hub</w:t>
      </w:r>
      <w:r>
        <w:t xml:space="preserve"> MUST </w:t>
      </w:r>
      <w:r w:rsidR="00671B0F">
        <w:t>progress the transaction,</w:t>
      </w:r>
      <w:r>
        <w:t xml:space="preserve"> possibly with warnings.  If invalidated, the </w:t>
      </w:r>
      <w:r w:rsidR="007F3B55">
        <w:t>interoperability hub</w:t>
      </w:r>
      <w:r>
        <w:t xml:space="preserve"> MUST return the reason(s) to the sending registry.</w:t>
      </w:r>
    </w:p>
    <w:p w14:paraId="73FF537F" w14:textId="540F61ED" w:rsidR="0019711F" w:rsidRDefault="00F438BE" w:rsidP="004567AC">
      <w:pPr>
        <w:pStyle w:val="RegSingleTxtG"/>
      </w:pPr>
      <w:r>
        <w:t xml:space="preserve">Registries </w:t>
      </w:r>
      <w:r w:rsidR="002A7AE6">
        <w:t xml:space="preserve">MUST </w:t>
      </w:r>
      <w:r>
        <w:t xml:space="preserve">poll the </w:t>
      </w:r>
      <w:r w:rsidR="007F3B55">
        <w:t>interoperability hub</w:t>
      </w:r>
      <w:r>
        <w:t xml:space="preserve"> to </w:t>
      </w:r>
      <w:r w:rsidR="0019711F">
        <w:t xml:space="preserve">retrieve </w:t>
      </w:r>
      <w:r w:rsidR="00580267">
        <w:t>pending</w:t>
      </w:r>
      <w:r w:rsidR="00815098">
        <w:t xml:space="preserve"> </w:t>
      </w:r>
      <w:r w:rsidR="00280DB1">
        <w:t>t</w:t>
      </w:r>
      <w:r w:rsidR="00E830AA">
        <w:t>ransaction</w:t>
      </w:r>
      <w:r w:rsidR="0019711F">
        <w:t>s in which they are involved</w:t>
      </w:r>
      <w:r w:rsidR="00EE1DB7">
        <w:t>, by using</w:t>
      </w:r>
      <w:r w:rsidR="00F60704">
        <w:t xml:space="preserve"> </w:t>
      </w:r>
      <w:proofErr w:type="spellStart"/>
      <w:proofErr w:type="gramStart"/>
      <w:r w:rsidR="00EE1DB7" w:rsidRPr="005E178E">
        <w:rPr>
          <w:rFonts w:asciiTheme="majorBidi" w:hAnsiTheme="majorBidi" w:cstheme="majorBidi"/>
          <w:i/>
          <w:highlight w:val="lightGray"/>
        </w:rPr>
        <w:t>getPending</w:t>
      </w:r>
      <w:r w:rsidR="00E830AA" w:rsidRPr="005E178E">
        <w:rPr>
          <w:rFonts w:asciiTheme="majorBidi" w:hAnsiTheme="majorBidi" w:cstheme="majorBidi"/>
          <w:i/>
          <w:highlight w:val="lightGray"/>
        </w:rPr>
        <w:t>T</w:t>
      </w:r>
      <w:r w:rsidR="0000280E" w:rsidRPr="005E178E">
        <w:rPr>
          <w:rFonts w:asciiTheme="majorBidi" w:hAnsiTheme="majorBidi" w:cstheme="majorBidi"/>
          <w:i/>
          <w:highlight w:val="lightGray"/>
        </w:rPr>
        <w:t>x</w:t>
      </w:r>
      <w:r w:rsidR="00E830AA" w:rsidRPr="005E178E">
        <w:rPr>
          <w:rFonts w:asciiTheme="majorBidi" w:hAnsiTheme="majorBidi" w:cstheme="majorBidi"/>
          <w:i/>
          <w:highlight w:val="lightGray"/>
        </w:rPr>
        <w:t>n</w:t>
      </w:r>
      <w:r w:rsidR="00EE1DB7" w:rsidRPr="005E178E">
        <w:rPr>
          <w:rFonts w:asciiTheme="majorBidi" w:hAnsiTheme="majorBidi" w:cstheme="majorBidi"/>
          <w:i/>
          <w:highlight w:val="lightGray"/>
        </w:rPr>
        <w:t>s</w:t>
      </w:r>
      <w:proofErr w:type="spellEnd"/>
      <w:r w:rsidR="005E178E" w:rsidRPr="005E178E">
        <w:rPr>
          <w:rFonts w:asciiTheme="majorBidi" w:hAnsiTheme="majorBidi" w:cstheme="majorBidi"/>
          <w:i/>
          <w:iCs/>
          <w:highlight w:val="lightGray"/>
        </w:rPr>
        <w:t>(</w:t>
      </w:r>
      <w:proofErr w:type="gramEnd"/>
      <w:r w:rsidR="003F0584" w:rsidRPr="005E178E">
        <w:rPr>
          <w:rFonts w:asciiTheme="majorBidi" w:hAnsiTheme="majorBidi" w:cstheme="majorBidi"/>
          <w:i/>
          <w:iCs/>
          <w:highlight w:val="lightGray"/>
        </w:rPr>
        <w:t>)</w:t>
      </w:r>
      <w:r w:rsidR="00EE1DB7">
        <w:t>.</w:t>
      </w:r>
      <w:r w:rsidR="00632DC8">
        <w:t xml:space="preserve">  </w:t>
      </w:r>
      <w:r w:rsidR="002A7AE6">
        <w:t xml:space="preserve">It is recommended that this polling is periodic, with the following </w:t>
      </w:r>
      <w:r w:rsidR="00A65DEE">
        <w:t>polling</w:t>
      </w:r>
      <w:r w:rsidR="00F55470">
        <w:t xml:space="preserve"> frequency</w:t>
      </w:r>
      <w:r w:rsidR="00A65DEE">
        <w:t>:</w:t>
      </w:r>
    </w:p>
    <w:p w14:paraId="15289B2D" w14:textId="301ADF06" w:rsidR="00632DC8" w:rsidRDefault="00632DC8" w:rsidP="00632DC8">
      <w:pPr>
        <w:pStyle w:val="RegSingleTxtG2"/>
      </w:pPr>
      <w:r>
        <w:lastRenderedPageBreak/>
        <w:t>Every 10 minutes</w:t>
      </w:r>
      <w:r w:rsidR="0010295A">
        <w:t xml:space="preserve"> (standard interval)</w:t>
      </w:r>
      <w:r>
        <w:t>, but</w:t>
      </w:r>
    </w:p>
    <w:p w14:paraId="0943836A" w14:textId="6D2C9431" w:rsidR="00632DC8" w:rsidRDefault="00632DC8" w:rsidP="00632DC8">
      <w:pPr>
        <w:pStyle w:val="RegSingleTxtG2"/>
      </w:pPr>
      <w:r>
        <w:t xml:space="preserve">At least once every </w:t>
      </w:r>
      <w:r w:rsidR="00DE3740">
        <w:t>6</w:t>
      </w:r>
      <w:r>
        <w:t xml:space="preserve"> hours</w:t>
      </w:r>
      <w:r w:rsidR="0010295A">
        <w:t xml:space="preserve"> (</w:t>
      </w:r>
      <w:r w:rsidR="005E5A78">
        <w:t>to ensure updates are not missed)</w:t>
      </w:r>
      <w:r>
        <w:t>, and</w:t>
      </w:r>
    </w:p>
    <w:p w14:paraId="260D0CEF" w14:textId="3594455F" w:rsidR="00632DC8" w:rsidRDefault="00632DC8" w:rsidP="003C5B78">
      <w:pPr>
        <w:pStyle w:val="RegSingleTxtG2"/>
      </w:pPr>
      <w:r>
        <w:t xml:space="preserve">No more than once every minute </w:t>
      </w:r>
      <w:r w:rsidR="00A7330C">
        <w:t xml:space="preserve">(to prevent overwhelming </w:t>
      </w:r>
      <w:r w:rsidR="000C1FB7">
        <w:t>the interoperability hub with polling requests)</w:t>
      </w:r>
      <w:r w:rsidR="001B0B9C">
        <w:t>. T</w:t>
      </w:r>
      <w:r>
        <w:t xml:space="preserve">he </w:t>
      </w:r>
      <w:r w:rsidR="00FD268F">
        <w:t xml:space="preserve">interoperability </w:t>
      </w:r>
      <w:r>
        <w:t>hub MAY be configured to ignore more frequent requests.</w:t>
      </w:r>
    </w:p>
    <w:p w14:paraId="63F1F354" w14:textId="4198D2EF" w:rsidR="00F438BE" w:rsidRDefault="0019711F" w:rsidP="004567AC">
      <w:pPr>
        <w:pStyle w:val="RegSingleTxtG"/>
      </w:pPr>
      <w:r>
        <w:t xml:space="preserve">Once a registry has </w:t>
      </w:r>
      <w:r w:rsidR="00CA10F4">
        <w:t xml:space="preserve">retrieved and </w:t>
      </w:r>
      <w:r>
        <w:t>processed a</w:t>
      </w:r>
      <w:r w:rsidR="007C3A46">
        <w:t xml:space="preserve"> pending</w:t>
      </w:r>
      <w:r>
        <w:t xml:space="preserve"> </w:t>
      </w:r>
      <w:r w:rsidR="0000280E">
        <w:t>transaction</w:t>
      </w:r>
      <w:r>
        <w:t xml:space="preserve">, it MUST use </w:t>
      </w:r>
      <w:proofErr w:type="spellStart"/>
      <w:proofErr w:type="gramStart"/>
      <w:r w:rsidRPr="005365ED">
        <w:rPr>
          <w:i/>
          <w:iCs/>
          <w:highlight w:val="lightGray"/>
        </w:rPr>
        <w:t>process</w:t>
      </w:r>
      <w:r w:rsidR="00E830AA" w:rsidRPr="005365ED">
        <w:rPr>
          <w:i/>
          <w:iCs/>
          <w:highlight w:val="lightGray"/>
        </w:rPr>
        <w:t>T</w:t>
      </w:r>
      <w:r w:rsidR="0000280E" w:rsidRPr="005365ED">
        <w:rPr>
          <w:i/>
          <w:iCs/>
          <w:highlight w:val="lightGray"/>
        </w:rPr>
        <w:t>x</w:t>
      </w:r>
      <w:r w:rsidR="00E830AA" w:rsidRPr="005365ED">
        <w:rPr>
          <w:i/>
          <w:iCs/>
          <w:highlight w:val="lightGray"/>
        </w:rPr>
        <w:t>n</w:t>
      </w:r>
      <w:proofErr w:type="spellEnd"/>
      <w:r w:rsidRPr="005365ED">
        <w:rPr>
          <w:i/>
          <w:iCs/>
          <w:highlight w:val="lightGray"/>
        </w:rPr>
        <w:t>(</w:t>
      </w:r>
      <w:proofErr w:type="gramEnd"/>
      <w:r w:rsidRPr="005365ED">
        <w:rPr>
          <w:i/>
          <w:iCs/>
          <w:highlight w:val="lightGray"/>
        </w:rPr>
        <w:t>)</w:t>
      </w:r>
      <w:r>
        <w:t xml:space="preserve"> to notify the </w:t>
      </w:r>
      <w:r w:rsidR="007F3B55">
        <w:t>interoperability hub</w:t>
      </w:r>
      <w:r>
        <w:t xml:space="preserve"> of the result of its processing: </w:t>
      </w:r>
      <w:r w:rsidR="00593DAC">
        <w:t xml:space="preserve">set the transaction status </w:t>
      </w:r>
      <w:r w:rsidRPr="0019711F">
        <w:t>to</w:t>
      </w:r>
      <w:r>
        <w:t xml:space="preserve"> </w:t>
      </w:r>
      <w:r w:rsidR="00593DAC" w:rsidRPr="009701D3">
        <w:rPr>
          <w:i/>
          <w:iCs/>
        </w:rPr>
        <w:t>Accepted</w:t>
      </w:r>
      <w:r>
        <w:t xml:space="preserve"> or </w:t>
      </w:r>
      <w:r w:rsidR="00593DAC" w:rsidRPr="009701D3">
        <w:rPr>
          <w:i/>
          <w:iCs/>
        </w:rPr>
        <w:t>Rejected</w:t>
      </w:r>
      <w:r>
        <w:t xml:space="preserve">; to </w:t>
      </w:r>
      <w:r w:rsidR="00593DAC" w:rsidRPr="009701D3">
        <w:rPr>
          <w:i/>
          <w:iCs/>
        </w:rPr>
        <w:t>T</w:t>
      </w:r>
      <w:r w:rsidRPr="00593DAC">
        <w:rPr>
          <w:i/>
          <w:iCs/>
        </w:rPr>
        <w:t>erminate</w:t>
      </w:r>
      <w:r w:rsidR="00593DAC" w:rsidRPr="009701D3">
        <w:rPr>
          <w:i/>
          <w:iCs/>
        </w:rPr>
        <w:t>d</w:t>
      </w:r>
      <w:r>
        <w:t xml:space="preserve"> or </w:t>
      </w:r>
      <w:r w:rsidR="00593DAC" w:rsidRPr="009701D3">
        <w:rPr>
          <w:i/>
          <w:iCs/>
        </w:rPr>
        <w:t>C</w:t>
      </w:r>
      <w:r w:rsidRPr="00593DAC">
        <w:rPr>
          <w:i/>
          <w:iCs/>
        </w:rPr>
        <w:t>omplete</w:t>
      </w:r>
      <w:r w:rsidR="00593DAC" w:rsidRPr="009304AE">
        <w:rPr>
          <w:i/>
          <w:iCs/>
        </w:rPr>
        <w:t>d</w:t>
      </w:r>
      <w:r>
        <w:t>.</w:t>
      </w:r>
    </w:p>
    <w:p w14:paraId="2AA81DF0" w14:textId="5ADD3E40" w:rsidR="004567AC" w:rsidRDefault="004567AC" w:rsidP="004567AC">
      <w:pPr>
        <w:pStyle w:val="RegSingleTxtG"/>
      </w:pPr>
      <w:r>
        <w:t xml:space="preserve">The receiving registry MUST </w:t>
      </w:r>
      <w:r w:rsidR="00593DAC" w:rsidRPr="009304AE">
        <w:rPr>
          <w:i/>
          <w:iCs/>
        </w:rPr>
        <w:t>A</w:t>
      </w:r>
      <w:r w:rsidRPr="00CA10F4">
        <w:rPr>
          <w:i/>
          <w:iCs/>
        </w:rPr>
        <w:t>ccept</w:t>
      </w:r>
      <w:r>
        <w:t xml:space="preserve"> or </w:t>
      </w:r>
      <w:r w:rsidR="00593DAC" w:rsidRPr="009304AE">
        <w:rPr>
          <w:i/>
          <w:iCs/>
        </w:rPr>
        <w:t>R</w:t>
      </w:r>
      <w:r w:rsidRPr="00CA10F4">
        <w:rPr>
          <w:i/>
          <w:iCs/>
        </w:rPr>
        <w:t>eject</w:t>
      </w:r>
      <w:r>
        <w:t xml:space="preserve"> a validated </w:t>
      </w:r>
      <w:r w:rsidR="00E830AA">
        <w:t>transaction</w:t>
      </w:r>
      <w:r>
        <w:t xml:space="preserve"> proposal and inform the </w:t>
      </w:r>
      <w:r w:rsidR="007F3B55">
        <w:t>interoperability hub</w:t>
      </w:r>
      <w:r>
        <w:t xml:space="preserve"> of its decision which MUST then notify this decision to the sending registry.  If there were warnings during the validation of the </w:t>
      </w:r>
      <w:r w:rsidR="00E830AA">
        <w:t>transaction</w:t>
      </w:r>
      <w:r>
        <w:t xml:space="preserve">, the </w:t>
      </w:r>
      <w:r w:rsidR="007F3B55">
        <w:t>interoperability hub</w:t>
      </w:r>
      <w:r>
        <w:t xml:space="preserve"> MUST include them in the notification to the </w:t>
      </w:r>
      <w:proofErr w:type="spellStart"/>
      <w:r>
        <w:t>ing</w:t>
      </w:r>
      <w:proofErr w:type="spellEnd"/>
      <w:r>
        <w:t xml:space="preserve"> registry.</w:t>
      </w:r>
    </w:p>
    <w:p w14:paraId="0E9158C2" w14:textId="05D2F711" w:rsidR="004567AC" w:rsidRDefault="004567AC" w:rsidP="004567AC">
      <w:pPr>
        <w:pStyle w:val="RegSingleTxtG"/>
      </w:pPr>
      <w:r>
        <w:t xml:space="preserve">When notified by the </w:t>
      </w:r>
      <w:r w:rsidR="007F3B55">
        <w:t>interoperability hub</w:t>
      </w:r>
      <w:r>
        <w:t xml:space="preserve"> that </w:t>
      </w:r>
      <w:r w:rsidR="00E830AA">
        <w:t>a transaction</w:t>
      </w:r>
      <w:r>
        <w:t xml:space="preserve"> it proposed has been </w:t>
      </w:r>
      <w:r w:rsidR="00593DAC" w:rsidRPr="00B302DF">
        <w:rPr>
          <w:i/>
          <w:iCs/>
        </w:rPr>
        <w:t>A</w:t>
      </w:r>
      <w:r w:rsidRPr="00B302DF">
        <w:rPr>
          <w:i/>
          <w:iCs/>
        </w:rPr>
        <w:t>ccepted</w:t>
      </w:r>
      <w:r>
        <w:t xml:space="preserve">, the sending registry MUST complete it. If notified that the </w:t>
      </w:r>
      <w:r w:rsidR="00E830AA">
        <w:t>transaction</w:t>
      </w:r>
      <w:r>
        <w:t xml:space="preserve"> has been </w:t>
      </w:r>
      <w:r w:rsidR="00593DAC" w:rsidRPr="00B302DF">
        <w:rPr>
          <w:i/>
          <w:iCs/>
        </w:rPr>
        <w:t>I</w:t>
      </w:r>
      <w:r w:rsidRPr="00B302DF">
        <w:rPr>
          <w:i/>
          <w:iCs/>
        </w:rPr>
        <w:t>nvalidated</w:t>
      </w:r>
      <w:r>
        <w:t xml:space="preserve"> or </w:t>
      </w:r>
      <w:r w:rsidR="00593DAC" w:rsidRPr="00B302DF">
        <w:rPr>
          <w:i/>
          <w:iCs/>
        </w:rPr>
        <w:t>R</w:t>
      </w:r>
      <w:r w:rsidRPr="00B302DF">
        <w:rPr>
          <w:i/>
          <w:iCs/>
        </w:rPr>
        <w:t>ejected</w:t>
      </w:r>
      <w:r>
        <w:t xml:space="preserve">, the sending registry MUST </w:t>
      </w:r>
      <w:r w:rsidR="00593DAC" w:rsidRPr="00B302DF">
        <w:rPr>
          <w:i/>
          <w:iCs/>
        </w:rPr>
        <w:t>T</w:t>
      </w:r>
      <w:r w:rsidRPr="00B302DF">
        <w:rPr>
          <w:i/>
          <w:iCs/>
        </w:rPr>
        <w:t>erminate</w:t>
      </w:r>
      <w:r>
        <w:t xml:space="preserve"> it.</w:t>
      </w:r>
    </w:p>
    <w:p w14:paraId="7906B269" w14:textId="3CCDF773" w:rsidR="004567AC" w:rsidRDefault="004567AC" w:rsidP="004567AC">
      <w:pPr>
        <w:pStyle w:val="RegSingleTxtG"/>
      </w:pPr>
      <w:r>
        <w:t xml:space="preserve">When the sending registry </w:t>
      </w:r>
      <w:r w:rsidR="00593DAC" w:rsidRPr="00B302DF">
        <w:rPr>
          <w:i/>
          <w:iCs/>
        </w:rPr>
        <w:t>C</w:t>
      </w:r>
      <w:r w:rsidRPr="00B302DF">
        <w:rPr>
          <w:i/>
          <w:iCs/>
        </w:rPr>
        <w:t>ompletes</w:t>
      </w:r>
      <w:r>
        <w:t xml:space="preserve"> </w:t>
      </w:r>
      <w:r w:rsidR="00E830AA">
        <w:t>a transaction</w:t>
      </w:r>
      <w:r>
        <w:t>, it MUST:</w:t>
      </w:r>
    </w:p>
    <w:p w14:paraId="10F75F3B" w14:textId="77777777" w:rsidR="004567AC" w:rsidRDefault="004567AC" w:rsidP="004567AC">
      <w:pPr>
        <w:pStyle w:val="RegSingleTxtG2"/>
      </w:pPr>
      <w:r>
        <w:t xml:space="preserve">Create or modify the relevant ITMOs as </w:t>
      </w:r>
      <w:proofErr w:type="gramStart"/>
      <w:r>
        <w:t>necessary;</w:t>
      </w:r>
      <w:proofErr w:type="gramEnd"/>
    </w:p>
    <w:p w14:paraId="7D0D2249" w14:textId="01E4EAEB" w:rsidR="004567AC" w:rsidRDefault="00821DED" w:rsidP="004567AC">
      <w:pPr>
        <w:pStyle w:val="RegSingleTxtG2"/>
      </w:pPr>
      <w:r>
        <w:t>Unlock</w:t>
      </w:r>
      <w:r w:rsidR="004567AC">
        <w:t xml:space="preserve"> the involved ITMOs</w:t>
      </w:r>
      <w:r>
        <w:t>, so they are</w:t>
      </w:r>
      <w:r w:rsidR="004567AC">
        <w:t xml:space="preserve"> available for other </w:t>
      </w:r>
      <w:proofErr w:type="gramStart"/>
      <w:r w:rsidR="00E830AA">
        <w:t>transaction</w:t>
      </w:r>
      <w:r w:rsidR="004567AC">
        <w:t>s;</w:t>
      </w:r>
      <w:proofErr w:type="gramEnd"/>
    </w:p>
    <w:p w14:paraId="7BE95223" w14:textId="4C3CEA8B" w:rsidR="004567AC" w:rsidRDefault="004567AC" w:rsidP="004567AC">
      <w:pPr>
        <w:pStyle w:val="RegSingleTxtG2"/>
      </w:pPr>
      <w:r>
        <w:t xml:space="preserve">Notify the </w:t>
      </w:r>
      <w:r w:rsidR="007F3B55">
        <w:t>interoperability hub</w:t>
      </w:r>
      <w:r>
        <w:t xml:space="preserve"> of that the </w:t>
      </w:r>
      <w:r w:rsidR="00E830AA">
        <w:t>transaction</w:t>
      </w:r>
      <w:r>
        <w:t xml:space="preserve"> is </w:t>
      </w:r>
      <w:r w:rsidR="00593DAC" w:rsidRPr="00B302DF">
        <w:rPr>
          <w:i/>
          <w:iCs/>
        </w:rPr>
        <w:t>C</w:t>
      </w:r>
      <w:r w:rsidRPr="00B302DF">
        <w:rPr>
          <w:i/>
          <w:iCs/>
        </w:rPr>
        <w:t>ompleted</w:t>
      </w:r>
      <w:r>
        <w:t>.</w:t>
      </w:r>
    </w:p>
    <w:p w14:paraId="41010013" w14:textId="6BC77C05" w:rsidR="004567AC" w:rsidRDefault="004567AC" w:rsidP="004567AC">
      <w:pPr>
        <w:pStyle w:val="RegSingleTxtG"/>
      </w:pPr>
      <w:r>
        <w:t xml:space="preserve">When the sending registry </w:t>
      </w:r>
      <w:r w:rsidR="00593DAC" w:rsidRPr="00B302DF">
        <w:rPr>
          <w:i/>
          <w:iCs/>
        </w:rPr>
        <w:t>T</w:t>
      </w:r>
      <w:r w:rsidRPr="00B302DF">
        <w:rPr>
          <w:i/>
          <w:iCs/>
        </w:rPr>
        <w:t>erminates</w:t>
      </w:r>
      <w:r>
        <w:t xml:space="preserve"> </w:t>
      </w:r>
      <w:r w:rsidR="00E830AA">
        <w:t>a transaction</w:t>
      </w:r>
      <w:r>
        <w:t>, it MUST:</w:t>
      </w:r>
    </w:p>
    <w:p w14:paraId="5E6CC060" w14:textId="32752128" w:rsidR="004567AC" w:rsidRDefault="00821DED" w:rsidP="004567AC">
      <w:pPr>
        <w:pStyle w:val="RegSingleTxtG2"/>
      </w:pPr>
      <w:r>
        <w:t>Unlock</w:t>
      </w:r>
      <w:r w:rsidR="004567AC">
        <w:t xml:space="preserve"> the involved ITMOs</w:t>
      </w:r>
      <w:r>
        <w:t>, so they are</w:t>
      </w:r>
      <w:r w:rsidR="004567AC">
        <w:t xml:space="preserve"> available for other </w:t>
      </w:r>
      <w:proofErr w:type="gramStart"/>
      <w:r w:rsidR="00E830AA">
        <w:t>transaction</w:t>
      </w:r>
      <w:r w:rsidR="004567AC">
        <w:t>s;</w:t>
      </w:r>
      <w:proofErr w:type="gramEnd"/>
    </w:p>
    <w:p w14:paraId="0D1D1D29" w14:textId="5F3B965F" w:rsidR="004567AC" w:rsidRDefault="004567AC" w:rsidP="004567AC">
      <w:pPr>
        <w:pStyle w:val="RegSingleTxtG2"/>
      </w:pPr>
      <w:r>
        <w:t xml:space="preserve">Notify the </w:t>
      </w:r>
      <w:r w:rsidR="007F3B55">
        <w:t>interoperability hub</w:t>
      </w:r>
      <w:r>
        <w:t xml:space="preserve"> of that </w:t>
      </w:r>
      <w:r w:rsidR="00E830AA">
        <w:t>transaction</w:t>
      </w:r>
      <w:r>
        <w:t xml:space="preserve"> is </w:t>
      </w:r>
      <w:r w:rsidR="00593DAC" w:rsidRPr="00B302DF">
        <w:rPr>
          <w:i/>
          <w:iCs/>
        </w:rPr>
        <w:t>T</w:t>
      </w:r>
      <w:r w:rsidRPr="00B302DF">
        <w:rPr>
          <w:i/>
          <w:iCs/>
        </w:rPr>
        <w:t>erminated</w:t>
      </w:r>
      <w:r>
        <w:t>.</w:t>
      </w:r>
    </w:p>
    <w:p w14:paraId="30F47228" w14:textId="298D91E8" w:rsidR="004567AC" w:rsidRDefault="004567AC" w:rsidP="004567AC">
      <w:pPr>
        <w:pStyle w:val="RegSingleTxtG"/>
      </w:pPr>
      <w:r>
        <w:t xml:space="preserve">When the </w:t>
      </w:r>
      <w:r w:rsidR="007F3B55">
        <w:t>interoperability hub</w:t>
      </w:r>
      <w:r>
        <w:t xml:space="preserve"> is notified by the sending registry that it has </w:t>
      </w:r>
      <w:r w:rsidR="00593DAC" w:rsidRPr="00B302DF">
        <w:rPr>
          <w:i/>
          <w:iCs/>
        </w:rPr>
        <w:t>C</w:t>
      </w:r>
      <w:r w:rsidRPr="00B302DF">
        <w:rPr>
          <w:i/>
          <w:iCs/>
        </w:rPr>
        <w:t>ompleted</w:t>
      </w:r>
      <w:r>
        <w:t xml:space="preserve"> </w:t>
      </w:r>
      <w:r w:rsidR="00E830AA">
        <w:t>a transaction</w:t>
      </w:r>
      <w:r>
        <w:t>, it MUST:</w:t>
      </w:r>
    </w:p>
    <w:p w14:paraId="2CCC2E37" w14:textId="77777777" w:rsidR="004567AC" w:rsidRDefault="004567AC" w:rsidP="004567AC">
      <w:pPr>
        <w:pStyle w:val="RegSingleTxtG2"/>
      </w:pPr>
      <w:r>
        <w:t xml:space="preserve">Create or modify the relevant ITMOs as </w:t>
      </w:r>
      <w:proofErr w:type="gramStart"/>
      <w:r>
        <w:t>necessary;</w:t>
      </w:r>
      <w:proofErr w:type="gramEnd"/>
    </w:p>
    <w:p w14:paraId="3015CAF9" w14:textId="73D7EC97" w:rsidR="004567AC" w:rsidRDefault="00821DED" w:rsidP="004567AC">
      <w:pPr>
        <w:pStyle w:val="RegSingleTxtG2"/>
      </w:pPr>
      <w:r>
        <w:t>Unlock</w:t>
      </w:r>
      <w:r w:rsidR="004567AC">
        <w:t xml:space="preserve"> the involved ITMOs</w:t>
      </w:r>
      <w:r>
        <w:t xml:space="preserve">, so they are </w:t>
      </w:r>
      <w:r w:rsidR="004567AC">
        <w:t xml:space="preserve">available for other </w:t>
      </w:r>
      <w:r w:rsidR="00E830AA">
        <w:t>transaction</w:t>
      </w:r>
      <w:r w:rsidR="004567AC">
        <w:t>s</w:t>
      </w:r>
      <w:r w:rsidR="00593304">
        <w:t>.</w:t>
      </w:r>
    </w:p>
    <w:p w14:paraId="4F1887E0" w14:textId="434FF66B" w:rsidR="004567AC" w:rsidRDefault="004567AC" w:rsidP="004567AC">
      <w:pPr>
        <w:pStyle w:val="RegSingleTxtG"/>
      </w:pPr>
      <w:r>
        <w:t xml:space="preserve">When the </w:t>
      </w:r>
      <w:r w:rsidR="007F3B55">
        <w:t>interoperability hub</w:t>
      </w:r>
      <w:r>
        <w:t xml:space="preserve"> is notified by the sending registry that it has </w:t>
      </w:r>
      <w:r w:rsidR="00593DAC" w:rsidRPr="00B302DF">
        <w:rPr>
          <w:i/>
          <w:iCs/>
        </w:rPr>
        <w:t>T</w:t>
      </w:r>
      <w:r w:rsidRPr="00B302DF">
        <w:rPr>
          <w:i/>
          <w:iCs/>
        </w:rPr>
        <w:t>erminated</w:t>
      </w:r>
      <w:r>
        <w:t xml:space="preserve"> </w:t>
      </w:r>
      <w:r w:rsidR="00E830AA">
        <w:t>a transaction</w:t>
      </w:r>
      <w:r>
        <w:t xml:space="preserve">, it MUST </w:t>
      </w:r>
      <w:r w:rsidR="00821DED">
        <w:t>unlock</w:t>
      </w:r>
      <w:r>
        <w:t xml:space="preserve"> the involved ITMOs</w:t>
      </w:r>
      <w:r w:rsidR="00821DED">
        <w:t xml:space="preserve">, so they are </w:t>
      </w:r>
      <w:r>
        <w:t xml:space="preserve">available for other </w:t>
      </w:r>
      <w:r w:rsidR="00E830AA">
        <w:t>transaction</w:t>
      </w:r>
      <w:r w:rsidR="00821DED">
        <w:t>s</w:t>
      </w:r>
      <w:r w:rsidR="00EF48E9">
        <w:t>.</w:t>
      </w:r>
    </w:p>
    <w:p w14:paraId="71B91422" w14:textId="623E067F" w:rsidR="00B27988" w:rsidRDefault="00B27988" w:rsidP="00B27988">
      <w:pPr>
        <w:pStyle w:val="RegSingleTxtG"/>
      </w:pPr>
      <w:r>
        <w:t>Registries MUST periodically (</w:t>
      </w:r>
      <w:r w:rsidR="47CF45D1">
        <w:t xml:space="preserve">recommended every 10 minutes, but </w:t>
      </w:r>
      <w:r>
        <w:t xml:space="preserve">at least once every </w:t>
      </w:r>
      <w:r w:rsidR="00DE3740">
        <w:t>6</w:t>
      </w:r>
      <w:r>
        <w:t xml:space="preserve"> hours) poll the </w:t>
      </w:r>
      <w:r w:rsidR="007F3B55">
        <w:t>interoperability hub</w:t>
      </w:r>
      <w:r>
        <w:t xml:space="preserve"> to retrieve finalized transactions in which they are involved, by using </w:t>
      </w:r>
      <w:proofErr w:type="spellStart"/>
      <w:proofErr w:type="gramStart"/>
      <w:r w:rsidRPr="005E178E">
        <w:rPr>
          <w:i/>
          <w:highlight w:val="lightGray"/>
        </w:rPr>
        <w:t>getFinalizedTxns</w:t>
      </w:r>
      <w:proofErr w:type="spellEnd"/>
      <w:r w:rsidRPr="005E178E">
        <w:rPr>
          <w:i/>
          <w:iCs/>
          <w:highlight w:val="lightGray"/>
        </w:rPr>
        <w:t>(</w:t>
      </w:r>
      <w:proofErr w:type="gramEnd"/>
      <w:r w:rsidRPr="005E178E">
        <w:rPr>
          <w:i/>
          <w:iCs/>
          <w:highlight w:val="lightGray"/>
        </w:rPr>
        <w:t>)</w:t>
      </w:r>
      <w:r>
        <w:t>.</w:t>
      </w:r>
    </w:p>
    <w:p w14:paraId="6A11B588" w14:textId="16541BF8" w:rsidR="00671B0F" w:rsidRDefault="007C3A46" w:rsidP="007C3A46">
      <w:pPr>
        <w:pStyle w:val="RegSingleTxtG"/>
      </w:pPr>
      <w:r>
        <w:t xml:space="preserve">Prior to retrieving the </w:t>
      </w:r>
      <w:r w:rsidR="0000280E">
        <w:t>t</w:t>
      </w:r>
      <w:r w:rsidR="00E830AA">
        <w:t>ransaction</w:t>
      </w:r>
      <w:r>
        <w:t xml:space="preserve"> with a </w:t>
      </w:r>
      <w:r w:rsidRPr="007C3A46">
        <w:rPr>
          <w:i/>
          <w:iCs/>
        </w:rPr>
        <w:t>Completed</w:t>
      </w:r>
      <w:r>
        <w:t xml:space="preserve"> status, </w:t>
      </w:r>
      <w:r w:rsidR="00BD0C13">
        <w:t>a</w:t>
      </w:r>
      <w:r>
        <w:t xml:space="preserve"> receiving registry MUST </w:t>
      </w:r>
      <w:r w:rsidR="00C24D59">
        <w:t>NOT</w:t>
      </w:r>
      <w:r w:rsidR="00ED1919">
        <w:t>:</w:t>
      </w:r>
    </w:p>
    <w:p w14:paraId="496D5889" w14:textId="61455196" w:rsidR="00671B0F" w:rsidRDefault="003C609E" w:rsidP="00671B0F">
      <w:pPr>
        <w:pStyle w:val="RegSingleTxtG2"/>
      </w:pPr>
      <w:r>
        <w:t>P</w:t>
      </w:r>
      <w:r w:rsidR="00671B0F">
        <w:t>erform any processing on the transaction’s ITMOs, and</w:t>
      </w:r>
    </w:p>
    <w:p w14:paraId="63ABCD6A" w14:textId="3280B5F4" w:rsidR="007C3A46" w:rsidRDefault="003C609E" w:rsidP="00B302DF">
      <w:pPr>
        <w:pStyle w:val="RegSingleTxtG2"/>
      </w:pPr>
      <w:r>
        <w:t>P</w:t>
      </w:r>
      <w:r w:rsidR="007C3A46">
        <w:t xml:space="preserve">ropose further </w:t>
      </w:r>
      <w:r w:rsidR="00E830AA">
        <w:t>transaction</w:t>
      </w:r>
      <w:r w:rsidR="007C3A46">
        <w:t>s on the ITMOs.</w:t>
      </w:r>
    </w:p>
    <w:p w14:paraId="1050AE86" w14:textId="5ACB174A" w:rsidR="007C3A46" w:rsidRDefault="007C3A46" w:rsidP="007C3A46">
      <w:pPr>
        <w:pStyle w:val="RegSingleTxtG"/>
      </w:pPr>
      <w:r>
        <w:t xml:space="preserve">If the receiving registry retrieves </w:t>
      </w:r>
      <w:r w:rsidR="00E830AA">
        <w:t>a transaction</w:t>
      </w:r>
      <w:r>
        <w:t xml:space="preserve"> with a </w:t>
      </w:r>
      <w:r w:rsidRPr="007C3A46">
        <w:rPr>
          <w:i/>
          <w:iCs/>
        </w:rPr>
        <w:t>Terminated</w:t>
      </w:r>
      <w:r>
        <w:t xml:space="preserve"> status, and it had </w:t>
      </w:r>
      <w:r w:rsidR="00593DAC" w:rsidRPr="00B302DF">
        <w:rPr>
          <w:i/>
          <w:iCs/>
        </w:rPr>
        <w:t>A</w:t>
      </w:r>
      <w:r w:rsidRPr="007C3A46">
        <w:rPr>
          <w:i/>
          <w:iCs/>
        </w:rPr>
        <w:t>ccepted</w:t>
      </w:r>
      <w:r>
        <w:t xml:space="preserve"> the same </w:t>
      </w:r>
      <w:r w:rsidR="00E830AA">
        <w:t>transaction</w:t>
      </w:r>
      <w:r>
        <w:t xml:space="preserve">, the receiving registry MUST </w:t>
      </w:r>
      <w:r w:rsidR="00741DF4" w:rsidRPr="00B302DF">
        <w:rPr>
          <w:i/>
          <w:iCs/>
        </w:rPr>
        <w:t>Terminate</w:t>
      </w:r>
      <w:r w:rsidR="00741DF4">
        <w:t xml:space="preserve"> the transaction</w:t>
      </w:r>
      <w:r>
        <w:t>.</w:t>
      </w:r>
    </w:p>
    <w:p w14:paraId="7B2178E8" w14:textId="73A2F113" w:rsidR="004567AC" w:rsidRDefault="004567AC" w:rsidP="004567AC">
      <w:pPr>
        <w:pStyle w:val="RegSingleTxtG"/>
      </w:pPr>
      <w:r>
        <w:t xml:space="preserve">If </w:t>
      </w:r>
      <w:r w:rsidR="00E830AA">
        <w:t>a transaction</w:t>
      </w:r>
      <w:r>
        <w:t xml:space="preserve"> is not </w:t>
      </w:r>
      <w:r w:rsidR="000C0D5B">
        <w:t>finalized</w:t>
      </w:r>
      <w:r>
        <w:t xml:space="preserve"> within 24-hours</w:t>
      </w:r>
      <w:r w:rsidR="00741DF4">
        <w:t xml:space="preserve"> of the latest status update by the </w:t>
      </w:r>
      <w:r w:rsidR="007F3B55">
        <w:t>interoperability hub</w:t>
      </w:r>
      <w:r>
        <w:t xml:space="preserve">, the </w:t>
      </w:r>
      <w:r w:rsidR="007F3B55">
        <w:t>interoperability hub</w:t>
      </w:r>
      <w:r>
        <w:t xml:space="preserve"> MUST initiate </w:t>
      </w:r>
      <w:r w:rsidR="00E830AA">
        <w:t xml:space="preserve">a </w:t>
      </w:r>
      <w:r w:rsidRPr="009304AE">
        <w:t>timeout</w:t>
      </w:r>
      <w:r>
        <w:t xml:space="preserve"> process (see section </w:t>
      </w:r>
      <w:r w:rsidR="00593DAC">
        <w:fldChar w:fldCharType="begin"/>
      </w:r>
      <w:r w:rsidR="00593DAC">
        <w:instrText xml:space="preserve"> REF _Ref191904605 \r \h </w:instrText>
      </w:r>
      <w:r w:rsidR="00593DAC">
        <w:fldChar w:fldCharType="separate"/>
      </w:r>
      <w:r w:rsidR="00CA42C9">
        <w:rPr>
          <w:cs/>
        </w:rPr>
        <w:t>‎</w:t>
      </w:r>
      <w:r w:rsidR="00CA42C9">
        <w:t>6</w:t>
      </w:r>
      <w:r w:rsidR="00593DAC">
        <w:fldChar w:fldCharType="end"/>
      </w:r>
      <w:r>
        <w:t xml:space="preserve"> below).</w:t>
      </w:r>
    </w:p>
    <w:bookmarkEnd w:id="27"/>
    <w:p w14:paraId="591B8226" w14:textId="3FDF1DB9" w:rsidR="00F11064" w:rsidRDefault="00265C00" w:rsidP="00257D97">
      <w:pPr>
        <w:pStyle w:val="RegH23G"/>
      </w:pPr>
      <w:r>
        <w:t xml:space="preserve">Registration </w:t>
      </w:r>
      <w:r w:rsidR="00F11064">
        <w:t>of</w:t>
      </w:r>
      <w:r>
        <w:t xml:space="preserve"> authorised </w:t>
      </w:r>
      <w:r w:rsidR="00F11064">
        <w:t>MOs</w:t>
      </w:r>
    </w:p>
    <w:p w14:paraId="5D3F4B0F" w14:textId="7D5D8ABF" w:rsidR="0039259A" w:rsidRDefault="00920416" w:rsidP="004005CE">
      <w:pPr>
        <w:pStyle w:val="RegSingleTxtG"/>
      </w:pPr>
      <w:r>
        <w:t>A</w:t>
      </w:r>
      <w:r w:rsidR="007D0692">
        <w:t>n</w:t>
      </w:r>
      <w:r>
        <w:t xml:space="preserve"> </w:t>
      </w:r>
      <w:r w:rsidR="00ED0787">
        <w:t>originating</w:t>
      </w:r>
      <w:r>
        <w:t xml:space="preserve"> Party</w:t>
      </w:r>
      <w:r w:rsidR="005442DA">
        <w:t xml:space="preserve"> </w:t>
      </w:r>
      <w:r w:rsidR="00ED0787">
        <w:t>registry</w:t>
      </w:r>
      <w:r w:rsidR="005442DA">
        <w:t xml:space="preserve"> MAY </w:t>
      </w:r>
      <w:r w:rsidR="00265C00">
        <w:t xml:space="preserve">register authorised </w:t>
      </w:r>
      <w:r w:rsidR="005442DA">
        <w:t xml:space="preserve">MOs in </w:t>
      </w:r>
      <w:r w:rsidR="00C86193">
        <w:t>a</w:t>
      </w:r>
      <w:r w:rsidR="00E92DCB">
        <w:t xml:space="preserve"> Holding</w:t>
      </w:r>
      <w:r w:rsidR="00EF5D1F">
        <w:t xml:space="preserve"> </w:t>
      </w:r>
      <w:r w:rsidR="00C86193">
        <w:t>account</w:t>
      </w:r>
      <w:r w:rsidR="001C1D75">
        <w:t>.</w:t>
      </w:r>
    </w:p>
    <w:p w14:paraId="1C513040" w14:textId="1B26C47C" w:rsidR="003B27AE" w:rsidRDefault="00D10343" w:rsidP="004005CE">
      <w:pPr>
        <w:pStyle w:val="RegSingleTxtG"/>
      </w:pPr>
      <w:r>
        <w:t xml:space="preserve">Before </w:t>
      </w:r>
      <w:r w:rsidR="00265C00">
        <w:t xml:space="preserve">authorised </w:t>
      </w:r>
      <w:r>
        <w:t xml:space="preserve">MOs are </w:t>
      </w:r>
      <w:r w:rsidR="00265C00">
        <w:t>registered</w:t>
      </w:r>
      <w:r w:rsidR="00A7788B">
        <w:t>:</w:t>
      </w:r>
    </w:p>
    <w:p w14:paraId="29AB3B80" w14:textId="394C79E7" w:rsidR="00D10343" w:rsidRDefault="003C609E" w:rsidP="00E14A5E">
      <w:pPr>
        <w:pStyle w:val="RegSingleTxtG2"/>
        <w:ind w:left="2127" w:hanging="426"/>
      </w:pPr>
      <w:r>
        <w:t>T</w:t>
      </w:r>
      <w:r w:rsidR="00D10343">
        <w:t xml:space="preserve">he </w:t>
      </w:r>
      <w:r w:rsidR="00282079">
        <w:t xml:space="preserve">authorization of </w:t>
      </w:r>
      <w:r w:rsidR="00265C00">
        <w:t xml:space="preserve">the </w:t>
      </w:r>
      <w:r w:rsidR="00D10343">
        <w:t>MOs and their corresponding Cooperative Approaches must have been registered with the Secretariat and the CARP.</w:t>
      </w:r>
    </w:p>
    <w:p w14:paraId="148B9BE0" w14:textId="29A2702F" w:rsidR="00CB7164" w:rsidRDefault="003B27AE" w:rsidP="00E14A5E">
      <w:pPr>
        <w:pStyle w:val="RegSingleTxtG2"/>
        <w:ind w:left="2127" w:hanging="426"/>
      </w:pPr>
      <w:r>
        <w:lastRenderedPageBreak/>
        <w:t xml:space="preserve">The </w:t>
      </w:r>
      <w:r w:rsidR="00ED0787">
        <w:t>originating</w:t>
      </w:r>
      <w:r>
        <w:t xml:space="preserve"> Party registry MUST </w:t>
      </w:r>
      <w:r w:rsidR="00265C00">
        <w:t xml:space="preserve">provide </w:t>
      </w:r>
      <w:r>
        <w:t xml:space="preserve">a unique </w:t>
      </w:r>
      <w:r w:rsidR="00265C00">
        <w:t>i</w:t>
      </w:r>
      <w:r>
        <w:t xml:space="preserve">dentifier for the </w:t>
      </w:r>
      <w:r w:rsidR="00265C00">
        <w:t xml:space="preserve">authorised </w:t>
      </w:r>
      <w:r>
        <w:t xml:space="preserve">MOs to be </w:t>
      </w:r>
      <w:r w:rsidR="00265C00">
        <w:t>registered</w:t>
      </w:r>
      <w:r>
        <w:t>.</w:t>
      </w:r>
      <w:r w:rsidR="00CB7164">
        <w:t xml:space="preserve">  </w:t>
      </w:r>
      <w:r>
        <w:t>This consists of</w:t>
      </w:r>
      <w:r w:rsidR="00CB7164">
        <w:t>:</w:t>
      </w:r>
    </w:p>
    <w:p w14:paraId="31B41F5E" w14:textId="77100212" w:rsidR="00CB7164" w:rsidRDefault="003C609E" w:rsidP="00CB7164">
      <w:pPr>
        <w:pStyle w:val="RegSingleTxtG3"/>
        <w:numPr>
          <w:ilvl w:val="8"/>
          <w:numId w:val="7"/>
        </w:numPr>
      </w:pPr>
      <w:r>
        <w:t>T</w:t>
      </w:r>
      <w:r w:rsidR="003B27AE">
        <w:t xml:space="preserve">he </w:t>
      </w:r>
      <w:r w:rsidR="00DB5984">
        <w:t>originating Party registry identifier</w:t>
      </w:r>
      <w:r w:rsidR="00CB7164">
        <w:t xml:space="preserve">, </w:t>
      </w:r>
    </w:p>
    <w:p w14:paraId="01000AD4" w14:textId="57B67F55" w:rsidR="003B27AE" w:rsidRDefault="003C609E" w:rsidP="00CB7164">
      <w:pPr>
        <w:pStyle w:val="RegSingleTxtG3"/>
        <w:numPr>
          <w:ilvl w:val="8"/>
          <w:numId w:val="7"/>
        </w:numPr>
      </w:pPr>
      <w:r>
        <w:t>T</w:t>
      </w:r>
      <w:r w:rsidR="00CB7164">
        <w:t xml:space="preserve">he sequence number of the first </w:t>
      </w:r>
      <w:r w:rsidR="00265C00">
        <w:t xml:space="preserve">MO </w:t>
      </w:r>
      <w:r w:rsidR="00CB7164">
        <w:t>in the block, and</w:t>
      </w:r>
    </w:p>
    <w:p w14:paraId="6197FF2A" w14:textId="0F3FCBEE" w:rsidR="00CB7164" w:rsidRDefault="003C609E" w:rsidP="00CB7164">
      <w:pPr>
        <w:pStyle w:val="RegSingleTxtG3"/>
        <w:numPr>
          <w:ilvl w:val="8"/>
          <w:numId w:val="7"/>
        </w:numPr>
      </w:pPr>
      <w:r>
        <w:t>T</w:t>
      </w:r>
      <w:r w:rsidR="00CB7164">
        <w:t>he sequence number of the last MO in the block.</w:t>
      </w:r>
    </w:p>
    <w:p w14:paraId="50C54AB7" w14:textId="73DF869C" w:rsidR="00CB7164" w:rsidRDefault="00CB7164" w:rsidP="00CB7164">
      <w:pPr>
        <w:pStyle w:val="RegSingleTxtG3"/>
        <w:numPr>
          <w:ilvl w:val="0"/>
          <w:numId w:val="0"/>
        </w:numPr>
        <w:ind w:left="2268"/>
      </w:pPr>
      <w:r>
        <w:t xml:space="preserve">The identifier must be unique – that is, the block represented by the first sequence number and the last sequence number must not overlap with any </w:t>
      </w:r>
      <w:r w:rsidR="00265C00">
        <w:t xml:space="preserve">authorised </w:t>
      </w:r>
      <w:r>
        <w:t xml:space="preserve">MO block previously </w:t>
      </w:r>
      <w:r w:rsidR="00265C00">
        <w:t xml:space="preserve">registered </w:t>
      </w:r>
      <w:r>
        <w:t xml:space="preserve">by the same </w:t>
      </w:r>
      <w:r w:rsidR="00DB5984">
        <w:t>originating Party registry</w:t>
      </w:r>
      <w:r>
        <w:t>.</w:t>
      </w:r>
    </w:p>
    <w:p w14:paraId="183395AD" w14:textId="5DAED3A8" w:rsidR="00756FC5" w:rsidRDefault="00756FC5" w:rsidP="00CB7164">
      <w:pPr>
        <w:pStyle w:val="RegSingleTxtG3"/>
        <w:numPr>
          <w:ilvl w:val="0"/>
          <w:numId w:val="0"/>
        </w:numPr>
        <w:ind w:left="2268"/>
      </w:pPr>
      <w:r>
        <w:t xml:space="preserve">When stored in electronic systems, the unique </w:t>
      </w:r>
      <w:r w:rsidR="00265C00">
        <w:t>i</w:t>
      </w:r>
      <w:r>
        <w:t xml:space="preserve">dentifier is stored with the three elements above.  However, when presented as a textual string, the three elements are separated by a hyphen “-” character, and the sequence numbers use thousands comma separators.  For </w:t>
      </w:r>
      <w:r w:rsidR="00E61E2A">
        <w:t>example,</w:t>
      </w:r>
      <w:r>
        <w:t xml:space="preserve"> “CHE00-1-3,142” represents the </w:t>
      </w:r>
      <w:r w:rsidR="00265C00">
        <w:t xml:space="preserve">authorised </w:t>
      </w:r>
      <w:r>
        <w:t>MO</w:t>
      </w:r>
      <w:r w:rsidR="00265C00">
        <w:t xml:space="preserve">s </w:t>
      </w:r>
      <w:r>
        <w:t>issued by the registry CHE00, with a first sequence number of 1, and a last sequence number of three thousand, one hundred and forty-two.</w:t>
      </w:r>
    </w:p>
    <w:p w14:paraId="7B3BCDE5" w14:textId="2AADAD05" w:rsidR="00265C00" w:rsidRDefault="00CB7164" w:rsidP="00E14A5E">
      <w:pPr>
        <w:pStyle w:val="RegSingleTxtG2"/>
        <w:ind w:left="2127" w:hanging="426"/>
      </w:pPr>
      <w:r>
        <w:t xml:space="preserve">The </w:t>
      </w:r>
      <w:r w:rsidR="00ED0787">
        <w:t>originating</w:t>
      </w:r>
      <w:r>
        <w:t xml:space="preserve"> Party registry MUST </w:t>
      </w:r>
      <w:r w:rsidR="00265C00">
        <w:t xml:space="preserve">not propose multiple registrations of the same, or overlapping authorised MOs before the first registration transaction has </w:t>
      </w:r>
      <w:r w:rsidR="00E61E2A">
        <w:t>completed or</w:t>
      </w:r>
      <w:r w:rsidR="00265C00">
        <w:t xml:space="preserve"> is terminated.</w:t>
      </w:r>
    </w:p>
    <w:p w14:paraId="787992C7" w14:textId="26FE0788" w:rsidR="000E6AD0" w:rsidRDefault="00265C00" w:rsidP="004005CE">
      <w:pPr>
        <w:pStyle w:val="RegSingleTxtG"/>
      </w:pPr>
      <w:r>
        <w:t>Registrations are initiated by</w:t>
      </w:r>
      <w:r w:rsidR="000E6AD0">
        <w:t xml:space="preserve"> </w:t>
      </w:r>
      <w:r w:rsidR="00ED0787">
        <w:t>an originating</w:t>
      </w:r>
      <w:r w:rsidR="000E6AD0">
        <w:t xml:space="preserve"> Party </w:t>
      </w:r>
      <w:r w:rsidR="00ED0787">
        <w:t>registry</w:t>
      </w:r>
      <w:r w:rsidR="000E6AD0">
        <w:t xml:space="preserve"> via </w:t>
      </w:r>
      <w:proofErr w:type="spellStart"/>
      <w:proofErr w:type="gramStart"/>
      <w:r w:rsidR="000E6AD0" w:rsidRPr="005365ED">
        <w:rPr>
          <w:i/>
          <w:iCs/>
          <w:highlight w:val="lightGray"/>
        </w:rPr>
        <w:t>propose</w:t>
      </w:r>
      <w:r w:rsidR="00E830AA" w:rsidRPr="005365ED">
        <w:rPr>
          <w:i/>
          <w:iCs/>
          <w:highlight w:val="lightGray"/>
        </w:rPr>
        <w:t>T</w:t>
      </w:r>
      <w:r w:rsidR="0000280E" w:rsidRPr="005365ED">
        <w:rPr>
          <w:i/>
          <w:iCs/>
          <w:highlight w:val="lightGray"/>
        </w:rPr>
        <w:t>x</w:t>
      </w:r>
      <w:r w:rsidR="00E830AA" w:rsidRPr="005365ED">
        <w:rPr>
          <w:i/>
          <w:iCs/>
          <w:highlight w:val="lightGray"/>
        </w:rPr>
        <w:t>n</w:t>
      </w:r>
      <w:proofErr w:type="spellEnd"/>
      <w:r w:rsidR="00F40BF0" w:rsidRPr="005365ED">
        <w:rPr>
          <w:i/>
          <w:iCs/>
          <w:highlight w:val="lightGray"/>
        </w:rPr>
        <w:t>(</w:t>
      </w:r>
      <w:proofErr w:type="gramEnd"/>
      <w:r w:rsidR="00F40BF0" w:rsidRPr="005365ED">
        <w:rPr>
          <w:i/>
          <w:iCs/>
          <w:highlight w:val="lightGray"/>
        </w:rPr>
        <w:t>)</w:t>
      </w:r>
      <w:r w:rsidR="000E6AD0">
        <w:t xml:space="preserve">, with </w:t>
      </w:r>
      <w:r w:rsidR="00E830AA">
        <w:t xml:space="preserve">a </w:t>
      </w:r>
      <w:proofErr w:type="spellStart"/>
      <w:r w:rsidR="0000280E" w:rsidRPr="0000280E">
        <w:rPr>
          <w:i/>
          <w:iCs/>
        </w:rPr>
        <w:t>T</w:t>
      </w:r>
      <w:r w:rsidR="00E830AA" w:rsidRPr="0000280E">
        <w:rPr>
          <w:i/>
          <w:iCs/>
        </w:rPr>
        <w:t>ransaction</w:t>
      </w:r>
      <w:r w:rsidR="000E6AD0" w:rsidRPr="003D54A6">
        <w:rPr>
          <w:i/>
          <w:iCs/>
        </w:rPr>
        <w:t>Type</w:t>
      </w:r>
      <w:proofErr w:type="spellEnd"/>
      <w:r w:rsidR="000E6AD0">
        <w:t xml:space="preserve"> of </w:t>
      </w:r>
      <w:r>
        <w:rPr>
          <w:i/>
          <w:iCs/>
        </w:rPr>
        <w:t>Registration</w:t>
      </w:r>
      <w:r w:rsidR="000E6AD0">
        <w:t>.</w:t>
      </w:r>
    </w:p>
    <w:p w14:paraId="4E7D25F8" w14:textId="1C43D6DD" w:rsidR="00B21908" w:rsidRDefault="00F30570" w:rsidP="004005CE">
      <w:pPr>
        <w:pStyle w:val="RegSingleTxtG"/>
      </w:pPr>
      <w:r>
        <w:t xml:space="preserve">The </w:t>
      </w:r>
      <w:r w:rsidR="006A4493">
        <w:t xml:space="preserve">authorised MOs registered </w:t>
      </w:r>
      <w:r>
        <w:t>MUST be represented</w:t>
      </w:r>
      <w:r w:rsidR="00510EB7">
        <w:t xml:space="preserve"> as</w:t>
      </w:r>
      <w:r w:rsidR="000E6AD0">
        <w:t xml:space="preserve"> </w:t>
      </w:r>
      <w:r w:rsidR="00510EB7">
        <w:t>block</w:t>
      </w:r>
      <w:r w:rsidR="007E2DCF">
        <w:t xml:space="preserve">s – each block </w:t>
      </w:r>
      <w:r w:rsidR="00B21908">
        <w:t>identifying a</w:t>
      </w:r>
      <w:r>
        <w:t xml:space="preserve"> ser</w:t>
      </w:r>
      <w:r w:rsidR="00593C25">
        <w:t>i</w:t>
      </w:r>
      <w:r>
        <w:t xml:space="preserve">al </w:t>
      </w:r>
      <w:r w:rsidR="00E94496">
        <w:t xml:space="preserve">number </w:t>
      </w:r>
      <w:r>
        <w:t>range</w:t>
      </w:r>
      <w:r w:rsidR="00B21908">
        <w:t>.</w:t>
      </w:r>
      <w:r w:rsidR="004C56A9">
        <w:t xml:space="preserve"> </w:t>
      </w:r>
      <w:proofErr w:type="gramStart"/>
      <w:r w:rsidR="004C56A9">
        <w:t>An</w:t>
      </w:r>
      <w:proofErr w:type="gramEnd"/>
      <w:r w:rsidR="004C56A9">
        <w:t xml:space="preserve"> </w:t>
      </w:r>
      <w:r w:rsidR="006A4493">
        <w:t xml:space="preserve">registration </w:t>
      </w:r>
      <w:r w:rsidR="004C56A9">
        <w:t>request MUST specify one</w:t>
      </w:r>
      <w:r w:rsidR="007E2DCF">
        <w:t xml:space="preserve"> or more</w:t>
      </w:r>
      <w:r w:rsidR="004C56A9">
        <w:t xml:space="preserve"> block</w:t>
      </w:r>
      <w:r w:rsidR="007E2DCF">
        <w:t>s</w:t>
      </w:r>
      <w:r w:rsidR="004C56A9">
        <w:t>.</w:t>
      </w:r>
    </w:p>
    <w:p w14:paraId="471868E3" w14:textId="381CEC1D" w:rsidR="00B21908" w:rsidRDefault="0051684B" w:rsidP="004005CE">
      <w:pPr>
        <w:pStyle w:val="RegSingleTxtG"/>
      </w:pPr>
      <w:r>
        <w:t xml:space="preserve">Upon receiving </w:t>
      </w:r>
      <w:r w:rsidR="00D1275A">
        <w:t>a</w:t>
      </w:r>
      <w:r w:rsidR="006A4493">
        <w:t xml:space="preserve"> registration</w:t>
      </w:r>
      <w:r w:rsidR="007C4F95">
        <w:t xml:space="preserve"> </w:t>
      </w:r>
      <w:r>
        <w:t>request</w:t>
      </w:r>
      <w:r w:rsidR="00DC6FEC">
        <w:t xml:space="preserve"> from a registry</w:t>
      </w:r>
      <w:r>
        <w:t>, t</w:t>
      </w:r>
      <w:r w:rsidR="00593C25">
        <w:t xml:space="preserve">he </w:t>
      </w:r>
      <w:r w:rsidR="007F3B55">
        <w:t>interoperability hub</w:t>
      </w:r>
      <w:r w:rsidR="00593C25">
        <w:t xml:space="preserve"> </w:t>
      </w:r>
      <w:r w:rsidR="007C4F95">
        <w:t>SHALL</w:t>
      </w:r>
      <w:r w:rsidR="00B50AC7">
        <w:t>, inter alia</w:t>
      </w:r>
      <w:r w:rsidR="00801291">
        <w:t>, validate that</w:t>
      </w:r>
      <w:r w:rsidR="00B50AC7">
        <w:t>:</w:t>
      </w:r>
    </w:p>
    <w:p w14:paraId="5E55A347" w14:textId="489AF8A4" w:rsidR="00E51B0E" w:rsidRDefault="00801291" w:rsidP="00E14A5E">
      <w:pPr>
        <w:pStyle w:val="RegSingleTxtG2"/>
        <w:ind w:left="2127" w:hanging="426"/>
      </w:pPr>
      <w:r>
        <w:t>A</w:t>
      </w:r>
      <w:r w:rsidR="00E51B0E">
        <w:t xml:space="preserve">ll mandatory attributes of the </w:t>
      </w:r>
      <w:r w:rsidR="006A4493">
        <w:t xml:space="preserve">authorised MOs </w:t>
      </w:r>
      <w:r w:rsidR="00E51B0E">
        <w:t>are provided</w:t>
      </w:r>
      <w:r w:rsidR="00A811EC">
        <w:t>,</w:t>
      </w:r>
      <w:r w:rsidR="00E14A5E">
        <w:t xml:space="preserve"> </w:t>
      </w:r>
      <w:r w:rsidR="00A811EC">
        <w:t xml:space="preserve">as specified in Annex </w:t>
      </w:r>
      <w:proofErr w:type="gramStart"/>
      <w:r w:rsidR="00A811EC">
        <w:t>I</w:t>
      </w:r>
      <w:r w:rsidR="00E51B0E">
        <w:t>;</w:t>
      </w:r>
      <w:proofErr w:type="gramEnd"/>
    </w:p>
    <w:p w14:paraId="203A693D" w14:textId="76C54144" w:rsidR="00083239" w:rsidRDefault="00C45E87" w:rsidP="00E14A5E">
      <w:pPr>
        <w:pStyle w:val="RegSingleTxtG2"/>
        <w:ind w:left="2127" w:hanging="426"/>
      </w:pPr>
      <w:r>
        <w:t xml:space="preserve">The </w:t>
      </w:r>
      <w:r w:rsidR="00DB5984">
        <w:t xml:space="preserve">registry </w:t>
      </w:r>
      <w:r w:rsidR="002A5802">
        <w:t>is not</w:t>
      </w:r>
      <w:r>
        <w:t xml:space="preserve"> attempting </w:t>
      </w:r>
      <w:r w:rsidR="006A4493">
        <w:t xml:space="preserve">the registration </w:t>
      </w:r>
      <w:r w:rsidR="002A5802">
        <w:t xml:space="preserve">on behalf of another </w:t>
      </w:r>
      <w:proofErr w:type="gramStart"/>
      <w:r w:rsidR="00DB5984">
        <w:t>registry</w:t>
      </w:r>
      <w:r>
        <w:t>;</w:t>
      </w:r>
      <w:proofErr w:type="gramEnd"/>
    </w:p>
    <w:p w14:paraId="73AE5F73" w14:textId="737544A7" w:rsidR="00103670" w:rsidRDefault="00103670" w:rsidP="00E14A5E">
      <w:pPr>
        <w:pStyle w:val="RegSingleTxtG2"/>
        <w:ind w:left="2127" w:hanging="426"/>
      </w:pPr>
      <w:r>
        <w:t xml:space="preserve">The </w:t>
      </w:r>
      <w:proofErr w:type="spellStart"/>
      <w:r w:rsidRPr="00103670">
        <w:rPr>
          <w:i/>
          <w:iCs/>
        </w:rPr>
        <w:t>fromAccount</w:t>
      </w:r>
      <w:proofErr w:type="spellEnd"/>
      <w:r>
        <w:t xml:space="preserve"> and </w:t>
      </w:r>
      <w:proofErr w:type="spellStart"/>
      <w:r w:rsidRPr="00103670">
        <w:rPr>
          <w:i/>
          <w:iCs/>
        </w:rPr>
        <w:t>toAccount</w:t>
      </w:r>
      <w:proofErr w:type="spellEnd"/>
      <w:r>
        <w:t xml:space="preserve"> fields of the transaction are the same, and their </w:t>
      </w:r>
      <w:proofErr w:type="spellStart"/>
      <w:r w:rsidRPr="00103670">
        <w:rPr>
          <w:i/>
          <w:iCs/>
        </w:rPr>
        <w:t>accountType</w:t>
      </w:r>
      <w:proofErr w:type="spellEnd"/>
      <w:r>
        <w:t xml:space="preserve"> = 1</w:t>
      </w:r>
      <w:r w:rsidR="00183297">
        <w:t>00 Holding.</w:t>
      </w:r>
    </w:p>
    <w:p w14:paraId="1352D936" w14:textId="44D28C71" w:rsidR="00B505F8" w:rsidRDefault="00801291" w:rsidP="00E14A5E">
      <w:pPr>
        <w:pStyle w:val="RegSingleTxtG2"/>
        <w:ind w:left="2127" w:hanging="426"/>
      </w:pPr>
      <w:r>
        <w:t>The</w:t>
      </w:r>
      <w:r w:rsidR="00B21908">
        <w:t xml:space="preserve"> </w:t>
      </w:r>
      <w:r w:rsidR="006A4493">
        <w:t xml:space="preserve">authorised MOs </w:t>
      </w:r>
      <w:r w:rsidR="00F476CB">
        <w:t xml:space="preserve">being </w:t>
      </w:r>
      <w:r w:rsidR="006A4493">
        <w:t xml:space="preserve">registered </w:t>
      </w:r>
      <w:r w:rsidR="00083239">
        <w:t>are unique</w:t>
      </w:r>
      <w:r w:rsidR="00AB2ABF">
        <w:t xml:space="preserve"> – they do not overlap with another block of </w:t>
      </w:r>
      <w:r w:rsidR="006A4493">
        <w:t xml:space="preserve">authorised MOs or </w:t>
      </w:r>
      <w:r w:rsidR="00AB2ABF">
        <w:t xml:space="preserve">ITMOs with the same </w:t>
      </w:r>
      <w:r w:rsidR="00DB5984">
        <w:t xml:space="preserve">originating Party </w:t>
      </w:r>
      <w:proofErr w:type="gramStart"/>
      <w:r w:rsidR="00DB5984">
        <w:t>registry</w:t>
      </w:r>
      <w:r w:rsidR="00AB2ABF">
        <w:t>;</w:t>
      </w:r>
      <w:proofErr w:type="gramEnd"/>
    </w:p>
    <w:p w14:paraId="1E643291" w14:textId="4F7C2F14" w:rsidR="00467778" w:rsidRDefault="00467778" w:rsidP="00E14A5E">
      <w:pPr>
        <w:pStyle w:val="RegSingleTxtG2"/>
        <w:ind w:left="2127" w:hanging="426"/>
      </w:pPr>
      <w:r>
        <w:t xml:space="preserve">The </w:t>
      </w:r>
      <w:r w:rsidR="006A4493">
        <w:t>authorised MOs do not overlap with an existing, ongoing registration</w:t>
      </w:r>
      <w:r w:rsidR="0097355A">
        <w:t>.</w:t>
      </w:r>
    </w:p>
    <w:p w14:paraId="65AAECCC" w14:textId="1C4C2BF4" w:rsidR="00987028" w:rsidRDefault="00987028" w:rsidP="004005CE">
      <w:pPr>
        <w:pStyle w:val="RegSingleTxtG"/>
      </w:pPr>
      <w:r>
        <w:t xml:space="preserve">The </w:t>
      </w:r>
      <w:r w:rsidR="006A4493">
        <w:t>registration</w:t>
      </w:r>
      <w:r>
        <w:t xml:space="preserve"> process </w:t>
      </w:r>
      <w:r w:rsidR="00F01A40">
        <w:t>MUST</w:t>
      </w:r>
      <w:r>
        <w:t xml:space="preserve"> follow the </w:t>
      </w:r>
      <w:r w:rsidR="007B26D8">
        <w:t xml:space="preserve">single-registry </w:t>
      </w:r>
      <w:r w:rsidDel="00BB6E08">
        <w:t xml:space="preserve">transaction </w:t>
      </w:r>
      <w:r>
        <w:t xml:space="preserve">flow </w:t>
      </w:r>
      <w:r w:rsidR="00E20D38">
        <w:t>outlined</w:t>
      </w:r>
      <w:r>
        <w:t xml:space="preserve"> in </w:t>
      </w:r>
      <w:r w:rsidR="00AB2ABF">
        <w:t xml:space="preserve">Paragraph </w:t>
      </w:r>
      <w:r w:rsidR="00467778">
        <w:fldChar w:fldCharType="begin"/>
      </w:r>
      <w:r w:rsidR="00467778">
        <w:instrText xml:space="preserve"> REF _Ref189496069 \w \h </w:instrText>
      </w:r>
      <w:r w:rsidR="00467778">
        <w:fldChar w:fldCharType="separate"/>
      </w:r>
      <w:r w:rsidR="00CA42C9">
        <w:rPr>
          <w:cs/>
        </w:rPr>
        <w:t>‎</w:t>
      </w:r>
      <w:r w:rsidR="00CA42C9">
        <w:t>III.B.1.26(a)</w:t>
      </w:r>
      <w:r w:rsidR="00467778">
        <w:fldChar w:fldCharType="end"/>
      </w:r>
      <w:r w:rsidR="00467778">
        <w:t xml:space="preserve"> </w:t>
      </w:r>
      <w:r w:rsidR="0036119F">
        <w:t xml:space="preserve">and </w:t>
      </w:r>
      <w:r w:rsidR="005A231D">
        <w:t>SHALL b</w:t>
      </w:r>
      <w:r w:rsidR="00D1275A">
        <w:t>e</w:t>
      </w:r>
      <w:r w:rsidR="000B06BE">
        <w:t xml:space="preserve"> subject to </w:t>
      </w:r>
      <w:r w:rsidR="0036119F">
        <w:t xml:space="preserve">the validations </w:t>
      </w:r>
      <w:r w:rsidR="005A231D">
        <w:t xml:space="preserve">performed </w:t>
      </w:r>
      <w:r w:rsidR="000B06BE">
        <w:t xml:space="preserve">by the </w:t>
      </w:r>
      <w:r w:rsidR="007F3B55">
        <w:t>interoperability hub</w:t>
      </w:r>
      <w:r w:rsidR="000B06BE">
        <w:t xml:space="preserve"> </w:t>
      </w:r>
      <w:r w:rsidR="0036119F">
        <w:t xml:space="preserve">specified in Annex </w:t>
      </w:r>
      <w:r w:rsidR="001C0C1D">
        <w:t>II</w:t>
      </w:r>
      <w:r w:rsidR="0059221D">
        <w:t>.</w:t>
      </w:r>
    </w:p>
    <w:p w14:paraId="3E4A32F1" w14:textId="26448D54" w:rsidR="00FE0445" w:rsidRDefault="00FE0445" w:rsidP="00257D97">
      <w:pPr>
        <w:pStyle w:val="RegH23G"/>
      </w:pPr>
      <w:bookmarkStart w:id="32" w:name="_Ref191549458"/>
      <w:r>
        <w:t>Transfer of ITMOs</w:t>
      </w:r>
      <w:bookmarkEnd w:id="32"/>
    </w:p>
    <w:p w14:paraId="59C117E7" w14:textId="1AD85FC2" w:rsidR="00BB6E08" w:rsidRDefault="00D968FB">
      <w:pPr>
        <w:pStyle w:val="RegSingleTxtG"/>
      </w:pPr>
      <w:r>
        <w:t xml:space="preserve">A sending registry MAY </w:t>
      </w:r>
      <w:r w:rsidR="00BB6E08">
        <w:t xml:space="preserve">propose </w:t>
      </w:r>
      <w:r w:rsidR="00E830AA">
        <w:t>a transaction</w:t>
      </w:r>
      <w:r w:rsidR="00BB6E08">
        <w:t xml:space="preserve"> to </w:t>
      </w:r>
      <w:r w:rsidR="00F338C0">
        <w:t>transfer ITMOs</w:t>
      </w:r>
      <w:r w:rsidR="00F338C0" w:rsidRPr="005F1A59">
        <w:t xml:space="preserve"> </w:t>
      </w:r>
      <w:r>
        <w:t xml:space="preserve">to </w:t>
      </w:r>
      <w:r w:rsidR="00F338C0" w:rsidRPr="005F1A59">
        <w:t>a</w:t>
      </w:r>
      <w:r w:rsidR="001173CE">
        <w:t xml:space="preserve"> receiving </w:t>
      </w:r>
      <w:r w:rsidR="00F338C0" w:rsidRPr="005F1A59">
        <w:t>registry</w:t>
      </w:r>
      <w:r w:rsidR="00A62734">
        <w:t xml:space="preserve">, </w:t>
      </w:r>
      <w:r w:rsidR="00812D2E">
        <w:t>involving</w:t>
      </w:r>
      <w:r w:rsidR="00A62734">
        <w:t xml:space="preserve"> the movement </w:t>
      </w:r>
      <w:r w:rsidR="00E50824" w:rsidRPr="005F1A59">
        <w:t>of</w:t>
      </w:r>
      <w:r w:rsidRPr="005F1A59">
        <w:t xml:space="preserve"> </w:t>
      </w:r>
      <w:r>
        <w:t xml:space="preserve">ITMOs represented as </w:t>
      </w:r>
      <w:r w:rsidR="00BB6E08">
        <w:t>one</w:t>
      </w:r>
      <w:r w:rsidR="007E2DCF">
        <w:t xml:space="preserve"> or more</w:t>
      </w:r>
      <w:r w:rsidR="00BB6E08">
        <w:t xml:space="preserve"> </w:t>
      </w:r>
      <w:r>
        <w:t>block</w:t>
      </w:r>
      <w:r w:rsidR="007E2DCF">
        <w:t>s</w:t>
      </w:r>
      <w:r w:rsidR="00A232AD">
        <w:t xml:space="preserve">. </w:t>
      </w:r>
    </w:p>
    <w:p w14:paraId="34B5FF93" w14:textId="02DD8E4D" w:rsidR="00F338C0" w:rsidRDefault="00BB6E08">
      <w:pPr>
        <w:pStyle w:val="RegSingleTxtG"/>
      </w:pPr>
      <w:r>
        <w:t xml:space="preserve">The proposed </w:t>
      </w:r>
      <w:r w:rsidR="00E830AA">
        <w:t>transaction</w:t>
      </w:r>
      <w:r>
        <w:t xml:space="preserve"> MUST specify a sending account (to which the transferred ITMOs MUST be associated), and an existing receiving account, that MUST be different to the sending account.</w:t>
      </w:r>
    </w:p>
    <w:p w14:paraId="1F29694D" w14:textId="7A2428C3" w:rsidR="004807C6" w:rsidRDefault="00F97CC3">
      <w:pPr>
        <w:pStyle w:val="RegSingleTxtG"/>
      </w:pPr>
      <w:r>
        <w:t xml:space="preserve">The sending and receiving registry MAY be the same, in which case the transfer occurs </w:t>
      </w:r>
      <w:r w:rsidR="00E85929">
        <w:t>between accounts of th</w:t>
      </w:r>
      <w:r w:rsidR="0071741D">
        <w:t>e same</w:t>
      </w:r>
      <w:r w:rsidR="00AC20B4">
        <w:t xml:space="preserve"> </w:t>
      </w:r>
      <w:r>
        <w:t>registry.</w:t>
      </w:r>
    </w:p>
    <w:p w14:paraId="3F9236DA" w14:textId="71618A18" w:rsidR="00AC27C0" w:rsidRDefault="007C5101" w:rsidP="00AC27C0">
      <w:pPr>
        <w:pStyle w:val="RegSingleTxtG"/>
      </w:pPr>
      <w:r>
        <w:t xml:space="preserve">Upon </w:t>
      </w:r>
      <w:r w:rsidR="00A35A16">
        <w:t>receiving</w:t>
      </w:r>
      <w:r>
        <w:t xml:space="preserve"> </w:t>
      </w:r>
      <w:r w:rsidR="00F338C0" w:rsidRPr="008A1DFB">
        <w:t>a trans</w:t>
      </w:r>
      <w:r w:rsidR="00AC27C0">
        <w:t>fer of ITMOs request</w:t>
      </w:r>
      <w:r w:rsidR="00DC6FEC">
        <w:t xml:space="preserve"> from </w:t>
      </w:r>
      <w:r w:rsidR="00345C37">
        <w:t>the sending</w:t>
      </w:r>
      <w:r w:rsidR="00DC6FEC">
        <w:t xml:space="preserve"> registry</w:t>
      </w:r>
      <w:r w:rsidR="00AC27C0">
        <w:t xml:space="preserve">, the </w:t>
      </w:r>
      <w:r w:rsidR="007F3B55">
        <w:t>interoperability hub</w:t>
      </w:r>
      <w:r w:rsidR="00AC27C0">
        <w:t xml:space="preserve"> SHALL, inter alia</w:t>
      </w:r>
      <w:r w:rsidR="004C00A5">
        <w:t>, validate that</w:t>
      </w:r>
      <w:r w:rsidR="00AC27C0">
        <w:t>:</w:t>
      </w:r>
    </w:p>
    <w:p w14:paraId="4D4BEC69" w14:textId="00954811" w:rsidR="00A35A16" w:rsidRDefault="00A35A16" w:rsidP="00A35A16">
      <w:pPr>
        <w:pStyle w:val="RegSingleTxtG2"/>
      </w:pPr>
      <w:r>
        <w:lastRenderedPageBreak/>
        <w:t xml:space="preserve">The </w:t>
      </w:r>
      <w:r w:rsidR="00066E82">
        <w:t>sending</w:t>
      </w:r>
      <w:r w:rsidR="00DE1074">
        <w:t xml:space="preserve"> registry and account hold the </w:t>
      </w:r>
      <w:r w:rsidR="00790BDF">
        <w:t>ITMOs</w:t>
      </w:r>
      <w:r w:rsidR="00765F54">
        <w:t xml:space="preserve"> the registry wishes to </w:t>
      </w:r>
      <w:proofErr w:type="gramStart"/>
      <w:r w:rsidR="00765F54">
        <w:t>transfer</w:t>
      </w:r>
      <w:r w:rsidR="00DE1074">
        <w:t>;</w:t>
      </w:r>
      <w:proofErr w:type="gramEnd"/>
    </w:p>
    <w:p w14:paraId="793DBD7F" w14:textId="627E8117" w:rsidR="0092074A" w:rsidRDefault="00F60036" w:rsidP="00A35A16">
      <w:pPr>
        <w:pStyle w:val="RegSingleTxtG2"/>
      </w:pPr>
      <w:r>
        <w:t>The attributes of the transferred ITMOs</w:t>
      </w:r>
      <w:r w:rsidR="00E27A15">
        <w:t xml:space="preserve"> </w:t>
      </w:r>
      <w:r>
        <w:t xml:space="preserve">match the </w:t>
      </w:r>
      <w:r w:rsidR="004C0105">
        <w:t xml:space="preserve">attributes known to the </w:t>
      </w:r>
      <w:r w:rsidR="007F3B55">
        <w:t>interoperability hub</w:t>
      </w:r>
      <w:r w:rsidR="00E27A15">
        <w:t xml:space="preserve"> for the sending </w:t>
      </w:r>
      <w:proofErr w:type="gramStart"/>
      <w:r w:rsidR="00E27A15">
        <w:t>registry</w:t>
      </w:r>
      <w:r w:rsidR="004C0105">
        <w:t>;</w:t>
      </w:r>
      <w:proofErr w:type="gramEnd"/>
    </w:p>
    <w:p w14:paraId="313AE09D" w14:textId="51A2CC86" w:rsidR="0017437A" w:rsidRDefault="00D7738C" w:rsidP="00A35A16">
      <w:pPr>
        <w:pStyle w:val="RegSingleTxtG2"/>
      </w:pPr>
      <w:r>
        <w:t xml:space="preserve">The </w:t>
      </w:r>
      <w:r w:rsidR="00F5618C">
        <w:t xml:space="preserve">transferred </w:t>
      </w:r>
      <w:r w:rsidR="00790BDF">
        <w:t>ITMOs</w:t>
      </w:r>
      <w:r>
        <w:t xml:space="preserve"> </w:t>
      </w:r>
      <w:r w:rsidR="000E756B">
        <w:t xml:space="preserve">are not involved in another </w:t>
      </w:r>
      <w:r w:rsidR="00ED0787">
        <w:t>pending</w:t>
      </w:r>
      <w:r w:rsidR="00FC300D">
        <w:t xml:space="preserve"> </w:t>
      </w:r>
      <w:r w:rsidR="00E830AA">
        <w:t>transaction</w:t>
      </w:r>
      <w:r w:rsidR="007E2DCF">
        <w:t xml:space="preserve"> (they are not locked</w:t>
      </w:r>
      <w:r w:rsidR="000D57FB">
        <w:t xml:space="preserve"> by another transaction</w:t>
      </w:r>
      <w:proofErr w:type="gramStart"/>
      <w:r w:rsidR="007E2DCF">
        <w:t>)</w:t>
      </w:r>
      <w:r w:rsidR="002C607B">
        <w:t>;</w:t>
      </w:r>
      <w:proofErr w:type="gramEnd"/>
    </w:p>
    <w:p w14:paraId="5BAD8480" w14:textId="0A107F29" w:rsidR="00D7738C" w:rsidRDefault="0017437A" w:rsidP="00A35A16">
      <w:pPr>
        <w:pStyle w:val="RegSingleTxtG2"/>
      </w:pPr>
      <w:r>
        <w:t xml:space="preserve">The </w:t>
      </w:r>
      <w:r w:rsidR="00F5618C">
        <w:t>transferred</w:t>
      </w:r>
      <w:r w:rsidR="0080277A">
        <w:t xml:space="preserve"> </w:t>
      </w:r>
      <w:r w:rsidR="00790BDF">
        <w:t>ITMOs</w:t>
      </w:r>
      <w:r>
        <w:t xml:space="preserve"> are not</w:t>
      </w:r>
      <w:r w:rsidR="00FC300D">
        <w:t xml:space="preserve"> inconsistent</w:t>
      </w:r>
      <w:r w:rsidR="00EB1A7D">
        <w:t xml:space="preserve"> </w:t>
      </w:r>
      <w:r w:rsidR="00D86651">
        <w:t>because</w:t>
      </w:r>
      <w:r>
        <w:t xml:space="preserve"> of</w:t>
      </w:r>
      <w:r w:rsidR="00EB1A7D">
        <w:t xml:space="preserve"> </w:t>
      </w:r>
      <w:r w:rsidR="00CD0FF7">
        <w:t>an ongoing</w:t>
      </w:r>
      <w:r w:rsidR="00EB1A7D">
        <w:t xml:space="preserve"> reconciliation process.</w:t>
      </w:r>
    </w:p>
    <w:p w14:paraId="33F144A3" w14:textId="3337496A" w:rsidR="00F5668A" w:rsidRDefault="00020FF8">
      <w:pPr>
        <w:pStyle w:val="RegSingleTxtG"/>
      </w:pPr>
      <w:r>
        <w:t>T</w:t>
      </w:r>
      <w:r w:rsidR="009B506F">
        <w:t xml:space="preserve">he </w:t>
      </w:r>
      <w:r w:rsidR="007F3B55">
        <w:t>interoperability hub</w:t>
      </w:r>
      <w:r w:rsidR="009B506F">
        <w:t xml:space="preserve"> SHALL</w:t>
      </w:r>
      <w:r w:rsidR="007250D9">
        <w:t xml:space="preserve"> also </w:t>
      </w:r>
      <w:r w:rsidR="00BD145A">
        <w:t>validate</w:t>
      </w:r>
      <w:r w:rsidR="0052550C">
        <w:t xml:space="preserve"> that the </w:t>
      </w:r>
      <w:r w:rsidR="004D4112">
        <w:t xml:space="preserve">attributes of </w:t>
      </w:r>
      <w:r w:rsidR="00DB075E">
        <w:t xml:space="preserve">the </w:t>
      </w:r>
      <w:r w:rsidR="0052550C">
        <w:t xml:space="preserve">transferred </w:t>
      </w:r>
      <w:r w:rsidR="00427038">
        <w:t>ITMOs</w:t>
      </w:r>
      <w:r w:rsidR="0052550C">
        <w:t xml:space="preserve"> match the most recent</w:t>
      </w:r>
      <w:r w:rsidR="009E3789">
        <w:t xml:space="preserve"> values </w:t>
      </w:r>
      <w:r w:rsidR="00F5668A">
        <w:t>communicated through the</w:t>
      </w:r>
      <w:r w:rsidR="0052550C">
        <w:t xml:space="preserve"> </w:t>
      </w:r>
      <w:r w:rsidR="00C92EE9" w:rsidRPr="00DB73CE">
        <w:t>announcement</w:t>
      </w:r>
      <w:r w:rsidR="00427038" w:rsidRPr="00DB73CE">
        <w:t>(s)</w:t>
      </w:r>
      <w:r w:rsidR="00C92EE9" w:rsidRPr="00DB73CE">
        <w:t xml:space="preserve"> of m</w:t>
      </w:r>
      <w:r w:rsidR="00DB365A" w:rsidRPr="00DB73CE">
        <w:t xml:space="preserve">odification </w:t>
      </w:r>
      <w:r w:rsidR="00374B90" w:rsidRPr="00DB73CE">
        <w:t>of ITMOs attributes</w:t>
      </w:r>
      <w:r w:rsidR="00F5668A" w:rsidRPr="00DB73CE">
        <w:t xml:space="preserve"> </w:t>
      </w:r>
      <w:r w:rsidR="00F5668A">
        <w:t>process</w:t>
      </w:r>
      <w:r w:rsidR="00C82E6D">
        <w:t>.</w:t>
      </w:r>
      <w:r w:rsidR="009359DC">
        <w:t xml:space="preserve"> </w:t>
      </w:r>
      <w:r w:rsidR="00197A10">
        <w:t xml:space="preserve">If the </w:t>
      </w:r>
      <w:r w:rsidR="007F3B55">
        <w:t>interoperability hub</w:t>
      </w:r>
      <w:r w:rsidR="00C82E6D">
        <w:t xml:space="preserve"> </w:t>
      </w:r>
      <w:r w:rsidR="00197A10">
        <w:t>detects any difference,</w:t>
      </w:r>
      <w:r w:rsidR="00BD7466">
        <w:t xml:space="preserve"> it </w:t>
      </w:r>
      <w:r w:rsidR="00F5668A">
        <w:t>SHALL:</w:t>
      </w:r>
    </w:p>
    <w:p w14:paraId="7881EF93" w14:textId="32547471" w:rsidR="00922371" w:rsidRDefault="00B86CA9" w:rsidP="008468D5">
      <w:pPr>
        <w:pStyle w:val="RegSingleTxtG2"/>
      </w:pPr>
      <w:r>
        <w:t>I</w:t>
      </w:r>
      <w:r w:rsidR="00994AC0">
        <w:t xml:space="preserve">f the </w:t>
      </w:r>
      <w:r w:rsidR="007C2A7D">
        <w:t xml:space="preserve">sending or the receiving registry has </w:t>
      </w:r>
      <w:r w:rsidR="006F18AB">
        <w:t>configured</w:t>
      </w:r>
      <w:r w:rsidR="00ED0720">
        <w:t xml:space="preserve"> this </w:t>
      </w:r>
      <w:r w:rsidR="00512693">
        <w:t xml:space="preserve">validation is to be </w:t>
      </w:r>
      <w:r w:rsidR="006F18AB">
        <w:t xml:space="preserve">invalidated via </w:t>
      </w:r>
      <w:proofErr w:type="spellStart"/>
      <w:proofErr w:type="gramStart"/>
      <w:r w:rsidR="006F18AB" w:rsidRPr="006F18AB">
        <w:rPr>
          <w:i/>
          <w:iCs/>
        </w:rPr>
        <w:t>configureValidation</w:t>
      </w:r>
      <w:proofErr w:type="spellEnd"/>
      <w:r w:rsidR="006F18AB">
        <w:t>(</w:t>
      </w:r>
      <w:proofErr w:type="gramEnd"/>
      <w:r w:rsidR="006F18AB">
        <w:t>)</w:t>
      </w:r>
      <w:r>
        <w:t>: Invalidate the transfer</w:t>
      </w:r>
      <w:r w:rsidR="00512693">
        <w:t>.</w:t>
      </w:r>
    </w:p>
    <w:p w14:paraId="48A4CBBA" w14:textId="7BCC6406" w:rsidR="008468D5" w:rsidRDefault="00B86CA9" w:rsidP="00AE6B7C">
      <w:pPr>
        <w:pStyle w:val="RegSingleTxtG2"/>
      </w:pPr>
      <w:r>
        <w:t xml:space="preserve">If the sending and the receiving registry have </w:t>
      </w:r>
      <w:r w:rsidR="006F18AB">
        <w:t>configured</w:t>
      </w:r>
      <w:r>
        <w:t xml:space="preserve"> this validation to be </w:t>
      </w:r>
      <w:r w:rsidR="006F18AB">
        <w:t xml:space="preserve">inactive via </w:t>
      </w:r>
      <w:proofErr w:type="spellStart"/>
      <w:proofErr w:type="gramStart"/>
      <w:r w:rsidR="006F18AB" w:rsidRPr="00E45AF4">
        <w:rPr>
          <w:i/>
          <w:iCs/>
        </w:rPr>
        <w:t>configureValidation</w:t>
      </w:r>
      <w:proofErr w:type="spellEnd"/>
      <w:r w:rsidR="006F18AB">
        <w:t>(</w:t>
      </w:r>
      <w:proofErr w:type="gramEnd"/>
      <w:r w:rsidR="006F18AB">
        <w:t>)</w:t>
      </w:r>
      <w:r>
        <w:t>: a</w:t>
      </w:r>
      <w:r w:rsidR="00331343">
        <w:t xml:space="preserve">ppend </w:t>
      </w:r>
      <w:r w:rsidR="00C82E6D">
        <w:t xml:space="preserve">a </w:t>
      </w:r>
      <w:r w:rsidR="00331343">
        <w:t>warning</w:t>
      </w:r>
      <w:r w:rsidR="00C82E6D">
        <w:t xml:space="preserve"> to </w:t>
      </w:r>
      <w:r w:rsidR="007A3C7F">
        <w:t xml:space="preserve">the affected </w:t>
      </w:r>
      <w:r w:rsidR="0080277A">
        <w:t>ITMOs</w:t>
      </w:r>
      <w:r w:rsidR="00C82E6D">
        <w:t>, informing th</w:t>
      </w:r>
      <w:r w:rsidR="00985C7E">
        <w:t xml:space="preserve">e receiving registry of the </w:t>
      </w:r>
      <w:r w:rsidR="00273C70">
        <w:t>difference</w:t>
      </w:r>
      <w:r w:rsidR="00261B1A">
        <w:t>(</w:t>
      </w:r>
      <w:r w:rsidR="00273C70">
        <w:t>s</w:t>
      </w:r>
      <w:r w:rsidR="00261B1A">
        <w:t>)</w:t>
      </w:r>
      <w:r w:rsidR="00994F73">
        <w:t xml:space="preserve"> and s</w:t>
      </w:r>
      <w:r w:rsidR="00311877">
        <w:t xml:space="preserve">end a textual message to the sending registry, informing it </w:t>
      </w:r>
      <w:r w:rsidR="00607F7F">
        <w:t>of the</w:t>
      </w:r>
      <w:r w:rsidR="008468D5">
        <w:t xml:space="preserve"> (potential)</w:t>
      </w:r>
      <w:r w:rsidR="00607F7F">
        <w:t xml:space="preserve"> </w:t>
      </w:r>
      <w:r w:rsidR="008468D5">
        <w:t>issue.</w:t>
      </w:r>
    </w:p>
    <w:p w14:paraId="355F8C8A" w14:textId="3365D8EF" w:rsidR="00BB6B7C" w:rsidRPr="00113E9C" w:rsidRDefault="00B72931" w:rsidP="0041356E">
      <w:pPr>
        <w:pStyle w:val="RegSingleTxtG"/>
        <w:spacing w:before="120"/>
      </w:pPr>
      <w:r w:rsidRPr="00113E9C">
        <w:t xml:space="preserve">The </w:t>
      </w:r>
      <w:r w:rsidR="007F3B55">
        <w:t>interoperability hub</w:t>
      </w:r>
      <w:r w:rsidRPr="00113E9C">
        <w:t xml:space="preserve"> </w:t>
      </w:r>
      <w:r w:rsidR="000A2D93" w:rsidRPr="00113E9C">
        <w:t>SHALL</w:t>
      </w:r>
      <w:r w:rsidRPr="00113E9C">
        <w:t xml:space="preserve"> forward any valid transfer request to the receiving registry, which MUST either accept or reject it.</w:t>
      </w:r>
    </w:p>
    <w:p w14:paraId="46440923" w14:textId="58EB95E8" w:rsidR="001F539F" w:rsidRDefault="001F539F" w:rsidP="00E160BC">
      <w:pPr>
        <w:pStyle w:val="RegSingleTxtG"/>
      </w:pPr>
      <w:r w:rsidRPr="00113E9C">
        <w:t xml:space="preserve">The </w:t>
      </w:r>
      <w:r>
        <w:t xml:space="preserve">transfer of ITMOs process MUST follow the </w:t>
      </w:r>
      <w:r w:rsidR="00E830AA">
        <w:t>transaction</w:t>
      </w:r>
      <w:r>
        <w:t xml:space="preserve"> flow outlined in </w:t>
      </w:r>
      <w:r w:rsidR="00A71D0A">
        <w:t>S</w:t>
      </w:r>
      <w:r>
        <w:t xml:space="preserve">ection </w:t>
      </w:r>
      <w:r w:rsidR="00A71D0A">
        <w:fldChar w:fldCharType="begin"/>
      </w:r>
      <w:r w:rsidR="00A71D0A">
        <w:instrText xml:space="preserve"> REF _Ref191549458 \w \h </w:instrText>
      </w:r>
      <w:r w:rsidR="00A71D0A">
        <w:fldChar w:fldCharType="separate"/>
      </w:r>
      <w:r w:rsidR="00CA42C9">
        <w:rPr>
          <w:cs/>
        </w:rPr>
        <w:t>‎</w:t>
      </w:r>
      <w:r w:rsidR="00CA42C9">
        <w:t>III.B.3</w:t>
      </w:r>
      <w:r w:rsidR="00A71D0A">
        <w:fldChar w:fldCharType="end"/>
      </w:r>
      <w:r>
        <w:t xml:space="preserve">and SHALL be subject to the validations performed by the </w:t>
      </w:r>
      <w:r w:rsidR="007F3B55">
        <w:t>interoperability hub</w:t>
      </w:r>
      <w:r>
        <w:t xml:space="preserve"> specified in Annex </w:t>
      </w:r>
      <w:r w:rsidR="00224D2A">
        <w:t>II</w:t>
      </w:r>
      <w:r>
        <w:t>.</w:t>
      </w:r>
    </w:p>
    <w:p w14:paraId="7D6B68C4" w14:textId="3EB3CE5B" w:rsidR="00AB7380" w:rsidRDefault="008A360D" w:rsidP="00257D97">
      <w:pPr>
        <w:pStyle w:val="RegH23G"/>
      </w:pPr>
      <w:r>
        <w:t>S</w:t>
      </w:r>
      <w:r w:rsidR="00AB7380">
        <w:t>plitting and merging</w:t>
      </w:r>
      <w:r>
        <w:t xml:space="preserve"> blocks</w:t>
      </w:r>
    </w:p>
    <w:p w14:paraId="29654F47" w14:textId="6202105E" w:rsidR="00985171" w:rsidRDefault="00892EFA" w:rsidP="00985171">
      <w:pPr>
        <w:pStyle w:val="RegSingleTxtG"/>
      </w:pPr>
      <w:r>
        <w:t xml:space="preserve">The </w:t>
      </w:r>
      <w:r w:rsidR="007F3B55">
        <w:t>interoperability hub</w:t>
      </w:r>
      <w:r w:rsidR="00985171">
        <w:t xml:space="preserve"> MUST automatically split blocks associated with serial number ranges, to match the blocks proposed by a registry</w:t>
      </w:r>
      <w:r>
        <w:t xml:space="preserve">, as part of its processing of </w:t>
      </w:r>
      <w:r w:rsidR="00E830AA">
        <w:t>transaction</w:t>
      </w:r>
      <w:r w:rsidR="008847EF">
        <w:t>s</w:t>
      </w:r>
      <w:r w:rsidR="00985171">
        <w:t>.</w:t>
      </w:r>
    </w:p>
    <w:p w14:paraId="4A78DEFC" w14:textId="5DA662BB" w:rsidR="003545A5" w:rsidRDefault="008C4D1A" w:rsidP="00A31BB4">
      <w:pPr>
        <w:pStyle w:val="RegSingleTxtG"/>
      </w:pPr>
      <w:r>
        <w:t>To reduce fragmentation, a</w:t>
      </w:r>
      <w:r w:rsidR="007C2A2C">
        <w:t xml:space="preserve"> registry </w:t>
      </w:r>
      <w:r w:rsidR="002A5E58">
        <w:t xml:space="preserve">and the </w:t>
      </w:r>
      <w:r w:rsidR="007F3B55">
        <w:t>interoperability hub</w:t>
      </w:r>
      <w:r w:rsidR="002A5E58">
        <w:t xml:space="preserve"> MAY, from time to time, merge </w:t>
      </w:r>
      <w:r w:rsidR="00D31DCD">
        <w:t xml:space="preserve">blocks </w:t>
      </w:r>
      <w:r w:rsidR="00A4169E">
        <w:t xml:space="preserve">that share the same attributes </w:t>
      </w:r>
      <w:r w:rsidR="00811295">
        <w:t>and are contiguous</w:t>
      </w:r>
      <w:r>
        <w:t>.</w:t>
      </w:r>
      <w:r w:rsidDel="00811295">
        <w:t xml:space="preserve"> </w:t>
      </w:r>
      <w:r w:rsidR="00D93EC7">
        <w:t xml:space="preserve">Merging of blocks inside a registry </w:t>
      </w:r>
      <w:r w:rsidR="00160744">
        <w:t xml:space="preserve">or inside the </w:t>
      </w:r>
      <w:r w:rsidR="007F3B55">
        <w:t>interoperability hub</w:t>
      </w:r>
      <w:r w:rsidR="00160744">
        <w:t xml:space="preserve"> </w:t>
      </w:r>
      <w:r w:rsidR="005D6BD6">
        <w:t xml:space="preserve">MUST NOT </w:t>
      </w:r>
      <w:r w:rsidR="006D5A36">
        <w:t xml:space="preserve">be </w:t>
      </w:r>
      <w:r w:rsidR="005D6BD6">
        <w:t>communicated, as it is an internal representation of blocks within these systems.</w:t>
      </w:r>
    </w:p>
    <w:p w14:paraId="429BEF97" w14:textId="5D912176" w:rsidR="00417A5B" w:rsidRDefault="00E830AA" w:rsidP="008632AA">
      <w:pPr>
        <w:pStyle w:val="RegH23G"/>
      </w:pPr>
      <w:r>
        <w:t>Transaction</w:t>
      </w:r>
      <w:r w:rsidR="007E14A5">
        <w:t xml:space="preserve"> status</w:t>
      </w:r>
      <w:r w:rsidR="008632AA">
        <w:t>es</w:t>
      </w:r>
    </w:p>
    <w:p w14:paraId="73435CFA" w14:textId="3D4E4DEC" w:rsidR="00417A5B" w:rsidRDefault="00E830AA" w:rsidP="00417A5B">
      <w:pPr>
        <w:pStyle w:val="RegSingleTxtG"/>
      </w:pPr>
      <w:bookmarkStart w:id="33" w:name="_Ref197614320"/>
      <w:r>
        <w:t>A transaction</w:t>
      </w:r>
      <w:r w:rsidR="0060113A">
        <w:t xml:space="preserve"> </w:t>
      </w:r>
      <w:r w:rsidR="00417A5B">
        <w:t>MUST have one status at any given time, which is REQUIRED to be one of the following:</w:t>
      </w:r>
      <w:bookmarkEnd w:id="33"/>
    </w:p>
    <w:p w14:paraId="7A52DCF3" w14:textId="28BCD99D" w:rsidR="00417A5B" w:rsidRDefault="00417A5B" w:rsidP="00417A5B">
      <w:pPr>
        <w:pStyle w:val="RegSingleTxtG2"/>
        <w:rPr>
          <w:shd w:val="clear" w:color="auto" w:fill="FFFFFF"/>
        </w:rPr>
      </w:pPr>
      <w:r w:rsidRPr="00DB73CE">
        <w:rPr>
          <w:i/>
          <w:iCs/>
          <w:shd w:val="clear" w:color="auto" w:fill="FFFFFF"/>
        </w:rPr>
        <w:t>Proposed</w:t>
      </w:r>
      <w:r>
        <w:rPr>
          <w:shd w:val="clear" w:color="auto" w:fill="FFFFFF"/>
        </w:rPr>
        <w:t xml:space="preserve">: the </w:t>
      </w:r>
      <w:r w:rsidR="00E830AA">
        <w:rPr>
          <w:shd w:val="clear" w:color="auto" w:fill="FFFFFF"/>
        </w:rPr>
        <w:t>transaction</w:t>
      </w:r>
      <w:r>
        <w:rPr>
          <w:shd w:val="clear" w:color="auto" w:fill="FFFFFF"/>
        </w:rPr>
        <w:t xml:space="preserve"> has been proposed by the sending registry and the </w:t>
      </w:r>
      <w:r w:rsidR="0081794C">
        <w:rPr>
          <w:shd w:val="clear" w:color="auto" w:fill="FFFFFF"/>
        </w:rPr>
        <w:t>ITMOs</w:t>
      </w:r>
      <w:r>
        <w:rPr>
          <w:shd w:val="clear" w:color="auto" w:fill="FFFFFF"/>
        </w:rPr>
        <w:t xml:space="preserve"> involved in the </w:t>
      </w:r>
      <w:r w:rsidR="00E830AA">
        <w:rPr>
          <w:shd w:val="clear" w:color="auto" w:fill="FFFFFF"/>
        </w:rPr>
        <w:t>transaction</w:t>
      </w:r>
      <w:r>
        <w:rPr>
          <w:shd w:val="clear" w:color="auto" w:fill="FFFFFF"/>
        </w:rPr>
        <w:t xml:space="preserve"> are reserved exclusively for this </w:t>
      </w:r>
      <w:r w:rsidR="00E830AA">
        <w:rPr>
          <w:shd w:val="clear" w:color="auto" w:fill="FFFFFF"/>
        </w:rPr>
        <w:t>transaction</w:t>
      </w:r>
      <w:r>
        <w:rPr>
          <w:shd w:val="clear" w:color="auto" w:fill="FFFFFF"/>
        </w:rPr>
        <w:t xml:space="preserve"> until it is </w:t>
      </w:r>
      <w:proofErr w:type="gramStart"/>
      <w:r>
        <w:rPr>
          <w:shd w:val="clear" w:color="auto" w:fill="FFFFFF"/>
        </w:rPr>
        <w:t>finalized;</w:t>
      </w:r>
      <w:proofErr w:type="gramEnd"/>
    </w:p>
    <w:p w14:paraId="57F3597A" w14:textId="3E5416B7" w:rsidR="00417A5B" w:rsidRDefault="00417A5B" w:rsidP="00417A5B">
      <w:pPr>
        <w:pStyle w:val="RegSingleTxtG2"/>
        <w:rPr>
          <w:shd w:val="clear" w:color="auto" w:fill="FFFFFF"/>
        </w:rPr>
      </w:pPr>
      <w:r w:rsidRPr="00DB73CE">
        <w:rPr>
          <w:i/>
          <w:iCs/>
          <w:shd w:val="clear" w:color="auto" w:fill="FFFFFF"/>
        </w:rPr>
        <w:t>Validated</w:t>
      </w:r>
      <w:r>
        <w:rPr>
          <w:shd w:val="clear" w:color="auto" w:fill="FFFFFF"/>
        </w:rPr>
        <w:t xml:space="preserve">: the proposed </w:t>
      </w:r>
      <w:r w:rsidR="00E830AA">
        <w:rPr>
          <w:shd w:val="clear" w:color="auto" w:fill="FFFFFF"/>
        </w:rPr>
        <w:t>transaction</w:t>
      </w:r>
      <w:r>
        <w:rPr>
          <w:shd w:val="clear" w:color="auto" w:fill="FFFFFF"/>
        </w:rPr>
        <w:t xml:space="preserve"> has been validated by the </w:t>
      </w:r>
      <w:r w:rsidR="007F3B55">
        <w:rPr>
          <w:shd w:val="clear" w:color="auto" w:fill="FFFFFF"/>
        </w:rPr>
        <w:t>interoperability hub</w:t>
      </w:r>
      <w:r w:rsidR="004206CC">
        <w:rPr>
          <w:shd w:val="clear" w:color="auto" w:fill="FFFFFF"/>
        </w:rPr>
        <w:t xml:space="preserve">. Validation tolerates minor discrepancies such as the authorization identifier of the proposed ITMOs being different to the most recent version in the CARP, however, warnings of these discrepancies are logged in the </w:t>
      </w:r>
      <w:r w:rsidR="00E830AA">
        <w:rPr>
          <w:shd w:val="clear" w:color="auto" w:fill="FFFFFF"/>
        </w:rPr>
        <w:t>transaction</w:t>
      </w:r>
      <w:r w:rsidR="004206CC">
        <w:rPr>
          <w:shd w:val="clear" w:color="auto" w:fill="FFFFFF"/>
        </w:rPr>
        <w:t xml:space="preserve">, available for </w:t>
      </w:r>
      <w:r w:rsidR="009B5BB2">
        <w:rPr>
          <w:shd w:val="clear" w:color="auto" w:fill="FFFFFF"/>
        </w:rPr>
        <w:t>the</w:t>
      </w:r>
      <w:r w:rsidR="004206CC">
        <w:rPr>
          <w:shd w:val="clear" w:color="auto" w:fill="FFFFFF"/>
        </w:rPr>
        <w:t xml:space="preserve"> receiving registry to </w:t>
      </w:r>
      <w:proofErr w:type="gramStart"/>
      <w:r w:rsidR="004206CC">
        <w:rPr>
          <w:shd w:val="clear" w:color="auto" w:fill="FFFFFF"/>
        </w:rPr>
        <w:t>consider</w:t>
      </w:r>
      <w:r>
        <w:rPr>
          <w:shd w:val="clear" w:color="auto" w:fill="FFFFFF"/>
        </w:rPr>
        <w:t>;</w:t>
      </w:r>
      <w:proofErr w:type="gramEnd"/>
    </w:p>
    <w:p w14:paraId="2DBC7942" w14:textId="2B424C78" w:rsidR="00417A5B" w:rsidRDefault="00417A5B" w:rsidP="00417A5B">
      <w:pPr>
        <w:pStyle w:val="RegSingleTxtG2"/>
        <w:rPr>
          <w:shd w:val="clear" w:color="auto" w:fill="FFFFFF"/>
        </w:rPr>
      </w:pPr>
      <w:r w:rsidRPr="00DB73CE">
        <w:rPr>
          <w:i/>
          <w:iCs/>
          <w:shd w:val="clear" w:color="auto" w:fill="FFFFFF"/>
        </w:rPr>
        <w:t>Invalidated</w:t>
      </w:r>
      <w:r>
        <w:rPr>
          <w:shd w:val="clear" w:color="auto" w:fill="FFFFFF"/>
        </w:rPr>
        <w:t xml:space="preserve">: the proposed </w:t>
      </w:r>
      <w:r w:rsidR="00E830AA">
        <w:rPr>
          <w:shd w:val="clear" w:color="auto" w:fill="FFFFFF"/>
        </w:rPr>
        <w:t>transaction</w:t>
      </w:r>
      <w:r>
        <w:rPr>
          <w:shd w:val="clear" w:color="auto" w:fill="FFFFFF"/>
        </w:rPr>
        <w:t xml:space="preserve"> has been invalidated by the </w:t>
      </w:r>
      <w:r w:rsidR="007F3B55">
        <w:rPr>
          <w:shd w:val="clear" w:color="auto" w:fill="FFFFFF"/>
        </w:rPr>
        <w:t>interoperability hub</w:t>
      </w:r>
      <w:r>
        <w:rPr>
          <w:shd w:val="clear" w:color="auto" w:fill="FFFFFF"/>
        </w:rPr>
        <w:t xml:space="preserve"> and MUST be terminated by the sending registry</w:t>
      </w:r>
      <w:r w:rsidR="004206CC">
        <w:rPr>
          <w:shd w:val="clear" w:color="auto" w:fill="FFFFFF"/>
        </w:rPr>
        <w:t xml:space="preserve">. An example is when the proposed ITMOs are currently locked by another concurrent </w:t>
      </w:r>
      <w:proofErr w:type="gramStart"/>
      <w:r w:rsidR="00E830AA">
        <w:rPr>
          <w:shd w:val="clear" w:color="auto" w:fill="FFFFFF"/>
        </w:rPr>
        <w:t>transaction</w:t>
      </w:r>
      <w:r>
        <w:rPr>
          <w:shd w:val="clear" w:color="auto" w:fill="FFFFFF"/>
        </w:rPr>
        <w:t>;</w:t>
      </w:r>
      <w:proofErr w:type="gramEnd"/>
    </w:p>
    <w:p w14:paraId="3284ADF2" w14:textId="313E3241" w:rsidR="00417A5B" w:rsidRPr="008C41D1" w:rsidRDefault="00417A5B" w:rsidP="00417A5B">
      <w:pPr>
        <w:pStyle w:val="RegSingleTxtG2"/>
        <w:rPr>
          <w:shd w:val="clear" w:color="auto" w:fill="FFFFFF"/>
        </w:rPr>
      </w:pPr>
      <w:r w:rsidRPr="00DB73CE">
        <w:rPr>
          <w:i/>
          <w:iCs/>
          <w:shd w:val="clear" w:color="auto" w:fill="FFFFFF"/>
        </w:rPr>
        <w:t>Accepted</w:t>
      </w:r>
      <w:r>
        <w:rPr>
          <w:shd w:val="clear" w:color="auto" w:fill="FFFFFF"/>
        </w:rPr>
        <w:t xml:space="preserve">: the </w:t>
      </w:r>
      <w:r w:rsidR="00BC7F28">
        <w:rPr>
          <w:shd w:val="clear" w:color="auto" w:fill="FFFFFF"/>
        </w:rPr>
        <w:t>receiving</w:t>
      </w:r>
      <w:r>
        <w:rPr>
          <w:shd w:val="clear" w:color="auto" w:fill="FFFFFF"/>
        </w:rPr>
        <w:t xml:space="preserve"> registry has accepted the valid </w:t>
      </w:r>
      <w:r w:rsidR="00E830AA">
        <w:rPr>
          <w:shd w:val="clear" w:color="auto" w:fill="FFFFFF"/>
        </w:rPr>
        <w:t>transaction</w:t>
      </w:r>
      <w:r>
        <w:rPr>
          <w:shd w:val="clear" w:color="auto" w:fill="FFFFFF"/>
        </w:rPr>
        <w:t xml:space="preserve"> proposal</w:t>
      </w:r>
      <w:r w:rsidR="000F6C30">
        <w:rPr>
          <w:shd w:val="clear" w:color="auto" w:fill="FFFFFF"/>
        </w:rPr>
        <w:t xml:space="preserve">. The receiving registry </w:t>
      </w:r>
      <w:r w:rsidR="004206CC">
        <w:rPr>
          <w:shd w:val="clear" w:color="auto" w:fill="FFFFFF"/>
        </w:rPr>
        <w:t>processes the</w:t>
      </w:r>
      <w:r w:rsidR="000F6C30">
        <w:rPr>
          <w:shd w:val="clear" w:color="auto" w:fill="FFFFFF"/>
        </w:rPr>
        <w:t xml:space="preserve"> ITMOs involved in the </w:t>
      </w:r>
      <w:r w:rsidR="00E830AA">
        <w:rPr>
          <w:shd w:val="clear" w:color="auto" w:fill="FFFFFF"/>
        </w:rPr>
        <w:t>transaction</w:t>
      </w:r>
      <w:r w:rsidR="000F6C30">
        <w:rPr>
          <w:shd w:val="clear" w:color="auto" w:fill="FFFFFF"/>
        </w:rPr>
        <w:t xml:space="preserve">, as </w:t>
      </w:r>
      <w:proofErr w:type="gramStart"/>
      <w:r w:rsidR="000F6C30">
        <w:rPr>
          <w:shd w:val="clear" w:color="auto" w:fill="FFFFFF"/>
        </w:rPr>
        <w:t>necessary</w:t>
      </w:r>
      <w:r>
        <w:rPr>
          <w:shd w:val="clear" w:color="auto" w:fill="FFFFFF"/>
        </w:rPr>
        <w:t>;</w:t>
      </w:r>
      <w:proofErr w:type="gramEnd"/>
    </w:p>
    <w:p w14:paraId="2711F601" w14:textId="2C8B32B3" w:rsidR="00417A5B" w:rsidRPr="008C41D1" w:rsidRDefault="00417A5B" w:rsidP="00417A5B">
      <w:pPr>
        <w:pStyle w:val="RegSingleTxtG2"/>
        <w:rPr>
          <w:shd w:val="clear" w:color="auto" w:fill="FFFFFF"/>
        </w:rPr>
      </w:pPr>
      <w:r w:rsidRPr="00DB73CE">
        <w:rPr>
          <w:i/>
          <w:iCs/>
          <w:shd w:val="clear" w:color="auto" w:fill="FFFFFF"/>
        </w:rPr>
        <w:t>Rejected</w:t>
      </w:r>
      <w:r>
        <w:rPr>
          <w:shd w:val="clear" w:color="auto" w:fill="FFFFFF"/>
        </w:rPr>
        <w:t xml:space="preserve">: the </w:t>
      </w:r>
      <w:r w:rsidR="00BC7F28">
        <w:rPr>
          <w:shd w:val="clear" w:color="auto" w:fill="FFFFFF"/>
        </w:rPr>
        <w:t>receiving</w:t>
      </w:r>
      <w:r>
        <w:rPr>
          <w:shd w:val="clear" w:color="auto" w:fill="FFFFFF"/>
        </w:rPr>
        <w:t xml:space="preserve"> registry has rejected the valid </w:t>
      </w:r>
      <w:r w:rsidR="00E830AA">
        <w:rPr>
          <w:shd w:val="clear" w:color="auto" w:fill="FFFFFF"/>
        </w:rPr>
        <w:t>transaction</w:t>
      </w:r>
      <w:r>
        <w:rPr>
          <w:shd w:val="clear" w:color="auto" w:fill="FFFFFF"/>
        </w:rPr>
        <w:t xml:space="preserve"> </w:t>
      </w:r>
      <w:proofErr w:type="gramStart"/>
      <w:r>
        <w:rPr>
          <w:shd w:val="clear" w:color="auto" w:fill="FFFFFF"/>
        </w:rPr>
        <w:t>proposal;</w:t>
      </w:r>
      <w:proofErr w:type="gramEnd"/>
    </w:p>
    <w:p w14:paraId="77175D13" w14:textId="0ADE01AF" w:rsidR="00417A5B" w:rsidRPr="0042021E" w:rsidRDefault="00417A5B" w:rsidP="00417A5B">
      <w:pPr>
        <w:pStyle w:val="RegSingleTxtG2"/>
        <w:rPr>
          <w:shd w:val="clear" w:color="auto" w:fill="FFFFFF"/>
        </w:rPr>
      </w:pPr>
      <w:r w:rsidRPr="00DB73CE">
        <w:rPr>
          <w:i/>
          <w:iCs/>
          <w:shd w:val="clear" w:color="auto" w:fill="FFFFFF"/>
        </w:rPr>
        <w:lastRenderedPageBreak/>
        <w:t>Completed</w:t>
      </w:r>
      <w:r>
        <w:rPr>
          <w:shd w:val="clear" w:color="auto" w:fill="FFFFFF"/>
        </w:rPr>
        <w:t xml:space="preserve">: the </w:t>
      </w:r>
      <w:r w:rsidR="00CE0F13">
        <w:rPr>
          <w:shd w:val="clear" w:color="auto" w:fill="FFFFFF"/>
        </w:rPr>
        <w:t>previously</w:t>
      </w:r>
      <w:r>
        <w:rPr>
          <w:shd w:val="clear" w:color="auto" w:fill="FFFFFF"/>
        </w:rPr>
        <w:t xml:space="preserve"> </w:t>
      </w:r>
      <w:r w:rsidR="00CE0F13" w:rsidRPr="00DB73CE">
        <w:rPr>
          <w:i/>
          <w:iCs/>
          <w:shd w:val="clear" w:color="auto" w:fill="FFFFFF"/>
        </w:rPr>
        <w:t>A</w:t>
      </w:r>
      <w:r w:rsidRPr="00DB73CE">
        <w:rPr>
          <w:i/>
          <w:iCs/>
          <w:shd w:val="clear" w:color="auto" w:fill="FFFFFF"/>
        </w:rPr>
        <w:t>ccepted</w:t>
      </w:r>
      <w:r>
        <w:rPr>
          <w:shd w:val="clear" w:color="auto" w:fill="FFFFFF"/>
        </w:rPr>
        <w:t xml:space="preserve"> </w:t>
      </w:r>
      <w:r w:rsidR="00CE0F13">
        <w:rPr>
          <w:shd w:val="clear" w:color="auto" w:fill="FFFFFF"/>
        </w:rPr>
        <w:t xml:space="preserve">or </w:t>
      </w:r>
      <w:r w:rsidR="00CE0F13" w:rsidRPr="00DB73CE">
        <w:rPr>
          <w:i/>
          <w:iCs/>
          <w:shd w:val="clear" w:color="auto" w:fill="FFFFFF"/>
        </w:rPr>
        <w:t>V</w:t>
      </w:r>
      <w:r w:rsidR="000F6C30" w:rsidRPr="00DB73CE">
        <w:rPr>
          <w:i/>
          <w:iCs/>
          <w:shd w:val="clear" w:color="auto" w:fill="FFFFFF"/>
        </w:rPr>
        <w:t>alid</w:t>
      </w:r>
      <w:r w:rsidR="00CE0F13" w:rsidRPr="00DB73CE">
        <w:rPr>
          <w:i/>
          <w:iCs/>
          <w:shd w:val="clear" w:color="auto" w:fill="FFFFFF"/>
        </w:rPr>
        <w:t>ated</w:t>
      </w:r>
      <w:r w:rsidR="000F6C30">
        <w:rPr>
          <w:shd w:val="clear" w:color="auto" w:fill="FFFFFF"/>
        </w:rPr>
        <w:t xml:space="preserve"> </w:t>
      </w:r>
      <w:r w:rsidR="00E830AA">
        <w:rPr>
          <w:shd w:val="clear" w:color="auto" w:fill="FFFFFF"/>
        </w:rPr>
        <w:t>transaction</w:t>
      </w:r>
      <w:r>
        <w:rPr>
          <w:shd w:val="clear" w:color="auto" w:fill="FFFFFF"/>
        </w:rPr>
        <w:t xml:space="preserve"> is finalized.</w:t>
      </w:r>
      <w:r w:rsidR="00AA355D">
        <w:rPr>
          <w:shd w:val="clear" w:color="auto" w:fill="FFFFFF"/>
        </w:rPr>
        <w:t xml:space="preserve"> </w:t>
      </w:r>
      <w:r>
        <w:rPr>
          <w:shd w:val="clear" w:color="auto" w:fill="FFFFFF"/>
        </w:rPr>
        <w:t xml:space="preserve">The sending registry either removes the </w:t>
      </w:r>
      <w:r w:rsidR="005A4A96">
        <w:rPr>
          <w:shd w:val="clear" w:color="auto" w:fill="FFFFFF"/>
        </w:rPr>
        <w:t>ITMOs</w:t>
      </w:r>
      <w:r>
        <w:rPr>
          <w:shd w:val="clear" w:color="auto" w:fill="FFFFFF"/>
        </w:rPr>
        <w:t xml:space="preserve"> or updates them as required and the updated </w:t>
      </w:r>
      <w:r w:rsidR="005A4A96">
        <w:rPr>
          <w:shd w:val="clear" w:color="auto" w:fill="FFFFFF"/>
        </w:rPr>
        <w:t>ITMOs</w:t>
      </w:r>
      <w:r>
        <w:rPr>
          <w:shd w:val="clear" w:color="auto" w:fill="FFFFFF"/>
        </w:rPr>
        <w:t xml:space="preserve"> are available for </w:t>
      </w:r>
      <w:r w:rsidR="006B0F1E">
        <w:rPr>
          <w:shd w:val="clear" w:color="auto" w:fill="FFFFFF"/>
        </w:rPr>
        <w:t>further</w:t>
      </w:r>
      <w:r>
        <w:rPr>
          <w:shd w:val="clear" w:color="auto" w:fill="FFFFFF"/>
        </w:rPr>
        <w:t xml:space="preserve"> </w:t>
      </w:r>
      <w:proofErr w:type="gramStart"/>
      <w:r w:rsidR="00E830AA">
        <w:rPr>
          <w:shd w:val="clear" w:color="auto" w:fill="FFFFFF"/>
        </w:rPr>
        <w:t>transaction</w:t>
      </w:r>
      <w:r>
        <w:rPr>
          <w:shd w:val="clear" w:color="auto" w:fill="FFFFFF"/>
        </w:rPr>
        <w:t>s;</w:t>
      </w:r>
      <w:proofErr w:type="gramEnd"/>
    </w:p>
    <w:p w14:paraId="07E9361D" w14:textId="39269BED" w:rsidR="00FA6618" w:rsidRDefault="00417A5B" w:rsidP="00417A5B">
      <w:pPr>
        <w:pStyle w:val="RegSingleTxtG2"/>
        <w:rPr>
          <w:shd w:val="clear" w:color="auto" w:fill="FFFFFF"/>
        </w:rPr>
      </w:pPr>
      <w:r w:rsidRPr="00DB73CE">
        <w:rPr>
          <w:i/>
          <w:iCs/>
          <w:shd w:val="clear" w:color="auto" w:fill="FFFFFF"/>
        </w:rPr>
        <w:t>Terminated</w:t>
      </w:r>
      <w:r>
        <w:rPr>
          <w:shd w:val="clear" w:color="auto" w:fill="FFFFFF"/>
        </w:rPr>
        <w:t xml:space="preserve">: the </w:t>
      </w:r>
      <w:r w:rsidR="007A16E8">
        <w:rPr>
          <w:shd w:val="clear" w:color="auto" w:fill="FFFFFF"/>
        </w:rPr>
        <w:t xml:space="preserve">previously </w:t>
      </w:r>
      <w:r w:rsidR="003C23E7" w:rsidRPr="00DB73CE">
        <w:rPr>
          <w:i/>
          <w:iCs/>
          <w:shd w:val="clear" w:color="auto" w:fill="FFFFFF"/>
        </w:rPr>
        <w:t>I</w:t>
      </w:r>
      <w:r w:rsidRPr="00DB73CE">
        <w:rPr>
          <w:i/>
          <w:iCs/>
          <w:shd w:val="clear" w:color="auto" w:fill="FFFFFF"/>
        </w:rPr>
        <w:t>nvalid</w:t>
      </w:r>
      <w:r w:rsidR="007A16E8" w:rsidRPr="00DB73CE">
        <w:rPr>
          <w:i/>
          <w:iCs/>
          <w:shd w:val="clear" w:color="auto" w:fill="FFFFFF"/>
        </w:rPr>
        <w:t>ated</w:t>
      </w:r>
      <w:r w:rsidR="00CE0F13">
        <w:rPr>
          <w:shd w:val="clear" w:color="auto" w:fill="FFFFFF"/>
        </w:rPr>
        <w:t xml:space="preserve">, </w:t>
      </w:r>
      <w:proofErr w:type="gramStart"/>
      <w:r w:rsidR="003C23E7" w:rsidRPr="00DB73CE">
        <w:rPr>
          <w:i/>
          <w:iCs/>
          <w:shd w:val="clear" w:color="auto" w:fill="FFFFFF"/>
        </w:rPr>
        <w:t>R</w:t>
      </w:r>
      <w:r w:rsidRPr="00DB73CE">
        <w:rPr>
          <w:i/>
          <w:iCs/>
          <w:shd w:val="clear" w:color="auto" w:fill="FFFFFF"/>
        </w:rPr>
        <w:t>ejected</w:t>
      </w:r>
      <w:proofErr w:type="gramEnd"/>
      <w:r w:rsidR="00CE0F13">
        <w:rPr>
          <w:shd w:val="clear" w:color="auto" w:fill="FFFFFF"/>
        </w:rPr>
        <w:t xml:space="preserve"> </w:t>
      </w:r>
      <w:r w:rsidR="00E830AA">
        <w:rPr>
          <w:shd w:val="clear" w:color="auto" w:fill="FFFFFF"/>
        </w:rPr>
        <w:t>transaction</w:t>
      </w:r>
      <w:r>
        <w:rPr>
          <w:shd w:val="clear" w:color="auto" w:fill="FFFFFF"/>
        </w:rPr>
        <w:t xml:space="preserve"> is finalized.  The sending registry does not update the </w:t>
      </w:r>
      <w:r w:rsidR="004107D8">
        <w:rPr>
          <w:shd w:val="clear" w:color="auto" w:fill="FFFFFF"/>
        </w:rPr>
        <w:t>ITMOs</w:t>
      </w:r>
      <w:r>
        <w:rPr>
          <w:shd w:val="clear" w:color="auto" w:fill="FFFFFF"/>
        </w:rPr>
        <w:t xml:space="preserve">, but they are </w:t>
      </w:r>
      <w:r w:rsidR="00261CDD">
        <w:rPr>
          <w:shd w:val="clear" w:color="auto" w:fill="FFFFFF"/>
        </w:rPr>
        <w:t xml:space="preserve">made </w:t>
      </w:r>
      <w:r>
        <w:rPr>
          <w:shd w:val="clear" w:color="auto" w:fill="FFFFFF"/>
        </w:rPr>
        <w:t xml:space="preserve">available for </w:t>
      </w:r>
      <w:r w:rsidR="006B0F1E">
        <w:rPr>
          <w:shd w:val="clear" w:color="auto" w:fill="FFFFFF"/>
        </w:rPr>
        <w:t>further</w:t>
      </w:r>
      <w:r>
        <w:rPr>
          <w:shd w:val="clear" w:color="auto" w:fill="FFFFFF"/>
        </w:rPr>
        <w:t xml:space="preserve"> </w:t>
      </w:r>
      <w:r w:rsidR="00E830AA">
        <w:rPr>
          <w:shd w:val="clear" w:color="auto" w:fill="FFFFFF"/>
        </w:rPr>
        <w:t>transaction</w:t>
      </w:r>
      <w:r>
        <w:rPr>
          <w:shd w:val="clear" w:color="auto" w:fill="FFFFFF"/>
        </w:rPr>
        <w:t>s.</w:t>
      </w:r>
      <w:r w:rsidR="008E7DA4">
        <w:rPr>
          <w:shd w:val="clear" w:color="auto" w:fill="FFFFFF"/>
        </w:rPr>
        <w:t xml:space="preserve">  </w:t>
      </w:r>
      <w:r w:rsidR="00E830AA">
        <w:rPr>
          <w:shd w:val="clear" w:color="auto" w:fill="FFFFFF"/>
        </w:rPr>
        <w:t>A transaction</w:t>
      </w:r>
      <w:r w:rsidR="005F2F3B">
        <w:rPr>
          <w:shd w:val="clear" w:color="auto" w:fill="FFFFFF"/>
        </w:rPr>
        <w:t xml:space="preserve"> can also be </w:t>
      </w:r>
      <w:r w:rsidR="003C23E7" w:rsidRPr="00DB73CE">
        <w:rPr>
          <w:i/>
          <w:iCs/>
          <w:shd w:val="clear" w:color="auto" w:fill="FFFFFF"/>
        </w:rPr>
        <w:t>T</w:t>
      </w:r>
      <w:r w:rsidR="005F2F3B" w:rsidRPr="00DB73CE">
        <w:rPr>
          <w:i/>
          <w:iCs/>
          <w:shd w:val="clear" w:color="auto" w:fill="FFFFFF"/>
        </w:rPr>
        <w:t>erminated</w:t>
      </w:r>
      <w:r w:rsidR="005F2F3B">
        <w:rPr>
          <w:shd w:val="clear" w:color="auto" w:fill="FFFFFF"/>
        </w:rPr>
        <w:t xml:space="preserve"> </w:t>
      </w:r>
      <w:r w:rsidR="0096498A">
        <w:rPr>
          <w:shd w:val="clear" w:color="auto" w:fill="FFFFFF"/>
        </w:rPr>
        <w:t>if</w:t>
      </w:r>
      <w:r w:rsidR="00FC2323">
        <w:rPr>
          <w:shd w:val="clear" w:color="auto" w:fill="FFFFFF"/>
        </w:rPr>
        <w:t xml:space="preserve"> it is </w:t>
      </w:r>
      <w:r w:rsidR="00651FED">
        <w:rPr>
          <w:shd w:val="clear" w:color="auto" w:fill="FFFFFF"/>
        </w:rPr>
        <w:t xml:space="preserve">timed out </w:t>
      </w:r>
      <w:r w:rsidR="00FC2323">
        <w:rPr>
          <w:shd w:val="clear" w:color="auto" w:fill="FFFFFF"/>
        </w:rPr>
        <w:t xml:space="preserve">by the </w:t>
      </w:r>
      <w:r w:rsidR="007F3B55">
        <w:rPr>
          <w:shd w:val="clear" w:color="auto" w:fill="FFFFFF"/>
        </w:rPr>
        <w:t>interoperability hub</w:t>
      </w:r>
      <w:r w:rsidR="00FC2323">
        <w:rPr>
          <w:shd w:val="clear" w:color="auto" w:fill="FFFFFF"/>
        </w:rPr>
        <w:t xml:space="preserve"> (see section </w:t>
      </w:r>
      <w:r w:rsidR="00191EA4">
        <w:rPr>
          <w:shd w:val="clear" w:color="auto" w:fill="FFFFFF"/>
        </w:rPr>
        <w:fldChar w:fldCharType="begin"/>
      </w:r>
      <w:r w:rsidR="00191EA4">
        <w:rPr>
          <w:shd w:val="clear" w:color="auto" w:fill="FFFFFF"/>
        </w:rPr>
        <w:instrText xml:space="preserve"> REF _Ref191904605 \w \h </w:instrText>
      </w:r>
      <w:r w:rsidR="00191EA4">
        <w:rPr>
          <w:shd w:val="clear" w:color="auto" w:fill="FFFFFF"/>
        </w:rPr>
      </w:r>
      <w:r w:rsidR="00191EA4">
        <w:rPr>
          <w:shd w:val="clear" w:color="auto" w:fill="FFFFFF"/>
        </w:rPr>
        <w:fldChar w:fldCharType="separate"/>
      </w:r>
      <w:r w:rsidR="00CA42C9">
        <w:rPr>
          <w:shd w:val="clear" w:color="auto" w:fill="FFFFFF"/>
          <w:cs/>
        </w:rPr>
        <w:t>‎</w:t>
      </w:r>
      <w:r w:rsidR="00CA42C9">
        <w:rPr>
          <w:shd w:val="clear" w:color="auto" w:fill="FFFFFF"/>
        </w:rPr>
        <w:t>III.B.6</w:t>
      </w:r>
      <w:r w:rsidR="00191EA4">
        <w:rPr>
          <w:shd w:val="clear" w:color="auto" w:fill="FFFFFF"/>
        </w:rPr>
        <w:fldChar w:fldCharType="end"/>
      </w:r>
      <w:r w:rsidR="00651FED">
        <w:rPr>
          <w:shd w:val="clear" w:color="auto" w:fill="FFFFFF"/>
        </w:rPr>
        <w:t xml:space="preserve">), or </w:t>
      </w:r>
      <w:r w:rsidR="00FC2323">
        <w:rPr>
          <w:shd w:val="clear" w:color="auto" w:fill="FFFFFF"/>
        </w:rPr>
        <w:t xml:space="preserve">reverted (see section </w:t>
      </w:r>
      <w:r w:rsidR="00191EA4">
        <w:rPr>
          <w:shd w:val="clear" w:color="auto" w:fill="FFFFFF"/>
        </w:rPr>
        <w:fldChar w:fldCharType="begin"/>
      </w:r>
      <w:r w:rsidR="00191EA4">
        <w:rPr>
          <w:shd w:val="clear" w:color="auto" w:fill="FFFFFF"/>
        </w:rPr>
        <w:instrText xml:space="preserve"> REF _Ref191982289 \w \h </w:instrText>
      </w:r>
      <w:r w:rsidR="00191EA4">
        <w:rPr>
          <w:shd w:val="clear" w:color="auto" w:fill="FFFFFF"/>
        </w:rPr>
      </w:r>
      <w:r w:rsidR="00191EA4">
        <w:rPr>
          <w:shd w:val="clear" w:color="auto" w:fill="FFFFFF"/>
        </w:rPr>
        <w:fldChar w:fldCharType="separate"/>
      </w:r>
      <w:r w:rsidR="00CA42C9">
        <w:rPr>
          <w:shd w:val="clear" w:color="auto" w:fill="FFFFFF"/>
          <w:cs/>
        </w:rPr>
        <w:t>‎</w:t>
      </w:r>
      <w:r w:rsidR="00CA42C9">
        <w:rPr>
          <w:shd w:val="clear" w:color="auto" w:fill="FFFFFF"/>
        </w:rPr>
        <w:t>III.B.7</w:t>
      </w:r>
      <w:r w:rsidR="00191EA4">
        <w:rPr>
          <w:shd w:val="clear" w:color="auto" w:fill="FFFFFF"/>
        </w:rPr>
        <w:fldChar w:fldCharType="end"/>
      </w:r>
      <w:r w:rsidR="00FC2323">
        <w:rPr>
          <w:shd w:val="clear" w:color="auto" w:fill="FFFFFF"/>
        </w:rPr>
        <w:t>).</w:t>
      </w:r>
      <w:r w:rsidR="00BC617D">
        <w:rPr>
          <w:shd w:val="clear" w:color="auto" w:fill="FFFFFF"/>
        </w:rPr>
        <w:t xml:space="preserve"> </w:t>
      </w:r>
      <w:r w:rsidR="00710639">
        <w:rPr>
          <w:shd w:val="clear" w:color="auto" w:fill="FFFFFF"/>
        </w:rPr>
        <w:t>A</w:t>
      </w:r>
      <w:r w:rsidR="00BC617D">
        <w:rPr>
          <w:shd w:val="clear" w:color="auto" w:fill="FFFFFF"/>
        </w:rPr>
        <w:t xml:space="preserve"> transition to the </w:t>
      </w:r>
      <w:r w:rsidR="003C23E7" w:rsidRPr="00DB73CE">
        <w:rPr>
          <w:i/>
          <w:iCs/>
          <w:shd w:val="clear" w:color="auto" w:fill="FFFFFF"/>
        </w:rPr>
        <w:t>Terminated</w:t>
      </w:r>
      <w:r w:rsidR="003C23E7">
        <w:rPr>
          <w:shd w:val="clear" w:color="auto" w:fill="FFFFFF"/>
        </w:rPr>
        <w:t xml:space="preserve"> </w:t>
      </w:r>
      <w:r w:rsidR="00BC617D">
        <w:rPr>
          <w:shd w:val="clear" w:color="auto" w:fill="FFFFFF"/>
        </w:rPr>
        <w:t xml:space="preserve">status </w:t>
      </w:r>
      <w:r w:rsidR="0096498A">
        <w:rPr>
          <w:shd w:val="clear" w:color="auto" w:fill="FFFFFF"/>
        </w:rPr>
        <w:t>MUST</w:t>
      </w:r>
      <w:r w:rsidR="00BC617D">
        <w:rPr>
          <w:shd w:val="clear" w:color="auto" w:fill="FFFFFF"/>
        </w:rPr>
        <w:t xml:space="preserve"> always be accompanied by a valid reason, which </w:t>
      </w:r>
      <w:r w:rsidR="00FA6618">
        <w:rPr>
          <w:shd w:val="clear" w:color="auto" w:fill="FFFFFF"/>
        </w:rPr>
        <w:t>SHALL be one of</w:t>
      </w:r>
      <w:r w:rsidR="003A334E">
        <w:rPr>
          <w:shd w:val="clear" w:color="auto" w:fill="FFFFFF"/>
        </w:rPr>
        <w:t xml:space="preserve"> the following</w:t>
      </w:r>
      <w:r w:rsidR="00FA6618">
        <w:rPr>
          <w:shd w:val="clear" w:color="auto" w:fill="FFFFFF"/>
        </w:rPr>
        <w:t>:</w:t>
      </w:r>
    </w:p>
    <w:p w14:paraId="565AA480" w14:textId="24AC44A6" w:rsidR="00417A5B" w:rsidRDefault="00172042" w:rsidP="00172042">
      <w:pPr>
        <w:pStyle w:val="RegSingleTxtG3"/>
        <w:rPr>
          <w:shd w:val="clear" w:color="auto" w:fill="FFFFFF"/>
        </w:rPr>
      </w:pPr>
      <w:r w:rsidRPr="00DB73CE">
        <w:rPr>
          <w:i/>
          <w:iCs/>
          <w:shd w:val="clear" w:color="auto" w:fill="FFFFFF"/>
        </w:rPr>
        <w:t>I</w:t>
      </w:r>
      <w:r w:rsidR="00FA6618" w:rsidRPr="00DB73CE">
        <w:rPr>
          <w:i/>
          <w:iCs/>
          <w:shd w:val="clear" w:color="auto" w:fill="FFFFFF"/>
        </w:rPr>
        <w:t>nvalidated</w:t>
      </w:r>
      <w:r w:rsidR="00FD047F">
        <w:rPr>
          <w:shd w:val="clear" w:color="auto" w:fill="FFFFFF"/>
        </w:rPr>
        <w:t xml:space="preserve"> by the </w:t>
      </w:r>
      <w:r w:rsidR="007F3B55">
        <w:rPr>
          <w:shd w:val="clear" w:color="auto" w:fill="FFFFFF"/>
        </w:rPr>
        <w:t xml:space="preserve">interoperability </w:t>
      </w:r>
      <w:proofErr w:type="gramStart"/>
      <w:r w:rsidR="007F3B55">
        <w:rPr>
          <w:shd w:val="clear" w:color="auto" w:fill="FFFFFF"/>
        </w:rPr>
        <w:t>hub</w:t>
      </w:r>
      <w:r w:rsidR="00FD047F">
        <w:rPr>
          <w:shd w:val="clear" w:color="auto" w:fill="FFFFFF"/>
        </w:rPr>
        <w:t>;</w:t>
      </w:r>
      <w:proofErr w:type="gramEnd"/>
    </w:p>
    <w:p w14:paraId="3AE48AB3" w14:textId="6B96DF0D" w:rsidR="00FD047F" w:rsidRDefault="00172042" w:rsidP="00172042">
      <w:pPr>
        <w:pStyle w:val="RegSingleTxtG3"/>
        <w:rPr>
          <w:shd w:val="clear" w:color="auto" w:fill="FFFFFF"/>
        </w:rPr>
      </w:pPr>
      <w:r w:rsidRPr="00DB73CE">
        <w:rPr>
          <w:i/>
          <w:iCs/>
          <w:shd w:val="clear" w:color="auto" w:fill="FFFFFF"/>
        </w:rPr>
        <w:t>R</w:t>
      </w:r>
      <w:r w:rsidR="00FD047F" w:rsidRPr="00DB73CE">
        <w:rPr>
          <w:i/>
          <w:iCs/>
          <w:shd w:val="clear" w:color="auto" w:fill="FFFFFF"/>
        </w:rPr>
        <w:t>ejected</w:t>
      </w:r>
      <w:r w:rsidR="00FD047F">
        <w:rPr>
          <w:shd w:val="clear" w:color="auto" w:fill="FFFFFF"/>
        </w:rPr>
        <w:t xml:space="preserve"> by the receiving </w:t>
      </w:r>
      <w:proofErr w:type="gramStart"/>
      <w:r w:rsidR="00FD047F">
        <w:rPr>
          <w:shd w:val="clear" w:color="auto" w:fill="FFFFFF"/>
        </w:rPr>
        <w:t>registry;</w:t>
      </w:r>
      <w:proofErr w:type="gramEnd"/>
    </w:p>
    <w:p w14:paraId="55707194" w14:textId="46375A5B" w:rsidR="00FD047F" w:rsidRDefault="00172042" w:rsidP="00172042">
      <w:pPr>
        <w:pStyle w:val="RegSingleTxtG3"/>
        <w:rPr>
          <w:shd w:val="clear" w:color="auto" w:fill="FFFFFF"/>
        </w:rPr>
      </w:pPr>
      <w:r w:rsidRPr="00DB73CE">
        <w:rPr>
          <w:i/>
          <w:iCs/>
          <w:shd w:val="clear" w:color="auto" w:fill="FFFFFF"/>
        </w:rPr>
        <w:t>Timed</w:t>
      </w:r>
      <w:r w:rsidR="00651FED">
        <w:rPr>
          <w:i/>
          <w:iCs/>
          <w:shd w:val="clear" w:color="auto" w:fill="FFFFFF"/>
        </w:rPr>
        <w:t xml:space="preserve"> </w:t>
      </w:r>
      <w:r w:rsidRPr="001C4FC2">
        <w:rPr>
          <w:i/>
          <w:iCs/>
          <w:shd w:val="clear" w:color="auto" w:fill="FFFFFF"/>
        </w:rPr>
        <w:t>out</w:t>
      </w:r>
      <w:r w:rsidR="007B258C">
        <w:rPr>
          <w:shd w:val="clear" w:color="auto" w:fill="FFFFFF"/>
        </w:rPr>
        <w:t xml:space="preserve"> by the </w:t>
      </w:r>
      <w:r w:rsidR="007F3B55">
        <w:rPr>
          <w:shd w:val="clear" w:color="auto" w:fill="FFFFFF"/>
        </w:rPr>
        <w:t xml:space="preserve">interoperability </w:t>
      </w:r>
      <w:proofErr w:type="gramStart"/>
      <w:r w:rsidR="007F3B55">
        <w:rPr>
          <w:shd w:val="clear" w:color="auto" w:fill="FFFFFF"/>
        </w:rPr>
        <w:t>hub</w:t>
      </w:r>
      <w:r>
        <w:rPr>
          <w:shd w:val="clear" w:color="auto" w:fill="FFFFFF"/>
        </w:rPr>
        <w:t>;</w:t>
      </w:r>
      <w:proofErr w:type="gramEnd"/>
    </w:p>
    <w:p w14:paraId="770252BA" w14:textId="3E42C9FC" w:rsidR="00172042" w:rsidRDefault="00172042" w:rsidP="00172042">
      <w:pPr>
        <w:pStyle w:val="RegSingleTxtG3"/>
        <w:rPr>
          <w:shd w:val="clear" w:color="auto" w:fill="FFFFFF"/>
        </w:rPr>
      </w:pPr>
      <w:r>
        <w:rPr>
          <w:shd w:val="clear" w:color="auto" w:fill="FFFFFF"/>
        </w:rPr>
        <w:t>Reverted.</w:t>
      </w:r>
    </w:p>
    <w:p w14:paraId="05C55578" w14:textId="697308EF" w:rsidR="006B0F1E" w:rsidRPr="00BB1087" w:rsidRDefault="002836CE" w:rsidP="009950DE">
      <w:pPr>
        <w:pStyle w:val="RegSingleTxtG"/>
        <w:rPr>
          <w:shd w:val="clear" w:color="auto" w:fill="FFFFFF"/>
        </w:rPr>
      </w:pPr>
      <w:r>
        <w:rPr>
          <w:shd w:val="clear" w:color="auto" w:fill="FFFFFF"/>
        </w:rPr>
        <w:t xml:space="preserve">Registries and the </w:t>
      </w:r>
      <w:r w:rsidR="007F3B55">
        <w:rPr>
          <w:shd w:val="clear" w:color="auto" w:fill="FFFFFF"/>
        </w:rPr>
        <w:t>interoperability hub</w:t>
      </w:r>
      <w:r>
        <w:rPr>
          <w:shd w:val="clear" w:color="auto" w:fill="FFFFFF"/>
        </w:rPr>
        <w:t xml:space="preserve"> </w:t>
      </w:r>
      <w:r w:rsidR="00C23B76">
        <w:rPr>
          <w:shd w:val="clear" w:color="auto" w:fill="FFFFFF"/>
        </w:rPr>
        <w:t xml:space="preserve">MUST ensure that the topological order of the </w:t>
      </w:r>
      <w:r w:rsidR="006908F6">
        <w:rPr>
          <w:shd w:val="clear" w:color="auto" w:fill="FFFFFF"/>
        </w:rPr>
        <w:t xml:space="preserve">statuses of </w:t>
      </w:r>
      <w:r w:rsidR="00E830AA">
        <w:rPr>
          <w:shd w:val="clear" w:color="auto" w:fill="FFFFFF"/>
        </w:rPr>
        <w:t>transaction</w:t>
      </w:r>
      <w:r w:rsidR="006908F6">
        <w:rPr>
          <w:shd w:val="clear" w:color="auto" w:fill="FFFFFF"/>
        </w:rPr>
        <w:t xml:space="preserve">, as </w:t>
      </w:r>
      <w:r w:rsidR="002E0EA7">
        <w:rPr>
          <w:shd w:val="clear" w:color="auto" w:fill="FFFFFF"/>
        </w:rPr>
        <w:t>shown</w:t>
      </w:r>
      <w:r w:rsidR="006908F6">
        <w:rPr>
          <w:shd w:val="clear" w:color="auto" w:fill="FFFFFF"/>
        </w:rPr>
        <w:t xml:space="preserve"> in</w:t>
      </w:r>
      <w:r w:rsidR="001773A8">
        <w:rPr>
          <w:shd w:val="clear" w:color="auto" w:fill="FFFFFF"/>
        </w:rPr>
        <w:t xml:space="preserve"> </w:t>
      </w:r>
      <w:r w:rsidR="001773A8">
        <w:rPr>
          <w:shd w:val="clear" w:color="auto" w:fill="FFFFFF"/>
        </w:rPr>
        <w:fldChar w:fldCharType="begin"/>
      </w:r>
      <w:r w:rsidR="001773A8">
        <w:rPr>
          <w:shd w:val="clear" w:color="auto" w:fill="FFFFFF"/>
        </w:rPr>
        <w:instrText xml:space="preserve"> REF _Ref190970698 \h </w:instrText>
      </w:r>
      <w:r w:rsidR="001773A8">
        <w:rPr>
          <w:shd w:val="clear" w:color="auto" w:fill="FFFFFF"/>
        </w:rPr>
      </w:r>
      <w:r w:rsidR="001773A8">
        <w:rPr>
          <w:shd w:val="clear" w:color="auto" w:fill="FFFFFF"/>
        </w:rPr>
        <w:fldChar w:fldCharType="separate"/>
      </w:r>
      <w:r w:rsidR="00CA42C9">
        <w:t xml:space="preserve">Figure </w:t>
      </w:r>
      <w:r w:rsidR="00CA42C9">
        <w:rPr>
          <w:noProof/>
        </w:rPr>
        <w:t>7</w:t>
      </w:r>
      <w:r w:rsidR="001773A8">
        <w:rPr>
          <w:shd w:val="clear" w:color="auto" w:fill="FFFFFF"/>
        </w:rPr>
        <w:fldChar w:fldCharType="end"/>
      </w:r>
      <w:r w:rsidR="006908F6">
        <w:rPr>
          <w:shd w:val="clear" w:color="auto" w:fill="FFFFFF"/>
        </w:rPr>
        <w:t xml:space="preserve"> below, </w:t>
      </w:r>
      <w:r w:rsidR="00693D9A">
        <w:rPr>
          <w:shd w:val="clear" w:color="auto" w:fill="FFFFFF"/>
        </w:rPr>
        <w:t xml:space="preserve">is </w:t>
      </w:r>
      <w:r w:rsidR="00426C15">
        <w:rPr>
          <w:shd w:val="clear" w:color="auto" w:fill="FFFFFF"/>
        </w:rPr>
        <w:t>always respected</w:t>
      </w:r>
      <w:r w:rsidR="00693D9A">
        <w:rPr>
          <w:shd w:val="clear" w:color="auto" w:fill="FFFFFF"/>
        </w:rPr>
        <w:t>.</w:t>
      </w:r>
      <w:r w:rsidR="00426C15">
        <w:rPr>
          <w:shd w:val="clear" w:color="auto" w:fill="FFFFFF"/>
        </w:rPr>
        <w:t xml:space="preserve"> </w:t>
      </w:r>
      <w:r w:rsidR="00693D9A">
        <w:rPr>
          <w:shd w:val="clear" w:color="auto" w:fill="FFFFFF"/>
        </w:rPr>
        <w:t xml:space="preserve">In addition, registries and the </w:t>
      </w:r>
      <w:r w:rsidR="007F3B55">
        <w:rPr>
          <w:shd w:val="clear" w:color="auto" w:fill="FFFFFF"/>
        </w:rPr>
        <w:t>interoperability hub</w:t>
      </w:r>
      <w:r w:rsidR="00693D9A">
        <w:rPr>
          <w:shd w:val="clear" w:color="auto" w:fill="FFFFFF"/>
        </w:rPr>
        <w:t xml:space="preserve"> </w:t>
      </w:r>
      <w:r w:rsidR="00426C15">
        <w:rPr>
          <w:shd w:val="clear" w:color="auto" w:fill="FFFFFF"/>
        </w:rPr>
        <w:t>SHALL</w:t>
      </w:r>
      <w:r w:rsidR="00693D9A">
        <w:rPr>
          <w:shd w:val="clear" w:color="auto" w:fill="FFFFFF"/>
        </w:rPr>
        <w:t xml:space="preserve"> ensure that timestamps </w:t>
      </w:r>
      <w:r w:rsidR="001D5B06">
        <w:rPr>
          <w:shd w:val="clear" w:color="auto" w:fill="FFFFFF"/>
        </w:rPr>
        <w:t>for each</w:t>
      </w:r>
      <w:r w:rsidR="001C2E8B">
        <w:rPr>
          <w:shd w:val="clear" w:color="auto" w:fill="FFFFFF"/>
        </w:rPr>
        <w:t xml:space="preserve"> </w:t>
      </w:r>
      <w:r w:rsidR="00E830AA">
        <w:rPr>
          <w:shd w:val="clear" w:color="auto" w:fill="FFFFFF"/>
        </w:rPr>
        <w:t>transaction</w:t>
      </w:r>
      <w:r w:rsidR="001C2E8B">
        <w:rPr>
          <w:shd w:val="clear" w:color="auto" w:fill="FFFFFF"/>
        </w:rPr>
        <w:t xml:space="preserve"> status </w:t>
      </w:r>
      <w:r w:rsidR="001D5B06">
        <w:rPr>
          <w:shd w:val="clear" w:color="auto" w:fill="FFFFFF"/>
        </w:rPr>
        <w:t>increase in order.</w:t>
      </w:r>
    </w:p>
    <w:p w14:paraId="5481510E" w14:textId="15B8B131" w:rsidR="001773A8" w:rsidRDefault="00BD0C13" w:rsidP="001773A8">
      <w:pPr>
        <w:pStyle w:val="RegSingleTxtG"/>
        <w:keepNext/>
        <w:numPr>
          <w:ilvl w:val="0"/>
          <w:numId w:val="0"/>
        </w:numPr>
        <w:ind w:left="1134"/>
        <w:jc w:val="center"/>
      </w:pPr>
      <w:r w:rsidRPr="00BD0C13">
        <w:rPr>
          <w:noProof/>
        </w:rPr>
        <w:t xml:space="preserve"> </w:t>
      </w:r>
      <w:r w:rsidRPr="00BD0C13">
        <w:rPr>
          <w:noProof/>
        </w:rPr>
        <w:drawing>
          <wp:inline distT="0" distB="0" distL="0" distR="0" wp14:anchorId="0499F257" wp14:editId="29D0E7AA">
            <wp:extent cx="2235600" cy="2926800"/>
            <wp:effectExtent l="0" t="0" r="0" b="0"/>
            <wp:docPr id="95455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1333" name=""/>
                    <pic:cNvPicPr/>
                  </pic:nvPicPr>
                  <pic:blipFill>
                    <a:blip r:embed="rId24"/>
                    <a:stretch>
                      <a:fillRect/>
                    </a:stretch>
                  </pic:blipFill>
                  <pic:spPr>
                    <a:xfrm>
                      <a:off x="0" y="0"/>
                      <a:ext cx="2235600" cy="2926800"/>
                    </a:xfrm>
                    <a:prstGeom prst="rect">
                      <a:avLst/>
                    </a:prstGeom>
                  </pic:spPr>
                </pic:pic>
              </a:graphicData>
            </a:graphic>
          </wp:inline>
        </w:drawing>
      </w:r>
    </w:p>
    <w:p w14:paraId="0CA8EEA9" w14:textId="27CA9841" w:rsidR="00417A5B" w:rsidRDefault="001773A8" w:rsidP="001773A8">
      <w:pPr>
        <w:pStyle w:val="Caption"/>
        <w:jc w:val="center"/>
      </w:pPr>
      <w:bookmarkStart w:id="34" w:name="_Ref190970698"/>
      <w:r>
        <w:t xml:space="preserve">Figure </w:t>
      </w:r>
      <w:r>
        <w:fldChar w:fldCharType="begin"/>
      </w:r>
      <w:r>
        <w:instrText xml:space="preserve"> SEQ Figure \* ARABIC </w:instrText>
      </w:r>
      <w:r>
        <w:fldChar w:fldCharType="separate"/>
      </w:r>
      <w:r w:rsidR="00CA42C9">
        <w:rPr>
          <w:noProof/>
        </w:rPr>
        <w:t>7</w:t>
      </w:r>
      <w:r>
        <w:fldChar w:fldCharType="end"/>
      </w:r>
      <w:bookmarkEnd w:id="34"/>
      <w:r>
        <w:t xml:space="preserve"> - </w:t>
      </w:r>
      <w:r w:rsidR="00E830AA">
        <w:t>Transaction</w:t>
      </w:r>
      <w:r>
        <w:t xml:space="preserve"> status state diagram</w:t>
      </w:r>
    </w:p>
    <w:p w14:paraId="68041BF3" w14:textId="77777777" w:rsidR="001773A8" w:rsidRPr="001773A8" w:rsidRDefault="001773A8" w:rsidP="001773A8"/>
    <w:p w14:paraId="02C4CB6C" w14:textId="589A727C" w:rsidR="007C7741" w:rsidRDefault="00387256" w:rsidP="007C7741">
      <w:pPr>
        <w:pStyle w:val="RegSingleTxtG"/>
        <w:rPr>
          <w:shd w:val="clear" w:color="auto" w:fill="FFFFFF"/>
        </w:rPr>
      </w:pPr>
      <w:r>
        <w:rPr>
          <w:shd w:val="clear" w:color="auto" w:fill="FFFFFF"/>
        </w:rPr>
        <w:t>The state diagram</w:t>
      </w:r>
      <w:r w:rsidR="003D31BD">
        <w:rPr>
          <w:shd w:val="clear" w:color="auto" w:fill="FFFFFF"/>
        </w:rPr>
        <w:t>s</w:t>
      </w:r>
      <w:r>
        <w:rPr>
          <w:shd w:val="clear" w:color="auto" w:fill="FFFFFF"/>
        </w:rPr>
        <w:t xml:space="preserve"> in </w:t>
      </w:r>
      <w:r w:rsidR="003D31BD">
        <w:rPr>
          <w:shd w:val="clear" w:color="auto" w:fill="FFFFFF"/>
        </w:rPr>
        <w:fldChar w:fldCharType="begin"/>
      </w:r>
      <w:r w:rsidR="003D31BD">
        <w:rPr>
          <w:shd w:val="clear" w:color="auto" w:fill="FFFFFF"/>
        </w:rPr>
        <w:instrText xml:space="preserve"> REF _Ref191040108 \h </w:instrText>
      </w:r>
      <w:r w:rsidR="003D31BD">
        <w:rPr>
          <w:shd w:val="clear" w:color="auto" w:fill="FFFFFF"/>
        </w:rPr>
      </w:r>
      <w:r w:rsidR="003D31BD">
        <w:rPr>
          <w:shd w:val="clear" w:color="auto" w:fill="FFFFFF"/>
        </w:rPr>
        <w:fldChar w:fldCharType="separate"/>
      </w:r>
      <w:r w:rsidR="00CA42C9">
        <w:t xml:space="preserve">Figure </w:t>
      </w:r>
      <w:r w:rsidR="00CA42C9">
        <w:rPr>
          <w:noProof/>
        </w:rPr>
        <w:t>8</w:t>
      </w:r>
      <w:r w:rsidR="003D31BD">
        <w:rPr>
          <w:shd w:val="clear" w:color="auto" w:fill="FFFFFF"/>
        </w:rPr>
        <w:fldChar w:fldCharType="end"/>
      </w:r>
      <w:r w:rsidR="003D31BD">
        <w:rPr>
          <w:shd w:val="clear" w:color="auto" w:fill="FFFFFF"/>
        </w:rPr>
        <w:t xml:space="preserve"> and </w:t>
      </w:r>
      <w:r w:rsidR="00CC1AF3">
        <w:rPr>
          <w:shd w:val="clear" w:color="auto" w:fill="FFFFFF"/>
        </w:rPr>
        <w:fldChar w:fldCharType="begin"/>
      </w:r>
      <w:r w:rsidR="00CC1AF3">
        <w:rPr>
          <w:shd w:val="clear" w:color="auto" w:fill="FFFFFF"/>
        </w:rPr>
        <w:instrText xml:space="preserve"> REF _Ref200975484 \h </w:instrText>
      </w:r>
      <w:r w:rsidR="00CC1AF3">
        <w:rPr>
          <w:shd w:val="clear" w:color="auto" w:fill="FFFFFF"/>
        </w:rPr>
      </w:r>
      <w:r w:rsidR="00CC1AF3">
        <w:rPr>
          <w:shd w:val="clear" w:color="auto" w:fill="FFFFFF"/>
        </w:rPr>
        <w:fldChar w:fldCharType="separate"/>
      </w:r>
      <w:r w:rsidR="00CA42C9">
        <w:t xml:space="preserve">Figure </w:t>
      </w:r>
      <w:r w:rsidR="00CA42C9">
        <w:rPr>
          <w:noProof/>
        </w:rPr>
        <w:t>9</w:t>
      </w:r>
      <w:r w:rsidR="00CC1AF3">
        <w:rPr>
          <w:shd w:val="clear" w:color="auto" w:fill="FFFFFF"/>
        </w:rPr>
        <w:fldChar w:fldCharType="end"/>
      </w:r>
      <w:r w:rsidR="00CC1AF3">
        <w:rPr>
          <w:shd w:val="clear" w:color="auto" w:fill="FFFFFF"/>
        </w:rPr>
        <w:t xml:space="preserve"> </w:t>
      </w:r>
      <w:r w:rsidR="007C7741">
        <w:rPr>
          <w:shd w:val="clear" w:color="auto" w:fill="FFFFFF"/>
        </w:rPr>
        <w:t xml:space="preserve">show the </w:t>
      </w:r>
      <w:r w:rsidR="0017438B">
        <w:rPr>
          <w:shd w:val="clear" w:color="auto" w:fill="FFFFFF"/>
        </w:rPr>
        <w:t>relationships</w:t>
      </w:r>
      <w:r>
        <w:rPr>
          <w:shd w:val="clear" w:color="auto" w:fill="FFFFFF"/>
        </w:rPr>
        <w:t xml:space="preserve"> between the </w:t>
      </w:r>
      <w:r w:rsidR="00E830AA">
        <w:rPr>
          <w:shd w:val="clear" w:color="auto" w:fill="FFFFFF"/>
        </w:rPr>
        <w:t>transaction</w:t>
      </w:r>
      <w:r>
        <w:rPr>
          <w:shd w:val="clear" w:color="auto" w:fill="FFFFFF"/>
        </w:rPr>
        <w:t xml:space="preserve"> statuses of the sending registry, receiving registry and the </w:t>
      </w:r>
      <w:r w:rsidR="007F3B55">
        <w:rPr>
          <w:shd w:val="clear" w:color="auto" w:fill="FFFFFF"/>
        </w:rPr>
        <w:t>interoperability hub</w:t>
      </w:r>
      <w:r>
        <w:rPr>
          <w:shd w:val="clear" w:color="auto" w:fill="FFFFFF"/>
        </w:rPr>
        <w:t xml:space="preserve">.  </w:t>
      </w:r>
      <w:r w:rsidR="009767DA">
        <w:rPr>
          <w:shd w:val="clear" w:color="auto" w:fill="FFFFFF"/>
        </w:rPr>
        <w:t>T</w:t>
      </w:r>
      <w:r w:rsidR="00072491">
        <w:rPr>
          <w:shd w:val="clear" w:color="auto" w:fill="FFFFFF"/>
        </w:rPr>
        <w:t xml:space="preserve">ransitions related to </w:t>
      </w:r>
      <w:r w:rsidR="00E830AA">
        <w:rPr>
          <w:shd w:val="clear" w:color="auto" w:fill="FFFFFF"/>
        </w:rPr>
        <w:t>transaction</w:t>
      </w:r>
      <w:r w:rsidR="00CC1A70">
        <w:rPr>
          <w:shd w:val="clear" w:color="auto" w:fill="FFFFFF"/>
        </w:rPr>
        <w:t xml:space="preserve">s </w:t>
      </w:r>
      <w:r w:rsidR="00072491">
        <w:rPr>
          <w:shd w:val="clear" w:color="auto" w:fill="FFFFFF"/>
        </w:rPr>
        <w:t>timeout</w:t>
      </w:r>
      <w:r w:rsidR="00CC1A70">
        <w:rPr>
          <w:shd w:val="clear" w:color="auto" w:fill="FFFFFF"/>
        </w:rPr>
        <w:t>s</w:t>
      </w:r>
      <w:r w:rsidR="00072491">
        <w:rPr>
          <w:shd w:val="clear" w:color="auto" w:fill="FFFFFF"/>
        </w:rPr>
        <w:t xml:space="preserve"> and reversal </w:t>
      </w:r>
      <w:r w:rsidR="00CC1A70">
        <w:rPr>
          <w:shd w:val="clear" w:color="auto" w:fill="FFFFFF"/>
        </w:rPr>
        <w:t xml:space="preserve">are </w:t>
      </w:r>
      <w:r w:rsidR="00072491">
        <w:rPr>
          <w:shd w:val="clear" w:color="auto" w:fill="FFFFFF"/>
        </w:rPr>
        <w:t>omitted</w:t>
      </w:r>
      <w:r w:rsidR="009767DA">
        <w:rPr>
          <w:shd w:val="clear" w:color="auto" w:fill="FFFFFF"/>
        </w:rPr>
        <w:t xml:space="preserve"> for simplicity</w:t>
      </w:r>
      <w:r w:rsidR="00072491">
        <w:rPr>
          <w:shd w:val="clear" w:color="auto" w:fill="FFFFFF"/>
        </w:rPr>
        <w:t>.</w:t>
      </w:r>
    </w:p>
    <w:p w14:paraId="7DCCA4C2" w14:textId="77D1FE79" w:rsidR="003D31BD" w:rsidRDefault="00BF16CF" w:rsidP="003D31BD">
      <w:pPr>
        <w:pStyle w:val="RegSingleTxtG"/>
        <w:keepNext/>
        <w:numPr>
          <w:ilvl w:val="0"/>
          <w:numId w:val="0"/>
        </w:numPr>
        <w:ind w:left="1134"/>
        <w:jc w:val="center"/>
      </w:pPr>
      <w:r w:rsidRPr="00BF16CF">
        <w:rPr>
          <w:noProof/>
        </w:rPr>
        <w:lastRenderedPageBreak/>
        <w:drawing>
          <wp:inline distT="0" distB="0" distL="0" distR="0" wp14:anchorId="07BC0B80" wp14:editId="3B10ACA2">
            <wp:extent cx="2278800" cy="2419200"/>
            <wp:effectExtent l="0" t="0" r="0" b="0"/>
            <wp:docPr id="8024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7465" name=""/>
                    <pic:cNvPicPr/>
                  </pic:nvPicPr>
                  <pic:blipFill>
                    <a:blip r:embed="rId25"/>
                    <a:stretch>
                      <a:fillRect/>
                    </a:stretch>
                  </pic:blipFill>
                  <pic:spPr>
                    <a:xfrm>
                      <a:off x="0" y="0"/>
                      <a:ext cx="2278800" cy="2419200"/>
                    </a:xfrm>
                    <a:prstGeom prst="rect">
                      <a:avLst/>
                    </a:prstGeom>
                  </pic:spPr>
                </pic:pic>
              </a:graphicData>
            </a:graphic>
          </wp:inline>
        </w:drawing>
      </w:r>
    </w:p>
    <w:p w14:paraId="6096F151" w14:textId="419A3ABA" w:rsidR="00E3282A" w:rsidRDefault="003D31BD" w:rsidP="003D31BD">
      <w:pPr>
        <w:pStyle w:val="Caption"/>
        <w:jc w:val="center"/>
      </w:pPr>
      <w:bookmarkStart w:id="35" w:name="_Ref191040108"/>
      <w:r>
        <w:t xml:space="preserve">Figure </w:t>
      </w:r>
      <w:r>
        <w:fldChar w:fldCharType="begin"/>
      </w:r>
      <w:r>
        <w:instrText xml:space="preserve"> SEQ Figure \* ARABIC </w:instrText>
      </w:r>
      <w:r>
        <w:fldChar w:fldCharType="separate"/>
      </w:r>
      <w:r w:rsidR="00CA42C9">
        <w:rPr>
          <w:noProof/>
        </w:rPr>
        <w:t>8</w:t>
      </w:r>
      <w:r>
        <w:fldChar w:fldCharType="end"/>
      </w:r>
      <w:bookmarkEnd w:id="35"/>
      <w:r>
        <w:t xml:space="preserve"> - </w:t>
      </w:r>
      <w:r w:rsidR="00E830AA">
        <w:t>Transaction</w:t>
      </w:r>
      <w:r>
        <w:t xml:space="preserve"> state diagram - single registry </w:t>
      </w:r>
      <w:r w:rsidR="00E830AA">
        <w:t>transaction</w:t>
      </w:r>
    </w:p>
    <w:p w14:paraId="61A2B433" w14:textId="77777777" w:rsidR="003D31BD" w:rsidRPr="003D31BD" w:rsidRDefault="003D31BD" w:rsidP="003D31BD"/>
    <w:p w14:paraId="1C49B8AB" w14:textId="6B678943" w:rsidR="003D31BD" w:rsidRDefault="003A1C5A" w:rsidP="003D31BD">
      <w:pPr>
        <w:pStyle w:val="RegSingleTxtG"/>
        <w:keepNext/>
        <w:numPr>
          <w:ilvl w:val="0"/>
          <w:numId w:val="0"/>
        </w:numPr>
        <w:ind w:left="1134"/>
        <w:jc w:val="center"/>
      </w:pPr>
      <w:r w:rsidRPr="003A1C5A">
        <w:rPr>
          <w:noProof/>
        </w:rPr>
        <w:drawing>
          <wp:inline distT="0" distB="0" distL="0" distR="0" wp14:anchorId="195E8A18" wp14:editId="43F8D468">
            <wp:extent cx="4251600" cy="3592800"/>
            <wp:effectExtent l="0" t="0" r="3175" b="1905"/>
            <wp:docPr id="4213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7309" name=""/>
                    <pic:cNvPicPr/>
                  </pic:nvPicPr>
                  <pic:blipFill>
                    <a:blip r:embed="rId26"/>
                    <a:stretch>
                      <a:fillRect/>
                    </a:stretch>
                  </pic:blipFill>
                  <pic:spPr>
                    <a:xfrm>
                      <a:off x="0" y="0"/>
                      <a:ext cx="4251600" cy="3592800"/>
                    </a:xfrm>
                    <a:prstGeom prst="rect">
                      <a:avLst/>
                    </a:prstGeom>
                  </pic:spPr>
                </pic:pic>
              </a:graphicData>
            </a:graphic>
          </wp:inline>
        </w:drawing>
      </w:r>
    </w:p>
    <w:p w14:paraId="2BCEBF3A" w14:textId="35946227" w:rsidR="00C12625" w:rsidRDefault="003D31BD" w:rsidP="003D31BD">
      <w:pPr>
        <w:pStyle w:val="Caption"/>
        <w:jc w:val="center"/>
      </w:pPr>
      <w:bookmarkStart w:id="36" w:name="_Ref200975484"/>
      <w:r>
        <w:t xml:space="preserve">Figure </w:t>
      </w:r>
      <w:r>
        <w:fldChar w:fldCharType="begin"/>
      </w:r>
      <w:r>
        <w:instrText xml:space="preserve"> SEQ Figure \* ARABIC </w:instrText>
      </w:r>
      <w:r>
        <w:fldChar w:fldCharType="separate"/>
      </w:r>
      <w:r w:rsidR="00CA42C9">
        <w:rPr>
          <w:noProof/>
        </w:rPr>
        <w:t>9</w:t>
      </w:r>
      <w:r>
        <w:fldChar w:fldCharType="end"/>
      </w:r>
      <w:bookmarkEnd w:id="36"/>
      <w:r>
        <w:t xml:space="preserve"> - </w:t>
      </w:r>
      <w:r w:rsidR="00E830AA">
        <w:t>Transaction</w:t>
      </w:r>
      <w:r>
        <w:t xml:space="preserve"> state diagram - two registry </w:t>
      </w:r>
      <w:r w:rsidR="00E830AA">
        <w:t>transaction</w:t>
      </w:r>
    </w:p>
    <w:p w14:paraId="244D0E6E" w14:textId="2E8C4A93" w:rsidR="00655867" w:rsidRDefault="00E830AA" w:rsidP="00655867">
      <w:pPr>
        <w:pStyle w:val="RegH23G"/>
      </w:pPr>
      <w:bookmarkStart w:id="37" w:name="_Ref191904605"/>
      <w:r>
        <w:t>Transaction</w:t>
      </w:r>
      <w:r w:rsidR="00655867">
        <w:t xml:space="preserve"> </w:t>
      </w:r>
      <w:r w:rsidR="00DC6164">
        <w:t>timeout</w:t>
      </w:r>
      <w:bookmarkEnd w:id="37"/>
    </w:p>
    <w:p w14:paraId="3B2F662E" w14:textId="60E0B99F" w:rsidR="00655867" w:rsidRDefault="00D819F9" w:rsidP="00655867">
      <w:pPr>
        <w:pStyle w:val="RegSingleTxtG"/>
      </w:pPr>
      <w:r>
        <w:t>If a transaction</w:t>
      </w:r>
      <w:r w:rsidR="00784312">
        <w:t xml:space="preserve"> </w:t>
      </w:r>
      <w:r>
        <w:t xml:space="preserve">has not </w:t>
      </w:r>
      <w:r w:rsidR="00F25B86">
        <w:t>been completed</w:t>
      </w:r>
      <w:r>
        <w:t xml:space="preserve"> </w:t>
      </w:r>
      <w:r w:rsidR="00F25B86">
        <w:t>within</w:t>
      </w:r>
      <w:r>
        <w:t xml:space="preserve"> 24 hours</w:t>
      </w:r>
      <w:r w:rsidR="000B19C3">
        <w:t xml:space="preserve"> after it was proposed</w:t>
      </w:r>
      <w:r>
        <w:t xml:space="preserve">, the </w:t>
      </w:r>
      <w:r w:rsidR="007F3B55">
        <w:t>interoperability hub</w:t>
      </w:r>
      <w:r>
        <w:t xml:space="preserve"> MUST</w:t>
      </w:r>
      <w:r w:rsidR="00B27F74">
        <w:t>:</w:t>
      </w:r>
    </w:p>
    <w:p w14:paraId="246FD2D9" w14:textId="15C7B832" w:rsidR="00655867" w:rsidRDefault="00E51470" w:rsidP="00655867">
      <w:pPr>
        <w:pStyle w:val="RegSingleTxtG2"/>
      </w:pPr>
      <w:r w:rsidRPr="00651FED">
        <w:rPr>
          <w:i/>
          <w:iCs/>
        </w:rPr>
        <w:t>T</w:t>
      </w:r>
      <w:r w:rsidR="00651FED" w:rsidRPr="00C54C71">
        <w:rPr>
          <w:i/>
          <w:iCs/>
        </w:rPr>
        <w:t>erminate</w:t>
      </w:r>
      <w:r>
        <w:t xml:space="preserve"> </w:t>
      </w:r>
      <w:r w:rsidR="000E4539">
        <w:t xml:space="preserve">the </w:t>
      </w:r>
      <w:r w:rsidR="00E830AA">
        <w:t>transaction</w:t>
      </w:r>
      <w:r w:rsidR="000E4539">
        <w:t xml:space="preserve"> </w:t>
      </w:r>
      <w:r w:rsidR="00651FED">
        <w:t xml:space="preserve">with a reason </w:t>
      </w:r>
      <w:r w:rsidR="00651FED" w:rsidRPr="00651FED">
        <w:t>of</w:t>
      </w:r>
      <w:r w:rsidR="006F1169" w:rsidRPr="00651FED">
        <w:t xml:space="preserve"> </w:t>
      </w:r>
      <w:r w:rsidR="00F10B79" w:rsidRPr="00DB73CE">
        <w:rPr>
          <w:i/>
          <w:iCs/>
          <w:shd w:val="clear" w:color="auto" w:fill="FFFFFF"/>
        </w:rPr>
        <w:t>Timed</w:t>
      </w:r>
      <w:r w:rsidR="00651FED">
        <w:rPr>
          <w:i/>
          <w:iCs/>
          <w:shd w:val="clear" w:color="auto" w:fill="FFFFFF"/>
        </w:rPr>
        <w:t xml:space="preserve"> </w:t>
      </w:r>
      <w:proofErr w:type="gramStart"/>
      <w:r w:rsidRPr="001C4FC2">
        <w:rPr>
          <w:i/>
          <w:iCs/>
          <w:shd w:val="clear" w:color="auto" w:fill="FFFFFF"/>
        </w:rPr>
        <w:t>out</w:t>
      </w:r>
      <w:r>
        <w:t>;</w:t>
      </w:r>
      <w:proofErr w:type="gramEnd"/>
    </w:p>
    <w:p w14:paraId="70F88407" w14:textId="48C43B63" w:rsidR="00655867" w:rsidRDefault="00651FED" w:rsidP="00655867">
      <w:pPr>
        <w:pStyle w:val="RegSingleTxtG2"/>
      </w:pPr>
      <w:r>
        <w:t>Unlock</w:t>
      </w:r>
      <w:r w:rsidR="00655867">
        <w:t xml:space="preserve"> </w:t>
      </w:r>
      <w:r>
        <w:t>the transaction’s</w:t>
      </w:r>
      <w:r w:rsidR="00655867">
        <w:t xml:space="preserve"> </w:t>
      </w:r>
      <w:r w:rsidR="001B3AA4">
        <w:t>ITMOs</w:t>
      </w:r>
      <w:r w:rsidR="00655867">
        <w:t xml:space="preserve"> </w:t>
      </w:r>
      <w:r w:rsidR="00BF1814">
        <w:t xml:space="preserve">to make them </w:t>
      </w:r>
      <w:r w:rsidR="00655867">
        <w:t xml:space="preserve">available for further </w:t>
      </w:r>
      <w:r w:rsidR="00E830AA">
        <w:t>transaction</w:t>
      </w:r>
      <w:r w:rsidR="00655867">
        <w:t>s</w:t>
      </w:r>
      <w:r w:rsidR="002755D9">
        <w:t>.</w:t>
      </w:r>
    </w:p>
    <w:p w14:paraId="7E9AC41F" w14:textId="1D7F4556" w:rsidR="007B7F65" w:rsidRDefault="006F1169" w:rsidP="007B7F65">
      <w:pPr>
        <w:pStyle w:val="RegSingleTxtG"/>
      </w:pPr>
      <w:r>
        <w:t>A</w:t>
      </w:r>
      <w:r w:rsidR="0053021D">
        <w:t xml:space="preserve"> registry</w:t>
      </w:r>
      <w:r>
        <w:t xml:space="preserve">’s next </w:t>
      </w:r>
      <w:r w:rsidR="028CCE39">
        <w:t>successful</w:t>
      </w:r>
      <w:r>
        <w:t xml:space="preserve"> </w:t>
      </w:r>
      <w:proofErr w:type="spellStart"/>
      <w:proofErr w:type="gramStart"/>
      <w:r w:rsidRPr="00CF45B9">
        <w:rPr>
          <w:i/>
          <w:iCs/>
          <w:highlight w:val="lightGray"/>
        </w:rPr>
        <w:t>get</w:t>
      </w:r>
      <w:r w:rsidR="00651FED" w:rsidRPr="00CF45B9">
        <w:rPr>
          <w:i/>
          <w:iCs/>
          <w:highlight w:val="lightGray"/>
        </w:rPr>
        <w:t>Finalized</w:t>
      </w:r>
      <w:r w:rsidR="00E830AA" w:rsidRPr="00CF45B9">
        <w:rPr>
          <w:i/>
          <w:iCs/>
          <w:highlight w:val="lightGray"/>
        </w:rPr>
        <w:t>T</w:t>
      </w:r>
      <w:r w:rsidR="0000280E" w:rsidRPr="00CF45B9">
        <w:rPr>
          <w:i/>
          <w:iCs/>
          <w:highlight w:val="lightGray"/>
        </w:rPr>
        <w:t>xn</w:t>
      </w:r>
      <w:r w:rsidRPr="00CF45B9">
        <w:rPr>
          <w:i/>
          <w:iCs/>
          <w:highlight w:val="lightGray"/>
        </w:rPr>
        <w:t>s</w:t>
      </w:r>
      <w:proofErr w:type="spellEnd"/>
      <w:r w:rsidRPr="00CF45B9">
        <w:rPr>
          <w:i/>
          <w:iCs/>
          <w:highlight w:val="lightGray"/>
        </w:rPr>
        <w:t>(</w:t>
      </w:r>
      <w:proofErr w:type="gramEnd"/>
      <w:r w:rsidRPr="00CF45B9">
        <w:rPr>
          <w:i/>
          <w:iCs/>
          <w:highlight w:val="lightGray"/>
        </w:rPr>
        <w:t>)</w:t>
      </w:r>
      <w:r>
        <w:t xml:space="preserve"> call will retrieve </w:t>
      </w:r>
      <w:r w:rsidR="00E830AA">
        <w:t>transaction</w:t>
      </w:r>
      <w:r w:rsidR="001C5D62">
        <w:t xml:space="preserve">s that have </w:t>
      </w:r>
      <w:r w:rsidR="00651FED">
        <w:t>t</w:t>
      </w:r>
      <w:r w:rsidR="001C5D62" w:rsidRPr="00651FED">
        <w:t>imed</w:t>
      </w:r>
      <w:r w:rsidR="001C5D62" w:rsidRPr="00651FED" w:rsidDel="006A324E">
        <w:t xml:space="preserve"> </w:t>
      </w:r>
      <w:r w:rsidR="001C5D62" w:rsidRPr="00651FED">
        <w:t>out</w:t>
      </w:r>
      <w:r w:rsidR="00651FED">
        <w:t xml:space="preserve">, with a status of </w:t>
      </w:r>
      <w:r w:rsidR="00651FED" w:rsidRPr="00AB5F8C">
        <w:rPr>
          <w:i/>
          <w:iCs/>
        </w:rPr>
        <w:t>Terminated</w:t>
      </w:r>
      <w:r w:rsidR="0053021D">
        <w:t xml:space="preserve">, </w:t>
      </w:r>
      <w:r w:rsidR="008908F4">
        <w:t>the registry</w:t>
      </w:r>
      <w:r w:rsidR="00B20BC9">
        <w:t xml:space="preserve"> SHALL</w:t>
      </w:r>
      <w:r w:rsidR="006A324E">
        <w:t xml:space="preserve"> (see </w:t>
      </w:r>
      <w:r w:rsidR="006A324E">
        <w:fldChar w:fldCharType="begin"/>
      </w:r>
      <w:r w:rsidR="006A324E">
        <w:instrText xml:space="preserve"> REF _Ref191918368 \h </w:instrText>
      </w:r>
      <w:r w:rsidR="006A324E">
        <w:fldChar w:fldCharType="separate"/>
      </w:r>
      <w:r w:rsidR="00CA42C9">
        <w:t xml:space="preserve">Figure </w:t>
      </w:r>
      <w:r w:rsidR="00CA42C9">
        <w:rPr>
          <w:noProof/>
        </w:rPr>
        <w:t>10</w:t>
      </w:r>
      <w:r w:rsidR="006A324E">
        <w:fldChar w:fldCharType="end"/>
      </w:r>
      <w:r w:rsidR="006A324E">
        <w:t xml:space="preserve"> for sequence diagram)</w:t>
      </w:r>
      <w:r w:rsidR="00B20BC9">
        <w:t>:</w:t>
      </w:r>
    </w:p>
    <w:p w14:paraId="5CD68150" w14:textId="7CA8BA93" w:rsidR="008A5106" w:rsidRDefault="008A5106" w:rsidP="003118E8">
      <w:pPr>
        <w:pStyle w:val="RegSingleTxtG2"/>
      </w:pPr>
      <w:r w:rsidRPr="00AB5F8C">
        <w:rPr>
          <w:i/>
          <w:iCs/>
        </w:rPr>
        <w:t>Terminate</w:t>
      </w:r>
      <w:r>
        <w:t xml:space="preserve"> the </w:t>
      </w:r>
      <w:r w:rsidR="00E830AA">
        <w:t>transaction</w:t>
      </w:r>
      <w:r>
        <w:t xml:space="preserve">, indicating the reason </w:t>
      </w:r>
      <w:r w:rsidR="0022278D">
        <w:t xml:space="preserve">as </w:t>
      </w:r>
      <w:r w:rsidR="00651FED">
        <w:t>t</w:t>
      </w:r>
      <w:r>
        <w:t xml:space="preserve">imed </w:t>
      </w:r>
      <w:r w:rsidR="00651FED">
        <w:t>out</w:t>
      </w:r>
      <w:r w:rsidR="004A70B8">
        <w:t xml:space="preserve"> and</w:t>
      </w:r>
      <w:r w:rsidR="001B3AA4">
        <w:t xml:space="preserve"> </w:t>
      </w:r>
      <w:r w:rsidR="00651FED">
        <w:t xml:space="preserve">unlocking </w:t>
      </w:r>
      <w:r w:rsidR="001B3AA4">
        <w:t xml:space="preserve">all ITMOs involved in the </w:t>
      </w:r>
      <w:r w:rsidR="00E830AA">
        <w:t>transaction</w:t>
      </w:r>
      <w:r w:rsidR="001B3AA4">
        <w:t xml:space="preserve"> </w:t>
      </w:r>
      <w:r w:rsidR="00651FED">
        <w:t xml:space="preserve">so they </w:t>
      </w:r>
      <w:r w:rsidR="00390AAA">
        <w:t>become</w:t>
      </w:r>
      <w:r w:rsidR="00AA43ED">
        <w:t xml:space="preserve"> available for further </w:t>
      </w:r>
      <w:proofErr w:type="gramStart"/>
      <w:r w:rsidR="00E830AA">
        <w:t>transaction</w:t>
      </w:r>
      <w:r w:rsidR="00AA43ED">
        <w:t>s</w:t>
      </w:r>
      <w:r w:rsidR="0090363D">
        <w:t>;</w:t>
      </w:r>
      <w:proofErr w:type="gramEnd"/>
    </w:p>
    <w:p w14:paraId="41B43DDE" w14:textId="75E80BD0" w:rsidR="00896724" w:rsidRDefault="007A2053" w:rsidP="006F1169">
      <w:pPr>
        <w:pStyle w:val="RegSingleTxtG2"/>
      </w:pPr>
      <w:r>
        <w:lastRenderedPageBreak/>
        <w:t xml:space="preserve">Inform its registry administrator that </w:t>
      </w:r>
      <w:r w:rsidR="00AA43ED">
        <w:t xml:space="preserve">the </w:t>
      </w:r>
      <w:r w:rsidR="007F3B55">
        <w:t>interoperability hub</w:t>
      </w:r>
      <w:r w:rsidR="003118E8">
        <w:t xml:space="preserve"> administrator </w:t>
      </w:r>
      <w:r w:rsidR="009807EA">
        <w:t>MUST</w:t>
      </w:r>
      <w:r w:rsidR="00CF5CA7">
        <w:t xml:space="preserve"> be contact</w:t>
      </w:r>
      <w:r w:rsidR="00A32BF3">
        <w:t>ed</w:t>
      </w:r>
      <w:r w:rsidR="00CF5CA7">
        <w:t xml:space="preserve"> </w:t>
      </w:r>
      <w:r w:rsidR="003118E8">
        <w:t xml:space="preserve">in all other cases (e.g. it </w:t>
      </w:r>
      <w:r w:rsidR="009807EA">
        <w:t xml:space="preserve">already </w:t>
      </w:r>
      <w:r w:rsidR="003118E8">
        <w:t>has been completed</w:t>
      </w:r>
      <w:r w:rsidR="009807EA">
        <w:t>, which will lead to an inconsistency</w:t>
      </w:r>
      <w:r w:rsidR="003118E8">
        <w:t>).</w:t>
      </w:r>
    </w:p>
    <w:p w14:paraId="5D217C58" w14:textId="5C2E33B2" w:rsidR="006A324E" w:rsidRDefault="00635BBA" w:rsidP="001A5DEB">
      <w:pPr>
        <w:pStyle w:val="RegSingleTxtG2"/>
        <w:keepNext/>
        <w:numPr>
          <w:ilvl w:val="0"/>
          <w:numId w:val="0"/>
        </w:numPr>
        <w:ind w:left="1701"/>
        <w:jc w:val="center"/>
      </w:pPr>
      <w:r w:rsidRPr="00635BBA">
        <w:rPr>
          <w:noProof/>
        </w:rPr>
        <w:drawing>
          <wp:inline distT="0" distB="0" distL="0" distR="0" wp14:anchorId="73821EF5" wp14:editId="013EC4C3">
            <wp:extent cx="2728800" cy="2124000"/>
            <wp:effectExtent l="0" t="0" r="1905" b="0"/>
            <wp:docPr id="18461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3876" name=""/>
                    <pic:cNvPicPr/>
                  </pic:nvPicPr>
                  <pic:blipFill>
                    <a:blip r:embed="rId27"/>
                    <a:stretch>
                      <a:fillRect/>
                    </a:stretch>
                  </pic:blipFill>
                  <pic:spPr>
                    <a:xfrm>
                      <a:off x="0" y="0"/>
                      <a:ext cx="2728800" cy="2124000"/>
                    </a:xfrm>
                    <a:prstGeom prst="rect">
                      <a:avLst/>
                    </a:prstGeom>
                  </pic:spPr>
                </pic:pic>
              </a:graphicData>
            </a:graphic>
          </wp:inline>
        </w:drawing>
      </w:r>
    </w:p>
    <w:p w14:paraId="7A5C9594" w14:textId="4CB93AFB" w:rsidR="006A324E" w:rsidRDefault="006A324E" w:rsidP="00AB5F8C">
      <w:pPr>
        <w:pStyle w:val="Caption"/>
        <w:jc w:val="center"/>
      </w:pPr>
      <w:bookmarkStart w:id="38" w:name="_Ref191918368"/>
      <w:r>
        <w:t xml:space="preserve">Figure </w:t>
      </w:r>
      <w:r>
        <w:fldChar w:fldCharType="begin"/>
      </w:r>
      <w:r>
        <w:instrText xml:space="preserve"> SEQ Figure \* ARABIC </w:instrText>
      </w:r>
      <w:r>
        <w:fldChar w:fldCharType="separate"/>
      </w:r>
      <w:r w:rsidR="00CA42C9">
        <w:rPr>
          <w:noProof/>
        </w:rPr>
        <w:t>10</w:t>
      </w:r>
      <w:r>
        <w:fldChar w:fldCharType="end"/>
      </w:r>
      <w:bookmarkEnd w:id="38"/>
      <w:r>
        <w:t xml:space="preserve"> - Time-out Sequence</w:t>
      </w:r>
    </w:p>
    <w:p w14:paraId="387602CF" w14:textId="189B20CC" w:rsidR="00592684" w:rsidRDefault="00592684" w:rsidP="00592684">
      <w:pPr>
        <w:pStyle w:val="RegH23G"/>
      </w:pPr>
      <w:bookmarkStart w:id="39" w:name="_Ref191982289"/>
      <w:r>
        <w:t xml:space="preserve">Reverting and correcting </w:t>
      </w:r>
      <w:r w:rsidR="00E830AA">
        <w:t>a transaction</w:t>
      </w:r>
      <w:bookmarkEnd w:id="39"/>
    </w:p>
    <w:p w14:paraId="2256A135" w14:textId="3D177CD1" w:rsidR="00592684" w:rsidRDefault="00592684" w:rsidP="00592684">
      <w:pPr>
        <w:pStyle w:val="RegSingleTxtG"/>
      </w:pPr>
      <w:r>
        <w:t xml:space="preserve">In some situations, a registry administrator or the </w:t>
      </w:r>
      <w:r w:rsidR="00B76F4F">
        <w:t>interoperability hub administrator</w:t>
      </w:r>
      <w:r>
        <w:t xml:space="preserve"> MAY need to </w:t>
      </w:r>
      <w:r w:rsidR="00AD4CC6">
        <w:t>revert</w:t>
      </w:r>
      <w:r>
        <w:t xml:space="preserve"> a previously completed </w:t>
      </w:r>
      <w:r w:rsidR="00E830AA">
        <w:t>transaction</w:t>
      </w:r>
      <w:r>
        <w:t xml:space="preserve">.  These situations include accidental </w:t>
      </w:r>
      <w:r w:rsidR="00E830AA">
        <w:t>transaction</w:t>
      </w:r>
      <w:r>
        <w:t xml:space="preserve"> proposals or resolving inconsistencies found during the reconciliation process.  In this event:</w:t>
      </w:r>
    </w:p>
    <w:p w14:paraId="70733835" w14:textId="57A02DE3" w:rsidR="00592684" w:rsidRDefault="00592684" w:rsidP="00592684">
      <w:pPr>
        <w:pStyle w:val="RegSingleTxtG2"/>
      </w:pPr>
      <w:r>
        <w:t xml:space="preserve">A manual review of the case MUST be conducted, coordinated by the </w:t>
      </w:r>
      <w:r w:rsidR="00B76F4F">
        <w:t xml:space="preserve">interoperability hub </w:t>
      </w:r>
      <w:proofErr w:type="gramStart"/>
      <w:r w:rsidR="00B76F4F">
        <w:t>administrator</w:t>
      </w:r>
      <w:r>
        <w:t>;</w:t>
      </w:r>
      <w:proofErr w:type="gramEnd"/>
    </w:p>
    <w:p w14:paraId="0F402DD0" w14:textId="5B7DDBD2" w:rsidR="00592684" w:rsidRDefault="00592684" w:rsidP="00592684">
      <w:pPr>
        <w:pStyle w:val="RegSingleTxtG2"/>
      </w:pPr>
      <w:r>
        <w:t xml:space="preserve">If </w:t>
      </w:r>
      <w:r w:rsidR="006259E3">
        <w:t xml:space="preserve">reverting </w:t>
      </w:r>
      <w:r>
        <w:t xml:space="preserve">the </w:t>
      </w:r>
      <w:r w:rsidR="00E830AA">
        <w:t>transaction</w:t>
      </w:r>
      <w:r>
        <w:t xml:space="preserve"> is deemed feasible, the </w:t>
      </w:r>
      <w:r w:rsidR="00B76F4F">
        <w:t>interoperability hub administrator</w:t>
      </w:r>
      <w:r>
        <w:t xml:space="preserve"> MUST assign a unique identifier to the request</w:t>
      </w:r>
      <w:r w:rsidR="006B3CE6">
        <w:t xml:space="preserve">: </w:t>
      </w:r>
      <w:proofErr w:type="spellStart"/>
      <w:proofErr w:type="gramStart"/>
      <w:r w:rsidR="006B3CE6">
        <w:t>revertingId</w:t>
      </w:r>
      <w:proofErr w:type="spellEnd"/>
      <w:r>
        <w:t>;</w:t>
      </w:r>
      <w:proofErr w:type="gramEnd"/>
    </w:p>
    <w:p w14:paraId="30A9E987" w14:textId="0F98C911" w:rsidR="006B3CE6" w:rsidRDefault="006B3CE6" w:rsidP="00592684">
      <w:pPr>
        <w:pStyle w:val="RegSingleTxtG2"/>
      </w:pPr>
      <w:r>
        <w:t xml:space="preserve">Using the </w:t>
      </w:r>
      <w:proofErr w:type="spellStart"/>
      <w:r>
        <w:t>revertingId</w:t>
      </w:r>
      <w:proofErr w:type="spellEnd"/>
      <w:r>
        <w:t xml:space="preserve">, the registry administrator and the </w:t>
      </w:r>
      <w:r w:rsidR="00B76F4F">
        <w:t>interoperability hub administrator</w:t>
      </w:r>
      <w:r>
        <w:t xml:space="preserve"> manually revert the </w:t>
      </w:r>
      <w:r w:rsidR="00632019">
        <w:t>transaction</w:t>
      </w:r>
      <w:r>
        <w:t xml:space="preserve">, setting it to </w:t>
      </w:r>
      <w:r w:rsidRPr="00871110">
        <w:rPr>
          <w:i/>
        </w:rPr>
        <w:t>Terminated</w:t>
      </w:r>
      <w:r>
        <w:t xml:space="preserve"> status, with a reason of </w:t>
      </w:r>
      <w:r w:rsidR="00616CBC">
        <w:t xml:space="preserve">“Manually </w:t>
      </w:r>
      <w:r w:rsidR="00C634FB">
        <w:t xml:space="preserve">reverted by </w:t>
      </w:r>
      <w:r w:rsidR="007507EA">
        <w:t>&lt;</w:t>
      </w:r>
      <w:proofErr w:type="spellStart"/>
      <w:r w:rsidR="00AA5BE0">
        <w:t>revertingId</w:t>
      </w:r>
      <w:proofErr w:type="spellEnd"/>
      <w:r w:rsidR="007507EA">
        <w:t>&gt;</w:t>
      </w:r>
      <w:r w:rsidR="007B03D1">
        <w:t xml:space="preserve"> </w:t>
      </w:r>
      <w:r w:rsidR="0033016F">
        <w:t>on &lt;</w:t>
      </w:r>
      <w:r w:rsidR="00326584">
        <w:t>date/time&gt;</w:t>
      </w:r>
      <w:r w:rsidR="006A0633">
        <w:t>”</w:t>
      </w:r>
      <w:r w:rsidR="00657D2F">
        <w:t>, and include in</w:t>
      </w:r>
      <w:r w:rsidR="00643A46">
        <w:t xml:space="preserve"> the reason any additional relevant details</w:t>
      </w:r>
      <w:r w:rsidR="00872CC6">
        <w:t xml:space="preserve"> that justified the </w:t>
      </w:r>
      <w:r w:rsidR="00871110">
        <w:t>reversion</w:t>
      </w:r>
      <w:r w:rsidR="00AA5BE0">
        <w:t>.</w:t>
      </w:r>
    </w:p>
    <w:p w14:paraId="1159E866" w14:textId="72276F57" w:rsidR="00AA5BE0" w:rsidRDefault="00AA5BE0" w:rsidP="00592684">
      <w:pPr>
        <w:pStyle w:val="RegSingleTxtG2"/>
      </w:pPr>
      <w:r>
        <w:t>The registry MUST return any ITMOs involved to their previous state and initiate a reconciliation.</w:t>
      </w:r>
    </w:p>
    <w:p w14:paraId="06332096" w14:textId="60E36072" w:rsidR="00592684" w:rsidRDefault="00592684" w:rsidP="00592684">
      <w:pPr>
        <w:pStyle w:val="RegSingleTxtG"/>
      </w:pPr>
      <w:bookmarkStart w:id="40" w:name="_Ref167186136"/>
      <w:r>
        <w:t xml:space="preserve">An operational procedure detailing the process of reverting and correcting </w:t>
      </w:r>
      <w:r w:rsidR="00E830AA">
        <w:t>transaction</w:t>
      </w:r>
      <w:r>
        <w:t xml:space="preserve">s MUST be established.  This procedure MUST detail the specific conditions under which </w:t>
      </w:r>
      <w:r w:rsidR="0028397D">
        <w:t>reverting</w:t>
      </w:r>
      <w:r>
        <w:t xml:space="preserve"> or </w:t>
      </w:r>
      <w:r w:rsidR="0028397D">
        <w:t xml:space="preserve">correcting </w:t>
      </w:r>
      <w:r>
        <w:t xml:space="preserve">a </w:t>
      </w:r>
      <w:r w:rsidR="0028397D">
        <w:t xml:space="preserve">completed </w:t>
      </w:r>
      <w:r w:rsidR="00E830AA">
        <w:t>transaction</w:t>
      </w:r>
      <w:r>
        <w:t xml:space="preserve"> MAY occur.</w:t>
      </w:r>
      <w:bookmarkEnd w:id="40"/>
    </w:p>
    <w:p w14:paraId="192E3267" w14:textId="43670197" w:rsidR="00592684" w:rsidRDefault="00634BAB" w:rsidP="00592684">
      <w:pPr>
        <w:pStyle w:val="RegH23G"/>
      </w:pPr>
      <w:r>
        <w:t>Request</w:t>
      </w:r>
      <w:r w:rsidR="005536FA">
        <w:t>ing</w:t>
      </w:r>
      <w:r>
        <w:t xml:space="preserve"> </w:t>
      </w:r>
      <w:r w:rsidR="00E830AA">
        <w:t>transaction</w:t>
      </w:r>
      <w:r>
        <w:t xml:space="preserve"> </w:t>
      </w:r>
      <w:r w:rsidR="002B7CE3">
        <w:t>details</w:t>
      </w:r>
    </w:p>
    <w:p w14:paraId="2B1DD265" w14:textId="7088543E" w:rsidR="001E47E3" w:rsidRDefault="001E47E3" w:rsidP="00E421B3">
      <w:pPr>
        <w:pStyle w:val="RegSingleTxtG"/>
      </w:pPr>
      <w:r>
        <w:t xml:space="preserve">A registry MAY request </w:t>
      </w:r>
      <w:r w:rsidR="005B6F3B">
        <w:t xml:space="preserve">the details of </w:t>
      </w:r>
      <w:r w:rsidR="00E830AA">
        <w:t xml:space="preserve">a </w:t>
      </w:r>
      <w:r w:rsidR="00082F38">
        <w:t xml:space="preserve">single </w:t>
      </w:r>
      <w:r w:rsidR="00E830AA">
        <w:t>transaction</w:t>
      </w:r>
      <w:r w:rsidR="005B6F3B">
        <w:t xml:space="preserve"> </w:t>
      </w:r>
      <w:r w:rsidR="0065045A">
        <w:t xml:space="preserve">from the interoperability hub using </w:t>
      </w:r>
      <w:proofErr w:type="spellStart"/>
      <w:r w:rsidR="0065045A" w:rsidRPr="00590A5F">
        <w:rPr>
          <w:i/>
          <w:iCs/>
          <w:highlight w:val="lightGray"/>
        </w:rPr>
        <w:t>getTxn</w:t>
      </w:r>
      <w:proofErr w:type="spellEnd"/>
      <w:r w:rsidR="0065045A" w:rsidRPr="00082F38">
        <w:rPr>
          <w:highlight w:val="lightGray"/>
        </w:rPr>
        <w:t>(</w:t>
      </w:r>
      <w:proofErr w:type="spellStart"/>
      <w:r w:rsidR="0065045A">
        <w:rPr>
          <w:i/>
          <w:iCs/>
          <w:highlight w:val="lightGray"/>
        </w:rPr>
        <w:t>txnId</w:t>
      </w:r>
      <w:proofErr w:type="spellEnd"/>
      <w:r w:rsidR="0065045A" w:rsidRPr="00082F38">
        <w:rPr>
          <w:highlight w:val="lightGray"/>
        </w:rPr>
        <w:t>)</w:t>
      </w:r>
      <w:r w:rsidR="00A16BCD">
        <w:t xml:space="preserve">, subject to the visibility rules </w:t>
      </w:r>
      <w:r w:rsidR="00D12593">
        <w:t xml:space="preserve">in para. </w:t>
      </w:r>
      <w:r w:rsidR="00A978EA">
        <w:fldChar w:fldCharType="begin"/>
      </w:r>
      <w:r w:rsidR="00A978EA">
        <w:instrText xml:space="preserve"> REF _Ref194472905 \n \h </w:instrText>
      </w:r>
      <w:r w:rsidR="00A978EA">
        <w:fldChar w:fldCharType="separate"/>
      </w:r>
      <w:r w:rsidR="00CA42C9">
        <w:rPr>
          <w:cs/>
        </w:rPr>
        <w:t>‎</w:t>
      </w:r>
      <w:r w:rsidR="00CA42C9">
        <w:t>79</w:t>
      </w:r>
      <w:r w:rsidR="00A978EA">
        <w:fldChar w:fldCharType="end"/>
      </w:r>
      <w:r w:rsidR="00D12593">
        <w:t xml:space="preserve"> below</w:t>
      </w:r>
      <w:r>
        <w:t xml:space="preserve">, and the </w:t>
      </w:r>
      <w:r w:rsidR="007F3B55">
        <w:t>interoperability hub</w:t>
      </w:r>
      <w:r>
        <w:t xml:space="preserve"> is REQUIRED to respond within 60 seconds</w:t>
      </w:r>
      <w:r w:rsidR="00B305FE">
        <w:t xml:space="preserve"> </w:t>
      </w:r>
      <w:r w:rsidR="0002516D">
        <w:t xml:space="preserve">with </w:t>
      </w:r>
      <w:r w:rsidR="00917BD6">
        <w:t xml:space="preserve">the </w:t>
      </w:r>
      <w:r w:rsidR="00D356A3">
        <w:t>transaction</w:t>
      </w:r>
      <w:r w:rsidR="00522F6A">
        <w:t xml:space="preserve"> </w:t>
      </w:r>
      <w:r w:rsidR="00E50F9A">
        <w:t>details</w:t>
      </w:r>
      <w:r w:rsidR="00D356A3">
        <w:t xml:space="preserve">, </w:t>
      </w:r>
      <w:r w:rsidR="005E5A93">
        <w:t xml:space="preserve">including </w:t>
      </w:r>
      <w:r w:rsidR="00917BD6">
        <w:t xml:space="preserve">its </w:t>
      </w:r>
      <w:r w:rsidR="006E766F">
        <w:t>status</w:t>
      </w:r>
      <w:r w:rsidR="00D356A3">
        <w:t>.</w:t>
      </w:r>
      <w:r w:rsidR="00756EFB">
        <w:t xml:space="preserve"> If a registry is only interested in the status of a transaction, it MAY use </w:t>
      </w:r>
      <w:proofErr w:type="spellStart"/>
      <w:r w:rsidR="00756EFB" w:rsidRPr="00091D94">
        <w:rPr>
          <w:i/>
          <w:iCs/>
          <w:highlight w:val="lightGray"/>
        </w:rPr>
        <w:t>getTxnStatus</w:t>
      </w:r>
      <w:proofErr w:type="spellEnd"/>
      <w:r w:rsidR="00756EFB" w:rsidRPr="00091D94">
        <w:rPr>
          <w:highlight w:val="lightGray"/>
        </w:rPr>
        <w:t>(</w:t>
      </w:r>
      <w:proofErr w:type="spellStart"/>
      <w:r w:rsidR="00756EFB" w:rsidRPr="00091D94">
        <w:rPr>
          <w:i/>
          <w:iCs/>
          <w:highlight w:val="lightGray"/>
        </w:rPr>
        <w:t>txnId</w:t>
      </w:r>
      <w:proofErr w:type="spellEnd"/>
      <w:r w:rsidR="00756EFB" w:rsidRPr="00091D94">
        <w:rPr>
          <w:highlight w:val="lightGray"/>
        </w:rPr>
        <w:t>)</w:t>
      </w:r>
      <w:r w:rsidR="00756EFB">
        <w:t>.</w:t>
      </w:r>
    </w:p>
    <w:p w14:paraId="36ECB98E" w14:textId="69D09AD7" w:rsidR="00082F38" w:rsidRDefault="00082F38" w:rsidP="00E421B3">
      <w:pPr>
        <w:pStyle w:val="RegSingleTxtG"/>
      </w:pPr>
      <w:r>
        <w:t xml:space="preserve">A registry MAY request the details of </w:t>
      </w:r>
      <w:r w:rsidR="00D353CA">
        <w:t>multiple</w:t>
      </w:r>
      <w:r>
        <w:t xml:space="preserve"> transactions that satisfy a filter </w:t>
      </w:r>
      <w:proofErr w:type="gramStart"/>
      <w:r>
        <w:t>criteria</w:t>
      </w:r>
      <w:proofErr w:type="gramEnd"/>
      <w:r>
        <w:t xml:space="preserve"> from the interoperability hub using </w:t>
      </w:r>
      <w:proofErr w:type="spellStart"/>
      <w:proofErr w:type="gramStart"/>
      <w:r w:rsidRPr="00D80C14">
        <w:rPr>
          <w:i/>
          <w:iCs/>
          <w:highlight w:val="lightGray"/>
        </w:rPr>
        <w:t>getTxns</w:t>
      </w:r>
      <w:proofErr w:type="spellEnd"/>
      <w:r w:rsidRPr="00D80C14">
        <w:rPr>
          <w:highlight w:val="lightGray"/>
        </w:rPr>
        <w:t>(</w:t>
      </w:r>
      <w:proofErr w:type="gramEnd"/>
      <w:r w:rsidR="00D353CA" w:rsidRPr="00D80C14">
        <w:rPr>
          <w:i/>
          <w:iCs/>
          <w:highlight w:val="lightGray"/>
        </w:rPr>
        <w:t>mode</w:t>
      </w:r>
      <w:r w:rsidR="00D353CA" w:rsidRPr="00D80C14">
        <w:rPr>
          <w:highlight w:val="lightGray"/>
        </w:rPr>
        <w:t xml:space="preserve">, </w:t>
      </w:r>
      <w:r w:rsidRPr="00D80C14">
        <w:rPr>
          <w:i/>
          <w:iCs/>
          <w:highlight w:val="lightGray"/>
        </w:rPr>
        <w:t>filter</w:t>
      </w:r>
      <w:r w:rsidRPr="00D80C14">
        <w:rPr>
          <w:highlight w:val="lightGray"/>
        </w:rPr>
        <w:t>)</w:t>
      </w:r>
      <w:r>
        <w:t xml:space="preserve">, </w:t>
      </w:r>
      <w:r w:rsidR="00D353CA">
        <w:t xml:space="preserve">this is described in more detail in para. </w:t>
      </w:r>
      <w:r w:rsidR="00D353CA">
        <w:fldChar w:fldCharType="begin"/>
      </w:r>
      <w:r w:rsidR="00D353CA">
        <w:instrText xml:space="preserve"> REF _Ref194820692 \n \h </w:instrText>
      </w:r>
      <w:r w:rsidR="00D353CA">
        <w:fldChar w:fldCharType="separate"/>
      </w:r>
      <w:r w:rsidR="00CA42C9">
        <w:rPr>
          <w:cs/>
        </w:rPr>
        <w:t>‎</w:t>
      </w:r>
      <w:r w:rsidR="00CA42C9">
        <w:t>84</w:t>
      </w:r>
      <w:r w:rsidR="00D353CA">
        <w:fldChar w:fldCharType="end"/>
      </w:r>
      <w:r w:rsidR="00D353CA">
        <w:t xml:space="preserve"> below.</w:t>
      </w:r>
    </w:p>
    <w:p w14:paraId="5959EE85" w14:textId="6214D2C4" w:rsidR="00F0197A" w:rsidRDefault="00E830AA" w:rsidP="00DC0CF4">
      <w:pPr>
        <w:pStyle w:val="RegH23G"/>
      </w:pPr>
      <w:r>
        <w:t>Transaction</w:t>
      </w:r>
      <w:r w:rsidR="00DC0CF4">
        <w:t xml:space="preserve"> validation</w:t>
      </w:r>
      <w:r w:rsidR="006B6350">
        <w:t xml:space="preserve"> configuration</w:t>
      </w:r>
    </w:p>
    <w:p w14:paraId="0E9DF335" w14:textId="45C2A6F1" w:rsidR="00895517" w:rsidRDefault="00895517" w:rsidP="00F77F62">
      <w:pPr>
        <w:pStyle w:val="RegSingleTxtG"/>
      </w:pPr>
      <w:bookmarkStart w:id="41" w:name="_Ref195277417"/>
      <w:bookmarkStart w:id="42" w:name="_Ref196321087"/>
      <w:r>
        <w:t>There are two types of transaction validation</w:t>
      </w:r>
      <w:bookmarkEnd w:id="41"/>
      <w:r w:rsidR="004453BF">
        <w:t>s:</w:t>
      </w:r>
      <w:bookmarkEnd w:id="42"/>
    </w:p>
    <w:p w14:paraId="369BC909" w14:textId="747125F3" w:rsidR="00895517" w:rsidRDefault="00B46AA5" w:rsidP="00276EDD">
      <w:pPr>
        <w:pStyle w:val="RegSingleTxtG2"/>
        <w:ind w:left="1701" w:firstLine="0"/>
      </w:pPr>
      <w:r>
        <w:t>M</w:t>
      </w:r>
      <w:r w:rsidR="00895517">
        <w:t xml:space="preserve">andatory </w:t>
      </w:r>
      <w:r w:rsidR="00276EDD">
        <w:t>validations</w:t>
      </w:r>
      <w:r w:rsidR="00740E97">
        <w:t xml:space="preserve">: these validations </w:t>
      </w:r>
      <w:r w:rsidR="00210BD1">
        <w:t xml:space="preserve">align with decisions and </w:t>
      </w:r>
      <w:proofErr w:type="gramStart"/>
      <w:r w:rsidR="00210BD1">
        <w:t>mandates,</w:t>
      </w:r>
      <w:r w:rsidR="00B86CD4">
        <w:t xml:space="preserve"> and</w:t>
      </w:r>
      <w:proofErr w:type="gramEnd"/>
      <w:r w:rsidR="00895517">
        <w:t xml:space="preserve"> cannot be </w:t>
      </w:r>
      <w:r w:rsidR="00F150C9">
        <w:t>turned off</w:t>
      </w:r>
      <w:r w:rsidR="00895517">
        <w:t>.</w:t>
      </w:r>
      <w:r w:rsidR="006D05FA">
        <w:t xml:space="preserve"> If a transaction fails these validations, its </w:t>
      </w:r>
      <w:proofErr w:type="spellStart"/>
      <w:r w:rsidR="006D05FA" w:rsidRPr="00513F59">
        <w:rPr>
          <w:i/>
          <w:iCs/>
        </w:rPr>
        <w:t>TxnStatus</w:t>
      </w:r>
      <w:proofErr w:type="spellEnd"/>
      <w:r w:rsidR="006D05FA">
        <w:t xml:space="preserve"> </w:t>
      </w:r>
      <w:r w:rsidR="00594557">
        <w:t xml:space="preserve">MUST </w:t>
      </w:r>
      <w:r w:rsidR="00594557">
        <w:lastRenderedPageBreak/>
        <w:t>be</w:t>
      </w:r>
      <w:r w:rsidR="006D05FA">
        <w:t xml:space="preserve"> set to </w:t>
      </w:r>
      <w:r w:rsidR="006D05FA" w:rsidRPr="00513F59">
        <w:rPr>
          <w:i/>
          <w:iCs/>
        </w:rPr>
        <w:t>Invalidated</w:t>
      </w:r>
      <w:r w:rsidR="00594557" w:rsidRPr="00594557">
        <w:t xml:space="preserve"> by the interoperability hub</w:t>
      </w:r>
      <w:r w:rsidR="006D05FA">
        <w:t xml:space="preserve">. These </w:t>
      </w:r>
      <w:r w:rsidR="007444FC">
        <w:t xml:space="preserve">validations </w:t>
      </w:r>
      <w:r w:rsidR="006D05FA">
        <w:t xml:space="preserve">are listed in </w:t>
      </w:r>
      <w:r w:rsidR="007750D1">
        <w:fldChar w:fldCharType="begin"/>
      </w:r>
      <w:r w:rsidR="007750D1">
        <w:instrText xml:space="preserve"> REF _Ref195524695 \h </w:instrText>
      </w:r>
      <w:r w:rsidR="007750D1">
        <w:fldChar w:fldCharType="separate"/>
      </w:r>
      <w:r w:rsidR="00CA42C9">
        <w:t xml:space="preserve">Table </w:t>
      </w:r>
      <w:r w:rsidR="00CA42C9">
        <w:rPr>
          <w:noProof/>
        </w:rPr>
        <w:t>2</w:t>
      </w:r>
      <w:r w:rsidR="007750D1">
        <w:fldChar w:fldCharType="end"/>
      </w:r>
      <w:r w:rsidR="007750D1">
        <w:t xml:space="preserve"> </w:t>
      </w:r>
      <w:r w:rsidR="005C66AE">
        <w:t>of</w:t>
      </w:r>
      <w:r w:rsidR="006D05FA">
        <w:t xml:space="preserve"> </w:t>
      </w:r>
      <w:r w:rsidR="005C66AE">
        <w:t>a</w:t>
      </w:r>
      <w:r w:rsidR="006D05FA">
        <w:t xml:space="preserve">nnex </w:t>
      </w:r>
      <w:proofErr w:type="gramStart"/>
      <w:r w:rsidR="006D05FA">
        <w:t>II;</w:t>
      </w:r>
      <w:proofErr w:type="gramEnd"/>
    </w:p>
    <w:p w14:paraId="6EF91EEA" w14:textId="4329AC2F" w:rsidR="00276EDD" w:rsidRDefault="00FF756E" w:rsidP="00276EDD">
      <w:pPr>
        <w:pStyle w:val="RegSingleTxtG2"/>
        <w:ind w:left="1701" w:firstLine="0"/>
      </w:pPr>
      <w:r>
        <w:t>C</w:t>
      </w:r>
      <w:r w:rsidR="00895517">
        <w:t>onfigurable validations</w:t>
      </w:r>
      <w:r>
        <w:t xml:space="preserve">: </w:t>
      </w:r>
      <w:r w:rsidR="001F342C">
        <w:t xml:space="preserve">these are </w:t>
      </w:r>
      <w:r w:rsidR="00276EDD">
        <w:t xml:space="preserve">validations that </w:t>
      </w:r>
      <w:r w:rsidR="00210BD1">
        <w:t>SHOULD be used by all registries</w:t>
      </w:r>
      <w:r w:rsidR="00276EDD">
        <w:t xml:space="preserve"> that </w:t>
      </w:r>
      <w:r w:rsidR="001202F5">
        <w:t xml:space="preserve">help implement </w:t>
      </w:r>
      <w:r w:rsidR="00276EDD">
        <w:t xml:space="preserve">robust accounting </w:t>
      </w:r>
      <w:r w:rsidR="004B1F3D">
        <w:t xml:space="preserve">within and </w:t>
      </w:r>
      <w:r w:rsidR="005172F4">
        <w:t>between</w:t>
      </w:r>
      <w:r w:rsidR="004015FB">
        <w:t xml:space="preserve"> registries</w:t>
      </w:r>
      <w:r w:rsidR="00276EDD">
        <w:t>.</w:t>
      </w:r>
      <w:r w:rsidR="00893259">
        <w:t xml:space="preserve"> </w:t>
      </w:r>
      <w:r w:rsidR="00580203">
        <w:t xml:space="preserve">While not </w:t>
      </w:r>
      <w:r w:rsidR="009F0C7B">
        <w:t xml:space="preserve">intended to </w:t>
      </w:r>
      <w:r w:rsidR="00D561F7">
        <w:t xml:space="preserve">be </w:t>
      </w:r>
      <w:r w:rsidR="009F0C7B">
        <w:t>a comp</w:t>
      </w:r>
      <w:r w:rsidR="003F6284">
        <w:t xml:space="preserve">rehensive </w:t>
      </w:r>
      <w:r w:rsidR="009F0C7B">
        <w:t xml:space="preserve">set of business validations required by </w:t>
      </w:r>
      <w:r w:rsidR="006A3B36">
        <w:t>every</w:t>
      </w:r>
      <w:r w:rsidR="009F0C7B">
        <w:t xml:space="preserve"> registr</w:t>
      </w:r>
      <w:r w:rsidR="006A3B36">
        <w:t>y</w:t>
      </w:r>
      <w:r w:rsidR="00085098">
        <w:t>, the</w:t>
      </w:r>
      <w:r w:rsidR="00272C7D">
        <w:t>se validations</w:t>
      </w:r>
      <w:r w:rsidR="00085098">
        <w:t xml:space="preserve"> reflect common </w:t>
      </w:r>
      <w:r w:rsidR="00D242F8">
        <w:t xml:space="preserve">practices and </w:t>
      </w:r>
      <w:r w:rsidR="009F0C7B">
        <w:t xml:space="preserve">are </w:t>
      </w:r>
      <w:r w:rsidR="00885A08">
        <w:t xml:space="preserve">included </w:t>
      </w:r>
      <w:r w:rsidR="009F0C7B">
        <w:t xml:space="preserve">in the interoperability hub for </w:t>
      </w:r>
      <w:r w:rsidR="00885A08">
        <w:t>ease of implementation</w:t>
      </w:r>
      <w:r w:rsidR="009F0C7B">
        <w:t>.</w:t>
      </w:r>
      <w:r w:rsidR="00893259">
        <w:t xml:space="preserve"> These validations</w:t>
      </w:r>
      <w:r w:rsidR="00B45555">
        <w:t>, which can be configured</w:t>
      </w:r>
      <w:r w:rsidR="00615167">
        <w:t>,</w:t>
      </w:r>
      <w:r w:rsidR="00893259">
        <w:t xml:space="preserve"> are listed in </w:t>
      </w:r>
      <w:r w:rsidR="007750D1">
        <w:fldChar w:fldCharType="begin"/>
      </w:r>
      <w:r w:rsidR="007750D1">
        <w:instrText xml:space="preserve"> REF _Ref195524719 \h </w:instrText>
      </w:r>
      <w:r w:rsidR="007750D1">
        <w:fldChar w:fldCharType="separate"/>
      </w:r>
      <w:r w:rsidR="00CA42C9">
        <w:t xml:space="preserve">Table </w:t>
      </w:r>
      <w:r w:rsidR="00CA42C9">
        <w:rPr>
          <w:noProof/>
        </w:rPr>
        <w:t>3</w:t>
      </w:r>
      <w:r w:rsidR="007750D1">
        <w:fldChar w:fldCharType="end"/>
      </w:r>
      <w:r w:rsidR="007750D1">
        <w:t xml:space="preserve"> </w:t>
      </w:r>
      <w:r w:rsidR="00AA2DF0">
        <w:t>of annex II</w:t>
      </w:r>
      <w:r w:rsidR="00893259">
        <w:t>.</w:t>
      </w:r>
      <w:r w:rsidR="004444B3">
        <w:t xml:space="preserve"> </w:t>
      </w:r>
      <w:r w:rsidR="00C54075">
        <w:t>E</w:t>
      </w:r>
      <w:r w:rsidR="004444B3">
        <w:t xml:space="preserve">ach registry </w:t>
      </w:r>
      <w:r w:rsidR="009C7FA2">
        <w:t>SHOULD also</w:t>
      </w:r>
      <w:r w:rsidR="004444B3">
        <w:t xml:space="preserve"> implement any </w:t>
      </w:r>
      <w:r w:rsidR="00C54075">
        <w:t>additional</w:t>
      </w:r>
      <w:r w:rsidR="004444B3">
        <w:t xml:space="preserve"> business validations relevant to its Party and/or cooperative approach.</w:t>
      </w:r>
    </w:p>
    <w:p w14:paraId="398051BF" w14:textId="7FCFE52F" w:rsidR="00C50B04" w:rsidRDefault="002B6A76" w:rsidP="00531179">
      <w:pPr>
        <w:pStyle w:val="RegSingleTxtG"/>
      </w:pPr>
      <w:r w:rsidRPr="00B62DDD">
        <w:t xml:space="preserve">If a </w:t>
      </w:r>
      <w:r w:rsidR="00AE2E0B">
        <w:t xml:space="preserve">registry proposes a </w:t>
      </w:r>
      <w:r w:rsidRPr="00B62DDD">
        <w:t xml:space="preserve">transaction </w:t>
      </w:r>
      <w:r w:rsidR="00E550E4">
        <w:t xml:space="preserve">that </w:t>
      </w:r>
      <w:r w:rsidRPr="00B62DDD">
        <w:t xml:space="preserve">fails </w:t>
      </w:r>
      <w:r w:rsidR="00E45A60">
        <w:t>a</w:t>
      </w:r>
      <w:r w:rsidRPr="00B62DDD">
        <w:t xml:space="preserve"> </w:t>
      </w:r>
      <w:r>
        <w:t xml:space="preserve">configurable business </w:t>
      </w:r>
      <w:r w:rsidRPr="00B62DDD">
        <w:t>validation,</w:t>
      </w:r>
      <w:r>
        <w:t xml:space="preserve"> </w:t>
      </w:r>
      <w:r w:rsidR="00616203">
        <w:t xml:space="preserve">the interoperability </w:t>
      </w:r>
      <w:r w:rsidR="00FA53C2">
        <w:t>hub</w:t>
      </w:r>
      <w:r w:rsidR="00396D50">
        <w:t xml:space="preserve"> MUST</w:t>
      </w:r>
      <w:r w:rsidR="00FA53C2">
        <w:t>:</w:t>
      </w:r>
    </w:p>
    <w:p w14:paraId="7C0EC1DA" w14:textId="6D546F38" w:rsidR="00C50B04" w:rsidRDefault="00396D50" w:rsidP="00C50B04">
      <w:pPr>
        <w:pStyle w:val="RegSingleTxtG2"/>
      </w:pPr>
      <w:r>
        <w:t>S</w:t>
      </w:r>
      <w:r w:rsidR="00020A38">
        <w:t xml:space="preserve">et </w:t>
      </w:r>
      <w:r w:rsidR="00264DA8">
        <w:t xml:space="preserve">the transaction </w:t>
      </w:r>
      <w:proofErr w:type="spellStart"/>
      <w:r w:rsidR="002B6A76" w:rsidRPr="00816894">
        <w:rPr>
          <w:i/>
          <w:iCs/>
        </w:rPr>
        <w:t>TxnStatus</w:t>
      </w:r>
      <w:proofErr w:type="spellEnd"/>
      <w:r w:rsidR="002B6A76" w:rsidRPr="00B62DDD">
        <w:t xml:space="preserve"> to </w:t>
      </w:r>
      <w:r w:rsidR="002B6A76" w:rsidRPr="00816894">
        <w:rPr>
          <w:i/>
          <w:iCs/>
        </w:rPr>
        <w:t>Invalidated</w:t>
      </w:r>
      <w:r>
        <w:rPr>
          <w:i/>
          <w:iCs/>
        </w:rPr>
        <w:t>,</w:t>
      </w:r>
      <w:r w:rsidR="00FA53C2">
        <w:t xml:space="preserve"> if the </w:t>
      </w:r>
      <w:r w:rsidR="000A6665">
        <w:t xml:space="preserve">validation is </w:t>
      </w:r>
      <w:r w:rsidR="005841C9">
        <w:t>enabled</w:t>
      </w:r>
      <w:r w:rsidR="009D4E6D">
        <w:t>;</w:t>
      </w:r>
      <w:r w:rsidR="00531179">
        <w:t xml:space="preserve"> </w:t>
      </w:r>
      <w:r w:rsidR="003018FE">
        <w:t>or</w:t>
      </w:r>
    </w:p>
    <w:p w14:paraId="3AD30E1B" w14:textId="4702687D" w:rsidR="00531179" w:rsidRDefault="007061EA" w:rsidP="003018FE">
      <w:pPr>
        <w:pStyle w:val="RegSingleTxtG2"/>
        <w:ind w:left="1701" w:firstLine="0"/>
      </w:pPr>
      <w:r>
        <w:t>Keep</w:t>
      </w:r>
      <w:r w:rsidR="00F15B1B" w:rsidRPr="00396D50">
        <w:t xml:space="preserve"> the</w:t>
      </w:r>
      <w:r w:rsidR="00F15B1B">
        <w:rPr>
          <w:i/>
          <w:iCs/>
        </w:rPr>
        <w:t xml:space="preserve"> </w:t>
      </w:r>
      <w:proofErr w:type="spellStart"/>
      <w:r w:rsidR="00531179" w:rsidRPr="00816894">
        <w:rPr>
          <w:i/>
          <w:iCs/>
        </w:rPr>
        <w:t>TxnStatus</w:t>
      </w:r>
      <w:proofErr w:type="spellEnd"/>
      <w:r w:rsidR="00531179">
        <w:t xml:space="preserve"> of the transaction</w:t>
      </w:r>
      <w:r w:rsidR="00F15B1B">
        <w:t xml:space="preserve"> unchanged</w:t>
      </w:r>
      <w:r w:rsidR="00396D50">
        <w:t xml:space="preserve"> and </w:t>
      </w:r>
      <w:r w:rsidR="006F010A">
        <w:t>attach</w:t>
      </w:r>
      <w:r w:rsidR="00396D50">
        <w:t xml:space="preserve"> </w:t>
      </w:r>
      <w:r w:rsidR="00531179">
        <w:t xml:space="preserve">a warning </w:t>
      </w:r>
      <w:r w:rsidR="002F14CF">
        <w:t xml:space="preserve">about </w:t>
      </w:r>
      <w:r w:rsidR="00531179">
        <w:t xml:space="preserve">the failed validation </w:t>
      </w:r>
      <w:r w:rsidR="00396D50">
        <w:t xml:space="preserve">to </w:t>
      </w:r>
      <w:r w:rsidR="00531179">
        <w:t>the transaction</w:t>
      </w:r>
      <w:r w:rsidR="00396D50">
        <w:t xml:space="preserve">, if the validation is </w:t>
      </w:r>
      <w:r w:rsidR="005841C9" w:rsidRPr="005841C9">
        <w:t>disabled</w:t>
      </w:r>
      <w:r w:rsidR="00531179">
        <w:t>.</w:t>
      </w:r>
    </w:p>
    <w:p w14:paraId="00E59BB7" w14:textId="1B544EC3" w:rsidR="003018FE" w:rsidRDefault="003018FE" w:rsidP="003018FE">
      <w:pPr>
        <w:pStyle w:val="RegSingleTxtG"/>
      </w:pPr>
      <w:proofErr w:type="spellStart"/>
      <w:proofErr w:type="gramStart"/>
      <w:r w:rsidRPr="00D13D08">
        <w:rPr>
          <w:i/>
          <w:iCs/>
          <w:highlight w:val="lightGray"/>
        </w:rPr>
        <w:t>configureValidation</w:t>
      </w:r>
      <w:proofErr w:type="spellEnd"/>
      <w:r w:rsidRPr="003018FE">
        <w:rPr>
          <w:highlight w:val="lightGray"/>
        </w:rPr>
        <w:t>(</w:t>
      </w:r>
      <w:proofErr w:type="spellStart"/>
      <w:proofErr w:type="gramEnd"/>
      <w:r w:rsidRPr="00F10C7D">
        <w:rPr>
          <w:i/>
          <w:iCs/>
          <w:highlight w:val="lightGray"/>
        </w:rPr>
        <w:t>validationId</w:t>
      </w:r>
      <w:proofErr w:type="spellEnd"/>
      <w:r>
        <w:rPr>
          <w:highlight w:val="lightGray"/>
        </w:rPr>
        <w:t xml:space="preserve">, </w:t>
      </w:r>
      <w:proofErr w:type="spellStart"/>
      <w:r w:rsidRPr="00F10C7D">
        <w:rPr>
          <w:i/>
          <w:iCs/>
          <w:highlight w:val="lightGray"/>
        </w:rPr>
        <w:t>registryRole</w:t>
      </w:r>
      <w:proofErr w:type="spellEnd"/>
      <w:r>
        <w:rPr>
          <w:highlight w:val="lightGray"/>
        </w:rPr>
        <w:t xml:space="preserve">, </w:t>
      </w:r>
      <w:proofErr w:type="spellStart"/>
      <w:r w:rsidR="00F10C7D" w:rsidRPr="00F10C7D">
        <w:rPr>
          <w:i/>
          <w:iCs/>
          <w:highlight w:val="lightGray"/>
        </w:rPr>
        <w:t>isOn</w:t>
      </w:r>
      <w:proofErr w:type="spellEnd"/>
      <w:r w:rsidRPr="003018FE">
        <w:rPr>
          <w:highlight w:val="lightGray"/>
        </w:rPr>
        <w:t>)</w:t>
      </w:r>
      <w:r>
        <w:t xml:space="preserve"> is used to configure a </w:t>
      </w:r>
      <w:r w:rsidR="00FE48E8">
        <w:t>(configurable)</w:t>
      </w:r>
      <w:r>
        <w:t xml:space="preserve"> validation</w:t>
      </w:r>
      <w:r w:rsidR="00C40A13">
        <w:t>:</w:t>
      </w:r>
    </w:p>
    <w:p w14:paraId="57AED040" w14:textId="48582E54" w:rsidR="003018FE" w:rsidRDefault="003018FE" w:rsidP="00F10C7D">
      <w:pPr>
        <w:pStyle w:val="RegSingleTxtG2"/>
        <w:ind w:left="1701" w:firstLine="0"/>
      </w:pPr>
      <w:proofErr w:type="spellStart"/>
      <w:r w:rsidRPr="00F10C7D">
        <w:rPr>
          <w:i/>
          <w:iCs/>
        </w:rPr>
        <w:t>validationId</w:t>
      </w:r>
      <w:proofErr w:type="spellEnd"/>
      <w:r>
        <w:t xml:space="preserve"> </w:t>
      </w:r>
      <w:r w:rsidR="00F10C7D">
        <w:t xml:space="preserve">specifies the validation to be configured (as listed in </w:t>
      </w:r>
      <w:r w:rsidR="007750D1">
        <w:fldChar w:fldCharType="begin"/>
      </w:r>
      <w:r w:rsidR="007750D1">
        <w:instrText xml:space="preserve"> REF _Ref195524719 \h </w:instrText>
      </w:r>
      <w:r w:rsidR="007750D1">
        <w:fldChar w:fldCharType="separate"/>
      </w:r>
      <w:r w:rsidR="00CA42C9">
        <w:t xml:space="preserve">Table </w:t>
      </w:r>
      <w:r w:rsidR="00CA42C9">
        <w:rPr>
          <w:noProof/>
        </w:rPr>
        <w:t>3</w:t>
      </w:r>
      <w:r w:rsidR="007750D1">
        <w:fldChar w:fldCharType="end"/>
      </w:r>
      <w:r w:rsidR="00E6720A">
        <w:t xml:space="preserve"> of annex II</w:t>
      </w:r>
      <w:r w:rsidR="00F10C7D">
        <w:t>)</w:t>
      </w:r>
      <w:r>
        <w:t xml:space="preserve">, </w:t>
      </w:r>
    </w:p>
    <w:p w14:paraId="5E028A35" w14:textId="4BE01E70" w:rsidR="003018FE" w:rsidRDefault="00BF0EA6" w:rsidP="007B54E9">
      <w:pPr>
        <w:pStyle w:val="RegSingleTxtG2"/>
        <w:ind w:left="1701" w:firstLine="0"/>
      </w:pPr>
      <w:proofErr w:type="spellStart"/>
      <w:r w:rsidRPr="00BF0EA6">
        <w:rPr>
          <w:i/>
          <w:iCs/>
        </w:rPr>
        <w:t>registryRole</w:t>
      </w:r>
      <w:proofErr w:type="spellEnd"/>
      <w:r w:rsidR="007B54E9">
        <w:t xml:space="preserve"> </w:t>
      </w:r>
      <w:r>
        <w:t>specifies when the configuration value is active</w:t>
      </w:r>
      <w:r w:rsidR="007B54E9">
        <w:t xml:space="preserve">: </w:t>
      </w:r>
      <w:r>
        <w:t xml:space="preserve">as </w:t>
      </w:r>
      <w:r w:rsidR="007B54E9">
        <w:t xml:space="preserve">the sending registry, </w:t>
      </w:r>
      <w:r>
        <w:t xml:space="preserve">as </w:t>
      </w:r>
      <w:r w:rsidR="007B54E9">
        <w:t xml:space="preserve">the receiving registry, or </w:t>
      </w:r>
      <w:r>
        <w:t xml:space="preserve">as </w:t>
      </w:r>
      <w:r w:rsidR="007B54E9">
        <w:t>either</w:t>
      </w:r>
      <w:r>
        <w:t xml:space="preserve"> sending or receiving registry</w:t>
      </w:r>
      <w:r w:rsidR="007B54E9">
        <w:t>;</w:t>
      </w:r>
      <w:r w:rsidR="003018FE">
        <w:t xml:space="preserve"> and </w:t>
      </w:r>
    </w:p>
    <w:p w14:paraId="196E1088" w14:textId="4C9C3EF7" w:rsidR="003018FE" w:rsidRDefault="00BF0EA6" w:rsidP="00BF0EA6">
      <w:pPr>
        <w:pStyle w:val="RegSingleTxtG2"/>
        <w:ind w:left="1701" w:firstLine="0"/>
      </w:pPr>
      <w:proofErr w:type="spellStart"/>
      <w:r w:rsidRPr="00BF0EA6">
        <w:rPr>
          <w:i/>
          <w:iCs/>
        </w:rPr>
        <w:t>isOn</w:t>
      </w:r>
      <w:proofErr w:type="spellEnd"/>
      <w:r>
        <w:t xml:space="preserve"> specifies whether the configuration is to switch the validation on or off</w:t>
      </w:r>
      <w:r w:rsidR="003018FE">
        <w:t>.</w:t>
      </w:r>
      <w:r>
        <w:t xml:space="preserve">  Note that even if the validation is switched off, if a transaction fails the validation, the interoperability hub </w:t>
      </w:r>
      <w:r w:rsidR="0062282B">
        <w:t>MUST</w:t>
      </w:r>
      <w:r>
        <w:t xml:space="preserve"> attach a warning to the transaction.</w:t>
      </w:r>
    </w:p>
    <w:p w14:paraId="62D21955" w14:textId="7BF9A893" w:rsidR="00282079" w:rsidRPr="00282079" w:rsidRDefault="009B3AA9" w:rsidP="001C5D62">
      <w:pPr>
        <w:pStyle w:val="RegH1G"/>
      </w:pPr>
      <w:bookmarkStart w:id="43" w:name="_Toc194995092"/>
      <w:bookmarkStart w:id="44" w:name="_Toc221001958"/>
      <w:r>
        <w:t>Announcement of modification of ITMOs attributes</w:t>
      </w:r>
      <w:bookmarkEnd w:id="43"/>
      <w:bookmarkEnd w:id="44"/>
    </w:p>
    <w:p w14:paraId="7CA94BBF" w14:textId="645DC64B" w:rsidR="009B3AA9" w:rsidRDefault="009F4AE4" w:rsidP="009B3AA9">
      <w:pPr>
        <w:pStyle w:val="RegSingleTxtG"/>
      </w:pPr>
      <w:r>
        <w:t>When</w:t>
      </w:r>
      <w:r w:rsidR="00287419">
        <w:t xml:space="preserve"> </w:t>
      </w:r>
      <w:r w:rsidR="009B3AA9">
        <w:t xml:space="preserve">any modification </w:t>
      </w:r>
      <w:r>
        <w:t>to</w:t>
      </w:r>
      <w:r w:rsidR="009B3AA9">
        <w:t xml:space="preserve"> attributes (</w:t>
      </w:r>
      <w:r w:rsidR="00947212">
        <w:t>e.g.,</w:t>
      </w:r>
      <w:r w:rsidR="00287419">
        <w:t xml:space="preserve"> </w:t>
      </w:r>
      <w:r w:rsidR="009B3AA9">
        <w:t>authorization</w:t>
      </w:r>
      <w:r w:rsidR="009F6076">
        <w:t xml:space="preserve"> id</w:t>
      </w:r>
      <w:r w:rsidR="009B3AA9">
        <w:t xml:space="preserve">, </w:t>
      </w:r>
      <w:r w:rsidR="0065221F">
        <w:t>authorization version</w:t>
      </w:r>
      <w:r w:rsidR="009B3AA9">
        <w:t xml:space="preserve">, </w:t>
      </w:r>
      <w:r w:rsidR="001C5D62">
        <w:t>vintage</w:t>
      </w:r>
      <w:r w:rsidR="00287419">
        <w:t xml:space="preserve"> and/or mitigation outcomes</w:t>
      </w:r>
      <w:r w:rsidR="009B3AA9">
        <w:t xml:space="preserve">) </w:t>
      </w:r>
      <w:r>
        <w:t xml:space="preserve">of </w:t>
      </w:r>
      <w:r w:rsidR="009B3AA9">
        <w:t>ITMOs</w:t>
      </w:r>
      <w:r>
        <w:t xml:space="preserve"> occur, the first transferring participating Party of the ITMOs SHOULD promptly announce the changes to the </w:t>
      </w:r>
      <w:r w:rsidR="007F3B55">
        <w:t>interoperability hub</w:t>
      </w:r>
      <w:r>
        <w:t>.</w:t>
      </w:r>
    </w:p>
    <w:p w14:paraId="05CBD201" w14:textId="4D221F76" w:rsidR="009B3AA9" w:rsidRDefault="009B3AA9" w:rsidP="009B3AA9">
      <w:pPr>
        <w:pStyle w:val="RegSingleTxtG"/>
      </w:pPr>
      <w:r>
        <w:t xml:space="preserve">Upon receiving such announcement, the </w:t>
      </w:r>
      <w:r w:rsidR="007F3B55">
        <w:t>interoperability hub</w:t>
      </w:r>
      <w:r>
        <w:t xml:space="preserve"> is REQUIRED to:</w:t>
      </w:r>
    </w:p>
    <w:p w14:paraId="77442E53" w14:textId="5FDDF08E" w:rsidR="009B3AA9" w:rsidRDefault="009B3AA9" w:rsidP="009B3AA9">
      <w:pPr>
        <w:pStyle w:val="RegSingleTxtG2"/>
      </w:pPr>
      <w:r>
        <w:t xml:space="preserve">Identify all affected </w:t>
      </w:r>
      <w:proofErr w:type="gramStart"/>
      <w:r w:rsidR="00C05731">
        <w:t>ITMOs</w:t>
      </w:r>
      <w:r>
        <w:t>;</w:t>
      </w:r>
      <w:proofErr w:type="gramEnd"/>
    </w:p>
    <w:p w14:paraId="032111F7" w14:textId="2DB89934" w:rsidR="00B82D6A" w:rsidRDefault="00B82D6A" w:rsidP="009B3AA9">
      <w:pPr>
        <w:pStyle w:val="RegSingleTxtG2"/>
      </w:pPr>
      <w:r>
        <w:t xml:space="preserve">Verify the changed </w:t>
      </w:r>
      <w:proofErr w:type="gramStart"/>
      <w:r>
        <w:t>values;</w:t>
      </w:r>
      <w:proofErr w:type="gramEnd"/>
    </w:p>
    <w:p w14:paraId="0DB22EAD" w14:textId="4004FED4" w:rsidR="009B3AA9" w:rsidRDefault="0011262F" w:rsidP="009B3AA9">
      <w:pPr>
        <w:pStyle w:val="RegSingleTxtG2"/>
      </w:pPr>
      <w:r>
        <w:t>If the change values verify, a</w:t>
      </w:r>
      <w:r w:rsidR="00E0397F">
        <w:t xml:space="preserve">dd a notification </w:t>
      </w:r>
      <w:r w:rsidR="00002192">
        <w:t>for</w:t>
      </w:r>
      <w:r w:rsidR="00E0397F">
        <w:t xml:space="preserve"> </w:t>
      </w:r>
      <w:r w:rsidR="009B3AA9">
        <w:t xml:space="preserve">all registries holding the affected </w:t>
      </w:r>
      <w:r w:rsidR="00C05731">
        <w:t>ITMOs</w:t>
      </w:r>
      <w:r w:rsidR="009B3AA9">
        <w:t xml:space="preserve">. These </w:t>
      </w:r>
      <w:r w:rsidR="00002192">
        <w:t>notifications</w:t>
      </w:r>
      <w:r w:rsidR="009B3AA9">
        <w:t xml:space="preserve"> SHALL indicate </w:t>
      </w:r>
      <w:r w:rsidR="00E0397F">
        <w:t>the affected ITMOs, the</w:t>
      </w:r>
      <w:r w:rsidR="009B3AA9">
        <w:t xml:space="preserve"> account identifiers hold</w:t>
      </w:r>
      <w:r w:rsidR="00002192">
        <w:t>ing</w:t>
      </w:r>
      <w:r w:rsidR="009B3AA9">
        <w:t xml:space="preserve"> the affected </w:t>
      </w:r>
      <w:r w:rsidR="00C05731">
        <w:t>ITMOs</w:t>
      </w:r>
      <w:r w:rsidR="00E0397F">
        <w:t>, and the updated values of the attributes</w:t>
      </w:r>
      <w:r w:rsidR="009B3AA9">
        <w:t>.</w:t>
      </w:r>
    </w:p>
    <w:p w14:paraId="07B55487" w14:textId="28DCEB75" w:rsidR="009B3AA9" w:rsidRDefault="009B3AA9" w:rsidP="009B3AA9">
      <w:pPr>
        <w:pStyle w:val="RegSingleTxtG"/>
        <w:rPr>
          <w:shd w:val="clear" w:color="auto" w:fill="FFFFFF"/>
        </w:rPr>
      </w:pPr>
      <w:r>
        <w:rPr>
          <w:shd w:val="clear" w:color="auto" w:fill="FFFFFF"/>
        </w:rPr>
        <w:t xml:space="preserve">Upon </w:t>
      </w:r>
      <w:r w:rsidR="00E0397F">
        <w:rPr>
          <w:shd w:val="clear" w:color="auto" w:fill="FFFFFF"/>
        </w:rPr>
        <w:t>retrieving the notification</w:t>
      </w:r>
      <w:r>
        <w:rPr>
          <w:shd w:val="clear" w:color="auto" w:fill="FFFFFF"/>
        </w:rPr>
        <w:t xml:space="preserve"> of modification of ITMO attributes, a registry SHOULD take appropriate </w:t>
      </w:r>
      <w:r w:rsidR="00E830AA">
        <w:rPr>
          <w:shd w:val="clear" w:color="auto" w:fill="FFFFFF"/>
        </w:rPr>
        <w:t>transaction</w:t>
      </w:r>
      <w:r>
        <w:rPr>
          <w:shd w:val="clear" w:color="auto" w:fill="FFFFFF"/>
        </w:rPr>
        <w:t xml:space="preserve">s, which </w:t>
      </w:r>
      <w:r w:rsidR="008356D4">
        <w:rPr>
          <w:shd w:val="clear" w:color="auto" w:fill="FFFFFF"/>
        </w:rPr>
        <w:t xml:space="preserve">SHOULD </w:t>
      </w:r>
      <w:r w:rsidR="00AA4B4F">
        <w:rPr>
          <w:shd w:val="clear" w:color="auto" w:fill="FFFFFF"/>
        </w:rPr>
        <w:t>include</w:t>
      </w:r>
      <w:r>
        <w:rPr>
          <w:shd w:val="clear" w:color="auto" w:fill="FFFFFF"/>
        </w:rPr>
        <w:t xml:space="preserve"> updating the relevant attributes of the affected </w:t>
      </w:r>
      <w:r w:rsidR="00C05731">
        <w:rPr>
          <w:shd w:val="clear" w:color="auto" w:fill="FFFFFF"/>
        </w:rPr>
        <w:t>ITMOs</w:t>
      </w:r>
      <w:r>
        <w:rPr>
          <w:shd w:val="clear" w:color="auto" w:fill="FFFFFF"/>
        </w:rPr>
        <w:t>.</w:t>
      </w:r>
    </w:p>
    <w:p w14:paraId="61A927C6" w14:textId="50BC8D94" w:rsidR="00E0397F" w:rsidRDefault="00E0397F" w:rsidP="009B3AA9">
      <w:pPr>
        <w:pStyle w:val="RegSingleTxtG"/>
        <w:rPr>
          <w:shd w:val="clear" w:color="auto" w:fill="FFFFFF"/>
        </w:rPr>
      </w:pPr>
      <w:r>
        <w:rPr>
          <w:shd w:val="clear" w:color="auto" w:fill="FFFFFF"/>
        </w:rPr>
        <w:t xml:space="preserve">Once a registry acts on a notification by updating the ITMO, it SHALL acknowledge the notification by calling </w:t>
      </w:r>
      <w:proofErr w:type="spellStart"/>
      <w:proofErr w:type="gramStart"/>
      <w:r w:rsidRPr="00CF45B9">
        <w:rPr>
          <w:i/>
          <w:iCs/>
          <w:highlight w:val="lightGray"/>
          <w:shd w:val="clear" w:color="auto" w:fill="FFFFFF"/>
        </w:rPr>
        <w:t>acknowledgeNotification</w:t>
      </w:r>
      <w:proofErr w:type="spellEnd"/>
      <w:r w:rsidRPr="00CF45B9">
        <w:rPr>
          <w:i/>
          <w:iCs/>
          <w:highlight w:val="lightGray"/>
          <w:shd w:val="clear" w:color="auto" w:fill="FFFFFF"/>
        </w:rPr>
        <w:t>(</w:t>
      </w:r>
      <w:proofErr w:type="gramEnd"/>
      <w:r w:rsidRPr="00CF45B9">
        <w:rPr>
          <w:i/>
          <w:iCs/>
          <w:highlight w:val="lightGray"/>
          <w:shd w:val="clear" w:color="auto" w:fill="FFFFFF"/>
        </w:rPr>
        <w:t>)</w:t>
      </w:r>
      <w:r>
        <w:rPr>
          <w:shd w:val="clear" w:color="auto" w:fill="FFFFFF"/>
        </w:rPr>
        <w:t>. Then, it will no longer receive notifications for that ITMO update from</w:t>
      </w:r>
      <w:r w:rsidR="00CF45B9">
        <w:rPr>
          <w:shd w:val="clear" w:color="auto" w:fill="FFFFFF"/>
        </w:rPr>
        <w:t xml:space="preserve"> </w:t>
      </w:r>
      <w:proofErr w:type="spellStart"/>
      <w:proofErr w:type="gramStart"/>
      <w:r w:rsidRPr="00CF45B9">
        <w:rPr>
          <w:i/>
          <w:iCs/>
          <w:highlight w:val="lightGray"/>
          <w:shd w:val="clear" w:color="auto" w:fill="FFFFFF"/>
        </w:rPr>
        <w:t>getPendingNotification</w:t>
      </w:r>
      <w:r w:rsidRPr="00C704C9">
        <w:rPr>
          <w:i/>
          <w:iCs/>
          <w:highlight w:val="lightGray"/>
          <w:shd w:val="clear" w:color="auto" w:fill="FFFFFF"/>
        </w:rPr>
        <w:t>s</w:t>
      </w:r>
      <w:proofErr w:type="spellEnd"/>
      <w:r w:rsidRPr="00C704C9">
        <w:rPr>
          <w:i/>
          <w:iCs/>
          <w:highlight w:val="lightGray"/>
          <w:shd w:val="clear" w:color="auto" w:fill="FFFFFF"/>
        </w:rPr>
        <w:t>(</w:t>
      </w:r>
      <w:proofErr w:type="gramEnd"/>
      <w:r w:rsidRPr="00C704C9">
        <w:rPr>
          <w:i/>
          <w:iCs/>
          <w:highlight w:val="lightGray"/>
          <w:shd w:val="clear" w:color="auto" w:fill="FFFFFF"/>
        </w:rPr>
        <w:t>)</w:t>
      </w:r>
      <w:r>
        <w:rPr>
          <w:shd w:val="clear" w:color="auto" w:fill="FFFFFF"/>
        </w:rPr>
        <w:t xml:space="preserve">, for example Holding Registry 1 in </w:t>
      </w:r>
      <w:r>
        <w:rPr>
          <w:shd w:val="clear" w:color="auto" w:fill="FFFFFF"/>
        </w:rPr>
        <w:fldChar w:fldCharType="begin"/>
      </w:r>
      <w:r>
        <w:rPr>
          <w:shd w:val="clear" w:color="auto" w:fill="FFFFFF"/>
        </w:rPr>
        <w:instrText xml:space="preserve"> REF _Ref191043957 \h </w:instrText>
      </w:r>
      <w:r>
        <w:rPr>
          <w:shd w:val="clear" w:color="auto" w:fill="FFFFFF"/>
        </w:rPr>
      </w:r>
      <w:r>
        <w:rPr>
          <w:shd w:val="clear" w:color="auto" w:fill="FFFFFF"/>
        </w:rPr>
        <w:fldChar w:fldCharType="separate"/>
      </w:r>
      <w:r w:rsidR="00CA42C9">
        <w:t xml:space="preserve">Figure </w:t>
      </w:r>
      <w:r w:rsidR="00CA42C9">
        <w:rPr>
          <w:noProof/>
        </w:rPr>
        <w:t>11</w:t>
      </w:r>
      <w:r>
        <w:rPr>
          <w:shd w:val="clear" w:color="auto" w:fill="FFFFFF"/>
        </w:rPr>
        <w:fldChar w:fldCharType="end"/>
      </w:r>
      <w:r>
        <w:rPr>
          <w:shd w:val="clear" w:color="auto" w:fill="FFFFFF"/>
        </w:rPr>
        <w:t>.</w:t>
      </w:r>
    </w:p>
    <w:p w14:paraId="2558582F" w14:textId="7B424C7A" w:rsidR="00EA30AF" w:rsidRDefault="00EA30AF" w:rsidP="009B3AA9">
      <w:pPr>
        <w:pStyle w:val="RegSingleTxtG"/>
        <w:rPr>
          <w:shd w:val="clear" w:color="auto" w:fill="FFFFFF"/>
        </w:rPr>
      </w:pPr>
      <w:r>
        <w:rPr>
          <w:shd w:val="clear" w:color="auto" w:fill="FFFFFF"/>
        </w:rPr>
        <w:t xml:space="preserve">On receiving the </w:t>
      </w:r>
      <w:proofErr w:type="spellStart"/>
      <w:proofErr w:type="gramStart"/>
      <w:r w:rsidRPr="00C704C9">
        <w:rPr>
          <w:i/>
          <w:iCs/>
          <w:highlight w:val="lightGray"/>
          <w:shd w:val="clear" w:color="auto" w:fill="FFFFFF"/>
        </w:rPr>
        <w:t>acknowledgeNotification</w:t>
      </w:r>
      <w:proofErr w:type="spellEnd"/>
      <w:r w:rsidRPr="00C704C9">
        <w:rPr>
          <w:i/>
          <w:iCs/>
          <w:highlight w:val="lightGray"/>
          <w:shd w:val="clear" w:color="auto" w:fill="FFFFFF"/>
        </w:rPr>
        <w:t>(</w:t>
      </w:r>
      <w:proofErr w:type="gramEnd"/>
      <w:r w:rsidRPr="00C704C9">
        <w:rPr>
          <w:i/>
          <w:iCs/>
          <w:highlight w:val="lightGray"/>
          <w:shd w:val="clear" w:color="auto" w:fill="FFFFFF"/>
        </w:rPr>
        <w:t>)</w:t>
      </w:r>
      <w:r>
        <w:rPr>
          <w:shd w:val="clear" w:color="auto" w:fill="FFFFFF"/>
        </w:rPr>
        <w:t xml:space="preserve"> request from the registry, the interoperability hub SHALL update the relevant attributes of the ITMOs to maintain consistency with the holding registry.</w:t>
      </w:r>
    </w:p>
    <w:p w14:paraId="7DAB1B00" w14:textId="62B150F3" w:rsidR="00E0397F" w:rsidRDefault="00E0397F" w:rsidP="009B3AA9">
      <w:pPr>
        <w:pStyle w:val="RegSingleTxtG"/>
        <w:rPr>
          <w:shd w:val="clear" w:color="auto" w:fill="FFFFFF"/>
        </w:rPr>
      </w:pPr>
      <w:r>
        <w:rPr>
          <w:shd w:val="clear" w:color="auto" w:fill="FFFFFF"/>
        </w:rPr>
        <w:t xml:space="preserve">If a registry does not act on a notification, for example, Holding Registry 2 in </w:t>
      </w:r>
      <w:r>
        <w:rPr>
          <w:shd w:val="clear" w:color="auto" w:fill="FFFFFF"/>
        </w:rPr>
        <w:fldChar w:fldCharType="begin"/>
      </w:r>
      <w:r>
        <w:rPr>
          <w:shd w:val="clear" w:color="auto" w:fill="FFFFFF"/>
        </w:rPr>
        <w:instrText xml:space="preserve"> REF _Ref191043957 \h </w:instrText>
      </w:r>
      <w:r>
        <w:rPr>
          <w:shd w:val="clear" w:color="auto" w:fill="FFFFFF"/>
        </w:rPr>
      </w:r>
      <w:r>
        <w:rPr>
          <w:shd w:val="clear" w:color="auto" w:fill="FFFFFF"/>
        </w:rPr>
        <w:fldChar w:fldCharType="separate"/>
      </w:r>
      <w:r w:rsidR="00CA42C9">
        <w:t xml:space="preserve">Figure </w:t>
      </w:r>
      <w:r w:rsidR="00CA42C9">
        <w:rPr>
          <w:noProof/>
        </w:rPr>
        <w:t>11</w:t>
      </w:r>
      <w:r>
        <w:rPr>
          <w:shd w:val="clear" w:color="auto" w:fill="FFFFFF"/>
        </w:rPr>
        <w:fldChar w:fldCharType="end"/>
      </w:r>
      <w:r>
        <w:rPr>
          <w:shd w:val="clear" w:color="auto" w:fill="FFFFFF"/>
        </w:rPr>
        <w:t xml:space="preserve">, it will continue to </w:t>
      </w:r>
      <w:r w:rsidR="00523083">
        <w:rPr>
          <w:shd w:val="clear" w:color="auto" w:fill="FFFFFF"/>
        </w:rPr>
        <w:t>receive</w:t>
      </w:r>
      <w:r w:rsidR="00B7553D">
        <w:rPr>
          <w:shd w:val="clear" w:color="auto" w:fill="FFFFFF"/>
        </w:rPr>
        <w:t xml:space="preserve"> notifications for that ITMO update from </w:t>
      </w:r>
      <w:proofErr w:type="spellStart"/>
      <w:proofErr w:type="gramStart"/>
      <w:r w:rsidR="00B7553D" w:rsidRPr="00C704C9">
        <w:rPr>
          <w:i/>
          <w:iCs/>
          <w:highlight w:val="lightGray"/>
          <w:shd w:val="clear" w:color="auto" w:fill="FFFFFF"/>
        </w:rPr>
        <w:t>getPendingNotifications</w:t>
      </w:r>
      <w:proofErr w:type="spellEnd"/>
      <w:r w:rsidR="00B7553D" w:rsidRPr="00C704C9">
        <w:rPr>
          <w:i/>
          <w:iCs/>
          <w:highlight w:val="lightGray"/>
          <w:shd w:val="clear" w:color="auto" w:fill="FFFFFF"/>
        </w:rPr>
        <w:t>(</w:t>
      </w:r>
      <w:proofErr w:type="gramEnd"/>
      <w:r w:rsidR="00B7553D" w:rsidRPr="00C704C9">
        <w:rPr>
          <w:i/>
          <w:iCs/>
          <w:highlight w:val="lightGray"/>
          <w:shd w:val="clear" w:color="auto" w:fill="FFFFFF"/>
        </w:rPr>
        <w:t>)</w:t>
      </w:r>
      <w:r w:rsidR="00B7553D">
        <w:rPr>
          <w:shd w:val="clear" w:color="auto" w:fill="FFFFFF"/>
        </w:rPr>
        <w:t xml:space="preserve">.  Further, when it attempts to transfer the ITMOs, the </w:t>
      </w:r>
      <w:r w:rsidR="00E830AA">
        <w:rPr>
          <w:shd w:val="clear" w:color="auto" w:fill="FFFFFF"/>
        </w:rPr>
        <w:t>transaction</w:t>
      </w:r>
      <w:r w:rsidR="00B7553D">
        <w:rPr>
          <w:shd w:val="clear" w:color="auto" w:fill="FFFFFF"/>
        </w:rPr>
        <w:t xml:space="preserve"> proposal will include a warning that attribute</w:t>
      </w:r>
      <w:r w:rsidR="009F1296">
        <w:rPr>
          <w:shd w:val="clear" w:color="auto" w:fill="FFFFFF"/>
        </w:rPr>
        <w:t>s</w:t>
      </w:r>
      <w:r w:rsidR="00B7553D">
        <w:rPr>
          <w:shd w:val="clear" w:color="auto" w:fill="FFFFFF"/>
        </w:rPr>
        <w:t xml:space="preserve"> of the ITMO are inconsistent with that of the first transferring participating Party.</w:t>
      </w:r>
    </w:p>
    <w:p w14:paraId="527882ED" w14:textId="03B3876E" w:rsidR="009B3AA9" w:rsidRPr="00AB24AD" w:rsidRDefault="009B3AA9" w:rsidP="009B3AA9">
      <w:pPr>
        <w:pStyle w:val="RegSingleTxtG"/>
        <w:rPr>
          <w:shd w:val="clear" w:color="auto" w:fill="FFFFFF"/>
        </w:rPr>
      </w:pPr>
      <w:r>
        <w:lastRenderedPageBreak/>
        <w:t xml:space="preserve">Once a registry no longer holds any affected </w:t>
      </w:r>
      <w:r w:rsidR="00C05731">
        <w:t>ITMOs</w:t>
      </w:r>
      <w:r>
        <w:t xml:space="preserve">, </w:t>
      </w:r>
      <w:r w:rsidR="00E0397F">
        <w:t xml:space="preserve">notification for the ITMOs </w:t>
      </w:r>
      <w:r>
        <w:t xml:space="preserve">MUST </w:t>
      </w:r>
      <w:r w:rsidR="00E0397F">
        <w:t xml:space="preserve">no longer be created for it by </w:t>
      </w:r>
      <w:r>
        <w:t xml:space="preserve">the </w:t>
      </w:r>
      <w:r w:rsidR="007F3B55">
        <w:t>interoperability hub</w:t>
      </w:r>
      <w:r>
        <w:t>.</w:t>
      </w:r>
    </w:p>
    <w:p w14:paraId="7443ADAA" w14:textId="13E316F2" w:rsidR="009B3AA9" w:rsidRPr="003B58FB" w:rsidRDefault="009B3AA9" w:rsidP="009B3AA9">
      <w:pPr>
        <w:pStyle w:val="RegSingleTxtG"/>
        <w:rPr>
          <w:shd w:val="clear" w:color="auto" w:fill="FFFFFF"/>
        </w:rPr>
      </w:pPr>
      <w:r>
        <w:t xml:space="preserve">If a registry acquires </w:t>
      </w:r>
      <w:r w:rsidR="00C05731">
        <w:t>ITMOs</w:t>
      </w:r>
      <w:r>
        <w:t xml:space="preserve"> subject to a </w:t>
      </w:r>
      <w:r w:rsidR="00ED0787">
        <w:t>pending notification</w:t>
      </w:r>
      <w:r>
        <w:t xml:space="preserve"> of modification, it SHALL receive broadcast announcements from the </w:t>
      </w:r>
      <w:r w:rsidR="007F3B55">
        <w:t>interoperability hub</w:t>
      </w:r>
      <w:r>
        <w:t xml:space="preserve">, noting that the </w:t>
      </w:r>
      <w:r w:rsidR="00C05731">
        <w:t>ITMOs</w:t>
      </w:r>
      <w:r>
        <w:t xml:space="preserve"> received </w:t>
      </w:r>
      <w:r w:rsidR="00D30AA8">
        <w:t>will</w:t>
      </w:r>
      <w:r>
        <w:t xml:space="preserve"> also contain a warning appended to them by the </w:t>
      </w:r>
      <w:r w:rsidR="007F3B55">
        <w:t>interoperability hub</w:t>
      </w:r>
      <w:r>
        <w:t>.</w:t>
      </w:r>
    </w:p>
    <w:p w14:paraId="3E6FC883" w14:textId="12679CE5" w:rsidR="00E0397F" w:rsidRDefault="0011262F" w:rsidP="00E0397F">
      <w:pPr>
        <w:pStyle w:val="RegSingleTxtG"/>
        <w:keepNext/>
        <w:numPr>
          <w:ilvl w:val="0"/>
          <w:numId w:val="0"/>
        </w:numPr>
        <w:ind w:left="1134"/>
      </w:pPr>
      <w:r w:rsidRPr="0011262F">
        <w:rPr>
          <w:noProof/>
        </w:rPr>
        <w:drawing>
          <wp:inline distT="0" distB="0" distL="0" distR="0" wp14:anchorId="78AEEE8F" wp14:editId="5CE54DFC">
            <wp:extent cx="4676400" cy="2808000"/>
            <wp:effectExtent l="0" t="0" r="0" b="0"/>
            <wp:docPr id="1667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03727" name=""/>
                    <pic:cNvPicPr/>
                  </pic:nvPicPr>
                  <pic:blipFill>
                    <a:blip r:embed="rId28"/>
                    <a:stretch>
                      <a:fillRect/>
                    </a:stretch>
                  </pic:blipFill>
                  <pic:spPr>
                    <a:xfrm>
                      <a:off x="0" y="0"/>
                      <a:ext cx="4676400" cy="2808000"/>
                    </a:xfrm>
                    <a:prstGeom prst="rect">
                      <a:avLst/>
                    </a:prstGeom>
                  </pic:spPr>
                </pic:pic>
              </a:graphicData>
            </a:graphic>
          </wp:inline>
        </w:drawing>
      </w:r>
    </w:p>
    <w:p w14:paraId="636A3E5A" w14:textId="06B48569" w:rsidR="009B3AA9" w:rsidRPr="00AD7458" w:rsidRDefault="00E0397F" w:rsidP="00E0397F">
      <w:pPr>
        <w:pStyle w:val="Caption"/>
        <w:jc w:val="center"/>
        <w:rPr>
          <w:shd w:val="clear" w:color="auto" w:fill="FFFFFF"/>
        </w:rPr>
      </w:pPr>
      <w:bookmarkStart w:id="45" w:name="_Ref191043957"/>
      <w:r>
        <w:t xml:space="preserve">Figure </w:t>
      </w:r>
      <w:r>
        <w:fldChar w:fldCharType="begin"/>
      </w:r>
      <w:r>
        <w:instrText xml:space="preserve"> SEQ Figure \* ARABIC </w:instrText>
      </w:r>
      <w:r>
        <w:fldChar w:fldCharType="separate"/>
      </w:r>
      <w:r w:rsidR="00CA42C9">
        <w:rPr>
          <w:noProof/>
        </w:rPr>
        <w:t>11</w:t>
      </w:r>
      <w:r>
        <w:fldChar w:fldCharType="end"/>
      </w:r>
      <w:bookmarkEnd w:id="45"/>
      <w:r>
        <w:t xml:space="preserve"> - Notification of update of ITMO attributes</w:t>
      </w:r>
    </w:p>
    <w:p w14:paraId="3A490EAC" w14:textId="060DE173" w:rsidR="000D20D9" w:rsidRDefault="000D20D9" w:rsidP="000D20D9">
      <w:pPr>
        <w:pStyle w:val="RegH1G"/>
      </w:pPr>
      <w:bookmarkStart w:id="46" w:name="_Toc194995093"/>
      <w:bookmarkStart w:id="47" w:name="_Toc221001959"/>
      <w:r>
        <w:t xml:space="preserve">Pulling and viewing </w:t>
      </w:r>
      <w:r w:rsidR="003C1B0A">
        <w:t>holdings</w:t>
      </w:r>
      <w:r w:rsidR="00424B7C">
        <w:t xml:space="preserve"> </w:t>
      </w:r>
      <w:r>
        <w:t>and transaction</w:t>
      </w:r>
      <w:r w:rsidR="00424B7C">
        <w:t xml:space="preserve"> history of ITMOs</w:t>
      </w:r>
      <w:bookmarkEnd w:id="46"/>
      <w:bookmarkEnd w:id="47"/>
    </w:p>
    <w:p w14:paraId="1FC4A551" w14:textId="30203371" w:rsidR="000D20D9" w:rsidRDefault="000D20D9" w:rsidP="000D20D9">
      <w:pPr>
        <w:pStyle w:val="RegSingleTxtG"/>
      </w:pPr>
      <w:r>
        <w:rPr>
          <w:shd w:val="clear" w:color="auto" w:fill="FFFFFF"/>
        </w:rPr>
        <w:t>The interoperability hub MUST support the API operations</w:t>
      </w:r>
      <w:r w:rsidDel="007A5840">
        <w:rPr>
          <w:shd w:val="clear" w:color="auto" w:fill="FFFFFF"/>
        </w:rPr>
        <w:t xml:space="preserve"> </w:t>
      </w:r>
      <w:r>
        <w:rPr>
          <w:shd w:val="clear" w:color="auto" w:fill="FFFFFF"/>
        </w:rPr>
        <w:t xml:space="preserve">listed in this section to allow for pulling and viewing of </w:t>
      </w:r>
      <w:r>
        <w:t>data and information on holdings and the transaction history of ITMOs.</w:t>
      </w:r>
    </w:p>
    <w:p w14:paraId="0E764F13" w14:textId="793800B6" w:rsidR="00935534" w:rsidRDefault="00935534" w:rsidP="00935534">
      <w:pPr>
        <w:pStyle w:val="RegSingleTxtG"/>
      </w:pPr>
      <w:bookmarkStart w:id="48" w:name="_Ref194472905"/>
      <w:r>
        <w:t xml:space="preserve">When a </w:t>
      </w:r>
      <w:r w:rsidR="00CB66C0">
        <w:t xml:space="preserve">calling </w:t>
      </w:r>
      <w:r>
        <w:t>registry retrieves information on transactions</w:t>
      </w:r>
      <w:r w:rsidR="00BA2167">
        <w:t xml:space="preserve"> of ITMOs</w:t>
      </w:r>
      <w:r>
        <w:t xml:space="preserve">, </w:t>
      </w:r>
      <w:r w:rsidR="00F14DB1">
        <w:t xml:space="preserve">the </w:t>
      </w:r>
      <w:r w:rsidR="00B02C50">
        <w:t xml:space="preserve">interoperability hub MUST </w:t>
      </w:r>
      <w:r w:rsidR="00BA2167">
        <w:t>enforce</w:t>
      </w:r>
      <w:r w:rsidR="00B02C50">
        <w:t xml:space="preserve"> the</w:t>
      </w:r>
      <w:r w:rsidR="003E0330">
        <w:t xml:space="preserve"> </w:t>
      </w:r>
      <w:r w:rsidR="00BA2167">
        <w:t xml:space="preserve">following </w:t>
      </w:r>
      <w:r w:rsidR="002461E9">
        <w:t>visibility</w:t>
      </w:r>
      <w:r w:rsidR="00B02C50">
        <w:t xml:space="preserve"> rules</w:t>
      </w:r>
      <w:r w:rsidR="00F14DB1">
        <w:t>:</w:t>
      </w:r>
      <w:bookmarkEnd w:id="48"/>
    </w:p>
    <w:p w14:paraId="4BCD7B10" w14:textId="77C21B36" w:rsidR="00F14DB1" w:rsidRDefault="003A2A9C" w:rsidP="00F14DB1">
      <w:pPr>
        <w:pStyle w:val="RegSingleTxtG3"/>
      </w:pPr>
      <w:r>
        <w:t xml:space="preserve">The calling registry MUST </w:t>
      </w:r>
      <w:r w:rsidR="00F14DB1">
        <w:t xml:space="preserve">have proposed </w:t>
      </w:r>
      <w:r>
        <w:t>the transaction</w:t>
      </w:r>
      <w:r w:rsidR="000A74A5">
        <w:t>(s)</w:t>
      </w:r>
      <w:r w:rsidR="004929A3">
        <w:t>, or</w:t>
      </w:r>
    </w:p>
    <w:p w14:paraId="6BC44E97" w14:textId="7B2AF744" w:rsidR="00935534" w:rsidRDefault="000A74A5" w:rsidP="00935534">
      <w:pPr>
        <w:pStyle w:val="RegSingleTxtG3"/>
      </w:pPr>
      <w:r>
        <w:t xml:space="preserve">The </w:t>
      </w:r>
      <w:r w:rsidR="00935534">
        <w:t xml:space="preserve">calling registry </w:t>
      </w:r>
      <w:r>
        <w:t>MUST have received the transaction(s)</w:t>
      </w:r>
      <w:r w:rsidR="00731AC9">
        <w:t xml:space="preserve">, </w:t>
      </w:r>
      <w:r w:rsidR="00935534">
        <w:t xml:space="preserve">if it was </w:t>
      </w:r>
      <w:r w:rsidR="00271BF7">
        <w:t xml:space="preserve">the receiving registry </w:t>
      </w:r>
      <w:r w:rsidR="00935534">
        <w:t>in a two-registry transaction flow and if the transaction</w:t>
      </w:r>
      <w:r w:rsidR="00731AC9">
        <w:t>(s)</w:t>
      </w:r>
      <w:r w:rsidR="00935534">
        <w:t xml:space="preserve"> ha</w:t>
      </w:r>
      <w:r w:rsidR="00731AC9">
        <w:t>ve</w:t>
      </w:r>
      <w:r w:rsidR="00935534">
        <w:t xml:space="preserve"> reached the </w:t>
      </w:r>
      <w:r w:rsidR="00941DB4" w:rsidRPr="007411B5">
        <w:rPr>
          <w:i/>
          <w:iCs/>
        </w:rPr>
        <w:t>Validated</w:t>
      </w:r>
      <w:r w:rsidR="00941DB4">
        <w:t xml:space="preserve"> </w:t>
      </w:r>
      <w:r w:rsidR="00935534">
        <w:t xml:space="preserve">status </w:t>
      </w:r>
      <w:r w:rsidR="00935534" w:rsidRPr="00254DDF">
        <w:t>(</w:t>
      </w:r>
      <w:r w:rsidR="00935534">
        <w:t xml:space="preserve">i.e., </w:t>
      </w:r>
      <w:r w:rsidR="00935534" w:rsidRPr="00254DDF">
        <w:rPr>
          <w:i/>
          <w:iCs/>
        </w:rPr>
        <w:t>Invalidated</w:t>
      </w:r>
      <w:r w:rsidR="00935534">
        <w:t xml:space="preserve"> transactions are not visible to the </w:t>
      </w:r>
      <w:r w:rsidR="000D20D9">
        <w:t>receiving</w:t>
      </w:r>
      <w:r w:rsidR="00935534">
        <w:t xml:space="preserve"> registry).</w:t>
      </w:r>
    </w:p>
    <w:p w14:paraId="517A958D" w14:textId="6E7D97DD" w:rsidR="00ED3A3E" w:rsidRDefault="00ED3A3E" w:rsidP="00ED3A3E">
      <w:pPr>
        <w:pStyle w:val="RegSingleTxtG"/>
      </w:pPr>
      <w:bookmarkStart w:id="49" w:name="_Ref194822617"/>
      <w:r>
        <w:t xml:space="preserve">When a calling registry retrieves information on accounts, ITMOs </w:t>
      </w:r>
      <w:r w:rsidR="006B2B92">
        <w:t>and</w:t>
      </w:r>
      <w:r>
        <w:t xml:space="preserve"> transactions</w:t>
      </w:r>
      <w:r w:rsidR="005763E1">
        <w:t xml:space="preserve"> of ITMOs</w:t>
      </w:r>
      <w:r>
        <w:t xml:space="preserve">, it </w:t>
      </w:r>
      <w:r w:rsidR="00166E08">
        <w:t>MAY</w:t>
      </w:r>
      <w:r>
        <w:t xml:space="preserve"> specify </w:t>
      </w:r>
      <w:r w:rsidR="000A4BA8">
        <w:t xml:space="preserve">a </w:t>
      </w:r>
      <w:r w:rsidRPr="00B40737">
        <w:t>mode</w:t>
      </w:r>
      <w:r w:rsidR="000A4BA8">
        <w:t xml:space="preserve"> as follows</w:t>
      </w:r>
      <w:r>
        <w:t>:</w:t>
      </w:r>
      <w:bookmarkEnd w:id="49"/>
    </w:p>
    <w:p w14:paraId="66C820EE" w14:textId="3F6360C7" w:rsidR="00ED3A3E" w:rsidRDefault="00ED3A3E" w:rsidP="00BB3AFB">
      <w:pPr>
        <w:pStyle w:val="RegSingleTxtG2"/>
      </w:pPr>
      <w:r>
        <w:t xml:space="preserve">Registry mode: </w:t>
      </w:r>
      <w:r w:rsidR="002165DB">
        <w:t xml:space="preserve">returns </w:t>
      </w:r>
      <w:r>
        <w:t>the accounts created by</w:t>
      </w:r>
      <w:r w:rsidR="00F6531F">
        <w:t>-,</w:t>
      </w:r>
      <w:r>
        <w:t xml:space="preserve"> the ITMOs held by</w:t>
      </w:r>
      <w:r w:rsidR="00F6531F">
        <w:t xml:space="preserve">-, and </w:t>
      </w:r>
      <w:r>
        <w:t xml:space="preserve">the transactions </w:t>
      </w:r>
      <w:r w:rsidR="002461E9">
        <w:t>visible</w:t>
      </w:r>
      <w:r>
        <w:t xml:space="preserve"> </w:t>
      </w:r>
      <w:r w:rsidR="002461E9">
        <w:t>to</w:t>
      </w:r>
      <w:r w:rsidR="00F6531F">
        <w:t>-,</w:t>
      </w:r>
      <w:r>
        <w:t xml:space="preserve"> the calling </w:t>
      </w:r>
      <w:proofErr w:type="gramStart"/>
      <w:r>
        <w:t>registry</w:t>
      </w:r>
      <w:r w:rsidR="00BB3AFB">
        <w:t>;</w:t>
      </w:r>
      <w:proofErr w:type="gramEnd"/>
    </w:p>
    <w:p w14:paraId="201E8D1A" w14:textId="0B41EEF0" w:rsidR="00F6531F" w:rsidRDefault="00ED3A3E" w:rsidP="00925BBC">
      <w:pPr>
        <w:pStyle w:val="RegSingleTxtG2"/>
      </w:pPr>
      <w:r>
        <w:t xml:space="preserve">Party </w:t>
      </w:r>
      <w:r w:rsidR="00C545D5">
        <w:t>mode (</w:t>
      </w:r>
      <w:r w:rsidR="00E95EE6">
        <w:t>default)</w:t>
      </w:r>
      <w:r>
        <w:t xml:space="preserve">:  </w:t>
      </w:r>
      <w:r w:rsidR="00925BBC">
        <w:t xml:space="preserve">the accounts created by-, the ITMOs held by-, and the transactions visible to-, any of the registries </w:t>
      </w:r>
      <w:r w:rsidR="006C6AAB">
        <w:t>belonging to</w:t>
      </w:r>
      <w:r w:rsidR="00925BBC">
        <w:t xml:space="preserve"> the Party of the calling registry</w:t>
      </w:r>
      <w:r w:rsidR="006C6AAB">
        <w:t>.</w:t>
      </w:r>
    </w:p>
    <w:p w14:paraId="33E6D3D0" w14:textId="72162A42" w:rsidR="00325605" w:rsidRDefault="00325605" w:rsidP="009C5425">
      <w:pPr>
        <w:pStyle w:val="RegSingleTxtG"/>
      </w:pPr>
      <w:r>
        <w:t xml:space="preserve">The </w:t>
      </w:r>
      <w:r w:rsidR="008D6CAB">
        <w:t xml:space="preserve">interoperability hub MUST ensure that the </w:t>
      </w:r>
      <w:r w:rsidR="00B306A7">
        <w:t xml:space="preserve">retrieved information on </w:t>
      </w:r>
      <w:r>
        <w:t>accounts</w:t>
      </w:r>
      <w:r w:rsidR="008D6CAB">
        <w:t xml:space="preserve">, ITMOs and transactions of ITMOs </w:t>
      </w:r>
      <w:r w:rsidR="004736D4">
        <w:t>is</w:t>
      </w:r>
      <w:r w:rsidR="008D6CAB">
        <w:t xml:space="preserve"> browsable </w:t>
      </w:r>
      <w:r w:rsidR="004E66F8">
        <w:t>and filterable.</w:t>
      </w:r>
    </w:p>
    <w:p w14:paraId="6EBF66D4" w14:textId="421460A1" w:rsidR="007E6F80" w:rsidRDefault="00B05441" w:rsidP="007E6F80">
      <w:pPr>
        <w:pStyle w:val="RegSingleTxtG"/>
      </w:pPr>
      <w:bookmarkStart w:id="50" w:name="_Ref194582022"/>
      <w:proofErr w:type="spellStart"/>
      <w:proofErr w:type="gramStart"/>
      <w:r w:rsidRPr="00043146">
        <w:rPr>
          <w:i/>
          <w:iCs/>
          <w:highlight w:val="lightGray"/>
        </w:rPr>
        <w:t>getAccounts</w:t>
      </w:r>
      <w:proofErr w:type="spellEnd"/>
      <w:r w:rsidR="00682085" w:rsidRPr="00043146">
        <w:rPr>
          <w:i/>
          <w:iCs/>
          <w:highlight w:val="lightGray"/>
        </w:rPr>
        <w:t>(</w:t>
      </w:r>
      <w:proofErr w:type="gramEnd"/>
      <w:r w:rsidR="00682085" w:rsidRPr="00043146">
        <w:rPr>
          <w:i/>
          <w:iCs/>
          <w:highlight w:val="lightGray"/>
        </w:rPr>
        <w:t>)</w:t>
      </w:r>
      <w:r w:rsidR="006D6357">
        <w:t xml:space="preserve"> </w:t>
      </w:r>
      <w:r>
        <w:t xml:space="preserve">returns </w:t>
      </w:r>
      <w:r w:rsidR="00854353">
        <w:t xml:space="preserve">selected </w:t>
      </w:r>
      <w:r>
        <w:t>accounts</w:t>
      </w:r>
      <w:r w:rsidR="00BA1203">
        <w:t xml:space="preserve">, subject to the </w:t>
      </w:r>
      <w:r w:rsidR="00F2044B">
        <w:t>visibility</w:t>
      </w:r>
      <w:r w:rsidR="00BA1203">
        <w:t xml:space="preserve"> rules above</w:t>
      </w:r>
      <w:r w:rsidR="00264075">
        <w:t>.</w:t>
      </w:r>
      <w:r w:rsidR="00536059">
        <w:t xml:space="preserve"> </w:t>
      </w:r>
      <w:r w:rsidR="002329E9">
        <w:t xml:space="preserve">The </w:t>
      </w:r>
      <w:r w:rsidR="002329E9" w:rsidRPr="00841061">
        <w:rPr>
          <w:color w:val="000000" w:themeColor="text1"/>
        </w:rPr>
        <w:t>selected</w:t>
      </w:r>
      <w:r w:rsidR="002329E9">
        <w:t xml:space="preserve"> accounts</w:t>
      </w:r>
      <w:r w:rsidR="00992CDB">
        <w:t xml:space="preserve"> </w:t>
      </w:r>
      <w:r w:rsidR="0012147F">
        <w:t>MUST be</w:t>
      </w:r>
      <w:r w:rsidR="00992CDB">
        <w:t xml:space="preserve"> returned in </w:t>
      </w:r>
      <w:r w:rsidR="00536059">
        <w:t xml:space="preserve">descending </w:t>
      </w:r>
      <w:r w:rsidR="00992CDB">
        <w:t>order</w:t>
      </w:r>
      <w:r w:rsidR="009B575B">
        <w:t xml:space="preserve"> </w:t>
      </w:r>
      <w:r w:rsidR="00CC41E0">
        <w:t xml:space="preserve">based on their </w:t>
      </w:r>
      <w:r w:rsidR="00536059">
        <w:t>creation date (i.e., recently created accounts are returned first)</w:t>
      </w:r>
      <w:r w:rsidR="009B575B">
        <w:t>.</w:t>
      </w:r>
      <w:r w:rsidR="004E66F8">
        <w:t xml:space="preserve"> Filter:</w:t>
      </w:r>
      <w:bookmarkEnd w:id="50"/>
    </w:p>
    <w:p w14:paraId="6C091461" w14:textId="3C14B7D6" w:rsidR="004E2EAE" w:rsidRDefault="00A26E9B" w:rsidP="00D4109D">
      <w:pPr>
        <w:pStyle w:val="RegSingleTxtG2"/>
      </w:pPr>
      <w:r>
        <w:t>R</w:t>
      </w:r>
      <w:r w:rsidR="00D4109D">
        <w:t xml:space="preserve">egistry </w:t>
      </w:r>
      <w:r w:rsidR="006813FF">
        <w:t xml:space="preserve">or Party </w:t>
      </w:r>
      <w:r w:rsidR="00D4109D">
        <w:t>mode</w:t>
      </w:r>
      <w:r w:rsidR="002244A5">
        <w:t xml:space="preserve">: </w:t>
      </w:r>
      <w:r w:rsidR="005818BE">
        <w:t>see above</w:t>
      </w:r>
      <w:r w:rsidR="00536059">
        <w:t>.</w:t>
      </w:r>
      <w:r w:rsidR="00AC7211">
        <w:t xml:space="preserve"> If not specified, </w:t>
      </w:r>
      <w:r w:rsidR="00C30A2E">
        <w:t>Party</w:t>
      </w:r>
      <w:r w:rsidR="007E2D47">
        <w:t xml:space="preserve"> mode is </w:t>
      </w:r>
      <w:r w:rsidR="001D5675">
        <w:t>assumed.</w:t>
      </w:r>
    </w:p>
    <w:p w14:paraId="23D3AFC4" w14:textId="4C26EE59" w:rsidR="0085158F" w:rsidRDefault="00B05441" w:rsidP="0085158F">
      <w:pPr>
        <w:pStyle w:val="RegSingleTxtG"/>
      </w:pPr>
      <w:bookmarkStart w:id="51" w:name="_Ref194821200"/>
      <w:proofErr w:type="spellStart"/>
      <w:proofErr w:type="gramStart"/>
      <w:r w:rsidRPr="00DD3236">
        <w:rPr>
          <w:i/>
          <w:iCs/>
          <w:highlight w:val="lightGray"/>
        </w:rPr>
        <w:t>getITMO</w:t>
      </w:r>
      <w:r w:rsidR="0093061C" w:rsidRPr="00DD3236">
        <w:rPr>
          <w:i/>
          <w:iCs/>
          <w:highlight w:val="lightGray"/>
        </w:rPr>
        <w:t>s</w:t>
      </w:r>
      <w:proofErr w:type="spellEnd"/>
      <w:r w:rsidR="00682085" w:rsidRPr="00DD3236">
        <w:rPr>
          <w:i/>
          <w:iCs/>
          <w:highlight w:val="lightGray"/>
        </w:rPr>
        <w:t>(</w:t>
      </w:r>
      <w:proofErr w:type="gramEnd"/>
      <w:r w:rsidR="00682085" w:rsidRPr="00DD3236">
        <w:rPr>
          <w:i/>
          <w:iCs/>
          <w:highlight w:val="lightGray"/>
        </w:rPr>
        <w:t>)</w:t>
      </w:r>
      <w:r w:rsidRPr="00DD3236">
        <w:t xml:space="preserve"> returns</w:t>
      </w:r>
      <w:r>
        <w:t xml:space="preserve"> </w:t>
      </w:r>
      <w:r w:rsidR="00066145">
        <w:t xml:space="preserve">selected </w:t>
      </w:r>
      <w:r>
        <w:t>ITMOs</w:t>
      </w:r>
      <w:r w:rsidR="00BA1203">
        <w:t>,</w:t>
      </w:r>
      <w:r w:rsidR="00BA1203" w:rsidRPr="00BA1203">
        <w:t xml:space="preserve"> </w:t>
      </w:r>
      <w:r w:rsidR="00BA1203">
        <w:t xml:space="preserve">subject to the </w:t>
      </w:r>
      <w:r w:rsidR="00F2044B">
        <w:t>visibi</w:t>
      </w:r>
      <w:r w:rsidR="005C04B3">
        <w:t>lity</w:t>
      </w:r>
      <w:r w:rsidR="00BA1203">
        <w:t xml:space="preserve"> rules above.</w:t>
      </w:r>
      <w:r w:rsidR="00043146">
        <w:t xml:space="preserve"> </w:t>
      </w:r>
      <w:r w:rsidR="00A51F6C">
        <w:t xml:space="preserve">The selected ITMOs </w:t>
      </w:r>
      <w:r w:rsidR="00176BA0">
        <w:t>MUST be</w:t>
      </w:r>
      <w:r w:rsidR="00A51F6C">
        <w:t xml:space="preserve"> returned in ascending order </w:t>
      </w:r>
      <w:r w:rsidR="00051011">
        <w:t xml:space="preserve">based on their </w:t>
      </w:r>
      <w:r w:rsidR="00A51F6C">
        <w:t>identifier.</w:t>
      </w:r>
      <w:r w:rsidR="0085158F">
        <w:t xml:space="preserve"> </w:t>
      </w:r>
      <w:r w:rsidR="004E66F8">
        <w:t>Filters</w:t>
      </w:r>
      <w:r w:rsidR="0085158F">
        <w:t>:</w:t>
      </w:r>
      <w:bookmarkEnd w:id="51"/>
    </w:p>
    <w:p w14:paraId="76DD5985" w14:textId="19327B72" w:rsidR="00511389" w:rsidRDefault="00A26E9B" w:rsidP="00511389">
      <w:pPr>
        <w:pStyle w:val="RegSingleTxtG2"/>
      </w:pPr>
      <w:r>
        <w:lastRenderedPageBreak/>
        <w:t>R</w:t>
      </w:r>
      <w:r w:rsidR="006813FF">
        <w:t>egistry or Party mode</w:t>
      </w:r>
      <w:r w:rsidR="00511389">
        <w:t xml:space="preserve">: </w:t>
      </w:r>
      <w:r w:rsidR="005818BE">
        <w:t>see above</w:t>
      </w:r>
      <w:r w:rsidR="00C94522">
        <w:t xml:space="preserve">. If not specified, </w:t>
      </w:r>
      <w:r w:rsidR="00C30A2E">
        <w:t>Party</w:t>
      </w:r>
      <w:r w:rsidR="00C94522">
        <w:t xml:space="preserve"> mode is </w:t>
      </w:r>
      <w:proofErr w:type="gramStart"/>
      <w:r w:rsidR="00C94522">
        <w:t>assumed</w:t>
      </w:r>
      <w:r w:rsidR="006813FF">
        <w:t>;</w:t>
      </w:r>
      <w:proofErr w:type="gramEnd"/>
    </w:p>
    <w:p w14:paraId="3C6E3799" w14:textId="0D44F02D" w:rsidR="00B8334E" w:rsidRDefault="00A26E9B" w:rsidP="00EC16AC">
      <w:pPr>
        <w:pStyle w:val="RegSingleTxtG2"/>
      </w:pPr>
      <w:r>
        <w:t>A</w:t>
      </w:r>
      <w:r w:rsidR="00B8334E">
        <w:t xml:space="preserve">ccount </w:t>
      </w:r>
      <w:r w:rsidR="00511389">
        <w:t>i</w:t>
      </w:r>
      <w:r w:rsidR="00B8334E">
        <w:t>d</w:t>
      </w:r>
      <w:r w:rsidR="00511389">
        <w:t>entifier</w:t>
      </w:r>
      <w:r w:rsidR="007C2DE2">
        <w:t xml:space="preserve">: </w:t>
      </w:r>
      <w:r w:rsidR="0075020D">
        <w:t>a</w:t>
      </w:r>
      <w:r w:rsidR="007C2DE2">
        <w:t>n account identifier holding the ITMOs</w:t>
      </w:r>
      <w:r w:rsidR="0032646C">
        <w:t>.</w:t>
      </w:r>
      <w:r w:rsidR="00F93792">
        <w:t xml:space="preserve"> </w:t>
      </w:r>
      <w:r w:rsidR="00621B2E">
        <w:t xml:space="preserve">If not specified, </w:t>
      </w:r>
      <w:r w:rsidR="002E3693">
        <w:t xml:space="preserve">all ITMOs are </w:t>
      </w:r>
      <w:r w:rsidR="00A2196E">
        <w:t>selected</w:t>
      </w:r>
      <w:r w:rsidR="002E3693">
        <w:t>.</w:t>
      </w:r>
    </w:p>
    <w:p w14:paraId="01100EE5" w14:textId="15F179EA" w:rsidR="00022FC1" w:rsidRDefault="007D5041" w:rsidP="00E075DA">
      <w:pPr>
        <w:pStyle w:val="RegSingleTxtG"/>
      </w:pPr>
      <w:bookmarkStart w:id="52" w:name="_Ref194820692"/>
      <w:proofErr w:type="spellStart"/>
      <w:proofErr w:type="gramStart"/>
      <w:r w:rsidRPr="00DD3236">
        <w:rPr>
          <w:i/>
          <w:iCs/>
          <w:highlight w:val="lightGray"/>
        </w:rPr>
        <w:t>getTxns</w:t>
      </w:r>
      <w:proofErr w:type="spellEnd"/>
      <w:r w:rsidR="00A74691" w:rsidRPr="00DD3236">
        <w:rPr>
          <w:i/>
          <w:iCs/>
          <w:highlight w:val="lightGray"/>
        </w:rPr>
        <w:t>(</w:t>
      </w:r>
      <w:proofErr w:type="gramEnd"/>
      <w:r w:rsidR="00A74691" w:rsidRPr="00DD3236">
        <w:rPr>
          <w:i/>
          <w:iCs/>
          <w:highlight w:val="lightGray"/>
        </w:rPr>
        <w:t>)</w:t>
      </w:r>
      <w:r w:rsidR="00A74691" w:rsidRPr="00DD3236">
        <w:rPr>
          <w:i/>
          <w:iCs/>
        </w:rPr>
        <w:t xml:space="preserve"> </w:t>
      </w:r>
      <w:r w:rsidRPr="00DD3236">
        <w:t>returns</w:t>
      </w:r>
      <w:r w:rsidR="008156C9">
        <w:t xml:space="preserve"> </w:t>
      </w:r>
      <w:r>
        <w:t>selected transactions</w:t>
      </w:r>
      <w:r w:rsidR="00BA1203">
        <w:t xml:space="preserve">, subject to the </w:t>
      </w:r>
      <w:r w:rsidR="00053AAC">
        <w:t>visibility</w:t>
      </w:r>
      <w:r w:rsidR="00BA1203">
        <w:t xml:space="preserve"> rules above. </w:t>
      </w:r>
      <w:r w:rsidR="00095FA2">
        <w:t xml:space="preserve">The </w:t>
      </w:r>
      <w:r w:rsidR="00ED1AAD">
        <w:t xml:space="preserve">selected </w:t>
      </w:r>
      <w:r w:rsidR="00095FA2">
        <w:t xml:space="preserve">transactions </w:t>
      </w:r>
      <w:r w:rsidR="00ED1AAD">
        <w:t xml:space="preserve">MUST be returned in </w:t>
      </w:r>
      <w:r w:rsidR="00342AF3">
        <w:t xml:space="preserve">descending order based on </w:t>
      </w:r>
      <w:r w:rsidR="00B21DC4">
        <w:t xml:space="preserve">their </w:t>
      </w:r>
      <w:r w:rsidR="00BC22E3">
        <w:rPr>
          <w:i/>
          <w:iCs/>
        </w:rPr>
        <w:t xml:space="preserve">Proposed </w:t>
      </w:r>
      <w:r w:rsidR="00BC22E3">
        <w:t xml:space="preserve">status date and </w:t>
      </w:r>
      <w:r w:rsidR="00A42B7B">
        <w:t>time</w:t>
      </w:r>
      <w:r w:rsidR="00AF6788">
        <w:t xml:space="preserve"> (i.e.</w:t>
      </w:r>
      <w:r w:rsidR="00B41FB2">
        <w:t>,</w:t>
      </w:r>
      <w:r w:rsidR="00AF6788">
        <w:t xml:space="preserve"> recent</w:t>
      </w:r>
      <w:r w:rsidR="0057442C">
        <w:t>ly proposed</w:t>
      </w:r>
      <w:r w:rsidR="00AF6788">
        <w:t xml:space="preserve"> transactions are </w:t>
      </w:r>
      <w:r w:rsidR="0057442C">
        <w:t xml:space="preserve">returned </w:t>
      </w:r>
      <w:r w:rsidR="00AF6788">
        <w:t>first)</w:t>
      </w:r>
      <w:r w:rsidR="00A42B7B">
        <w:t xml:space="preserve">. </w:t>
      </w:r>
      <w:r w:rsidR="009C5425">
        <w:t>Filters</w:t>
      </w:r>
      <w:r w:rsidR="00022FC1">
        <w:t>:</w:t>
      </w:r>
      <w:bookmarkEnd w:id="52"/>
    </w:p>
    <w:p w14:paraId="3021C16C" w14:textId="23328F26" w:rsidR="003C1CBB" w:rsidRDefault="00A26E9B" w:rsidP="003C1CBB">
      <w:pPr>
        <w:pStyle w:val="RegSingleTxtG2"/>
      </w:pPr>
      <w:r>
        <w:t>R</w:t>
      </w:r>
      <w:r w:rsidR="006813FF">
        <w:t>egistry or Party mode</w:t>
      </w:r>
      <w:r w:rsidR="003C1CBB">
        <w:t xml:space="preserve">: </w:t>
      </w:r>
      <w:r w:rsidR="006813FF">
        <w:t>see above</w:t>
      </w:r>
      <w:r w:rsidR="001D5675">
        <w:t xml:space="preserve">. If not specified, </w:t>
      </w:r>
      <w:r w:rsidR="00C30A2E">
        <w:t>Party</w:t>
      </w:r>
      <w:r w:rsidR="001D5675">
        <w:t xml:space="preserve"> mode is </w:t>
      </w:r>
      <w:proofErr w:type="gramStart"/>
      <w:r w:rsidR="001D5675">
        <w:t>assumed</w:t>
      </w:r>
      <w:r w:rsidR="006813FF">
        <w:t>;</w:t>
      </w:r>
      <w:proofErr w:type="gramEnd"/>
    </w:p>
    <w:p w14:paraId="3156A177" w14:textId="00914E9B" w:rsidR="009B17AB" w:rsidRDefault="00A26E9B" w:rsidP="000A7688">
      <w:pPr>
        <w:pStyle w:val="RegSingleTxtG2"/>
      </w:pPr>
      <w:r>
        <w:t>T</w:t>
      </w:r>
      <w:r w:rsidR="00022FC1">
        <w:t>ransaction status</w:t>
      </w:r>
      <w:r w:rsidR="003C1CBB">
        <w:t xml:space="preserve">: </w:t>
      </w:r>
      <w:r w:rsidR="00607117">
        <w:t xml:space="preserve">the </w:t>
      </w:r>
      <w:r w:rsidR="00416535">
        <w:t xml:space="preserve">transaction status (e.g. </w:t>
      </w:r>
      <w:r w:rsidR="00416535" w:rsidRPr="00416535">
        <w:rPr>
          <w:i/>
          <w:iCs/>
        </w:rPr>
        <w:t>Validated</w:t>
      </w:r>
      <w:r w:rsidR="00416535">
        <w:t>) of the transactions to select.</w:t>
      </w:r>
      <w:r w:rsidR="00A2196E">
        <w:t xml:space="preserve">  </w:t>
      </w:r>
      <w:r w:rsidR="00E3275D">
        <w:t>If not specified</w:t>
      </w:r>
      <w:r w:rsidR="00A2196E">
        <w:t xml:space="preserve">, all transaction statuses are </w:t>
      </w:r>
      <w:proofErr w:type="gramStart"/>
      <w:r w:rsidR="00A2196E">
        <w:t>selected</w:t>
      </w:r>
      <w:r w:rsidR="00CC4180">
        <w:t>;</w:t>
      </w:r>
      <w:proofErr w:type="gramEnd"/>
    </w:p>
    <w:p w14:paraId="6AAAED5F" w14:textId="375D0455" w:rsidR="009B17AB" w:rsidRDefault="00A26E9B" w:rsidP="00111376">
      <w:pPr>
        <w:pStyle w:val="RegSingleTxtG2"/>
      </w:pPr>
      <w:r>
        <w:t>M</w:t>
      </w:r>
      <w:r w:rsidR="009B17AB">
        <w:t>inimum date and time</w:t>
      </w:r>
      <w:r w:rsidR="003C1CBB">
        <w:t xml:space="preserve">: </w:t>
      </w:r>
      <w:r w:rsidR="007E11E1">
        <w:t xml:space="preserve">minimum date and time </w:t>
      </w:r>
      <w:r w:rsidR="00083CF5">
        <w:t xml:space="preserve">based on </w:t>
      </w:r>
      <w:r w:rsidR="00C77C96">
        <w:t xml:space="preserve">the </w:t>
      </w:r>
      <w:r w:rsidR="000B173B" w:rsidRPr="00802303">
        <w:rPr>
          <w:i/>
          <w:iCs/>
        </w:rPr>
        <w:t>Proposed</w:t>
      </w:r>
      <w:r w:rsidR="000B173B">
        <w:t xml:space="preserve"> stat</w:t>
      </w:r>
      <w:r w:rsidR="00386587">
        <w:t>us</w:t>
      </w:r>
      <w:r w:rsidR="000B173B">
        <w:t xml:space="preserve"> </w:t>
      </w:r>
      <w:r w:rsidR="00C77C96">
        <w:t xml:space="preserve">timestamp </w:t>
      </w:r>
      <w:r w:rsidR="003E7658">
        <w:t>recorded by the interoperability hub</w:t>
      </w:r>
      <w:r w:rsidR="0008013F">
        <w:t xml:space="preserve">. If not </w:t>
      </w:r>
      <w:proofErr w:type="gramStart"/>
      <w:r w:rsidR="0008013F">
        <w:t>specified</w:t>
      </w:r>
      <w:proofErr w:type="gramEnd"/>
      <w:r w:rsidR="0008013F">
        <w:t xml:space="preserve"> no minimum date and time </w:t>
      </w:r>
      <w:proofErr w:type="gramStart"/>
      <w:r w:rsidR="0008013F">
        <w:t>applies</w:t>
      </w:r>
      <w:r w:rsidR="00C77C96">
        <w:t>;</w:t>
      </w:r>
      <w:proofErr w:type="gramEnd"/>
    </w:p>
    <w:p w14:paraId="3ED9C4C4" w14:textId="5CCB8802" w:rsidR="00CA07DC" w:rsidRDefault="00A26E9B" w:rsidP="00111376">
      <w:pPr>
        <w:pStyle w:val="RegSingleTxtG2"/>
      </w:pPr>
      <w:r>
        <w:t>M</w:t>
      </w:r>
      <w:r w:rsidR="00BB08B8">
        <w:t>aximum date and time</w:t>
      </w:r>
      <w:r w:rsidR="003C1CBB">
        <w:t>:</w:t>
      </w:r>
      <w:r w:rsidR="00802303" w:rsidRPr="00802303">
        <w:t xml:space="preserve"> </w:t>
      </w:r>
      <w:r w:rsidR="007E11E1">
        <w:t xml:space="preserve">maximum date and time </w:t>
      </w:r>
      <w:r w:rsidR="00C77C96">
        <w:t xml:space="preserve">based on the </w:t>
      </w:r>
      <w:r w:rsidR="00C77C96" w:rsidRPr="00802303">
        <w:rPr>
          <w:i/>
          <w:iCs/>
        </w:rPr>
        <w:t>Proposed</w:t>
      </w:r>
      <w:r w:rsidR="00C77C96">
        <w:t xml:space="preserve"> status timestamp recorded by the interoperability hub</w:t>
      </w:r>
      <w:r w:rsidR="0008013F">
        <w:t xml:space="preserve">. If not </w:t>
      </w:r>
      <w:proofErr w:type="gramStart"/>
      <w:r w:rsidR="0008013F">
        <w:t>specified</w:t>
      </w:r>
      <w:proofErr w:type="gramEnd"/>
      <w:r w:rsidR="0008013F">
        <w:t xml:space="preserve"> no maximum date and time </w:t>
      </w:r>
      <w:proofErr w:type="gramStart"/>
      <w:r w:rsidR="0008013F">
        <w:t>applies</w:t>
      </w:r>
      <w:r w:rsidR="00CA07DC">
        <w:t>;</w:t>
      </w:r>
      <w:proofErr w:type="gramEnd"/>
    </w:p>
    <w:p w14:paraId="1D6EF005" w14:textId="244678A4" w:rsidR="00493A05" w:rsidRDefault="004E33D2" w:rsidP="00493A05">
      <w:pPr>
        <w:pStyle w:val="RegSingleTxtG2"/>
      </w:pPr>
      <w:proofErr w:type="spellStart"/>
      <w:r>
        <w:t>f</w:t>
      </w:r>
      <w:r w:rsidR="00493A05">
        <w:t>romRegistry</w:t>
      </w:r>
      <w:proofErr w:type="spellEnd"/>
      <w:r w:rsidR="00493A05">
        <w:t xml:space="preserve">: only transactions from </w:t>
      </w:r>
      <w:proofErr w:type="spellStart"/>
      <w:r w:rsidR="00493A05">
        <w:t>fromRegistry</w:t>
      </w:r>
      <w:proofErr w:type="spellEnd"/>
      <w:r w:rsidR="00493A05">
        <w:t xml:space="preserve"> are returned</w:t>
      </w:r>
      <w:r w:rsidR="001324EC">
        <w:t xml:space="preserve">. If not specified transactions from all registries are </w:t>
      </w:r>
      <w:proofErr w:type="gramStart"/>
      <w:r w:rsidR="001324EC">
        <w:t>selected</w:t>
      </w:r>
      <w:r w:rsidR="00493A05">
        <w:t>;</w:t>
      </w:r>
      <w:proofErr w:type="gramEnd"/>
    </w:p>
    <w:p w14:paraId="57E27010" w14:textId="0A82E897" w:rsidR="003C1CBB" w:rsidRDefault="004E33D2" w:rsidP="003C1CBB">
      <w:pPr>
        <w:pStyle w:val="RegSingleTxtG2"/>
      </w:pPr>
      <w:proofErr w:type="spellStart"/>
      <w:r>
        <w:t>f</w:t>
      </w:r>
      <w:r w:rsidR="003C1CBB">
        <w:t>romAccount</w:t>
      </w:r>
      <w:proofErr w:type="spellEnd"/>
      <w:r w:rsidR="003C1CBB">
        <w:t xml:space="preserve">: only transactions from </w:t>
      </w:r>
      <w:proofErr w:type="spellStart"/>
      <w:r w:rsidR="003C1CBB">
        <w:t>fromAccount</w:t>
      </w:r>
      <w:proofErr w:type="spellEnd"/>
      <w:r w:rsidR="003C1CBB">
        <w:t xml:space="preserve"> are returned</w:t>
      </w:r>
      <w:r w:rsidR="001324EC">
        <w:t>. If not specified transactions from all accounts</w:t>
      </w:r>
      <w:r w:rsidR="00181696">
        <w:t xml:space="preserve"> are </w:t>
      </w:r>
      <w:proofErr w:type="gramStart"/>
      <w:r w:rsidR="00181696">
        <w:t>selected</w:t>
      </w:r>
      <w:r w:rsidR="003C1CBB">
        <w:t>;</w:t>
      </w:r>
      <w:proofErr w:type="gramEnd"/>
    </w:p>
    <w:p w14:paraId="07B8C81A" w14:textId="746E755F" w:rsidR="00493A05" w:rsidRDefault="006E2786" w:rsidP="00493A05">
      <w:pPr>
        <w:pStyle w:val="RegSingleTxtG2"/>
      </w:pPr>
      <w:proofErr w:type="spellStart"/>
      <w:r>
        <w:t>t</w:t>
      </w:r>
      <w:r w:rsidR="00493A05">
        <w:t>oRegistry</w:t>
      </w:r>
      <w:proofErr w:type="spellEnd"/>
      <w:r w:rsidR="00493A05">
        <w:t xml:space="preserve">: only transactions to </w:t>
      </w:r>
      <w:proofErr w:type="spellStart"/>
      <w:r w:rsidR="00493A05">
        <w:t>toRegistry</w:t>
      </w:r>
      <w:proofErr w:type="spellEnd"/>
      <w:r w:rsidR="00493A05">
        <w:t xml:space="preserve"> are returned</w:t>
      </w:r>
      <w:r w:rsidR="00181696">
        <w:t xml:space="preserve">. If not specified transactions to all registries are </w:t>
      </w:r>
      <w:proofErr w:type="gramStart"/>
      <w:r w:rsidR="00181696">
        <w:t>selected;</w:t>
      </w:r>
      <w:proofErr w:type="gramEnd"/>
    </w:p>
    <w:p w14:paraId="01271208" w14:textId="56C7F8E4" w:rsidR="00C77C96" w:rsidRDefault="00D22F54" w:rsidP="00111376">
      <w:pPr>
        <w:pStyle w:val="RegSingleTxtG2"/>
      </w:pPr>
      <w:proofErr w:type="spellStart"/>
      <w:r>
        <w:t>toAccount</w:t>
      </w:r>
      <w:proofErr w:type="spellEnd"/>
      <w:r>
        <w:t xml:space="preserve">: only transactions </w:t>
      </w:r>
      <w:r w:rsidR="00517EA6">
        <w:t xml:space="preserve">to </w:t>
      </w:r>
      <w:proofErr w:type="spellStart"/>
      <w:r w:rsidR="00517EA6">
        <w:t>toAccount</w:t>
      </w:r>
      <w:proofErr w:type="spellEnd"/>
      <w:r w:rsidR="00517EA6">
        <w:t xml:space="preserve"> are returned.</w:t>
      </w:r>
      <w:r w:rsidR="00181696">
        <w:t xml:space="preserve"> If not specified transactions to all accounts are selected.</w:t>
      </w:r>
    </w:p>
    <w:p w14:paraId="17EDC4F5" w14:textId="7445EC64" w:rsidR="00FE0445" w:rsidRDefault="00FE0445" w:rsidP="00FE0445">
      <w:pPr>
        <w:pStyle w:val="RegH1G"/>
      </w:pPr>
      <w:bookmarkStart w:id="53" w:name="_Toc194995094"/>
      <w:bookmarkStart w:id="54" w:name="_Toc221001960"/>
      <w:r>
        <w:t>Account management</w:t>
      </w:r>
      <w:bookmarkEnd w:id="53"/>
      <w:bookmarkEnd w:id="54"/>
    </w:p>
    <w:p w14:paraId="3168AFFC" w14:textId="778854A7" w:rsidR="00973173" w:rsidRPr="00040A79" w:rsidRDefault="00B70B05" w:rsidP="00FE0445">
      <w:pPr>
        <w:pStyle w:val="RegSingleTxtG"/>
      </w:pPr>
      <w:r>
        <w:rPr>
          <w:shd w:val="clear" w:color="auto" w:fill="FFFFFF"/>
        </w:rPr>
        <w:t>A registry M</w:t>
      </w:r>
      <w:r w:rsidR="000A27EA">
        <w:rPr>
          <w:shd w:val="clear" w:color="auto" w:fill="FFFFFF"/>
        </w:rPr>
        <w:t>UST</w:t>
      </w:r>
      <w:r w:rsidR="004323FD">
        <w:rPr>
          <w:shd w:val="clear" w:color="auto" w:fill="FFFFFF"/>
        </w:rPr>
        <w:t xml:space="preserve"> </w:t>
      </w:r>
      <w:r w:rsidR="00270C72">
        <w:rPr>
          <w:shd w:val="clear" w:color="auto" w:fill="FFFFFF"/>
        </w:rPr>
        <w:t xml:space="preserve">declare </w:t>
      </w:r>
      <w:r w:rsidR="000B2717">
        <w:rPr>
          <w:shd w:val="clear" w:color="auto" w:fill="FFFFFF"/>
        </w:rPr>
        <w:t xml:space="preserve">to the </w:t>
      </w:r>
      <w:r w:rsidR="007F3B55">
        <w:rPr>
          <w:shd w:val="clear" w:color="auto" w:fill="FFFFFF"/>
        </w:rPr>
        <w:t>interoperability hub</w:t>
      </w:r>
      <w:r w:rsidR="000B2717">
        <w:rPr>
          <w:shd w:val="clear" w:color="auto" w:fill="FFFFFF"/>
        </w:rPr>
        <w:t xml:space="preserve"> </w:t>
      </w:r>
      <w:r>
        <w:rPr>
          <w:shd w:val="clear" w:color="auto" w:fill="FFFFFF"/>
        </w:rPr>
        <w:t>the accounts it</w:t>
      </w:r>
      <w:r w:rsidR="00707C0A">
        <w:rPr>
          <w:shd w:val="clear" w:color="auto" w:fill="FFFFFF"/>
        </w:rPr>
        <w:t xml:space="preserve"> </w:t>
      </w:r>
      <w:r w:rsidR="006015FE">
        <w:rPr>
          <w:shd w:val="clear" w:color="auto" w:fill="FFFFFF"/>
        </w:rPr>
        <w:t xml:space="preserve">plans to use for </w:t>
      </w:r>
      <w:r w:rsidR="00E830AA">
        <w:rPr>
          <w:shd w:val="clear" w:color="auto" w:fill="FFFFFF"/>
        </w:rPr>
        <w:t>transaction</w:t>
      </w:r>
      <w:r w:rsidR="006015FE">
        <w:rPr>
          <w:shd w:val="clear" w:color="auto" w:fill="FFFFFF"/>
        </w:rPr>
        <w:t>s</w:t>
      </w:r>
      <w:r w:rsidR="00332FFE">
        <w:rPr>
          <w:shd w:val="clear" w:color="auto" w:fill="FFFFFF"/>
        </w:rPr>
        <w:t>, either</w:t>
      </w:r>
      <w:r w:rsidR="00332FFE" w:rsidRPr="004E35B4">
        <w:rPr>
          <w:shd w:val="clear" w:color="auto" w:fill="FFFFFF"/>
        </w:rPr>
        <w:t xml:space="preserve"> as sending or receiving account</w:t>
      </w:r>
      <w:r w:rsidR="00332FFE">
        <w:rPr>
          <w:shd w:val="clear" w:color="auto" w:fill="FFFFFF"/>
        </w:rPr>
        <w:t>s</w:t>
      </w:r>
      <w:r w:rsidR="006015FE">
        <w:rPr>
          <w:shd w:val="clear" w:color="auto" w:fill="FFFFFF"/>
        </w:rPr>
        <w:t>.</w:t>
      </w:r>
      <w:r w:rsidR="005D0E67">
        <w:rPr>
          <w:shd w:val="clear" w:color="auto" w:fill="FFFFFF"/>
        </w:rPr>
        <w:t xml:space="preserve"> Each account </w:t>
      </w:r>
      <w:r w:rsidR="00973173" w:rsidRPr="008D6B76">
        <w:rPr>
          <w:shd w:val="clear" w:color="auto" w:fill="FFFFFF"/>
        </w:rPr>
        <w:t xml:space="preserve">MUST have </w:t>
      </w:r>
      <w:r w:rsidR="005D0E67">
        <w:rPr>
          <w:shd w:val="clear" w:color="auto" w:fill="FFFFFF"/>
        </w:rPr>
        <w:t xml:space="preserve">a </w:t>
      </w:r>
      <w:r w:rsidR="00973173" w:rsidRPr="008D6B76">
        <w:rPr>
          <w:shd w:val="clear" w:color="auto" w:fill="FFFFFF"/>
        </w:rPr>
        <w:t xml:space="preserve">type </w:t>
      </w:r>
      <w:r w:rsidR="00735E7F">
        <w:rPr>
          <w:shd w:val="clear" w:color="auto" w:fill="FFFFFF"/>
        </w:rPr>
        <w:t xml:space="preserve">listed in </w:t>
      </w:r>
      <w:proofErr w:type="spellStart"/>
      <w:r w:rsidR="003C3231">
        <w:rPr>
          <w:shd w:val="clear" w:color="auto" w:fill="FFFFFF"/>
        </w:rPr>
        <w:t>t</w:t>
      </w:r>
      <w:r w:rsidR="00471CBB">
        <w:rPr>
          <w:shd w:val="clear" w:color="auto" w:fill="FFFFFF"/>
        </w:rPr>
        <w:fldChar w:fldCharType="begin"/>
      </w:r>
      <w:r w:rsidR="00471CBB">
        <w:rPr>
          <w:shd w:val="clear" w:color="auto" w:fill="FFFFFF"/>
        </w:rPr>
        <w:instrText xml:space="preserve"> REF _Ref195609416 \h </w:instrText>
      </w:r>
      <w:r w:rsidR="00471CBB">
        <w:rPr>
          <w:shd w:val="clear" w:color="auto" w:fill="FFFFFF"/>
        </w:rPr>
      </w:r>
      <w:r w:rsidR="00471CBB">
        <w:rPr>
          <w:shd w:val="clear" w:color="auto" w:fill="FFFFFF"/>
        </w:rPr>
        <w:fldChar w:fldCharType="separate"/>
      </w:r>
      <w:r w:rsidR="00CA42C9">
        <w:t>Table</w:t>
      </w:r>
      <w:proofErr w:type="spellEnd"/>
      <w:r w:rsidR="00CA42C9">
        <w:t xml:space="preserve"> </w:t>
      </w:r>
      <w:r w:rsidR="00CA42C9">
        <w:rPr>
          <w:noProof/>
        </w:rPr>
        <w:t>5</w:t>
      </w:r>
      <w:r w:rsidR="00471CBB">
        <w:rPr>
          <w:shd w:val="clear" w:color="auto" w:fill="FFFFFF"/>
        </w:rPr>
        <w:fldChar w:fldCharType="end"/>
      </w:r>
      <w:r w:rsidR="00471CBB">
        <w:rPr>
          <w:shd w:val="clear" w:color="auto" w:fill="FFFFFF"/>
        </w:rPr>
        <w:t xml:space="preserve"> </w:t>
      </w:r>
      <w:r w:rsidR="003C3231">
        <w:rPr>
          <w:shd w:val="clear" w:color="auto" w:fill="FFFFFF"/>
        </w:rPr>
        <w:t>of</w:t>
      </w:r>
      <w:r w:rsidR="00471CBB">
        <w:rPr>
          <w:shd w:val="clear" w:color="auto" w:fill="FFFFFF"/>
        </w:rPr>
        <w:t xml:space="preserve"> Annex III</w:t>
      </w:r>
      <w:r w:rsidR="00973173">
        <w:rPr>
          <w:shd w:val="clear" w:color="auto" w:fill="FFFFFF"/>
        </w:rPr>
        <w:t>.</w:t>
      </w:r>
    </w:p>
    <w:p w14:paraId="3F071BEA" w14:textId="4BD575EB" w:rsidR="00FE0445" w:rsidRPr="004E35B4" w:rsidRDefault="00FE0445" w:rsidP="00FE0445">
      <w:pPr>
        <w:pStyle w:val="RegSingleTxtG"/>
        <w:rPr>
          <w:shd w:val="clear" w:color="auto" w:fill="FFFFFF"/>
        </w:rPr>
      </w:pPr>
      <w:r>
        <w:rPr>
          <w:shd w:val="clear" w:color="auto" w:fill="FFFFFF"/>
        </w:rPr>
        <w:t xml:space="preserve">A registry SHALL NOT make any </w:t>
      </w:r>
      <w:r w:rsidR="001C365A">
        <w:rPr>
          <w:shd w:val="clear" w:color="auto" w:fill="FFFFFF"/>
        </w:rPr>
        <w:t xml:space="preserve">other </w:t>
      </w:r>
      <w:r>
        <w:rPr>
          <w:shd w:val="clear" w:color="auto" w:fill="FFFFFF"/>
        </w:rPr>
        <w:t xml:space="preserve">information about the account(s) to the </w:t>
      </w:r>
      <w:r w:rsidR="007F3B55">
        <w:rPr>
          <w:shd w:val="clear" w:color="auto" w:fill="FFFFFF"/>
        </w:rPr>
        <w:t>interoperability hub</w:t>
      </w:r>
      <w:r>
        <w:rPr>
          <w:shd w:val="clear" w:color="auto" w:fill="FFFFFF"/>
        </w:rPr>
        <w:t xml:space="preserve"> besides the account identifier(s)</w:t>
      </w:r>
      <w:r w:rsidR="00471CBB">
        <w:rPr>
          <w:shd w:val="clear" w:color="auto" w:fill="FFFFFF"/>
        </w:rPr>
        <w:t xml:space="preserve"> and account type(s)</w:t>
      </w:r>
      <w:r>
        <w:rPr>
          <w:shd w:val="clear" w:color="auto" w:fill="FFFFFF"/>
        </w:rPr>
        <w:t xml:space="preserve">, and the </w:t>
      </w:r>
      <w:r w:rsidR="007F3B55">
        <w:rPr>
          <w:shd w:val="clear" w:color="auto" w:fill="FFFFFF"/>
        </w:rPr>
        <w:t>interoperability hub</w:t>
      </w:r>
      <w:r>
        <w:rPr>
          <w:shd w:val="clear" w:color="auto" w:fill="FFFFFF"/>
        </w:rPr>
        <w:t xml:space="preserve"> SHALL NOT </w:t>
      </w:r>
      <w:r w:rsidR="0034220F">
        <w:rPr>
          <w:shd w:val="clear" w:color="auto" w:fill="FFFFFF"/>
        </w:rPr>
        <w:t>store</w:t>
      </w:r>
      <w:r>
        <w:rPr>
          <w:shd w:val="clear" w:color="auto" w:fill="FFFFFF"/>
        </w:rPr>
        <w:t xml:space="preserve"> any other information </w:t>
      </w:r>
      <w:r w:rsidR="006B3414">
        <w:rPr>
          <w:shd w:val="clear" w:color="auto" w:fill="FFFFFF"/>
        </w:rPr>
        <w:t>about</w:t>
      </w:r>
      <w:r>
        <w:rPr>
          <w:shd w:val="clear" w:color="auto" w:fill="FFFFFF"/>
        </w:rPr>
        <w:t xml:space="preserve"> the account(s) besides the account identifier(s)</w:t>
      </w:r>
      <w:r w:rsidR="00471CBB">
        <w:rPr>
          <w:shd w:val="clear" w:color="auto" w:fill="FFFFFF"/>
        </w:rPr>
        <w:t>, account type(s)</w:t>
      </w:r>
      <w:r>
        <w:rPr>
          <w:shd w:val="clear" w:color="auto" w:fill="FFFFFF"/>
        </w:rPr>
        <w:t xml:space="preserve"> and its holdings.</w:t>
      </w:r>
      <w:r w:rsidR="009515A9">
        <w:rPr>
          <w:shd w:val="clear" w:color="auto" w:fill="FFFFFF"/>
        </w:rPr>
        <w:t xml:space="preserve"> </w:t>
      </w:r>
      <w:proofErr w:type="gramStart"/>
      <w:r w:rsidR="009515A9">
        <w:rPr>
          <w:shd w:val="clear" w:color="auto" w:fill="FFFFFF"/>
        </w:rPr>
        <w:t xml:space="preserve">In particular, </w:t>
      </w:r>
      <w:r w:rsidR="00201370">
        <w:rPr>
          <w:shd w:val="clear" w:color="auto" w:fill="FFFFFF"/>
        </w:rPr>
        <w:t>no</w:t>
      </w:r>
      <w:proofErr w:type="gramEnd"/>
      <w:r w:rsidR="00910D23">
        <w:rPr>
          <w:shd w:val="clear" w:color="auto" w:fill="FFFFFF"/>
        </w:rPr>
        <w:t xml:space="preserve"> </w:t>
      </w:r>
      <w:r w:rsidR="00B50859">
        <w:rPr>
          <w:shd w:val="clear" w:color="auto" w:fill="FFFFFF"/>
        </w:rPr>
        <w:t>information about the person</w:t>
      </w:r>
      <w:r w:rsidR="00317CE1">
        <w:rPr>
          <w:shd w:val="clear" w:color="auto" w:fill="FFFFFF"/>
        </w:rPr>
        <w:t xml:space="preserve">(s) or entities owning the account </w:t>
      </w:r>
      <w:r w:rsidR="00433B10">
        <w:rPr>
          <w:shd w:val="clear" w:color="auto" w:fill="FFFFFF"/>
        </w:rPr>
        <w:t xml:space="preserve">SHALL be </w:t>
      </w:r>
      <w:r w:rsidR="00317CE1">
        <w:rPr>
          <w:shd w:val="clear" w:color="auto" w:fill="FFFFFF"/>
        </w:rPr>
        <w:t>communicated or stored</w:t>
      </w:r>
      <w:r>
        <w:rPr>
          <w:shd w:val="clear" w:color="auto" w:fill="FFFFFF"/>
        </w:rPr>
        <w:t>.</w:t>
      </w:r>
    </w:p>
    <w:p w14:paraId="709EC78F" w14:textId="45D422A8" w:rsidR="00931290" w:rsidRDefault="00720CB3" w:rsidP="00FE0445">
      <w:pPr>
        <w:pStyle w:val="RegSingleTxtG"/>
        <w:rPr>
          <w:shd w:val="clear" w:color="auto" w:fill="FFFFFF"/>
        </w:rPr>
      </w:pPr>
      <w:r>
        <w:rPr>
          <w:shd w:val="clear" w:color="auto" w:fill="FFFFFF"/>
        </w:rPr>
        <w:t xml:space="preserve">To manage its accounts, </w:t>
      </w:r>
      <w:r w:rsidR="00973DD4">
        <w:rPr>
          <w:shd w:val="clear" w:color="auto" w:fill="FFFFFF"/>
        </w:rPr>
        <w:t xml:space="preserve">additionally to </w:t>
      </w:r>
      <w:proofErr w:type="spellStart"/>
      <w:proofErr w:type="gramStart"/>
      <w:r w:rsidR="00931290" w:rsidRPr="00110D7E">
        <w:rPr>
          <w:i/>
          <w:iCs/>
          <w:highlight w:val="lightGray"/>
          <w:shd w:val="clear" w:color="auto" w:fill="FFFFFF"/>
        </w:rPr>
        <w:t>getAccounts</w:t>
      </w:r>
      <w:proofErr w:type="spellEnd"/>
      <w:r w:rsidR="00931290" w:rsidRPr="00110D7E">
        <w:rPr>
          <w:i/>
          <w:iCs/>
          <w:highlight w:val="lightGray"/>
          <w:shd w:val="clear" w:color="auto" w:fill="FFFFFF"/>
        </w:rPr>
        <w:t>(</w:t>
      </w:r>
      <w:proofErr w:type="gramEnd"/>
      <w:r w:rsidR="00931290" w:rsidRPr="00110D7E">
        <w:rPr>
          <w:i/>
          <w:iCs/>
          <w:highlight w:val="lightGray"/>
          <w:shd w:val="clear" w:color="auto" w:fill="FFFFFF"/>
        </w:rPr>
        <w:t>)</w:t>
      </w:r>
      <w:r w:rsidR="00082D51">
        <w:rPr>
          <w:i/>
          <w:iCs/>
          <w:shd w:val="clear" w:color="auto" w:fill="FFFFFF"/>
        </w:rPr>
        <w:t xml:space="preserve"> </w:t>
      </w:r>
      <w:r w:rsidR="00082D51" w:rsidRPr="00082D51">
        <w:rPr>
          <w:shd w:val="clear" w:color="auto" w:fill="FFFFFF"/>
        </w:rPr>
        <w:t>(see</w:t>
      </w:r>
      <w:r w:rsidR="00082D51">
        <w:rPr>
          <w:i/>
          <w:iCs/>
          <w:shd w:val="clear" w:color="auto" w:fill="FFFFFF"/>
        </w:rPr>
        <w:t xml:space="preserve"> </w:t>
      </w:r>
      <w:r w:rsidR="00931290">
        <w:rPr>
          <w:shd w:val="clear" w:color="auto" w:fill="FFFFFF"/>
        </w:rPr>
        <w:t>para</w:t>
      </w:r>
      <w:r w:rsidR="00082D51">
        <w:rPr>
          <w:shd w:val="clear" w:color="auto" w:fill="FFFFFF"/>
        </w:rPr>
        <w:t>.</w:t>
      </w:r>
      <w:r w:rsidR="00931290">
        <w:rPr>
          <w:shd w:val="clear" w:color="auto" w:fill="FFFFFF"/>
        </w:rPr>
        <w:t xml:space="preserve"> </w:t>
      </w:r>
      <w:r w:rsidR="00C25FEE">
        <w:rPr>
          <w:shd w:val="clear" w:color="auto" w:fill="FFFFFF"/>
        </w:rPr>
        <w:fldChar w:fldCharType="begin"/>
      </w:r>
      <w:r w:rsidR="00C25FEE">
        <w:rPr>
          <w:shd w:val="clear" w:color="auto" w:fill="FFFFFF"/>
        </w:rPr>
        <w:instrText xml:space="preserve"> REF _Ref194582022 \n \h </w:instrText>
      </w:r>
      <w:r w:rsidR="00C25FEE">
        <w:rPr>
          <w:shd w:val="clear" w:color="auto" w:fill="FFFFFF"/>
        </w:rPr>
      </w:r>
      <w:r w:rsidR="00C25FEE">
        <w:rPr>
          <w:shd w:val="clear" w:color="auto" w:fill="FFFFFF"/>
        </w:rPr>
        <w:fldChar w:fldCharType="separate"/>
      </w:r>
      <w:r w:rsidR="00CA42C9">
        <w:rPr>
          <w:shd w:val="clear" w:color="auto" w:fill="FFFFFF"/>
          <w:cs/>
        </w:rPr>
        <w:t>‎</w:t>
      </w:r>
      <w:r w:rsidR="00CA42C9">
        <w:rPr>
          <w:shd w:val="clear" w:color="auto" w:fill="FFFFFF"/>
        </w:rPr>
        <w:t>82</w:t>
      </w:r>
      <w:r w:rsidR="00C25FEE">
        <w:rPr>
          <w:shd w:val="clear" w:color="auto" w:fill="FFFFFF"/>
        </w:rPr>
        <w:fldChar w:fldCharType="end"/>
      </w:r>
      <w:r w:rsidR="00082D51">
        <w:rPr>
          <w:shd w:val="clear" w:color="auto" w:fill="FFFFFF"/>
        </w:rPr>
        <w:t>)</w:t>
      </w:r>
      <w:r w:rsidR="00C25FEE">
        <w:rPr>
          <w:shd w:val="clear" w:color="auto" w:fill="FFFFFF"/>
        </w:rPr>
        <w:t xml:space="preserve">, </w:t>
      </w:r>
      <w:r w:rsidR="00564E3D">
        <w:rPr>
          <w:shd w:val="clear" w:color="auto" w:fill="FFFFFF"/>
        </w:rPr>
        <w:t>a registry MAY call:</w:t>
      </w:r>
    </w:p>
    <w:p w14:paraId="2BBD473A" w14:textId="3260146F" w:rsidR="00C25FEE" w:rsidRDefault="00C25FEE" w:rsidP="00C25FEE">
      <w:pPr>
        <w:pStyle w:val="RegSingleTxtG2"/>
        <w:ind w:left="1701" w:firstLine="0"/>
        <w:rPr>
          <w:shd w:val="clear" w:color="auto" w:fill="FFFFFF"/>
        </w:rPr>
      </w:pPr>
      <w:proofErr w:type="spellStart"/>
      <w:proofErr w:type="gramStart"/>
      <w:r w:rsidRPr="00110D7E">
        <w:rPr>
          <w:i/>
          <w:iCs/>
          <w:highlight w:val="lightGray"/>
          <w:shd w:val="clear" w:color="auto" w:fill="FFFFFF"/>
        </w:rPr>
        <w:t>insertAccount</w:t>
      </w:r>
      <w:proofErr w:type="spellEnd"/>
      <w:r w:rsidRPr="00110D7E">
        <w:rPr>
          <w:i/>
          <w:iCs/>
          <w:highlight w:val="lightGray"/>
          <w:shd w:val="clear" w:color="auto" w:fill="FFFFFF"/>
        </w:rPr>
        <w:t>(</w:t>
      </w:r>
      <w:proofErr w:type="gramEnd"/>
      <w:r w:rsidRPr="00110D7E">
        <w:rPr>
          <w:i/>
          <w:iCs/>
          <w:highlight w:val="lightGray"/>
          <w:shd w:val="clear" w:color="auto" w:fill="FFFFFF"/>
        </w:rPr>
        <w:t>)</w:t>
      </w:r>
      <w:r>
        <w:rPr>
          <w:shd w:val="clear" w:color="auto" w:fill="FFFFFF"/>
        </w:rPr>
        <w:t xml:space="preserve"> </w:t>
      </w:r>
      <w:r w:rsidR="00564E3D">
        <w:rPr>
          <w:shd w:val="clear" w:color="auto" w:fill="FFFFFF"/>
        </w:rPr>
        <w:t xml:space="preserve">to </w:t>
      </w:r>
      <w:r w:rsidR="00FD2362">
        <w:rPr>
          <w:shd w:val="clear" w:color="auto" w:fill="FFFFFF"/>
        </w:rPr>
        <w:t xml:space="preserve">add </w:t>
      </w:r>
      <w:r w:rsidR="008B4F1E">
        <w:rPr>
          <w:shd w:val="clear" w:color="auto" w:fill="FFFFFF"/>
        </w:rPr>
        <w:t>a</w:t>
      </w:r>
      <w:r w:rsidR="00C44EA0">
        <w:rPr>
          <w:shd w:val="clear" w:color="auto" w:fill="FFFFFF"/>
        </w:rPr>
        <w:t xml:space="preserve"> new</w:t>
      </w:r>
      <w:r w:rsidR="008B4F1E">
        <w:rPr>
          <w:shd w:val="clear" w:color="auto" w:fill="FFFFFF"/>
        </w:rPr>
        <w:t xml:space="preserve"> </w:t>
      </w:r>
      <w:r>
        <w:rPr>
          <w:shd w:val="clear" w:color="auto" w:fill="FFFFFF"/>
        </w:rPr>
        <w:t>account.</w:t>
      </w:r>
      <w:r w:rsidR="00B425CD">
        <w:rPr>
          <w:shd w:val="clear" w:color="auto" w:fill="FFFFFF"/>
        </w:rPr>
        <w:t xml:space="preserve"> </w:t>
      </w:r>
      <w:r>
        <w:rPr>
          <w:shd w:val="clear" w:color="auto" w:fill="FFFFFF"/>
        </w:rPr>
        <w:t xml:space="preserve">If an account with the same account </w:t>
      </w:r>
      <w:r w:rsidR="00B04688">
        <w:rPr>
          <w:shd w:val="clear" w:color="auto" w:fill="FFFFFF"/>
        </w:rPr>
        <w:t>identifier</w:t>
      </w:r>
      <w:r>
        <w:rPr>
          <w:shd w:val="clear" w:color="auto" w:fill="FFFFFF"/>
        </w:rPr>
        <w:t xml:space="preserve"> </w:t>
      </w:r>
      <w:r w:rsidR="00C44EA0">
        <w:rPr>
          <w:shd w:val="clear" w:color="auto" w:fill="FFFFFF"/>
        </w:rPr>
        <w:t xml:space="preserve">already </w:t>
      </w:r>
      <w:r>
        <w:rPr>
          <w:shd w:val="clear" w:color="auto" w:fill="FFFFFF"/>
        </w:rPr>
        <w:t xml:space="preserve">exists, the operation </w:t>
      </w:r>
      <w:r w:rsidR="00047E07">
        <w:rPr>
          <w:shd w:val="clear" w:color="auto" w:fill="FFFFFF"/>
        </w:rPr>
        <w:t xml:space="preserve">MUST </w:t>
      </w:r>
      <w:proofErr w:type="gramStart"/>
      <w:r w:rsidR="00D67238">
        <w:rPr>
          <w:shd w:val="clear" w:color="auto" w:fill="FFFFFF"/>
        </w:rPr>
        <w:t>fail;</w:t>
      </w:r>
      <w:proofErr w:type="gramEnd"/>
    </w:p>
    <w:p w14:paraId="5E0383CE" w14:textId="353478C0" w:rsidR="00C25FEE" w:rsidRPr="004E35B4" w:rsidRDefault="00C25FEE" w:rsidP="00C25FEE">
      <w:pPr>
        <w:pStyle w:val="RegSingleTxtG2"/>
        <w:ind w:left="1701" w:firstLine="0"/>
        <w:rPr>
          <w:shd w:val="clear" w:color="auto" w:fill="FFFFFF"/>
        </w:rPr>
      </w:pPr>
      <w:proofErr w:type="spellStart"/>
      <w:proofErr w:type="gramStart"/>
      <w:r w:rsidRPr="00110D7E">
        <w:rPr>
          <w:i/>
          <w:iCs/>
          <w:highlight w:val="lightGray"/>
          <w:shd w:val="clear" w:color="auto" w:fill="FFFFFF"/>
        </w:rPr>
        <w:t>removeAccount</w:t>
      </w:r>
      <w:proofErr w:type="spellEnd"/>
      <w:r w:rsidRPr="00110D7E">
        <w:rPr>
          <w:i/>
          <w:iCs/>
          <w:highlight w:val="lightGray"/>
          <w:shd w:val="clear" w:color="auto" w:fill="FFFFFF"/>
        </w:rPr>
        <w:t>(</w:t>
      </w:r>
      <w:proofErr w:type="gramEnd"/>
      <w:r w:rsidRPr="00110D7E">
        <w:rPr>
          <w:i/>
          <w:iCs/>
          <w:highlight w:val="lightGray"/>
          <w:shd w:val="clear" w:color="auto" w:fill="FFFFFF"/>
        </w:rPr>
        <w:t>)</w:t>
      </w:r>
      <w:r>
        <w:rPr>
          <w:shd w:val="clear" w:color="auto" w:fill="FFFFFF"/>
        </w:rPr>
        <w:t xml:space="preserve"> </w:t>
      </w:r>
      <w:r w:rsidR="0081548A">
        <w:rPr>
          <w:shd w:val="clear" w:color="auto" w:fill="FFFFFF"/>
        </w:rPr>
        <w:t xml:space="preserve">to </w:t>
      </w:r>
      <w:r>
        <w:rPr>
          <w:shd w:val="clear" w:color="auto" w:fill="FFFFFF"/>
        </w:rPr>
        <w:t xml:space="preserve">remove an account.  </w:t>
      </w:r>
      <w:r w:rsidR="00C44EA0">
        <w:rPr>
          <w:shd w:val="clear" w:color="auto" w:fill="FFFFFF"/>
        </w:rPr>
        <w:t xml:space="preserve">If the account </w:t>
      </w:r>
      <w:r>
        <w:rPr>
          <w:shd w:val="clear" w:color="auto" w:fill="FFFFFF"/>
        </w:rPr>
        <w:t xml:space="preserve">holds ITMOs, </w:t>
      </w:r>
      <w:r w:rsidR="00186924">
        <w:rPr>
          <w:shd w:val="clear" w:color="auto" w:fill="FFFFFF"/>
        </w:rPr>
        <w:t xml:space="preserve">or if the account is part of an ongoing transaction, </w:t>
      </w:r>
      <w:r>
        <w:rPr>
          <w:shd w:val="clear" w:color="auto" w:fill="FFFFFF"/>
        </w:rPr>
        <w:t>the operation</w:t>
      </w:r>
      <w:r w:rsidR="00C603C3">
        <w:rPr>
          <w:shd w:val="clear" w:color="auto" w:fill="FFFFFF"/>
        </w:rPr>
        <w:t xml:space="preserve"> </w:t>
      </w:r>
      <w:r w:rsidR="00047E07">
        <w:rPr>
          <w:shd w:val="clear" w:color="auto" w:fill="FFFFFF"/>
        </w:rPr>
        <w:t xml:space="preserve">MUST </w:t>
      </w:r>
      <w:r w:rsidR="00C603C3">
        <w:rPr>
          <w:shd w:val="clear" w:color="auto" w:fill="FFFFFF"/>
        </w:rPr>
        <w:t>fail.</w:t>
      </w:r>
    </w:p>
    <w:p w14:paraId="1C0CBC11" w14:textId="77777777" w:rsidR="006E26B4" w:rsidRDefault="006E26B4">
      <w:pPr>
        <w:suppressAutoHyphens w:val="0"/>
        <w:spacing w:line="240" w:lineRule="auto"/>
        <w:rPr>
          <w:b/>
          <w:sz w:val="24"/>
        </w:rPr>
      </w:pPr>
      <w:bookmarkStart w:id="55" w:name="_Ref193212119"/>
      <w:bookmarkStart w:id="56" w:name="_Toc194995095"/>
      <w:r>
        <w:br w:type="page"/>
      </w:r>
    </w:p>
    <w:p w14:paraId="6CE16B48" w14:textId="6ECBD08E" w:rsidR="0043494B" w:rsidRDefault="0043494B" w:rsidP="0043494B">
      <w:pPr>
        <w:pStyle w:val="RegH1G"/>
      </w:pPr>
      <w:bookmarkStart w:id="57" w:name="_Toc221001961"/>
      <w:r>
        <w:lastRenderedPageBreak/>
        <w:t>Reconciliation</w:t>
      </w:r>
      <w:r w:rsidR="00376B4C">
        <w:t xml:space="preserve"> management</w:t>
      </w:r>
      <w:bookmarkEnd w:id="55"/>
      <w:bookmarkEnd w:id="56"/>
      <w:bookmarkEnd w:id="57"/>
    </w:p>
    <w:p w14:paraId="6D7C02F9" w14:textId="34BDEA4E" w:rsidR="00A17C2A" w:rsidRPr="00A17C2A" w:rsidRDefault="00A17C2A" w:rsidP="00A17C2A">
      <w:pPr>
        <w:pStyle w:val="RegH23G"/>
      </w:pPr>
      <w:r>
        <w:t xml:space="preserve">Reconciliation between </w:t>
      </w:r>
      <w:r w:rsidR="008E3BE0">
        <w:t>registries</w:t>
      </w:r>
      <w:r w:rsidR="00B010BE">
        <w:t xml:space="preserve"> and the interoperability hub</w:t>
      </w:r>
    </w:p>
    <w:p w14:paraId="0E3D09AF" w14:textId="424160AA" w:rsidR="009363B3" w:rsidRDefault="009363B3" w:rsidP="009363B3">
      <w:pPr>
        <w:pStyle w:val="RegSingleTxtG"/>
        <w:rPr>
          <w:shd w:val="clear" w:color="auto" w:fill="FFFFFF"/>
        </w:rPr>
      </w:pPr>
      <w:r w:rsidRPr="009363B3">
        <w:t xml:space="preserve">Reconciliations between registries and the </w:t>
      </w:r>
      <w:r w:rsidR="007F3B55">
        <w:t>interoperability hub</w:t>
      </w:r>
      <w:r w:rsidRPr="009363B3">
        <w:t xml:space="preserve"> SHALL be based on the history of finalized transactions and </w:t>
      </w:r>
      <w:r w:rsidR="00506D89">
        <w:t xml:space="preserve">on </w:t>
      </w:r>
      <w:r w:rsidRPr="009363B3">
        <w:t>ITMO holdings as at 00:00 UTC of the current day. Pending transactions and/or transactions proposed and finalized after 00:00 UTC, and</w:t>
      </w:r>
      <w:r w:rsidR="00DA5504">
        <w:t xml:space="preserve"> their</w:t>
      </w:r>
      <w:r w:rsidRPr="009363B3">
        <w:t xml:space="preserve"> resulting </w:t>
      </w:r>
      <w:r w:rsidR="00B3224C">
        <w:t xml:space="preserve">changes on </w:t>
      </w:r>
      <w:r w:rsidRPr="009363B3">
        <w:t>ITMO holdings, MUST be ignored.</w:t>
      </w:r>
    </w:p>
    <w:p w14:paraId="56A92D07" w14:textId="06D19936" w:rsidR="009363B3" w:rsidRPr="009363B3" w:rsidRDefault="009363B3" w:rsidP="009363B3">
      <w:pPr>
        <w:pStyle w:val="RegSingleTxtG"/>
        <w:rPr>
          <w:shd w:val="clear" w:color="auto" w:fill="FFFFFF"/>
        </w:rPr>
      </w:pPr>
      <w:r w:rsidRPr="009363B3">
        <w:t xml:space="preserve">A registry SHOULD provide to the </w:t>
      </w:r>
      <w:r w:rsidR="007F3B55">
        <w:t>interoperability hub</w:t>
      </w:r>
      <w:r w:rsidRPr="009363B3">
        <w:t xml:space="preserve">, daily, the list of its finalized transactions and ITMO holdings as at 00:00 </w:t>
      </w:r>
      <w:r w:rsidR="001978DE" w:rsidRPr="009363B3">
        <w:t>UTC and</w:t>
      </w:r>
      <w:r w:rsidRPr="009363B3">
        <w:t xml:space="preserve"> request </w:t>
      </w:r>
      <w:r w:rsidR="0061108D">
        <w:t>the interoperability hub</w:t>
      </w:r>
      <w:r w:rsidRPr="009363B3">
        <w:t xml:space="preserve"> to perform a comparison with its </w:t>
      </w:r>
      <w:r w:rsidR="0061108D">
        <w:t xml:space="preserve">own </w:t>
      </w:r>
      <w:r w:rsidRPr="009363B3">
        <w:t xml:space="preserve">transactions and holdings. Upon receiving this request, the </w:t>
      </w:r>
      <w:r w:rsidR="007F3B55">
        <w:t>interoperability hub</w:t>
      </w:r>
      <w:r w:rsidRPr="009363B3">
        <w:t xml:space="preserve"> MUST:</w:t>
      </w:r>
    </w:p>
    <w:p w14:paraId="3331570F" w14:textId="0666F4B0" w:rsidR="009363B3" w:rsidRDefault="009363B3" w:rsidP="009363B3">
      <w:pPr>
        <w:pStyle w:val="RegSingleTxtG2"/>
      </w:pPr>
      <w:r w:rsidRPr="009363B3">
        <w:t xml:space="preserve">Compare the list of transactions of ITMOs provided by the registry with its own, producing </w:t>
      </w:r>
      <w:r w:rsidR="006C2D95">
        <w:t>a</w:t>
      </w:r>
      <w:r w:rsidRPr="009363B3">
        <w:t xml:space="preserve"> list of differences</w:t>
      </w:r>
      <w:r w:rsidR="009C6CE8">
        <w:t xml:space="preserve"> (</w:t>
      </w:r>
      <w:r w:rsidR="008944B3">
        <w:t>i.e.,</w:t>
      </w:r>
      <w:r w:rsidR="00B15EA7">
        <w:t xml:space="preserve"> inconsistencies</w:t>
      </w:r>
      <w:proofErr w:type="gramStart"/>
      <w:r w:rsidR="00B15EA7">
        <w:t>)</w:t>
      </w:r>
      <w:r w:rsidRPr="009363B3">
        <w:t>;</w:t>
      </w:r>
      <w:proofErr w:type="gramEnd"/>
    </w:p>
    <w:p w14:paraId="06E5BB69" w14:textId="17B84B2D" w:rsidR="009363B3" w:rsidRDefault="009363B3" w:rsidP="009363B3">
      <w:pPr>
        <w:pStyle w:val="RegSingleTxtG2"/>
      </w:pPr>
      <w:r w:rsidRPr="009363B3">
        <w:t>Compare the ITMO holdings provided by the registry with its own, producing a list of differences</w:t>
      </w:r>
      <w:r w:rsidR="0087335A">
        <w:t xml:space="preserve"> (</w:t>
      </w:r>
      <w:r w:rsidR="00BC2C8E">
        <w:t>i.e.,</w:t>
      </w:r>
      <w:r w:rsidR="0087335A">
        <w:t xml:space="preserve"> </w:t>
      </w:r>
      <w:r w:rsidR="00BC2C8E">
        <w:t>inconsistencies</w:t>
      </w:r>
      <w:r w:rsidR="0087335A">
        <w:t>)</w:t>
      </w:r>
      <w:r w:rsidRPr="009363B3">
        <w:t xml:space="preserve">, while respecting the ITMO block boundaries of the </w:t>
      </w:r>
      <w:proofErr w:type="gramStart"/>
      <w:r w:rsidRPr="009363B3">
        <w:t>registry;</w:t>
      </w:r>
      <w:proofErr w:type="gramEnd"/>
    </w:p>
    <w:p w14:paraId="36536045" w14:textId="04727AEB" w:rsidR="009363B3" w:rsidRDefault="009363B3" w:rsidP="009363B3">
      <w:pPr>
        <w:pStyle w:val="RegSingleTxtG2"/>
        <w:rPr>
          <w:rStyle w:val="eop"/>
        </w:rPr>
      </w:pPr>
      <w:r w:rsidRPr="009363B3">
        <w:t xml:space="preserve">Return the list of differences of transactions and holdings to the registry, within 60 seconds of </w:t>
      </w:r>
      <w:r w:rsidR="004B7B66">
        <w:t>its</w:t>
      </w:r>
      <w:r w:rsidR="004B7B66" w:rsidRPr="009363B3">
        <w:t xml:space="preserve"> </w:t>
      </w:r>
      <w:r>
        <w:rPr>
          <w:rStyle w:val="normaltextrun"/>
          <w:shd w:val="clear" w:color="auto" w:fill="FFFFFF"/>
        </w:rPr>
        <w:t>request.</w:t>
      </w:r>
    </w:p>
    <w:p w14:paraId="23394AEC" w14:textId="1539470F" w:rsidR="008A4429" w:rsidRDefault="008A4429" w:rsidP="008A4429">
      <w:pPr>
        <w:pStyle w:val="RegSingleTxtG"/>
        <w:rPr>
          <w:shd w:val="clear" w:color="auto" w:fill="FFFFFF"/>
        </w:rPr>
      </w:pPr>
      <w:r>
        <w:rPr>
          <w:shd w:val="clear" w:color="auto" w:fill="FFFFFF"/>
        </w:rPr>
        <w:t>The</w:t>
      </w:r>
      <w:r w:rsidR="0087748A">
        <w:rPr>
          <w:shd w:val="clear" w:color="auto" w:fill="FFFFFF"/>
        </w:rPr>
        <w:t>se standards</w:t>
      </w:r>
      <w:r>
        <w:rPr>
          <w:shd w:val="clear" w:color="auto" w:fill="FFFFFF"/>
        </w:rPr>
        <w:t xml:space="preserve"> provide </w:t>
      </w:r>
      <w:r w:rsidRPr="00CD4328">
        <w:rPr>
          <w:i/>
          <w:highlight w:val="lightGray"/>
          <w:shd w:val="clear" w:color="auto" w:fill="FFFFFF"/>
        </w:rPr>
        <w:t>reconcile</w:t>
      </w:r>
      <w:r w:rsidRPr="00CD4328">
        <w:rPr>
          <w:highlight w:val="lightGray"/>
          <w:shd w:val="clear" w:color="auto" w:fill="FFFFFF"/>
        </w:rPr>
        <w:t>(</w:t>
      </w:r>
      <w:proofErr w:type="spellStart"/>
      <w:proofErr w:type="gramStart"/>
      <w:r w:rsidRPr="00CD4328">
        <w:rPr>
          <w:i/>
          <w:highlight w:val="lightGray"/>
          <w:shd w:val="clear" w:color="auto" w:fill="FFFFFF"/>
        </w:rPr>
        <w:t>txns</w:t>
      </w:r>
      <w:proofErr w:type="spellEnd"/>
      <w:r w:rsidRPr="00CD4328">
        <w:rPr>
          <w:highlight w:val="lightGray"/>
          <w:shd w:val="clear" w:color="auto" w:fill="FFFFFF"/>
        </w:rPr>
        <w:t>[</w:t>
      </w:r>
      <w:proofErr w:type="gramEnd"/>
      <w:r w:rsidRPr="00CD4328">
        <w:rPr>
          <w:highlight w:val="lightGray"/>
          <w:shd w:val="clear" w:color="auto" w:fill="FFFFFF"/>
        </w:rPr>
        <w:t xml:space="preserve">], </w:t>
      </w:r>
      <w:proofErr w:type="spellStart"/>
      <w:proofErr w:type="gramStart"/>
      <w:r w:rsidRPr="00CD4328">
        <w:rPr>
          <w:i/>
          <w:highlight w:val="lightGray"/>
          <w:shd w:val="clear" w:color="auto" w:fill="FFFFFF"/>
        </w:rPr>
        <w:t>itmos</w:t>
      </w:r>
      <w:proofErr w:type="spellEnd"/>
      <w:r w:rsidRPr="00CD4328">
        <w:rPr>
          <w:highlight w:val="lightGray"/>
          <w:shd w:val="clear" w:color="auto" w:fill="FFFFFF"/>
        </w:rPr>
        <w:t>[</w:t>
      </w:r>
      <w:proofErr w:type="gramEnd"/>
      <w:r w:rsidRPr="00CD4328">
        <w:rPr>
          <w:highlight w:val="lightGray"/>
          <w:shd w:val="clear" w:color="auto" w:fill="FFFFFF"/>
        </w:rPr>
        <w:t>])</w:t>
      </w:r>
      <w:r w:rsidR="00051E81">
        <w:rPr>
          <w:shd w:val="clear" w:color="auto" w:fill="FFFFFF"/>
        </w:rPr>
        <w:t xml:space="preserve"> </w:t>
      </w:r>
      <w:r>
        <w:rPr>
          <w:shd w:val="clear" w:color="auto" w:fill="FFFFFF"/>
        </w:rPr>
        <w:t>for this purpose:</w:t>
      </w:r>
    </w:p>
    <w:p w14:paraId="67FC03B1" w14:textId="3D376531" w:rsidR="008A4429" w:rsidRDefault="008A4429" w:rsidP="008A4429">
      <w:pPr>
        <w:pStyle w:val="RegSingleTxtG2"/>
      </w:pPr>
      <w:r>
        <w:t xml:space="preserve">The registry’s list of finalized transactions is provided in the </w:t>
      </w:r>
      <w:proofErr w:type="spellStart"/>
      <w:proofErr w:type="gramStart"/>
      <w:r w:rsidRPr="00353143">
        <w:rPr>
          <w:i/>
          <w:iCs/>
        </w:rPr>
        <w:t>txns</w:t>
      </w:r>
      <w:proofErr w:type="spellEnd"/>
      <w:r>
        <w:t>[</w:t>
      </w:r>
      <w:proofErr w:type="gramEnd"/>
      <w:r>
        <w:t xml:space="preserve">] </w:t>
      </w:r>
      <w:proofErr w:type="gramStart"/>
      <w:r>
        <w:t>list</w:t>
      </w:r>
      <w:r w:rsidRPr="009363B3">
        <w:t>;</w:t>
      </w:r>
      <w:proofErr w:type="gramEnd"/>
    </w:p>
    <w:p w14:paraId="4A2693D6" w14:textId="77777777" w:rsidR="008A4429" w:rsidRDefault="008A4429" w:rsidP="008A4429">
      <w:pPr>
        <w:pStyle w:val="RegSingleTxtG2"/>
      </w:pPr>
      <w:r>
        <w:t xml:space="preserve">The registry’s holdings are provided in the </w:t>
      </w:r>
      <w:proofErr w:type="spellStart"/>
      <w:proofErr w:type="gramStart"/>
      <w:r w:rsidRPr="00353143">
        <w:rPr>
          <w:i/>
          <w:iCs/>
        </w:rPr>
        <w:t>itmos</w:t>
      </w:r>
      <w:proofErr w:type="spellEnd"/>
      <w:r>
        <w:t>[</w:t>
      </w:r>
      <w:proofErr w:type="gramEnd"/>
      <w:r>
        <w:t xml:space="preserve">] </w:t>
      </w:r>
      <w:proofErr w:type="gramStart"/>
      <w:r>
        <w:t>list;</w:t>
      </w:r>
      <w:proofErr w:type="gramEnd"/>
    </w:p>
    <w:p w14:paraId="1B6208B2" w14:textId="020030DC" w:rsidR="008A4429" w:rsidRDefault="008A4429" w:rsidP="008A4429">
      <w:pPr>
        <w:pStyle w:val="RegSingleTxtG2"/>
      </w:pPr>
      <w:proofErr w:type="gramStart"/>
      <w:r w:rsidRPr="002F5256">
        <w:rPr>
          <w:i/>
          <w:iCs/>
          <w:highlight w:val="lightGray"/>
        </w:rPr>
        <w:t>reconcile(</w:t>
      </w:r>
      <w:proofErr w:type="gramEnd"/>
      <w:r w:rsidRPr="002F5256">
        <w:rPr>
          <w:i/>
          <w:iCs/>
          <w:highlight w:val="lightGray"/>
        </w:rPr>
        <w:t>)</w:t>
      </w:r>
      <w:r w:rsidR="002F5256">
        <w:t xml:space="preserve"> </w:t>
      </w:r>
      <w:r>
        <w:t xml:space="preserve">returns a list of differences between the registry and </w:t>
      </w:r>
      <w:r w:rsidR="00427C47">
        <w:t xml:space="preserve">the interoperability </w:t>
      </w:r>
      <w:r>
        <w:t xml:space="preserve">hub transactions, and a list of differences between the registry and </w:t>
      </w:r>
      <w:r w:rsidR="00C875D9">
        <w:t xml:space="preserve">the interoperability </w:t>
      </w:r>
      <w:r>
        <w:t>hub</w:t>
      </w:r>
      <w:r w:rsidR="00C875D9">
        <w:t xml:space="preserve"> </w:t>
      </w:r>
      <w:r w:rsidR="00237905">
        <w:t>holdings.</w:t>
      </w:r>
    </w:p>
    <w:p w14:paraId="37A10897" w14:textId="39FC224E" w:rsidR="009363B3" w:rsidRDefault="009363B3" w:rsidP="009363B3">
      <w:pPr>
        <w:pStyle w:val="RegSingleTxtG"/>
      </w:pPr>
      <w:r w:rsidRPr="009363B3">
        <w:t xml:space="preserve">The registry administrator of the registry and/or the </w:t>
      </w:r>
      <w:r w:rsidR="00B76F4F">
        <w:t>interoperability hub administrator</w:t>
      </w:r>
      <w:r w:rsidRPr="009363B3">
        <w:t xml:space="preserve"> SHOULD promptly</w:t>
      </w:r>
      <w:r w:rsidR="00237905">
        <w:t xml:space="preserve"> correct</w:t>
      </w:r>
      <w:r w:rsidRPr="009363B3">
        <w:t xml:space="preserve"> </w:t>
      </w:r>
      <w:r w:rsidR="00F21409">
        <w:t>any inconsistencies</w:t>
      </w:r>
      <w:r w:rsidRPr="009363B3">
        <w:t xml:space="preserve"> in their respective systems, based on the comparison of the transactional history </w:t>
      </w:r>
      <w:r w:rsidR="00BA27C0">
        <w:t xml:space="preserve">and </w:t>
      </w:r>
      <w:r w:rsidRPr="009363B3">
        <w:t>inconsistent ITMOs, and any other pertinent elements</w:t>
      </w:r>
      <w:r w:rsidR="00245B13">
        <w:t>.</w:t>
      </w:r>
    </w:p>
    <w:p w14:paraId="4E2E4F4A" w14:textId="242C4694" w:rsidR="00C042E8" w:rsidRPr="00A17C2A" w:rsidRDefault="00C042E8" w:rsidP="00C042E8">
      <w:pPr>
        <w:pStyle w:val="RegH23G"/>
      </w:pPr>
      <w:r>
        <w:t xml:space="preserve">Reconciliation within registries and </w:t>
      </w:r>
      <w:r w:rsidR="00675AE8">
        <w:t xml:space="preserve">within </w:t>
      </w:r>
      <w:r>
        <w:t>the interoperability hub</w:t>
      </w:r>
    </w:p>
    <w:p w14:paraId="2DFB2F62" w14:textId="77777777" w:rsidR="00BB1694" w:rsidRDefault="000D0C16">
      <w:pPr>
        <w:pStyle w:val="RegSingleTxtG"/>
      </w:pPr>
      <w:r>
        <w:t xml:space="preserve">When a transaction </w:t>
      </w:r>
      <w:r w:rsidR="00704134">
        <w:t xml:space="preserve">is </w:t>
      </w:r>
      <w:r>
        <w:t>finalize</w:t>
      </w:r>
      <w:r w:rsidR="00704134">
        <w:t>d</w:t>
      </w:r>
      <w:r>
        <w:t>, t</w:t>
      </w:r>
      <w:r w:rsidR="008F66A6">
        <w:t>h</w:t>
      </w:r>
      <w:r w:rsidR="001D3CA5">
        <w:t xml:space="preserve">e </w:t>
      </w:r>
      <w:r w:rsidR="007F3B55">
        <w:t>interoperability hub</w:t>
      </w:r>
      <w:r w:rsidR="001D3CA5">
        <w:t xml:space="preserve"> MUST </w:t>
      </w:r>
      <w:r w:rsidR="00EB00C1">
        <w:t>verify</w:t>
      </w:r>
      <w:r w:rsidR="006E3EC5">
        <w:t xml:space="preserve"> </w:t>
      </w:r>
      <w:r w:rsidR="00DE3D0E">
        <w:t xml:space="preserve">that its transactional </w:t>
      </w:r>
      <w:r w:rsidR="003A45A7">
        <w:t xml:space="preserve">history leads to the </w:t>
      </w:r>
      <w:r w:rsidR="005B70E3">
        <w:t xml:space="preserve">balance </w:t>
      </w:r>
      <w:r w:rsidR="006B4193">
        <w:t>o</w:t>
      </w:r>
      <w:r w:rsidR="00D3037D">
        <w:t xml:space="preserve">f ITMOS </w:t>
      </w:r>
      <w:r w:rsidR="005B70E3">
        <w:t>in each account</w:t>
      </w:r>
      <w:r w:rsidR="00B964B8">
        <w:t xml:space="preserve"> (</w:t>
      </w:r>
      <w:r w:rsidR="0004672C">
        <w:t>i.e.,</w:t>
      </w:r>
      <w:r w:rsidR="00DB7BF5">
        <w:t xml:space="preserve"> it performs an internal reconciliation of its records)</w:t>
      </w:r>
      <w:r w:rsidR="00B964B8">
        <w:t xml:space="preserve">. </w:t>
      </w:r>
      <w:r w:rsidR="000F45E2">
        <w:t xml:space="preserve">Registries </w:t>
      </w:r>
      <w:r w:rsidR="00BF5E75">
        <w:t xml:space="preserve">are RECOMMENDED to perform </w:t>
      </w:r>
      <w:r w:rsidR="003D5940">
        <w:t xml:space="preserve">a similar </w:t>
      </w:r>
      <w:r w:rsidR="005C4F15">
        <w:t>verification.</w:t>
      </w:r>
      <w:r w:rsidR="00D46194">
        <w:t xml:space="preserve"> </w:t>
      </w:r>
      <w:r w:rsidR="002F46F4">
        <w:t xml:space="preserve">Registries MUST </w:t>
      </w:r>
      <w:r w:rsidR="00166CBB">
        <w:t>NOT communicate</w:t>
      </w:r>
      <w:r w:rsidR="002F46F4">
        <w:t xml:space="preserve"> </w:t>
      </w:r>
      <w:r w:rsidR="00642355">
        <w:t>the</w:t>
      </w:r>
      <w:r w:rsidR="00EF22FE">
        <w:t xml:space="preserve"> results of these internal </w:t>
      </w:r>
      <w:r w:rsidR="0082682D">
        <w:t>verifications</w:t>
      </w:r>
      <w:r w:rsidR="00F65978">
        <w:t xml:space="preserve"> </w:t>
      </w:r>
      <w:r w:rsidR="00166CBB">
        <w:t xml:space="preserve">to the </w:t>
      </w:r>
      <w:r w:rsidR="007F3B55">
        <w:t>interoperability hub</w:t>
      </w:r>
      <w:r w:rsidR="00166CBB">
        <w:t>.</w:t>
      </w:r>
    </w:p>
    <w:p w14:paraId="3CC117B4" w14:textId="63287702" w:rsidR="00B75A5D" w:rsidRDefault="00B75A5D" w:rsidP="00BB1694">
      <w:pPr>
        <w:pStyle w:val="RegH23G"/>
      </w:pPr>
      <w:r w:rsidRPr="00B75A5D">
        <w:t xml:space="preserve">Creating </w:t>
      </w:r>
      <w:r w:rsidR="00BB1694" w:rsidRPr="00B75A5D">
        <w:t>inconsistenc</w:t>
      </w:r>
      <w:r w:rsidR="00DE6E4C">
        <w:t>ies</w:t>
      </w:r>
    </w:p>
    <w:p w14:paraId="3A636B8B" w14:textId="097E9338" w:rsidR="00BB1694" w:rsidRDefault="005F56BD" w:rsidP="00BB1694">
      <w:pPr>
        <w:pStyle w:val="RegSingleTxtG"/>
      </w:pPr>
      <w:r>
        <w:t>In test environments,</w:t>
      </w:r>
      <w:r w:rsidR="00BB1694">
        <w:t xml:space="preserve"> a registry MAY call </w:t>
      </w:r>
      <w:proofErr w:type="spellStart"/>
      <w:proofErr w:type="gramStart"/>
      <w:r w:rsidR="00142A92" w:rsidRPr="008B34E1">
        <w:rPr>
          <w:i/>
          <w:iCs/>
          <w:highlight w:val="lightGray"/>
        </w:rPr>
        <w:t>createInconsistency</w:t>
      </w:r>
      <w:proofErr w:type="spellEnd"/>
      <w:r w:rsidR="00142A92" w:rsidRPr="008B34E1">
        <w:rPr>
          <w:i/>
          <w:iCs/>
          <w:highlight w:val="lightGray"/>
        </w:rPr>
        <w:t>(</w:t>
      </w:r>
      <w:proofErr w:type="gramEnd"/>
      <w:r w:rsidR="00142A92" w:rsidRPr="008B34E1">
        <w:rPr>
          <w:i/>
          <w:iCs/>
          <w:highlight w:val="lightGray"/>
        </w:rPr>
        <w:t>)</w:t>
      </w:r>
      <w:r w:rsidR="008B34E1">
        <w:t xml:space="preserve"> which will</w:t>
      </w:r>
      <w:r w:rsidR="00D43CDA">
        <w:t xml:space="preserve"> introduce the following </w:t>
      </w:r>
      <w:r w:rsidR="00DE6E4C">
        <w:t>inconsistencies</w:t>
      </w:r>
      <w:r w:rsidR="00D43CDA">
        <w:t xml:space="preserve"> in the interoperability hub</w:t>
      </w:r>
      <w:r w:rsidR="008B34E1">
        <w:t>:</w:t>
      </w:r>
    </w:p>
    <w:p w14:paraId="508E9A34" w14:textId="3B2701B8" w:rsidR="008B34E1" w:rsidRDefault="004976A8" w:rsidP="0017171E">
      <w:pPr>
        <w:pStyle w:val="RegSingleTxtG2"/>
      </w:pPr>
      <w:r>
        <w:t xml:space="preserve">Create </w:t>
      </w:r>
      <w:r w:rsidR="00884D16">
        <w:t>an</w:t>
      </w:r>
      <w:r>
        <w:t xml:space="preserve"> </w:t>
      </w:r>
      <w:r w:rsidR="00F53FAF">
        <w:t>additional</w:t>
      </w:r>
      <w:r>
        <w:t xml:space="preserve"> </w:t>
      </w:r>
      <w:r w:rsidR="00AC6C02" w:rsidRPr="00AC6C02">
        <w:rPr>
          <w:i/>
          <w:iCs/>
        </w:rPr>
        <w:t>Completed</w:t>
      </w:r>
      <w:r w:rsidR="00AC6C02">
        <w:t xml:space="preserve"> </w:t>
      </w:r>
      <w:r>
        <w:t xml:space="preserve">transaction </w:t>
      </w:r>
      <w:r w:rsidR="00AC6C02">
        <w:t xml:space="preserve">and </w:t>
      </w:r>
      <w:r w:rsidR="0038762B">
        <w:t>adjust</w:t>
      </w:r>
      <w:r w:rsidR="00F73C85">
        <w:t xml:space="preserve"> the </w:t>
      </w:r>
      <w:r w:rsidR="0038762B">
        <w:t xml:space="preserve">registry </w:t>
      </w:r>
      <w:r w:rsidR="00F73C85">
        <w:t xml:space="preserve">holdings </w:t>
      </w:r>
      <w:proofErr w:type="gramStart"/>
      <w:r w:rsidR="00F73C85">
        <w:t>accordingly</w:t>
      </w:r>
      <w:r>
        <w:t>;</w:t>
      </w:r>
      <w:proofErr w:type="gramEnd"/>
    </w:p>
    <w:p w14:paraId="584D7DC2" w14:textId="20E17B73" w:rsidR="004976A8" w:rsidRDefault="00743CD3" w:rsidP="0017171E">
      <w:pPr>
        <w:pStyle w:val="RegSingleTxtG2"/>
      </w:pPr>
      <w:r>
        <w:t>Delete</w:t>
      </w:r>
      <w:r w:rsidR="004976A8">
        <w:t xml:space="preserve"> an existing</w:t>
      </w:r>
      <w:r w:rsidR="00AC6C02">
        <w:t xml:space="preserve"> transaction</w:t>
      </w:r>
      <w:r w:rsidR="00D71361">
        <w:t xml:space="preserve"> </w:t>
      </w:r>
      <w:r w:rsidR="005B627A">
        <w:t xml:space="preserve">without modifying the associated </w:t>
      </w:r>
      <w:proofErr w:type="gramStart"/>
      <w:r w:rsidR="00D71361">
        <w:t>holdings</w:t>
      </w:r>
      <w:r w:rsidR="00CA5B0B">
        <w:t>;</w:t>
      </w:r>
      <w:proofErr w:type="gramEnd"/>
    </w:p>
    <w:p w14:paraId="789665AA" w14:textId="46E213E8" w:rsidR="00B96AA8" w:rsidRDefault="00180522" w:rsidP="0017171E">
      <w:pPr>
        <w:pStyle w:val="RegSingleTxtG2"/>
      </w:pPr>
      <w:r>
        <w:t xml:space="preserve">Add a </w:t>
      </w:r>
      <w:r w:rsidR="00BE201D">
        <w:t>block of ITMOs</w:t>
      </w:r>
      <w:r w:rsidR="00B96AA8">
        <w:t xml:space="preserve"> without </w:t>
      </w:r>
      <w:r w:rsidR="00125E09">
        <w:t xml:space="preserve">generating </w:t>
      </w:r>
      <w:r w:rsidR="00B96AA8">
        <w:t xml:space="preserve">the </w:t>
      </w:r>
      <w:r w:rsidR="00125E09">
        <w:t xml:space="preserve">corresponding </w:t>
      </w:r>
      <w:proofErr w:type="gramStart"/>
      <w:r w:rsidR="00B96AA8">
        <w:t>transaction;</w:t>
      </w:r>
      <w:proofErr w:type="gramEnd"/>
    </w:p>
    <w:p w14:paraId="349B1E47" w14:textId="678128E9" w:rsidR="0017171E" w:rsidRDefault="00125E09" w:rsidP="0017171E">
      <w:pPr>
        <w:pStyle w:val="RegSingleTxtG2"/>
      </w:pPr>
      <w:r>
        <w:t xml:space="preserve">Modify </w:t>
      </w:r>
      <w:r w:rsidR="000718C1">
        <w:t>the vintage of a</w:t>
      </w:r>
      <w:r w:rsidR="0017171E">
        <w:t xml:space="preserve">n ITMO without </w:t>
      </w:r>
      <w:r w:rsidR="00180522">
        <w:t xml:space="preserve">recording </w:t>
      </w:r>
      <w:r w:rsidR="0017171E">
        <w:t xml:space="preserve">the </w:t>
      </w:r>
      <w:r w:rsidR="006A6240">
        <w:t>corresponding</w:t>
      </w:r>
      <w:r w:rsidR="0017171E">
        <w:t xml:space="preserve"> transaction</w:t>
      </w:r>
      <w:r w:rsidR="009C2416">
        <w:t>.</w:t>
      </w:r>
    </w:p>
    <w:p w14:paraId="182D1FAD" w14:textId="5F7AEFDA" w:rsidR="00AC541D" w:rsidRDefault="00AC541D" w:rsidP="00AC541D">
      <w:pPr>
        <w:pStyle w:val="RegH23G"/>
      </w:pPr>
      <w:r>
        <w:t>Operational procedure</w:t>
      </w:r>
    </w:p>
    <w:p w14:paraId="6338C507" w14:textId="64298A42" w:rsidR="00861F81" w:rsidRPr="009363B3" w:rsidRDefault="009363B3" w:rsidP="009363B3">
      <w:pPr>
        <w:pStyle w:val="RegSingleTxtG"/>
      </w:pPr>
      <w:r w:rsidRPr="009363B3">
        <w:t>An operational procedure detailing the process of reconciliation</w:t>
      </w:r>
      <w:r w:rsidR="00B36C36">
        <w:t xml:space="preserve"> </w:t>
      </w:r>
      <w:r w:rsidRPr="009363B3">
        <w:t>MUST be established.</w:t>
      </w:r>
    </w:p>
    <w:p w14:paraId="3935CCBC" w14:textId="343B5501" w:rsidR="00530237" w:rsidRDefault="00530237" w:rsidP="0043494B">
      <w:pPr>
        <w:pStyle w:val="RegH1G"/>
      </w:pPr>
      <w:bookmarkStart w:id="58" w:name="_Toc194995096"/>
      <w:bookmarkStart w:id="59" w:name="_Toc221001962"/>
      <w:r>
        <w:lastRenderedPageBreak/>
        <w:t>Registry management</w:t>
      </w:r>
      <w:bookmarkEnd w:id="58"/>
      <w:bookmarkEnd w:id="59"/>
    </w:p>
    <w:p w14:paraId="482CC022" w14:textId="06F000FB" w:rsidR="00762756" w:rsidRDefault="00762756" w:rsidP="00762756">
      <w:pPr>
        <w:pStyle w:val="RegH23G"/>
      </w:pPr>
      <w:r>
        <w:t>Interoperability hub status</w:t>
      </w:r>
    </w:p>
    <w:p w14:paraId="664AE610" w14:textId="77777777" w:rsidR="00F86E48" w:rsidRDefault="00F86E48" w:rsidP="00F86E48">
      <w:pPr>
        <w:pStyle w:val="RegSingleTxtG"/>
      </w:pPr>
      <w:proofErr w:type="spellStart"/>
      <w:proofErr w:type="gramStart"/>
      <w:r w:rsidRPr="00682085">
        <w:rPr>
          <w:i/>
          <w:iCs/>
          <w:highlight w:val="lightGray"/>
        </w:rPr>
        <w:t>getServerStatus</w:t>
      </w:r>
      <w:proofErr w:type="spellEnd"/>
      <w:r w:rsidRPr="00682085">
        <w:rPr>
          <w:i/>
          <w:iCs/>
          <w:highlight w:val="lightGray"/>
        </w:rPr>
        <w:t>(</w:t>
      </w:r>
      <w:proofErr w:type="gramEnd"/>
      <w:r w:rsidRPr="00682085">
        <w:rPr>
          <w:i/>
          <w:iCs/>
          <w:highlight w:val="lightGray"/>
        </w:rPr>
        <w:t>)</w:t>
      </w:r>
      <w:r>
        <w:t xml:space="preserve"> returns the operational status of the interoperability hub (i.e., operational, non-operational or transaction proposals are disallowed) along with its date and time.</w:t>
      </w:r>
    </w:p>
    <w:p w14:paraId="732C28D0" w14:textId="77777777" w:rsidR="00EB75F8" w:rsidRDefault="007A6E4A" w:rsidP="007A6E4A">
      <w:pPr>
        <w:pStyle w:val="RegH23G"/>
      </w:pPr>
      <w:r>
        <w:t>Registry creation</w:t>
      </w:r>
    </w:p>
    <w:p w14:paraId="023333B3" w14:textId="2BC92E30" w:rsidR="00422B50" w:rsidRDefault="00583CEE" w:rsidP="00A92786">
      <w:pPr>
        <w:pStyle w:val="RegSingleTxtG"/>
      </w:pPr>
      <w:r>
        <w:t>Once a</w:t>
      </w:r>
      <w:r w:rsidR="00FA0EC2" w:rsidRPr="00733654">
        <w:t xml:space="preserve"> registry administrator </w:t>
      </w:r>
      <w:r>
        <w:t xml:space="preserve">has configured </w:t>
      </w:r>
      <w:r w:rsidR="00C74501">
        <w:t xml:space="preserve">its registry with </w:t>
      </w:r>
      <w:r w:rsidR="00FA0EC2">
        <w:t>a valid API key</w:t>
      </w:r>
      <w:r>
        <w:t>,</w:t>
      </w:r>
      <w:r w:rsidR="00FA0EC2">
        <w:t xml:space="preserve"> </w:t>
      </w:r>
      <w:proofErr w:type="spellStart"/>
      <w:proofErr w:type="gramStart"/>
      <w:r w:rsidR="008618B0" w:rsidRPr="003A1D1D">
        <w:rPr>
          <w:i/>
          <w:iCs/>
          <w:highlight w:val="lightGray"/>
        </w:rPr>
        <w:t>createRegistry</w:t>
      </w:r>
      <w:proofErr w:type="spellEnd"/>
      <w:r w:rsidR="008618B0" w:rsidRPr="003A1D1D">
        <w:rPr>
          <w:i/>
          <w:iCs/>
          <w:highlight w:val="lightGray"/>
        </w:rPr>
        <w:t>(</w:t>
      </w:r>
      <w:proofErr w:type="gramEnd"/>
      <w:r w:rsidR="008618B0" w:rsidRPr="003A1D1D">
        <w:rPr>
          <w:i/>
          <w:iCs/>
          <w:highlight w:val="lightGray"/>
        </w:rPr>
        <w:t>)</w:t>
      </w:r>
      <w:r w:rsidR="008618B0">
        <w:rPr>
          <w:i/>
          <w:iCs/>
        </w:rPr>
        <w:t xml:space="preserve"> </w:t>
      </w:r>
      <w:r w:rsidR="004F4A8F" w:rsidRPr="004F4A8F">
        <w:t>M</w:t>
      </w:r>
      <w:r w:rsidR="00536784">
        <w:t xml:space="preserve">UST </w:t>
      </w:r>
      <w:r w:rsidR="004F4A8F">
        <w:t>be used to</w:t>
      </w:r>
      <w:r w:rsidR="008618B0" w:rsidRPr="00035691">
        <w:t xml:space="preserve"> </w:t>
      </w:r>
      <w:r w:rsidR="00FA0EC2" w:rsidRPr="00035691">
        <w:t>create</w:t>
      </w:r>
      <w:r w:rsidR="00FA0EC2" w:rsidRPr="00733654">
        <w:t xml:space="preserve"> a</w:t>
      </w:r>
      <w:r w:rsidR="00FA0EC2">
        <w:t>n empty</w:t>
      </w:r>
      <w:r w:rsidR="00FA0EC2" w:rsidRPr="00733654">
        <w:t xml:space="preserve"> </w:t>
      </w:r>
      <w:r w:rsidR="00441C5A">
        <w:t xml:space="preserve">registry </w:t>
      </w:r>
      <w:r w:rsidR="00FA0EC2" w:rsidRPr="00733654">
        <w:t>space</w:t>
      </w:r>
      <w:r w:rsidR="008618B0">
        <w:t xml:space="preserve"> in the interoperability hub</w:t>
      </w:r>
      <w:r w:rsidR="00B43E21">
        <w:t xml:space="preserve">, providing </w:t>
      </w:r>
      <w:r w:rsidR="00FA0EC2">
        <w:t>at least two valid contacts.</w:t>
      </w:r>
      <w:r w:rsidR="002D58E5">
        <w:t xml:space="preserve"> </w:t>
      </w:r>
      <w:r w:rsidR="0077661C">
        <w:t xml:space="preserve">In </w:t>
      </w:r>
      <w:r w:rsidR="005D373B">
        <w:t xml:space="preserve">the </w:t>
      </w:r>
      <w:r w:rsidR="0077661C">
        <w:t>production</w:t>
      </w:r>
      <w:r w:rsidR="005D373B">
        <w:t xml:space="preserve"> environment</w:t>
      </w:r>
      <w:r w:rsidR="007957CF">
        <w:t>, t</w:t>
      </w:r>
      <w:r w:rsidR="004560CD">
        <w:t xml:space="preserve">he </w:t>
      </w:r>
      <w:r w:rsidR="007B0478">
        <w:t xml:space="preserve">created registry MUST belong to </w:t>
      </w:r>
      <w:r w:rsidR="001E2536">
        <w:t xml:space="preserve">the Party </w:t>
      </w:r>
      <w:r w:rsidR="005310A5">
        <w:t xml:space="preserve">linked to the </w:t>
      </w:r>
      <w:r w:rsidR="000E05F4">
        <w:t>API key</w:t>
      </w:r>
      <w:r w:rsidR="00B15A8B">
        <w:t xml:space="preserve"> </w:t>
      </w:r>
      <w:r w:rsidR="000310D0">
        <w:t>used by the call</w:t>
      </w:r>
      <w:r w:rsidR="003C4DEF">
        <w:t>ing registry</w:t>
      </w:r>
      <w:r w:rsidR="007959DF">
        <w:t xml:space="preserve">. </w:t>
      </w:r>
      <w:r w:rsidR="00D32786">
        <w:t xml:space="preserve">In </w:t>
      </w:r>
      <w:r w:rsidR="00564A0E">
        <w:t>test</w:t>
      </w:r>
      <w:r w:rsidR="00D32786">
        <w:t xml:space="preserve"> environments</w:t>
      </w:r>
      <w:r w:rsidR="00FF47D9">
        <w:t xml:space="preserve">, </w:t>
      </w:r>
      <w:r w:rsidR="00422B50">
        <w:t>non-Party registries</w:t>
      </w:r>
      <w:r w:rsidR="0088251B">
        <w:t xml:space="preserve"> MAY be created</w:t>
      </w:r>
      <w:r w:rsidR="00BA577F">
        <w:t>.</w:t>
      </w:r>
      <w:r w:rsidR="00990B4C">
        <w:t xml:space="preserve">  </w:t>
      </w:r>
      <w:r w:rsidR="00DC4245">
        <w:t>Upon creation</w:t>
      </w:r>
      <w:r w:rsidR="00990B4C">
        <w:t>,</w:t>
      </w:r>
      <w:r w:rsidR="00DC4245">
        <w:t xml:space="preserve"> </w:t>
      </w:r>
      <w:r w:rsidR="00990B4C">
        <w:t xml:space="preserve">interoperability hub </w:t>
      </w:r>
      <w:r w:rsidR="00DC4245">
        <w:t>MUST</w:t>
      </w:r>
      <w:r w:rsidR="00990B4C">
        <w:t xml:space="preserve"> set </w:t>
      </w:r>
      <w:r w:rsidR="00B04582">
        <w:t xml:space="preserve">the registry </w:t>
      </w:r>
      <w:r w:rsidR="00DA5AD2">
        <w:t>operational status to non-operational.</w:t>
      </w:r>
    </w:p>
    <w:p w14:paraId="5E34A36E" w14:textId="12CB920F" w:rsidR="000C7683" w:rsidRDefault="00F6329B" w:rsidP="00530237">
      <w:pPr>
        <w:pStyle w:val="RegH23G"/>
      </w:pPr>
      <w:r>
        <w:t>Registry contacts</w:t>
      </w:r>
    </w:p>
    <w:p w14:paraId="2254FFD5" w14:textId="2D2C4FC9" w:rsidR="00F6329B" w:rsidRPr="00D065D5" w:rsidRDefault="00F6329B" w:rsidP="00D065D5">
      <w:pPr>
        <w:pStyle w:val="RegSingleTxtG"/>
      </w:pPr>
      <w:r w:rsidRPr="00D065D5">
        <w:t>A</w:t>
      </w:r>
      <w:r w:rsidR="002A7688" w:rsidRPr="00D065D5">
        <w:t xml:space="preserve"> registry </w:t>
      </w:r>
      <w:r w:rsidR="00D233E2" w:rsidRPr="00D065D5">
        <w:t xml:space="preserve">SHOULD </w:t>
      </w:r>
      <w:r w:rsidR="00090F87">
        <w:t xml:space="preserve">keep </w:t>
      </w:r>
      <w:r w:rsidR="00696515">
        <w:t>its contact</w:t>
      </w:r>
      <w:r w:rsidR="0063471D">
        <w:t xml:space="preserve"> information</w:t>
      </w:r>
      <w:r w:rsidR="00696515">
        <w:t xml:space="preserve"> </w:t>
      </w:r>
      <w:proofErr w:type="gramStart"/>
      <w:r w:rsidR="00696515">
        <w:t>up-to-date</w:t>
      </w:r>
      <w:proofErr w:type="gramEnd"/>
      <w:r w:rsidR="0063471D">
        <w:t xml:space="preserve"> by</w:t>
      </w:r>
      <w:r w:rsidR="008D7743">
        <w:t xml:space="preserve"> using </w:t>
      </w:r>
      <w:proofErr w:type="spellStart"/>
      <w:proofErr w:type="gramStart"/>
      <w:r w:rsidR="008D7743" w:rsidRPr="0063471D">
        <w:rPr>
          <w:i/>
          <w:iCs/>
          <w:highlight w:val="lightGray"/>
        </w:rPr>
        <w:t>insertContact</w:t>
      </w:r>
      <w:proofErr w:type="spellEnd"/>
      <w:r w:rsidR="008D7743" w:rsidRPr="0063471D">
        <w:rPr>
          <w:i/>
          <w:iCs/>
          <w:highlight w:val="lightGray"/>
        </w:rPr>
        <w:t>(</w:t>
      </w:r>
      <w:proofErr w:type="gramEnd"/>
      <w:r w:rsidR="008D7743" w:rsidRPr="0063471D">
        <w:rPr>
          <w:i/>
          <w:iCs/>
          <w:highlight w:val="lightGray"/>
        </w:rPr>
        <w:t>)</w:t>
      </w:r>
      <w:r w:rsidR="008D7743" w:rsidRPr="0063471D">
        <w:rPr>
          <w:i/>
          <w:iCs/>
        </w:rPr>
        <w:t xml:space="preserve"> </w:t>
      </w:r>
      <w:r w:rsidR="002B0F6D">
        <w:t xml:space="preserve">and/or </w:t>
      </w:r>
      <w:proofErr w:type="spellStart"/>
      <w:proofErr w:type="gramStart"/>
      <w:r w:rsidR="002B0F6D" w:rsidRPr="00696515">
        <w:rPr>
          <w:i/>
          <w:iCs/>
          <w:highlight w:val="lightGray"/>
        </w:rPr>
        <w:t>removeContact</w:t>
      </w:r>
      <w:proofErr w:type="spellEnd"/>
      <w:r w:rsidR="002B0F6D" w:rsidRPr="00696515">
        <w:rPr>
          <w:i/>
          <w:iCs/>
          <w:highlight w:val="lightGray"/>
        </w:rPr>
        <w:t>(</w:t>
      </w:r>
      <w:proofErr w:type="gramEnd"/>
      <w:r w:rsidR="002B0F6D" w:rsidRPr="00696515">
        <w:rPr>
          <w:i/>
          <w:iCs/>
          <w:highlight w:val="lightGray"/>
        </w:rPr>
        <w:t>)</w:t>
      </w:r>
      <w:r w:rsidR="00006E24">
        <w:t xml:space="preserve">, in addition to specifying at least two contacts at </w:t>
      </w:r>
      <w:r w:rsidR="0044185B">
        <w:t xml:space="preserve">the time of </w:t>
      </w:r>
      <w:r w:rsidR="00006E24">
        <w:t xml:space="preserve">registry creation. </w:t>
      </w:r>
      <w:r w:rsidR="00D065D5" w:rsidRPr="00D065D5">
        <w:t xml:space="preserve">The </w:t>
      </w:r>
      <w:r w:rsidR="007F3B55">
        <w:t>interoperability hub</w:t>
      </w:r>
      <w:r w:rsidR="00D065D5" w:rsidRPr="00D065D5">
        <w:t xml:space="preserve"> MUST use th</w:t>
      </w:r>
      <w:r w:rsidR="0044185B">
        <w:t xml:space="preserve">is </w:t>
      </w:r>
      <w:r w:rsidR="00D065D5" w:rsidRPr="00D065D5">
        <w:t xml:space="preserve">information to </w:t>
      </w:r>
      <w:r w:rsidR="00AA6BD9">
        <w:t xml:space="preserve">keep the </w:t>
      </w:r>
      <w:r w:rsidR="00500F40">
        <w:t>contact lists</w:t>
      </w:r>
      <w:r w:rsidR="0043657D">
        <w:t xml:space="preserve"> on the online platform</w:t>
      </w:r>
      <w:r w:rsidR="00500F40">
        <w:t xml:space="preserve"> </w:t>
      </w:r>
      <w:r w:rsidR="001E66A9">
        <w:t>accurate</w:t>
      </w:r>
      <w:r w:rsidR="00641EC1">
        <w:t>.</w:t>
      </w:r>
    </w:p>
    <w:p w14:paraId="4D5F9226" w14:textId="41E736F8" w:rsidR="0043494B" w:rsidRDefault="0043494B" w:rsidP="00530237">
      <w:pPr>
        <w:pStyle w:val="RegH23G"/>
      </w:pPr>
      <w:r w:rsidRPr="0043494B">
        <w:t>Registry</w:t>
      </w:r>
      <w:r w:rsidRPr="00E90462">
        <w:t xml:space="preserve"> operational status</w:t>
      </w:r>
    </w:p>
    <w:p w14:paraId="6A727F98" w14:textId="0A2C379B" w:rsidR="003B4C9B" w:rsidRDefault="00E90462" w:rsidP="00EC099A">
      <w:pPr>
        <w:pStyle w:val="RegSingleTxtG"/>
      </w:pPr>
      <w:r>
        <w:t xml:space="preserve">A registry </w:t>
      </w:r>
      <w:r w:rsidR="00E278BD">
        <w:t xml:space="preserve">SHOULD </w:t>
      </w:r>
      <w:r w:rsidR="00263B2E">
        <w:t>notify</w:t>
      </w:r>
      <w:r w:rsidR="00E278BD">
        <w:t xml:space="preserve"> the </w:t>
      </w:r>
      <w:r w:rsidR="007F3B55">
        <w:t>interoperability hub</w:t>
      </w:r>
      <w:r w:rsidR="00C922D5">
        <w:t xml:space="preserve"> </w:t>
      </w:r>
      <w:r w:rsidR="00CD1FB3">
        <w:t xml:space="preserve">of </w:t>
      </w:r>
      <w:r w:rsidR="00C922D5">
        <w:t xml:space="preserve">its </w:t>
      </w:r>
      <w:r w:rsidR="00CF328E">
        <w:t xml:space="preserve">operational </w:t>
      </w:r>
      <w:r w:rsidR="00C922D5">
        <w:t>status</w:t>
      </w:r>
      <w:r w:rsidR="00CD1FB3">
        <w:t xml:space="preserve"> </w:t>
      </w:r>
      <w:r w:rsidR="002356AB">
        <w:t xml:space="preserve">using </w:t>
      </w:r>
      <w:proofErr w:type="spellStart"/>
      <w:r w:rsidR="0031746E" w:rsidRPr="00833576">
        <w:rPr>
          <w:i/>
          <w:iCs/>
          <w:highlight w:val="lightGray"/>
        </w:rPr>
        <w:t>setRegistryOpStatus</w:t>
      </w:r>
      <w:proofErr w:type="spellEnd"/>
      <w:r w:rsidR="0031746E" w:rsidRPr="00833576">
        <w:rPr>
          <w:i/>
          <w:iCs/>
          <w:highlight w:val="lightGray"/>
        </w:rPr>
        <w:t>(</w:t>
      </w:r>
      <w:r w:rsidR="00370C74">
        <w:rPr>
          <w:i/>
          <w:iCs/>
          <w:highlight w:val="lightGray"/>
        </w:rPr>
        <w:t>status</w:t>
      </w:r>
      <w:r w:rsidR="0031746E" w:rsidRPr="00833576">
        <w:rPr>
          <w:i/>
          <w:iCs/>
          <w:highlight w:val="lightGray"/>
        </w:rPr>
        <w:t>)</w:t>
      </w:r>
      <w:r w:rsidR="0031746E">
        <w:t>.  The operation</w:t>
      </w:r>
      <w:r w:rsidR="00833576">
        <w:t>al</w:t>
      </w:r>
      <w:r w:rsidR="0031746E">
        <w:t xml:space="preserve"> status of a registry</w:t>
      </w:r>
      <w:r w:rsidR="00C922D5">
        <w:t xml:space="preserve"> </w:t>
      </w:r>
      <w:r w:rsidR="00FC004E">
        <w:t>MUST</w:t>
      </w:r>
      <w:r w:rsidR="00C922D5">
        <w:t xml:space="preserve"> be</w:t>
      </w:r>
      <w:r w:rsidR="00FC004E">
        <w:t xml:space="preserve"> one of the following</w:t>
      </w:r>
      <w:r w:rsidR="003B4C9B">
        <w:t>:</w:t>
      </w:r>
    </w:p>
    <w:p w14:paraId="32C41C7C" w14:textId="35298800" w:rsidR="003B4C9B" w:rsidRDefault="00B56EA8" w:rsidP="00A80978">
      <w:pPr>
        <w:pStyle w:val="RegSingleTxtG2"/>
      </w:pPr>
      <w:r>
        <w:t>O</w:t>
      </w:r>
      <w:r w:rsidR="003B4C9B">
        <w:t>perational</w:t>
      </w:r>
      <w:r w:rsidR="002319F4">
        <w:t xml:space="preserve">: all operations </w:t>
      </w:r>
      <w:r w:rsidR="00CF2270">
        <w:t>MUST be</w:t>
      </w:r>
      <w:r w:rsidR="002319F4">
        <w:t xml:space="preserve"> </w:t>
      </w:r>
      <w:proofErr w:type="gramStart"/>
      <w:r w:rsidR="002319F4">
        <w:t>allowed</w:t>
      </w:r>
      <w:r w:rsidR="00A80978">
        <w:t>;</w:t>
      </w:r>
      <w:proofErr w:type="gramEnd"/>
    </w:p>
    <w:p w14:paraId="0334AC99" w14:textId="3379A4A7" w:rsidR="003B4C9B" w:rsidRDefault="00B56EA8" w:rsidP="00A80978">
      <w:pPr>
        <w:pStyle w:val="RegSingleTxtG2"/>
      </w:pPr>
      <w:r>
        <w:t>N</w:t>
      </w:r>
      <w:r w:rsidR="003B4C9B">
        <w:t>on-</w:t>
      </w:r>
      <w:r w:rsidR="00151C8C">
        <w:t>o</w:t>
      </w:r>
      <w:r w:rsidR="003B4C9B">
        <w:t>perational</w:t>
      </w:r>
      <w:r w:rsidR="002319F4">
        <w:t xml:space="preserve">: </w:t>
      </w:r>
      <w:r w:rsidR="00C83C26">
        <w:t>no</w:t>
      </w:r>
      <w:r w:rsidR="00A80978">
        <w:t xml:space="preserve"> operations MUST be </w:t>
      </w:r>
      <w:proofErr w:type="gramStart"/>
      <w:r w:rsidR="00A80978">
        <w:t>allowed;</w:t>
      </w:r>
      <w:proofErr w:type="gramEnd"/>
    </w:p>
    <w:p w14:paraId="0AE073CF" w14:textId="2A961DF6" w:rsidR="002319F4" w:rsidRDefault="00B56EA8" w:rsidP="00A80978">
      <w:pPr>
        <w:pStyle w:val="RegSingleTxtG2"/>
      </w:pPr>
      <w:r>
        <w:t>T</w:t>
      </w:r>
      <w:r w:rsidR="00E830AA">
        <w:t>ransaction</w:t>
      </w:r>
      <w:r w:rsidR="002319F4">
        <w:t xml:space="preserve">s </w:t>
      </w:r>
      <w:r w:rsidR="00151C8C">
        <w:t>d</w:t>
      </w:r>
      <w:r w:rsidR="002319F4">
        <w:t xml:space="preserve">isallowed: all </w:t>
      </w:r>
      <w:r w:rsidR="00262CB1">
        <w:t xml:space="preserve">operations </w:t>
      </w:r>
      <w:r w:rsidR="00A80978">
        <w:t xml:space="preserve">MUST be </w:t>
      </w:r>
      <w:r w:rsidR="00262CB1">
        <w:t>allowed</w:t>
      </w:r>
      <w:r w:rsidR="00151C8C">
        <w:t xml:space="preserve"> </w:t>
      </w:r>
      <w:r w:rsidR="00262CB1">
        <w:t>except</w:t>
      </w:r>
      <w:r w:rsidR="00151C8C">
        <w:t xml:space="preserve"> for</w:t>
      </w:r>
      <w:r w:rsidR="00262CB1">
        <w:t xml:space="preserve"> </w:t>
      </w:r>
      <w:r w:rsidR="00E830AA">
        <w:t>transaction</w:t>
      </w:r>
      <w:r w:rsidR="00262CB1">
        <w:t xml:space="preserve"> processing</w:t>
      </w:r>
      <w:r w:rsidR="00C83C26">
        <w:t>.</w:t>
      </w:r>
    </w:p>
    <w:p w14:paraId="03580490" w14:textId="17EDFC6D" w:rsidR="0005663E" w:rsidRDefault="0005663E" w:rsidP="00FB4014">
      <w:pPr>
        <w:pStyle w:val="RegSingleTxtG"/>
      </w:pPr>
      <w:r>
        <w:t xml:space="preserve">The </w:t>
      </w:r>
      <w:r w:rsidR="007F3B55">
        <w:t>interoperability hub</w:t>
      </w:r>
      <w:r>
        <w:t xml:space="preserve"> MUST </w:t>
      </w:r>
      <w:r w:rsidR="00815D63">
        <w:t>invalidate</w:t>
      </w:r>
      <w:r>
        <w:t xml:space="preserve"> </w:t>
      </w:r>
      <w:r w:rsidR="00E830AA">
        <w:t>a transaction</w:t>
      </w:r>
      <w:r w:rsidR="00F47485">
        <w:t xml:space="preserve"> </w:t>
      </w:r>
      <w:r w:rsidR="00383FA1">
        <w:t xml:space="preserve">involving a non-operational </w:t>
      </w:r>
      <w:r w:rsidR="009F62A8">
        <w:t>registry</w:t>
      </w:r>
      <w:r w:rsidR="008A1245">
        <w:t>.</w:t>
      </w:r>
    </w:p>
    <w:p w14:paraId="60A86829" w14:textId="455A25C1" w:rsidR="005476D3" w:rsidRDefault="00EE0931" w:rsidP="00102011">
      <w:pPr>
        <w:pStyle w:val="RegSingleTxtG"/>
      </w:pPr>
      <w:r>
        <w:t>The</w:t>
      </w:r>
      <w:r w:rsidR="002841DB">
        <w:t xml:space="preserve"> </w:t>
      </w:r>
      <w:r w:rsidR="007F3B55">
        <w:t>interoperability hub</w:t>
      </w:r>
      <w:r w:rsidR="002841DB">
        <w:t xml:space="preserve"> MUST </w:t>
      </w:r>
      <w:r w:rsidR="00815D63">
        <w:t>allow</w:t>
      </w:r>
      <w:r w:rsidR="002841DB">
        <w:t xml:space="preserve"> manual updates to the </w:t>
      </w:r>
      <w:r w:rsidR="00263332">
        <w:t xml:space="preserve">operational </w:t>
      </w:r>
      <w:r w:rsidR="002841DB">
        <w:t>status of a registry</w:t>
      </w:r>
      <w:r w:rsidR="00102011">
        <w:t>.</w:t>
      </w:r>
    </w:p>
    <w:p w14:paraId="07D170D5" w14:textId="183FE3C6" w:rsidR="006F58BB" w:rsidRPr="00B95136" w:rsidRDefault="000B5262" w:rsidP="006F58BB">
      <w:pPr>
        <w:pStyle w:val="RegSingleTxtG"/>
      </w:pPr>
      <w:r w:rsidRPr="00B95136">
        <w:t>Before it proposes a transfer of ITMO</w:t>
      </w:r>
      <w:r w:rsidR="008D4FED" w:rsidRPr="00B95136">
        <w:t>s,</w:t>
      </w:r>
      <w:r w:rsidRPr="00B95136">
        <w:t xml:space="preserve"> </w:t>
      </w:r>
      <w:r w:rsidR="008D4FED" w:rsidRPr="00B95136">
        <w:t>a</w:t>
      </w:r>
      <w:r w:rsidR="00C07828" w:rsidRPr="00B95136">
        <w:t xml:space="preserve"> </w:t>
      </w:r>
      <w:r w:rsidR="00AF166B" w:rsidRPr="00B95136">
        <w:t xml:space="preserve">registry </w:t>
      </w:r>
      <w:r w:rsidR="002720D4" w:rsidRPr="00B95136">
        <w:t>SHOULD</w:t>
      </w:r>
      <w:r w:rsidR="00AF166B" w:rsidRPr="00B95136">
        <w:t xml:space="preserve"> query the </w:t>
      </w:r>
      <w:r w:rsidR="007F3B55" w:rsidRPr="00B95136">
        <w:t>interoperability hub</w:t>
      </w:r>
      <w:r w:rsidR="00AF166B" w:rsidRPr="00B95136">
        <w:t xml:space="preserve"> about the operational status of </w:t>
      </w:r>
      <w:r w:rsidRPr="00B95136">
        <w:t xml:space="preserve">the </w:t>
      </w:r>
      <w:r w:rsidR="00BC7F28" w:rsidRPr="00B95136">
        <w:t>receiving</w:t>
      </w:r>
      <w:r w:rsidRPr="00B95136">
        <w:t xml:space="preserve"> </w:t>
      </w:r>
      <w:r w:rsidR="00AF166B" w:rsidRPr="00B95136">
        <w:t xml:space="preserve">registry </w:t>
      </w:r>
      <w:r w:rsidR="008A1245" w:rsidRPr="00B95136">
        <w:t>and</w:t>
      </w:r>
      <w:r w:rsidR="00664E96" w:rsidRPr="00B95136">
        <w:t xml:space="preserve"> SHOUL</w:t>
      </w:r>
      <w:r w:rsidR="00796895" w:rsidRPr="00B95136">
        <w:t>D</w:t>
      </w:r>
      <w:r w:rsidR="00664E96" w:rsidRPr="00B95136">
        <w:t xml:space="preserve"> ensure that </w:t>
      </w:r>
      <w:r w:rsidR="0092194C" w:rsidRPr="00B95136">
        <w:t xml:space="preserve">it </w:t>
      </w:r>
      <w:r w:rsidR="00664E96" w:rsidRPr="00B95136">
        <w:t>is operational</w:t>
      </w:r>
      <w:r w:rsidR="00512563" w:rsidRPr="00B95136">
        <w:t>.</w:t>
      </w:r>
      <w:r w:rsidR="006F58BB" w:rsidRPr="00B95136">
        <w:t xml:space="preserve"> </w:t>
      </w:r>
      <w:proofErr w:type="spellStart"/>
      <w:r w:rsidR="006F58BB" w:rsidRPr="00B95136">
        <w:rPr>
          <w:i/>
          <w:iCs/>
          <w:color w:val="000000" w:themeColor="text1"/>
          <w:highlight w:val="lightGray"/>
        </w:rPr>
        <w:t>getRegistry</w:t>
      </w:r>
      <w:r w:rsidR="0086431E">
        <w:rPr>
          <w:i/>
          <w:iCs/>
          <w:color w:val="000000" w:themeColor="text1"/>
          <w:highlight w:val="lightGray"/>
        </w:rPr>
        <w:t>Op</w:t>
      </w:r>
      <w:r w:rsidR="00370C74">
        <w:rPr>
          <w:i/>
          <w:iCs/>
          <w:color w:val="000000" w:themeColor="text1"/>
          <w:highlight w:val="lightGray"/>
        </w:rPr>
        <w:t>Status</w:t>
      </w:r>
      <w:proofErr w:type="spellEnd"/>
      <w:r w:rsidR="006F58BB" w:rsidRPr="00B95136">
        <w:rPr>
          <w:i/>
          <w:iCs/>
          <w:color w:val="000000" w:themeColor="text1"/>
          <w:highlight w:val="lightGray"/>
        </w:rPr>
        <w:t>(</w:t>
      </w:r>
      <w:proofErr w:type="spellStart"/>
      <w:r w:rsidR="00370C74">
        <w:rPr>
          <w:i/>
          <w:iCs/>
          <w:color w:val="000000" w:themeColor="text1"/>
          <w:highlight w:val="lightGray"/>
        </w:rPr>
        <w:t>regId</w:t>
      </w:r>
      <w:proofErr w:type="spellEnd"/>
      <w:r w:rsidR="006F58BB" w:rsidRPr="00B95136">
        <w:rPr>
          <w:i/>
          <w:iCs/>
          <w:color w:val="000000" w:themeColor="text1"/>
          <w:highlight w:val="lightGray"/>
        </w:rPr>
        <w:t>)</w:t>
      </w:r>
      <w:r w:rsidR="006F58BB" w:rsidRPr="00B95136">
        <w:rPr>
          <w:color w:val="000000" w:themeColor="text1"/>
        </w:rPr>
        <w:t xml:space="preserve"> </w:t>
      </w:r>
      <w:r w:rsidR="006F58BB" w:rsidRPr="00B95136">
        <w:t xml:space="preserve">returns the </w:t>
      </w:r>
      <w:r w:rsidR="00370C74">
        <w:t>operational status</w:t>
      </w:r>
      <w:r w:rsidR="006F58BB" w:rsidRPr="00B95136">
        <w:t xml:space="preserve"> of the registry </w:t>
      </w:r>
      <w:r w:rsidR="00370C74">
        <w:t xml:space="preserve">identified by </w:t>
      </w:r>
      <w:proofErr w:type="spellStart"/>
      <w:r w:rsidR="00370C74" w:rsidRPr="00370C74">
        <w:rPr>
          <w:i/>
          <w:iCs/>
        </w:rPr>
        <w:t>regId</w:t>
      </w:r>
      <w:proofErr w:type="spellEnd"/>
      <w:r w:rsidR="00370C74">
        <w:t xml:space="preserve">, </w:t>
      </w:r>
      <w:r w:rsidR="006F58BB" w:rsidRPr="00B95136">
        <w:t>according to the interoperability hub.</w:t>
      </w:r>
    </w:p>
    <w:p w14:paraId="2DDE8538" w14:textId="02437C3C" w:rsidR="00832FF2" w:rsidRDefault="00832FF2" w:rsidP="00832FF2">
      <w:pPr>
        <w:pStyle w:val="RegSingleTxtG"/>
      </w:pPr>
      <w:bookmarkStart w:id="60" w:name="_Ref167186327"/>
      <w:r>
        <w:t>An operational procedure detailing the process of setting the operational status of a registry MUST be established.</w:t>
      </w:r>
      <w:bookmarkEnd w:id="60"/>
    </w:p>
    <w:p w14:paraId="307C9F40" w14:textId="6C393E92" w:rsidR="00FA7713" w:rsidRDefault="00526353" w:rsidP="00FA7713">
      <w:pPr>
        <w:pStyle w:val="RegH23G"/>
      </w:pPr>
      <w:r>
        <w:t>Test r</w:t>
      </w:r>
      <w:r w:rsidR="00FA7713">
        <w:t>egistry reset</w:t>
      </w:r>
      <w:r w:rsidR="00E270DF">
        <w:t xml:space="preserve"> and removal</w:t>
      </w:r>
    </w:p>
    <w:p w14:paraId="37F636B6" w14:textId="77777777" w:rsidR="00FA7713" w:rsidRDefault="00FA7713" w:rsidP="00FA7713">
      <w:pPr>
        <w:pStyle w:val="RegSingleTxtG"/>
      </w:pPr>
      <w:proofErr w:type="spellStart"/>
      <w:r w:rsidRPr="00787F3D">
        <w:rPr>
          <w:i/>
          <w:iCs/>
          <w:highlight w:val="lightGray"/>
        </w:rPr>
        <w:t>resetTestRegistry</w:t>
      </w:r>
      <w:proofErr w:type="spellEnd"/>
      <w:r w:rsidRPr="00787F3D">
        <w:rPr>
          <w:i/>
          <w:iCs/>
          <w:highlight w:val="lightGray"/>
        </w:rPr>
        <w:t>(</w:t>
      </w:r>
      <w:proofErr w:type="spellStart"/>
      <w:r>
        <w:rPr>
          <w:i/>
          <w:iCs/>
          <w:highlight w:val="lightGray"/>
        </w:rPr>
        <w:t>regId</w:t>
      </w:r>
      <w:proofErr w:type="spellEnd"/>
      <w:r w:rsidRPr="00787F3D">
        <w:rPr>
          <w:i/>
          <w:iCs/>
          <w:highlight w:val="lightGray"/>
        </w:rPr>
        <w:t>)</w:t>
      </w:r>
      <w:r>
        <w:t xml:space="preserve"> MAY be</w:t>
      </w:r>
      <w:r w:rsidRPr="00E204B2">
        <w:t xml:space="preserve"> use</w:t>
      </w:r>
      <w:r>
        <w:t>d</w:t>
      </w:r>
      <w:r w:rsidRPr="00E204B2">
        <w:t xml:space="preserve"> in test environments to reset </w:t>
      </w:r>
      <w:r>
        <w:t xml:space="preserve">a </w:t>
      </w:r>
      <w:r w:rsidRPr="00E204B2">
        <w:t>registr</w:t>
      </w:r>
      <w:r>
        <w:t xml:space="preserve">y data. Calling this operation results in the removal of </w:t>
      </w:r>
      <w:r w:rsidRPr="00E204B2">
        <w:t>all holdings, transactions, accounts of the registry</w:t>
      </w:r>
      <w:r>
        <w:t xml:space="preserve"> with identifier </w:t>
      </w:r>
      <w:proofErr w:type="spellStart"/>
      <w:r w:rsidRPr="00333CD2">
        <w:rPr>
          <w:i/>
          <w:iCs/>
        </w:rPr>
        <w:t>regId</w:t>
      </w:r>
      <w:proofErr w:type="spellEnd"/>
      <w:r w:rsidRPr="00E204B2">
        <w:t>, including all ITMOs issued by the</w:t>
      </w:r>
      <w:r>
        <w:t xml:space="preserve"> </w:t>
      </w:r>
      <w:r w:rsidRPr="00E204B2">
        <w:t xml:space="preserve">registry </w:t>
      </w:r>
      <w:r>
        <w:t xml:space="preserve">and held </w:t>
      </w:r>
      <w:r w:rsidRPr="00E204B2">
        <w:t>in other test registries</w:t>
      </w:r>
      <w:r>
        <w:t xml:space="preserve">, </w:t>
      </w:r>
      <w:r w:rsidRPr="00E204B2">
        <w:t>all transactions to/from the</w:t>
      </w:r>
      <w:r>
        <w:t xml:space="preserve"> </w:t>
      </w:r>
      <w:r w:rsidRPr="00E204B2">
        <w:t>registry</w:t>
      </w:r>
      <w:r>
        <w:t xml:space="preserve"> and all accounts it created</w:t>
      </w:r>
      <w:r w:rsidRPr="00E204B2">
        <w:t xml:space="preserve">.  </w:t>
      </w:r>
      <w:r>
        <w:t xml:space="preserve">This operation MUST NOT alter the operational status of the registry, or its contacts. It SHALL NOT be available </w:t>
      </w:r>
      <w:r w:rsidRPr="00E204B2">
        <w:t>in the production environment.</w:t>
      </w:r>
    </w:p>
    <w:p w14:paraId="53F4D041" w14:textId="3A46519F" w:rsidR="0032044C" w:rsidRDefault="0032044C" w:rsidP="0032044C">
      <w:pPr>
        <w:pStyle w:val="RegSingleTxtG"/>
      </w:pPr>
      <w:proofErr w:type="spellStart"/>
      <w:r>
        <w:rPr>
          <w:i/>
          <w:iCs/>
          <w:highlight w:val="lightGray"/>
        </w:rPr>
        <w:t>delete</w:t>
      </w:r>
      <w:r w:rsidRPr="00787F3D">
        <w:rPr>
          <w:i/>
          <w:iCs/>
          <w:highlight w:val="lightGray"/>
        </w:rPr>
        <w:t>TestRegistry</w:t>
      </w:r>
      <w:proofErr w:type="spellEnd"/>
      <w:r w:rsidRPr="00787F3D">
        <w:rPr>
          <w:i/>
          <w:iCs/>
          <w:highlight w:val="lightGray"/>
        </w:rPr>
        <w:t>(</w:t>
      </w:r>
      <w:proofErr w:type="spellStart"/>
      <w:r>
        <w:rPr>
          <w:i/>
          <w:iCs/>
          <w:highlight w:val="lightGray"/>
        </w:rPr>
        <w:t>regId</w:t>
      </w:r>
      <w:proofErr w:type="spellEnd"/>
      <w:r w:rsidRPr="00787F3D">
        <w:rPr>
          <w:i/>
          <w:iCs/>
          <w:highlight w:val="lightGray"/>
        </w:rPr>
        <w:t>)</w:t>
      </w:r>
      <w:r>
        <w:t xml:space="preserve"> </w:t>
      </w:r>
      <w:r w:rsidR="008C17FD">
        <w:t>SHOULD be used to delete</w:t>
      </w:r>
      <w:r>
        <w:t xml:space="preserve"> a test registry from the interoperability hub</w:t>
      </w:r>
      <w:r w:rsidRPr="00E204B2">
        <w:t>.</w:t>
      </w:r>
      <w:r w:rsidR="008C17FD">
        <w:t xml:space="preserve">  Calling this operation results in the removal of </w:t>
      </w:r>
      <w:r w:rsidR="008C17FD" w:rsidRPr="00E204B2">
        <w:t>all holdings, transactions, accounts of the registry</w:t>
      </w:r>
      <w:r w:rsidR="008C17FD">
        <w:t xml:space="preserve"> with identifier </w:t>
      </w:r>
      <w:proofErr w:type="spellStart"/>
      <w:r w:rsidR="008C17FD" w:rsidRPr="00333CD2">
        <w:rPr>
          <w:i/>
          <w:iCs/>
        </w:rPr>
        <w:t>regId</w:t>
      </w:r>
      <w:proofErr w:type="spellEnd"/>
      <w:r w:rsidR="008C17FD" w:rsidRPr="00E204B2">
        <w:t>, including all ITMOs issued by the</w:t>
      </w:r>
      <w:r w:rsidR="008C17FD">
        <w:t xml:space="preserve"> </w:t>
      </w:r>
      <w:r w:rsidR="008C17FD" w:rsidRPr="00E204B2">
        <w:t xml:space="preserve">registry </w:t>
      </w:r>
      <w:r w:rsidR="008C17FD">
        <w:t xml:space="preserve">and held </w:t>
      </w:r>
      <w:r w:rsidR="008C17FD" w:rsidRPr="00E204B2">
        <w:t>in other test registries</w:t>
      </w:r>
      <w:r w:rsidR="008C17FD">
        <w:t xml:space="preserve">, </w:t>
      </w:r>
      <w:r w:rsidR="008C17FD" w:rsidRPr="00E204B2">
        <w:t>all transactions to/from the</w:t>
      </w:r>
      <w:r w:rsidR="008C17FD">
        <w:t xml:space="preserve"> </w:t>
      </w:r>
      <w:r w:rsidR="008C17FD" w:rsidRPr="00E204B2">
        <w:t>registry</w:t>
      </w:r>
      <w:r w:rsidR="008C17FD">
        <w:t xml:space="preserve"> and all accounts it created</w:t>
      </w:r>
      <w:r w:rsidR="008C17FD" w:rsidRPr="00E204B2">
        <w:t xml:space="preserve">.  </w:t>
      </w:r>
      <w:r w:rsidR="008C17FD">
        <w:t xml:space="preserve">It SHALL NOT be available </w:t>
      </w:r>
      <w:r w:rsidR="008C17FD" w:rsidRPr="00E204B2">
        <w:t>in the production environment.</w:t>
      </w:r>
    </w:p>
    <w:p w14:paraId="4D007B97" w14:textId="7555A50C" w:rsidR="00C0649A" w:rsidRDefault="00C0649A" w:rsidP="001B2A0D">
      <w:pPr>
        <w:pStyle w:val="RegH23G"/>
      </w:pPr>
      <w:r>
        <w:lastRenderedPageBreak/>
        <w:t xml:space="preserve">Registry </w:t>
      </w:r>
      <w:r w:rsidR="00484FD3">
        <w:t>onboarding</w:t>
      </w:r>
    </w:p>
    <w:p w14:paraId="164B664B" w14:textId="0AE6F64A" w:rsidR="00850DF6" w:rsidRDefault="00A04233" w:rsidP="00832FF2">
      <w:pPr>
        <w:pStyle w:val="RegSingleTxtG"/>
      </w:pPr>
      <w:r>
        <w:t xml:space="preserve">A registry SHALL be considered </w:t>
      </w:r>
      <w:r w:rsidR="00234B33">
        <w:t xml:space="preserve">ready to </w:t>
      </w:r>
      <w:r w:rsidR="003E287F">
        <w:t xml:space="preserve">undertake </w:t>
      </w:r>
      <w:r w:rsidR="00E830AA">
        <w:t>transaction</w:t>
      </w:r>
      <w:r w:rsidR="003E287F">
        <w:t xml:space="preserve">s in the </w:t>
      </w:r>
      <w:r w:rsidR="00385520">
        <w:t>production</w:t>
      </w:r>
      <w:r w:rsidR="00026A6C">
        <w:t xml:space="preserve"> </w:t>
      </w:r>
      <w:r w:rsidR="00234B33">
        <w:t>environment</w:t>
      </w:r>
      <w:r>
        <w:t xml:space="preserve">, </w:t>
      </w:r>
      <w:r w:rsidR="002C5FC2">
        <w:t>when</w:t>
      </w:r>
      <w:r w:rsidR="00850DF6">
        <w:t>:</w:t>
      </w:r>
    </w:p>
    <w:p w14:paraId="38C1975E" w14:textId="1D87C1BA" w:rsidR="00377F87" w:rsidRPr="002355AF" w:rsidRDefault="0083486A" w:rsidP="00377F87">
      <w:pPr>
        <w:pStyle w:val="RegSingleTxtG"/>
        <w:numPr>
          <w:ilvl w:val="0"/>
          <w:numId w:val="0"/>
        </w:numPr>
        <w:ind w:left="1134"/>
        <w:rPr>
          <w:b/>
          <w:bCs/>
        </w:rPr>
      </w:pPr>
      <w:r>
        <w:rPr>
          <w:b/>
          <w:bCs/>
        </w:rPr>
        <w:t xml:space="preserve">    </w:t>
      </w:r>
      <w:r w:rsidR="007918EA" w:rsidRPr="002355AF">
        <w:rPr>
          <w:b/>
          <w:bCs/>
        </w:rPr>
        <w:t xml:space="preserve">Manual </w:t>
      </w:r>
      <w:r w:rsidR="002355AF">
        <w:rPr>
          <w:b/>
          <w:bCs/>
        </w:rPr>
        <w:t xml:space="preserve">initial </w:t>
      </w:r>
      <w:r w:rsidR="002355AF" w:rsidRPr="002355AF">
        <w:rPr>
          <w:b/>
          <w:bCs/>
        </w:rPr>
        <w:t>setup</w:t>
      </w:r>
      <w:r w:rsidR="0091674F">
        <w:rPr>
          <w:b/>
          <w:bCs/>
        </w:rPr>
        <w:t>:</w:t>
      </w:r>
    </w:p>
    <w:p w14:paraId="11A6EDA0" w14:textId="3CD5AFB6" w:rsidR="005B2F68" w:rsidRDefault="005B2F68" w:rsidP="002048DA">
      <w:pPr>
        <w:pStyle w:val="RegSingleTxtG2"/>
      </w:pPr>
      <w:r>
        <w:t xml:space="preserve">The Party of the registry has nominated at </w:t>
      </w:r>
      <w:r w:rsidRPr="00E03AC8">
        <w:t xml:space="preserve">least </w:t>
      </w:r>
      <w:r w:rsidR="00C90EA5" w:rsidRPr="00E03AC8">
        <w:t>two</w:t>
      </w:r>
      <w:r w:rsidRPr="00E03AC8">
        <w:t xml:space="preserve"> registry</w:t>
      </w:r>
      <w:r>
        <w:t xml:space="preserve"> </w:t>
      </w:r>
      <w:proofErr w:type="gramStart"/>
      <w:r>
        <w:t>administrato</w:t>
      </w:r>
      <w:r w:rsidR="002E7731">
        <w:t>rs</w:t>
      </w:r>
      <w:r>
        <w:t>;</w:t>
      </w:r>
      <w:proofErr w:type="gramEnd"/>
    </w:p>
    <w:p w14:paraId="3168915F" w14:textId="5B39A23F" w:rsidR="00096A2B" w:rsidRDefault="00096A2B" w:rsidP="002048DA">
      <w:pPr>
        <w:pStyle w:val="RegSingleTxtG2"/>
      </w:pPr>
      <w:r>
        <w:t xml:space="preserve">The registry administrator has access to the </w:t>
      </w:r>
      <w:r w:rsidR="00E03CE4">
        <w:t xml:space="preserve">online </w:t>
      </w:r>
      <w:proofErr w:type="gramStart"/>
      <w:r w:rsidR="00B628A9">
        <w:t>platform</w:t>
      </w:r>
      <w:r w:rsidR="00F41FBA">
        <w:t>;</w:t>
      </w:r>
      <w:proofErr w:type="gramEnd"/>
    </w:p>
    <w:p w14:paraId="120267F6" w14:textId="77777777" w:rsidR="00747C65" w:rsidRDefault="00747C65" w:rsidP="00747C65">
      <w:pPr>
        <w:pStyle w:val="RegSingleTxtG2"/>
      </w:pPr>
      <w:r>
        <w:t xml:space="preserve">The registry IP address is known and </w:t>
      </w:r>
      <w:proofErr w:type="gramStart"/>
      <w:r>
        <w:t>whitelisted;</w:t>
      </w:r>
      <w:proofErr w:type="gramEnd"/>
    </w:p>
    <w:p w14:paraId="31071B9E" w14:textId="6A6B0D2F" w:rsidR="001D4AA4" w:rsidRDefault="006C6527" w:rsidP="00562252">
      <w:pPr>
        <w:pStyle w:val="RegSingleTxtG2"/>
      </w:pPr>
      <w:r>
        <w:t>The registry</w:t>
      </w:r>
      <w:r w:rsidR="002F0064">
        <w:t xml:space="preserve"> </w:t>
      </w:r>
      <w:r w:rsidR="009A03D2">
        <w:t xml:space="preserve">administrator </w:t>
      </w:r>
      <w:r w:rsidR="002F0064">
        <w:t xml:space="preserve">has received </w:t>
      </w:r>
      <w:r w:rsidR="00754368">
        <w:t xml:space="preserve">the required API key(s) </w:t>
      </w:r>
      <w:r w:rsidR="006B5C15">
        <w:t xml:space="preserve">and configured </w:t>
      </w:r>
      <w:r w:rsidR="00754368">
        <w:t xml:space="preserve">them </w:t>
      </w:r>
      <w:r w:rsidR="00FB42E2">
        <w:t>in its registry</w:t>
      </w:r>
      <w:r w:rsidR="00A10EA9">
        <w:t>.</w:t>
      </w:r>
    </w:p>
    <w:p w14:paraId="728A8002" w14:textId="2E0DD32C" w:rsidR="00377F87" w:rsidRDefault="0083486A" w:rsidP="0083486A">
      <w:pPr>
        <w:pStyle w:val="RegSingleTxtG2"/>
        <w:numPr>
          <w:ilvl w:val="0"/>
          <w:numId w:val="0"/>
        </w:numPr>
        <w:ind w:left="1134"/>
        <w:rPr>
          <w:b/>
          <w:bCs/>
        </w:rPr>
      </w:pPr>
      <w:r>
        <w:rPr>
          <w:b/>
          <w:bCs/>
        </w:rPr>
        <w:t xml:space="preserve">    </w:t>
      </w:r>
      <w:r w:rsidR="00377F87" w:rsidRPr="00377F87">
        <w:rPr>
          <w:b/>
          <w:bCs/>
        </w:rPr>
        <w:t>API operations</w:t>
      </w:r>
      <w:r w:rsidR="000B36BB">
        <w:rPr>
          <w:b/>
          <w:bCs/>
        </w:rPr>
        <w:t xml:space="preserve"> initial setup</w:t>
      </w:r>
      <w:r w:rsidR="00377F87" w:rsidRPr="00377F87">
        <w:rPr>
          <w:b/>
          <w:bCs/>
        </w:rPr>
        <w:t>:</w:t>
      </w:r>
    </w:p>
    <w:p w14:paraId="6F356C53" w14:textId="0D85E835" w:rsidR="002F1879" w:rsidRDefault="002F1879" w:rsidP="00205B9D">
      <w:pPr>
        <w:pStyle w:val="RegSingleTxtG2"/>
        <w:numPr>
          <w:ilvl w:val="6"/>
          <w:numId w:val="11"/>
        </w:numPr>
      </w:pPr>
      <w:r>
        <w:t xml:space="preserve">The </w:t>
      </w:r>
      <w:r w:rsidR="00D44ACE">
        <w:t xml:space="preserve">communication between the registry and the interoperability hub is established and </w:t>
      </w:r>
      <w:r>
        <w:t xml:space="preserve">time of the registry and the interoperability hub is confirmed to be synchronized, using </w:t>
      </w:r>
      <w:proofErr w:type="spellStart"/>
      <w:proofErr w:type="gramStart"/>
      <w:r w:rsidRPr="00D44ACE">
        <w:rPr>
          <w:i/>
          <w:iCs/>
          <w:highlight w:val="lightGray"/>
        </w:rPr>
        <w:t>get</w:t>
      </w:r>
      <w:r w:rsidR="00D44ACE" w:rsidRPr="00D44ACE">
        <w:rPr>
          <w:i/>
          <w:iCs/>
          <w:highlight w:val="lightGray"/>
        </w:rPr>
        <w:t>ServerStatus</w:t>
      </w:r>
      <w:proofErr w:type="spellEnd"/>
      <w:r w:rsidR="00D44ACE" w:rsidRPr="00D44ACE">
        <w:rPr>
          <w:i/>
          <w:iCs/>
          <w:highlight w:val="lightGray"/>
        </w:rPr>
        <w:t>(</w:t>
      </w:r>
      <w:proofErr w:type="gramEnd"/>
      <w:r w:rsidR="00D44ACE" w:rsidRPr="00D44ACE">
        <w:rPr>
          <w:i/>
          <w:iCs/>
          <w:highlight w:val="lightGray"/>
        </w:rPr>
        <w:t>)</w:t>
      </w:r>
      <w:r w:rsidR="00C621FD">
        <w:rPr>
          <w:i/>
          <w:iCs/>
        </w:rPr>
        <w:t xml:space="preserve">. </w:t>
      </w:r>
      <w:r w:rsidR="000E7E9C">
        <w:t xml:space="preserve">Confirmation that the time of the registry is synchronized </w:t>
      </w:r>
      <w:r w:rsidR="00C57E62">
        <w:t>is based on the interoperability hub administrator review of the request timestamp, and is provided as a</w:t>
      </w:r>
      <w:r w:rsidR="00774FE5">
        <w:t xml:space="preserve"> textual message (see below</w:t>
      </w:r>
      <w:proofErr w:type="gramStart"/>
      <w:r w:rsidR="00774FE5">
        <w:t>)</w:t>
      </w:r>
      <w:r>
        <w:t>;</w:t>
      </w:r>
      <w:proofErr w:type="gramEnd"/>
    </w:p>
    <w:p w14:paraId="1F22E978" w14:textId="77777777" w:rsidR="00774FE5" w:rsidRDefault="00774FE5" w:rsidP="00205B9D">
      <w:pPr>
        <w:pStyle w:val="RegSingleTxtG2"/>
        <w:numPr>
          <w:ilvl w:val="6"/>
          <w:numId w:val="11"/>
        </w:numPr>
      </w:pPr>
      <w:r>
        <w:t xml:space="preserve">Textual message is confirmed working, using </w:t>
      </w:r>
      <w:proofErr w:type="spellStart"/>
      <w:proofErr w:type="gramStart"/>
      <w:r w:rsidRPr="00774FE5">
        <w:rPr>
          <w:i/>
          <w:iCs/>
          <w:highlight w:val="lightGray"/>
        </w:rPr>
        <w:t>getSelectedMsgs</w:t>
      </w:r>
      <w:proofErr w:type="spellEnd"/>
      <w:r w:rsidRPr="00774FE5">
        <w:rPr>
          <w:i/>
          <w:iCs/>
          <w:highlight w:val="lightGray"/>
        </w:rPr>
        <w:t>()</w:t>
      </w:r>
      <w:r>
        <w:t>;</w:t>
      </w:r>
      <w:proofErr w:type="gramEnd"/>
    </w:p>
    <w:p w14:paraId="4CD9CE72" w14:textId="3C90A933" w:rsidR="00787FA3" w:rsidRDefault="00787FA3" w:rsidP="00205B9D">
      <w:pPr>
        <w:pStyle w:val="RegSingleTxtG2"/>
        <w:numPr>
          <w:ilvl w:val="6"/>
          <w:numId w:val="11"/>
        </w:numPr>
      </w:pPr>
      <w:r>
        <w:t>The registry is created</w:t>
      </w:r>
      <w:r w:rsidR="00536784">
        <w:t xml:space="preserve">, </w:t>
      </w:r>
      <w:r w:rsidR="00536784" w:rsidRPr="00536784">
        <w:t xml:space="preserve">using </w:t>
      </w:r>
      <w:proofErr w:type="spellStart"/>
      <w:proofErr w:type="gramStart"/>
      <w:r w:rsidR="00536784" w:rsidRPr="00D44ACE">
        <w:rPr>
          <w:i/>
          <w:iCs/>
          <w:highlight w:val="lightGray"/>
        </w:rPr>
        <w:t>createRegistry</w:t>
      </w:r>
      <w:proofErr w:type="spellEnd"/>
      <w:r w:rsidR="00536784" w:rsidRPr="00D44ACE">
        <w:rPr>
          <w:i/>
          <w:iCs/>
          <w:highlight w:val="lightGray"/>
        </w:rPr>
        <w:t>()</w:t>
      </w:r>
      <w:r w:rsidR="00C70992">
        <w:t>;</w:t>
      </w:r>
      <w:proofErr w:type="gramEnd"/>
    </w:p>
    <w:p w14:paraId="4A87907B" w14:textId="0F26FFC3" w:rsidR="00BE08BC" w:rsidRDefault="000B3637" w:rsidP="00BE08BC">
      <w:pPr>
        <w:pStyle w:val="RegSingleTxtG2"/>
      </w:pPr>
      <w:r>
        <w:t>The r</w:t>
      </w:r>
      <w:r w:rsidR="00BE08BC">
        <w:t>egistry is in status operational</w:t>
      </w:r>
      <w:r w:rsidR="006338D9">
        <w:t xml:space="preserve">, using </w:t>
      </w:r>
      <w:proofErr w:type="spellStart"/>
      <w:proofErr w:type="gramStart"/>
      <w:r w:rsidR="006338D9" w:rsidRPr="00D44ACE">
        <w:rPr>
          <w:i/>
          <w:iCs/>
          <w:highlight w:val="lightGray"/>
        </w:rPr>
        <w:t>setRegistry</w:t>
      </w:r>
      <w:r w:rsidR="007534D8" w:rsidRPr="00D44ACE">
        <w:rPr>
          <w:i/>
          <w:iCs/>
          <w:highlight w:val="lightGray"/>
        </w:rPr>
        <w:t>OperationalStatus</w:t>
      </w:r>
      <w:proofErr w:type="spellEnd"/>
      <w:r w:rsidR="007534D8" w:rsidRPr="00D44ACE">
        <w:rPr>
          <w:i/>
          <w:iCs/>
          <w:highlight w:val="lightGray"/>
        </w:rPr>
        <w:t>()</w:t>
      </w:r>
      <w:r w:rsidR="00B61F7B">
        <w:t>;</w:t>
      </w:r>
      <w:proofErr w:type="gramEnd"/>
    </w:p>
    <w:p w14:paraId="47FAB948" w14:textId="2BD889CD" w:rsidR="00562252" w:rsidRDefault="00067BEC" w:rsidP="00562252">
      <w:pPr>
        <w:pStyle w:val="RegSingleTxtG2"/>
      </w:pPr>
      <w:r>
        <w:t xml:space="preserve">Any additional </w:t>
      </w:r>
      <w:r w:rsidR="00562252">
        <w:t>registry contacts are available</w:t>
      </w:r>
      <w:r w:rsidR="0075179C">
        <w:t xml:space="preserve">, using </w:t>
      </w:r>
      <w:proofErr w:type="spellStart"/>
      <w:proofErr w:type="gramStart"/>
      <w:r w:rsidR="0075179C" w:rsidRPr="00D44ACE">
        <w:rPr>
          <w:i/>
          <w:iCs/>
          <w:highlight w:val="lightGray"/>
        </w:rPr>
        <w:t>insertContact</w:t>
      </w:r>
      <w:proofErr w:type="spellEnd"/>
      <w:r w:rsidR="0075179C" w:rsidRPr="00D44ACE">
        <w:rPr>
          <w:i/>
          <w:iCs/>
          <w:highlight w:val="lightGray"/>
        </w:rPr>
        <w:t>()</w:t>
      </w:r>
      <w:r>
        <w:t>;</w:t>
      </w:r>
      <w:proofErr w:type="gramEnd"/>
    </w:p>
    <w:p w14:paraId="4CE4EF15" w14:textId="161EEBD7" w:rsidR="00265D91" w:rsidRDefault="00265D91" w:rsidP="00562252">
      <w:pPr>
        <w:pStyle w:val="RegSingleTxtG2"/>
      </w:pPr>
      <w:r>
        <w:t>Transaction validations are configured</w:t>
      </w:r>
      <w:r w:rsidR="00EC7201">
        <w:t xml:space="preserve">, using </w:t>
      </w:r>
      <w:proofErr w:type="spellStart"/>
      <w:proofErr w:type="gramStart"/>
      <w:r w:rsidR="00EC7201" w:rsidRPr="00EC7201">
        <w:rPr>
          <w:i/>
          <w:iCs/>
          <w:highlight w:val="lightGray"/>
        </w:rPr>
        <w:t>configureValidation</w:t>
      </w:r>
      <w:proofErr w:type="spellEnd"/>
      <w:r w:rsidR="00EC7201" w:rsidRPr="00EC7201">
        <w:rPr>
          <w:i/>
          <w:iCs/>
          <w:highlight w:val="lightGray"/>
        </w:rPr>
        <w:t>()</w:t>
      </w:r>
      <w:r w:rsidR="00EC7201" w:rsidRPr="00EC7201">
        <w:rPr>
          <w:i/>
          <w:iCs/>
        </w:rPr>
        <w:t>;</w:t>
      </w:r>
      <w:proofErr w:type="gramEnd"/>
    </w:p>
    <w:p w14:paraId="27A50FDB" w14:textId="60BF6ABD" w:rsidR="00E1092D" w:rsidRDefault="00E1092D" w:rsidP="007124E2">
      <w:pPr>
        <w:pStyle w:val="RegSingleTxtG2"/>
      </w:pPr>
      <w:r>
        <w:t xml:space="preserve">The </w:t>
      </w:r>
      <w:r w:rsidR="0083486A">
        <w:t>required</w:t>
      </w:r>
      <w:r>
        <w:t xml:space="preserve"> account</w:t>
      </w:r>
      <w:r w:rsidR="003F6D51">
        <w:t>s have been</w:t>
      </w:r>
      <w:r w:rsidR="0083486A">
        <w:t xml:space="preserve"> created</w:t>
      </w:r>
      <w:r w:rsidR="00D44ACE">
        <w:t xml:space="preserve">, using </w:t>
      </w:r>
      <w:proofErr w:type="spellStart"/>
      <w:proofErr w:type="gramStart"/>
      <w:r w:rsidR="00D44ACE" w:rsidRPr="00D44ACE">
        <w:rPr>
          <w:i/>
          <w:iCs/>
          <w:highlight w:val="lightGray"/>
        </w:rPr>
        <w:t>insertAccount</w:t>
      </w:r>
      <w:proofErr w:type="spellEnd"/>
      <w:r w:rsidR="00D44ACE" w:rsidRPr="00D44ACE">
        <w:rPr>
          <w:i/>
          <w:iCs/>
          <w:highlight w:val="lightGray"/>
        </w:rPr>
        <w:t>(</w:t>
      </w:r>
      <w:proofErr w:type="gramEnd"/>
      <w:r w:rsidR="00D44ACE" w:rsidRPr="00D44ACE">
        <w:rPr>
          <w:i/>
          <w:iCs/>
          <w:highlight w:val="lightGray"/>
        </w:rPr>
        <w:t>)</w:t>
      </w:r>
      <w:r w:rsidR="000D0299">
        <w:t>.</w:t>
      </w:r>
    </w:p>
    <w:p w14:paraId="527E09C0" w14:textId="79B4C21C" w:rsidR="00540E32" w:rsidRDefault="00347F40" w:rsidP="00540E32">
      <w:pPr>
        <w:pStyle w:val="RegH1G"/>
      </w:pPr>
      <w:bookmarkStart w:id="61" w:name="_Toc194995097"/>
      <w:bookmarkStart w:id="62" w:name="_Toc221001963"/>
      <w:r>
        <w:t>Data</w:t>
      </w:r>
      <w:r w:rsidR="00DA0FA5">
        <w:t xml:space="preserve"> export</w:t>
      </w:r>
      <w:bookmarkEnd w:id="61"/>
      <w:bookmarkEnd w:id="62"/>
    </w:p>
    <w:p w14:paraId="37EE09FB" w14:textId="63E7BA22" w:rsidR="00DA0FA5" w:rsidRDefault="00DA0FA5" w:rsidP="00DA0FA5">
      <w:pPr>
        <w:pStyle w:val="RegH23G"/>
      </w:pPr>
      <w:r>
        <w:t>Agreed Electronic Format</w:t>
      </w:r>
    </w:p>
    <w:p w14:paraId="20B3D3D8" w14:textId="77777777" w:rsidR="00B066C2" w:rsidRDefault="00DA0FA5" w:rsidP="00DA0FA5">
      <w:pPr>
        <w:pStyle w:val="RegSingleTxtG"/>
      </w:pPr>
      <w:r>
        <w:t>A registry MAY request a</w:t>
      </w:r>
      <w:r w:rsidR="00C71672">
        <w:t xml:space="preserve"> </w:t>
      </w:r>
      <w:r>
        <w:t xml:space="preserve">pre-filled AEF file </w:t>
      </w:r>
      <w:r w:rsidR="00C71672">
        <w:t xml:space="preserve">export </w:t>
      </w:r>
      <w:r>
        <w:t xml:space="preserve">pursuant </w:t>
      </w:r>
      <w:r w:rsidR="001E42D3">
        <w:t xml:space="preserve">to </w:t>
      </w:r>
      <w:r w:rsidRPr="006B6FF8">
        <w:t xml:space="preserve">decision 2/CMA.3, </w:t>
      </w:r>
      <w:r w:rsidR="00B771F1">
        <w:t>A</w:t>
      </w:r>
      <w:r w:rsidR="00B771F1" w:rsidRPr="006B6FF8">
        <w:t>nnex</w:t>
      </w:r>
      <w:r w:rsidRPr="006B6FF8">
        <w:t>, chapter IV.B (Annual information)</w:t>
      </w:r>
      <w:r w:rsidR="00E57B88">
        <w:t xml:space="preserve">. </w:t>
      </w:r>
      <w:r w:rsidR="008C5034">
        <w:t>The exported file</w:t>
      </w:r>
      <w:r w:rsidR="006A523A">
        <w:t>(s)</w:t>
      </w:r>
      <w:r w:rsidR="00B74873">
        <w:t xml:space="preserve"> are</w:t>
      </w:r>
      <w:r w:rsidR="008C5034">
        <w:t xml:space="preserve"> formatted in accordance with decision -/CMA.6, annex II</w:t>
      </w:r>
      <w:r w:rsidR="00C7177A">
        <w:t>.</w:t>
      </w:r>
      <w:r w:rsidR="008C5034">
        <w:t xml:space="preserve"> </w:t>
      </w:r>
    </w:p>
    <w:p w14:paraId="4201A0C0" w14:textId="465CB936" w:rsidR="00DA0FA5" w:rsidRDefault="00884D4A" w:rsidP="00DA0FA5">
      <w:pPr>
        <w:pStyle w:val="RegSingleTxtG"/>
      </w:pPr>
      <w:r>
        <w:t xml:space="preserve">The </w:t>
      </w:r>
      <w:r w:rsidR="00A77A7F">
        <w:t xml:space="preserve">AEF </w:t>
      </w:r>
      <w:r w:rsidR="008C5034">
        <w:t>template</w:t>
      </w:r>
      <w:r w:rsidR="00C7177A">
        <w:t xml:space="preserve"> </w:t>
      </w:r>
      <w:r w:rsidR="00164C35">
        <w:t xml:space="preserve">used </w:t>
      </w:r>
      <w:r w:rsidR="00DE3525">
        <w:t xml:space="preserve">during the </w:t>
      </w:r>
      <w:r w:rsidR="00C6533B">
        <w:t xml:space="preserve">export </w:t>
      </w:r>
      <w:r w:rsidR="00164C35">
        <w:t xml:space="preserve">MUST </w:t>
      </w:r>
      <w:r w:rsidR="00DE3525">
        <w:t xml:space="preserve">be the one </w:t>
      </w:r>
      <w:r w:rsidR="008C5034">
        <w:t>available at</w:t>
      </w:r>
      <w:r w:rsidR="00074451">
        <w:br/>
      </w:r>
      <w:hyperlink r:id="rId29" w:history="1">
        <w:r w:rsidR="004E33D2" w:rsidRPr="00072D5B">
          <w:rPr>
            <w:rStyle w:val="Hyperlink"/>
          </w:rPr>
          <w:t>https://unfccc.int/documents/644483</w:t>
        </w:r>
      </w:hyperlink>
      <w:r w:rsidR="008C5034">
        <w:t>.</w:t>
      </w:r>
    </w:p>
    <w:p w14:paraId="1BD4C4BB" w14:textId="01C5BD76" w:rsidR="00E41E61" w:rsidRDefault="00E41E61" w:rsidP="00DA0FA5">
      <w:pPr>
        <w:pStyle w:val="RegSingleTxtG"/>
      </w:pPr>
      <w:r>
        <w:t xml:space="preserve">The cooperative approach and authorisation data required by the AEF reports are not fully stored in the </w:t>
      </w:r>
      <w:r w:rsidR="00453033">
        <w:t>interoperability</w:t>
      </w:r>
      <w:r>
        <w:t xml:space="preserve"> hub. </w:t>
      </w:r>
      <w:r w:rsidR="00BB4A2B">
        <w:t>Instead,</w:t>
      </w:r>
      <w:r>
        <w:t xml:space="preserve"> </w:t>
      </w:r>
      <w:proofErr w:type="spellStart"/>
      <w:proofErr w:type="gramStart"/>
      <w:r w:rsidRPr="005B0809">
        <w:rPr>
          <w:i/>
          <w:highlight w:val="lightGray"/>
        </w:rPr>
        <w:t>exportAEFActions</w:t>
      </w:r>
      <w:proofErr w:type="spellEnd"/>
      <w:r w:rsidRPr="005B0809">
        <w:rPr>
          <w:i/>
          <w:highlight w:val="lightGray"/>
        </w:rPr>
        <w:t>(</w:t>
      </w:r>
      <w:proofErr w:type="gramEnd"/>
      <w:r w:rsidRPr="005B0809">
        <w:rPr>
          <w:i/>
          <w:highlight w:val="lightGray"/>
        </w:rPr>
        <w:t>)</w:t>
      </w:r>
      <w:r>
        <w:t xml:space="preserve"> and </w:t>
      </w:r>
      <w:proofErr w:type="spellStart"/>
      <w:proofErr w:type="gramStart"/>
      <w:r w:rsidRPr="005B0809">
        <w:rPr>
          <w:i/>
          <w:highlight w:val="lightGray"/>
        </w:rPr>
        <w:t>exportAEFHoldings</w:t>
      </w:r>
      <w:proofErr w:type="spellEnd"/>
      <w:r w:rsidRPr="005B0809">
        <w:rPr>
          <w:i/>
          <w:iCs/>
          <w:highlight w:val="lightGray"/>
        </w:rPr>
        <w:t>(</w:t>
      </w:r>
      <w:proofErr w:type="gramEnd"/>
      <w:r w:rsidRPr="005B0809">
        <w:rPr>
          <w:i/>
          <w:iCs/>
          <w:highlight w:val="lightGray"/>
        </w:rPr>
        <w:t>)</w:t>
      </w:r>
      <w:r>
        <w:t xml:space="preserve"> retrieve </w:t>
      </w:r>
      <w:r w:rsidR="005B0809">
        <w:t>the necessary</w:t>
      </w:r>
      <w:r>
        <w:t xml:space="preserve"> information</w:t>
      </w:r>
      <w:r w:rsidR="005B0809">
        <w:t xml:space="preserve"> from the CARP</w:t>
      </w:r>
      <w:r>
        <w:t>.</w:t>
      </w:r>
    </w:p>
    <w:p w14:paraId="25028434" w14:textId="6C293591" w:rsidR="00150FB1" w:rsidRDefault="00150FB1">
      <w:pPr>
        <w:pStyle w:val="RegSingleTxtG"/>
      </w:pPr>
      <w:proofErr w:type="spellStart"/>
      <w:proofErr w:type="gramStart"/>
      <w:r w:rsidRPr="001A08A1">
        <w:rPr>
          <w:i/>
          <w:iCs/>
          <w:highlight w:val="lightGray"/>
        </w:rPr>
        <w:t>export</w:t>
      </w:r>
      <w:r w:rsidR="00AE36FF">
        <w:rPr>
          <w:i/>
          <w:iCs/>
          <w:highlight w:val="lightGray"/>
        </w:rPr>
        <w:t>AEF</w:t>
      </w:r>
      <w:r w:rsidRPr="001A08A1">
        <w:rPr>
          <w:i/>
          <w:iCs/>
          <w:highlight w:val="lightGray"/>
        </w:rPr>
        <w:t>Actions</w:t>
      </w:r>
      <w:proofErr w:type="spellEnd"/>
      <w:r w:rsidRPr="001A08A1">
        <w:rPr>
          <w:i/>
          <w:iCs/>
          <w:highlight w:val="lightGray"/>
        </w:rPr>
        <w:t>(</w:t>
      </w:r>
      <w:proofErr w:type="gramEnd"/>
      <w:r w:rsidRPr="001A08A1">
        <w:rPr>
          <w:i/>
          <w:iCs/>
          <w:highlight w:val="lightGray"/>
        </w:rPr>
        <w:t>)</w:t>
      </w:r>
      <w:r>
        <w:t xml:space="preserve"> </w:t>
      </w:r>
      <w:r w:rsidR="00E87D7B">
        <w:t xml:space="preserve">exports </w:t>
      </w:r>
      <w:r w:rsidR="000E2BC0">
        <w:t xml:space="preserve">AEF </w:t>
      </w:r>
      <w:r>
        <w:t>actions</w:t>
      </w:r>
      <w:r w:rsidR="003C3B7F">
        <w:t xml:space="preserve"> as an Excel file</w:t>
      </w:r>
      <w:r>
        <w:t>.</w:t>
      </w:r>
      <w:r w:rsidR="00035E83">
        <w:t xml:space="preserve"> </w:t>
      </w:r>
      <w:r w:rsidR="00804EA4">
        <w:t>The export</w:t>
      </w:r>
      <w:r w:rsidR="00AA2705">
        <w:t xml:space="preserve"> </w:t>
      </w:r>
      <w:r w:rsidR="00D90E37">
        <w:t xml:space="preserve">includes </w:t>
      </w:r>
      <w:r w:rsidR="00440027">
        <w:t xml:space="preserve">only </w:t>
      </w:r>
      <w:r w:rsidR="006549E2">
        <w:t>a filled-in</w:t>
      </w:r>
      <w:r w:rsidR="00481F0F">
        <w:t xml:space="preserve"> “Table 3 Actions”</w:t>
      </w:r>
      <w:r w:rsidR="00D61802">
        <w:t xml:space="preserve"> </w:t>
      </w:r>
      <w:r w:rsidR="006549E2">
        <w:t xml:space="preserve">AEF </w:t>
      </w:r>
      <w:r w:rsidR="00D61802">
        <w:t>sheet</w:t>
      </w:r>
      <w:r w:rsidR="0095137C">
        <w:t>.</w:t>
      </w:r>
      <w:r w:rsidR="006C5707">
        <w:t xml:space="preserve"> </w:t>
      </w:r>
      <w:r w:rsidR="0055518C">
        <w:t xml:space="preserve">Only </w:t>
      </w:r>
      <w:r w:rsidR="00E60DD9">
        <w:t xml:space="preserve">transactions </w:t>
      </w:r>
      <w:r w:rsidR="00091A8D">
        <w:t xml:space="preserve">with a </w:t>
      </w:r>
      <w:r w:rsidR="00E60DD9" w:rsidRPr="00DF4583">
        <w:rPr>
          <w:i/>
          <w:iCs/>
        </w:rPr>
        <w:t>Completed</w:t>
      </w:r>
      <w:r w:rsidR="00E60DD9">
        <w:t xml:space="preserve"> status</w:t>
      </w:r>
      <w:r w:rsidR="000D6C8F">
        <w:t xml:space="preserve"> and </w:t>
      </w:r>
      <w:r w:rsidR="00AD721F">
        <w:t>timestamp</w:t>
      </w:r>
      <w:r w:rsidR="000D6C8F">
        <w:t xml:space="preserve"> within this range MUST be included</w:t>
      </w:r>
      <w:r w:rsidR="00DA0FA5">
        <w:t>.</w:t>
      </w:r>
      <w:r w:rsidR="002F2A1D">
        <w:t xml:space="preserve"> </w:t>
      </w:r>
      <w:r w:rsidR="006C7198">
        <w:t xml:space="preserve">The same visibility rules </w:t>
      </w:r>
      <w:r w:rsidR="005D4071">
        <w:t xml:space="preserve">as in </w:t>
      </w:r>
      <w:proofErr w:type="spellStart"/>
      <w:proofErr w:type="gramStart"/>
      <w:r w:rsidR="006C7198" w:rsidRPr="005D4071">
        <w:rPr>
          <w:i/>
          <w:iCs/>
          <w:highlight w:val="lightGray"/>
        </w:rPr>
        <w:t>getT</w:t>
      </w:r>
      <w:r w:rsidR="002F2A1D">
        <w:rPr>
          <w:i/>
          <w:iCs/>
          <w:highlight w:val="lightGray"/>
        </w:rPr>
        <w:t>xns</w:t>
      </w:r>
      <w:proofErr w:type="spellEnd"/>
      <w:r w:rsidR="006C7198" w:rsidRPr="005D4071">
        <w:rPr>
          <w:i/>
          <w:iCs/>
          <w:highlight w:val="lightGray"/>
        </w:rPr>
        <w:t>(</w:t>
      </w:r>
      <w:proofErr w:type="gramEnd"/>
      <w:r w:rsidR="006C7198" w:rsidRPr="005D4071">
        <w:rPr>
          <w:i/>
          <w:iCs/>
          <w:highlight w:val="lightGray"/>
        </w:rPr>
        <w:t>)</w:t>
      </w:r>
      <w:r w:rsidR="006C7198">
        <w:t xml:space="preserve"> </w:t>
      </w:r>
      <w:r w:rsidR="006E1897">
        <w:t>(</w:t>
      </w:r>
      <w:proofErr w:type="gramStart"/>
      <w:r w:rsidR="006E1897">
        <w:t>see</w:t>
      </w:r>
      <w:proofErr w:type="gramEnd"/>
      <w:r w:rsidR="006E1897">
        <w:t xml:space="preserve"> para. </w:t>
      </w:r>
      <w:r w:rsidR="005D4071">
        <w:fldChar w:fldCharType="begin"/>
      </w:r>
      <w:r w:rsidR="005D4071">
        <w:instrText xml:space="preserve"> REF _Ref194820692 \r \h </w:instrText>
      </w:r>
      <w:r w:rsidR="005D4071">
        <w:fldChar w:fldCharType="separate"/>
      </w:r>
      <w:r w:rsidR="00CA42C9">
        <w:rPr>
          <w:cs/>
        </w:rPr>
        <w:t>‎</w:t>
      </w:r>
      <w:r w:rsidR="00CA42C9">
        <w:t>D.84</w:t>
      </w:r>
      <w:r w:rsidR="005D4071">
        <w:fldChar w:fldCharType="end"/>
      </w:r>
      <w:r w:rsidR="005D4071">
        <w:t xml:space="preserve"> </w:t>
      </w:r>
      <w:r w:rsidR="006E1897">
        <w:t xml:space="preserve">above) </w:t>
      </w:r>
      <w:r w:rsidR="006C7198">
        <w:t xml:space="preserve">MUST </w:t>
      </w:r>
      <w:r w:rsidR="00DC7FF2">
        <w:t>apply</w:t>
      </w:r>
      <w:r w:rsidR="006E1897">
        <w:t>.</w:t>
      </w:r>
      <w:r w:rsidR="001A08A1">
        <w:t xml:space="preserve"> </w:t>
      </w:r>
      <w:r w:rsidR="00476606">
        <w:t>T</w:t>
      </w:r>
      <w:r w:rsidR="00EB536D">
        <w:t xml:space="preserve">able </w:t>
      </w:r>
      <w:r w:rsidR="00D73D5D">
        <w:t>2</w:t>
      </w:r>
      <w:r w:rsidR="00EB536D">
        <w:t xml:space="preserve"> below </w:t>
      </w:r>
      <w:r w:rsidR="001A08A1">
        <w:t>maps</w:t>
      </w:r>
      <w:r w:rsidRPr="0063210D">
        <w:t xml:space="preserve"> transactions to AEF actions</w:t>
      </w:r>
      <w:r w:rsidR="00D042D3">
        <w:t xml:space="preserve"> </w:t>
      </w:r>
      <w:r w:rsidR="00476606">
        <w:t>for action exports.</w:t>
      </w:r>
      <w:r w:rsidR="00E764BD">
        <w:t xml:space="preserve"> Filters:</w:t>
      </w:r>
    </w:p>
    <w:p w14:paraId="7E77D312" w14:textId="025C730F" w:rsidR="006C6365" w:rsidRDefault="006C6365" w:rsidP="006C6365">
      <w:pPr>
        <w:pStyle w:val="RegSingleTxtG2"/>
      </w:pPr>
      <w:r>
        <w:t xml:space="preserve">Registry or Party mode: see </w:t>
      </w:r>
      <w:r w:rsidR="001201BD">
        <w:t xml:space="preserve">para. </w:t>
      </w:r>
      <w:r w:rsidR="00425604">
        <w:fldChar w:fldCharType="begin"/>
      </w:r>
      <w:r w:rsidR="00425604">
        <w:instrText xml:space="preserve"> REF _Ref194822617 \r \h </w:instrText>
      </w:r>
      <w:r w:rsidR="00425604">
        <w:fldChar w:fldCharType="separate"/>
      </w:r>
      <w:r w:rsidR="00CA42C9">
        <w:rPr>
          <w:cs/>
        </w:rPr>
        <w:t>‎</w:t>
      </w:r>
      <w:r w:rsidR="00CA42C9">
        <w:t>D.80</w:t>
      </w:r>
      <w:r w:rsidR="00425604">
        <w:fldChar w:fldCharType="end"/>
      </w:r>
      <w:r w:rsidR="001201BD">
        <w:t xml:space="preserve"> </w:t>
      </w:r>
      <w:r>
        <w:t xml:space="preserve">above. If not specified, </w:t>
      </w:r>
      <w:r w:rsidR="00352B84">
        <w:t>Party</w:t>
      </w:r>
      <w:r>
        <w:t xml:space="preserve"> mode is </w:t>
      </w:r>
      <w:proofErr w:type="gramStart"/>
      <w:r>
        <w:t>assumed;</w:t>
      </w:r>
      <w:proofErr w:type="gramEnd"/>
    </w:p>
    <w:p w14:paraId="52E21196" w14:textId="1CFBA00D" w:rsidR="001201BD" w:rsidRDefault="001201BD" w:rsidP="001201BD">
      <w:pPr>
        <w:pStyle w:val="RegSingleTxtG2"/>
      </w:pPr>
      <w:r>
        <w:t xml:space="preserve">Minimum date and time: minimum date and time </w:t>
      </w:r>
      <w:r w:rsidR="0017603F">
        <w:t>of the transactions/actions to export</w:t>
      </w:r>
      <w:r w:rsidR="00AD33AC">
        <w:t xml:space="preserve">, </w:t>
      </w:r>
      <w:r>
        <w:t xml:space="preserve">based on the </w:t>
      </w:r>
      <w:r>
        <w:rPr>
          <w:i/>
          <w:iCs/>
        </w:rPr>
        <w:t>Completed</w:t>
      </w:r>
      <w:r>
        <w:t xml:space="preserve"> status timestamp recorded by the interoperability hub. If not specified</w:t>
      </w:r>
      <w:r w:rsidR="00693653">
        <w:t>, January 1</w:t>
      </w:r>
      <w:r w:rsidR="00693653" w:rsidRPr="00693653">
        <w:rPr>
          <w:vertAlign w:val="superscript"/>
        </w:rPr>
        <w:t>st</w:t>
      </w:r>
      <w:r w:rsidR="00693653">
        <w:t xml:space="preserve"> of the </w:t>
      </w:r>
      <w:r w:rsidR="0037222D">
        <w:t>year preceding the current year applies</w:t>
      </w:r>
      <w:r w:rsidR="00336EEA">
        <w:t xml:space="preserve"> (i.e., an AEF export of the previous calendar year is expected</w:t>
      </w:r>
      <w:proofErr w:type="gramStart"/>
      <w:r w:rsidR="00336EEA">
        <w:t>)</w:t>
      </w:r>
      <w:r w:rsidR="00C520D3">
        <w:t>;</w:t>
      </w:r>
      <w:proofErr w:type="gramEnd"/>
    </w:p>
    <w:p w14:paraId="6DECF4E9" w14:textId="7885B029" w:rsidR="00336EEA" w:rsidRDefault="00AD33AC" w:rsidP="00336EEA">
      <w:pPr>
        <w:pStyle w:val="RegSingleTxtG2"/>
      </w:pPr>
      <w:r>
        <w:t xml:space="preserve">Maximum date and time: maximum date and time of the transactions/actions to export, based on the </w:t>
      </w:r>
      <w:r>
        <w:rPr>
          <w:i/>
          <w:iCs/>
        </w:rPr>
        <w:t>Completed</w:t>
      </w:r>
      <w:r>
        <w:t xml:space="preserve"> status timestamp recorded by the interoperability hub. If not specified</w:t>
      </w:r>
      <w:r w:rsidR="004C6E1B">
        <w:t xml:space="preserve">, </w:t>
      </w:r>
      <w:r w:rsidR="00E50A7F">
        <w:t>December 31</w:t>
      </w:r>
      <w:r w:rsidR="00E50A7F" w:rsidRPr="00E50A7F">
        <w:rPr>
          <w:vertAlign w:val="superscript"/>
        </w:rPr>
        <w:t>st</w:t>
      </w:r>
      <w:r w:rsidR="00E50A7F">
        <w:t xml:space="preserve"> of the year preceding the current year applies</w:t>
      </w:r>
      <w:r w:rsidR="00336EEA">
        <w:t xml:space="preserve"> (i.e., an AEF export of the previous calendar year is expected).</w:t>
      </w:r>
    </w:p>
    <w:p w14:paraId="2BB5F754" w14:textId="2B3F3FBC" w:rsidR="0080085C" w:rsidRDefault="0080085C" w:rsidP="00336EEA">
      <w:pPr>
        <w:pStyle w:val="RegSingleTxtG2"/>
      </w:pPr>
      <w:r>
        <w:lastRenderedPageBreak/>
        <w:t>Limit: the maximum number of actions in this export.</w:t>
      </w:r>
    </w:p>
    <w:p w14:paraId="5D1E5B00" w14:textId="0E108168" w:rsidR="00AE36FF" w:rsidRDefault="00AE36FF" w:rsidP="00AE36FF">
      <w:pPr>
        <w:pStyle w:val="RegSingleTxtG"/>
      </w:pPr>
      <w:proofErr w:type="spellStart"/>
      <w:proofErr w:type="gramStart"/>
      <w:r w:rsidRPr="00665A5A">
        <w:rPr>
          <w:i/>
          <w:iCs/>
          <w:highlight w:val="lightGray"/>
        </w:rPr>
        <w:t>export</w:t>
      </w:r>
      <w:r>
        <w:rPr>
          <w:i/>
          <w:iCs/>
          <w:highlight w:val="lightGray"/>
        </w:rPr>
        <w:t>AEF</w:t>
      </w:r>
      <w:r w:rsidR="005B5D56">
        <w:rPr>
          <w:i/>
          <w:iCs/>
          <w:highlight w:val="lightGray"/>
        </w:rPr>
        <w:t>Holdings</w:t>
      </w:r>
      <w:proofErr w:type="spellEnd"/>
      <w:r w:rsidRPr="00665A5A">
        <w:rPr>
          <w:i/>
          <w:iCs/>
          <w:highlight w:val="lightGray"/>
        </w:rPr>
        <w:t>(</w:t>
      </w:r>
      <w:proofErr w:type="gramEnd"/>
      <w:r w:rsidRPr="00665A5A">
        <w:rPr>
          <w:i/>
          <w:iCs/>
          <w:highlight w:val="lightGray"/>
        </w:rPr>
        <w:t>)</w:t>
      </w:r>
      <w:r>
        <w:t xml:space="preserve"> exports ITMO holdings as an Excel file. </w:t>
      </w:r>
      <w:r w:rsidR="002E5FC9">
        <w:t>The export</w:t>
      </w:r>
      <w:r w:rsidR="006D12C3">
        <w:t xml:space="preserve"> </w:t>
      </w:r>
      <w:r w:rsidR="00147341">
        <w:t xml:space="preserve">includes </w:t>
      </w:r>
      <w:r w:rsidR="008E2C62">
        <w:t>only</w:t>
      </w:r>
      <w:r>
        <w:t xml:space="preserve"> </w:t>
      </w:r>
      <w:r w:rsidR="008E64F7">
        <w:t xml:space="preserve">a filled-in </w:t>
      </w:r>
      <w:r>
        <w:t>“Table 4 Holdings”</w:t>
      </w:r>
      <w:r w:rsidR="00147341">
        <w:t xml:space="preserve"> </w:t>
      </w:r>
      <w:r w:rsidR="008E64F7">
        <w:t xml:space="preserve">AEF </w:t>
      </w:r>
      <w:r w:rsidR="00147341">
        <w:t>sheet</w:t>
      </w:r>
      <w:r w:rsidR="0095137C">
        <w:t>.</w:t>
      </w:r>
      <w:r w:rsidR="008E64F7">
        <w:t xml:space="preserve"> The calling registry MUST provide a cut-off date for the export</w:t>
      </w:r>
      <w:r w:rsidR="00A30810">
        <w:t xml:space="preserve">, </w:t>
      </w:r>
      <w:r w:rsidR="001412AE">
        <w:t xml:space="preserve">which </w:t>
      </w:r>
      <w:r w:rsidR="0042567F">
        <w:t xml:space="preserve">represents the </w:t>
      </w:r>
      <w:r w:rsidR="0042567F" w:rsidRPr="0042567F">
        <w:t>ITMO holdings</w:t>
      </w:r>
      <w:r w:rsidR="0042567F" w:rsidRPr="0042567F">
        <w:rPr>
          <w:b/>
          <w:bCs/>
        </w:rPr>
        <w:t xml:space="preserve"> </w:t>
      </w:r>
      <w:r w:rsidR="0018347B" w:rsidRPr="0018347B">
        <w:t xml:space="preserve">on that </w:t>
      </w:r>
      <w:r w:rsidR="0042567F" w:rsidRPr="0042567F">
        <w:rPr>
          <w:rStyle w:val="Strong"/>
          <w:b w:val="0"/>
          <w:bCs w:val="0"/>
        </w:rPr>
        <w:t>date</w:t>
      </w:r>
      <w:r w:rsidR="0042567F" w:rsidRPr="00974C9B">
        <w:t>.</w:t>
      </w:r>
      <w:r w:rsidR="00974C9B" w:rsidRPr="00974C9B">
        <w:t xml:space="preserve"> </w:t>
      </w:r>
      <w:r w:rsidR="00974C9B">
        <w:t xml:space="preserve">The same visibility rules as in </w:t>
      </w:r>
      <w:proofErr w:type="spellStart"/>
      <w:proofErr w:type="gramStart"/>
      <w:r w:rsidR="00974C9B" w:rsidRPr="005D4071">
        <w:rPr>
          <w:i/>
          <w:iCs/>
          <w:highlight w:val="lightGray"/>
        </w:rPr>
        <w:t>get</w:t>
      </w:r>
      <w:r w:rsidR="00974C9B">
        <w:rPr>
          <w:i/>
          <w:iCs/>
          <w:highlight w:val="lightGray"/>
        </w:rPr>
        <w:t>ITMOs</w:t>
      </w:r>
      <w:proofErr w:type="spellEnd"/>
      <w:r w:rsidR="00974C9B" w:rsidRPr="005D4071">
        <w:rPr>
          <w:i/>
          <w:iCs/>
          <w:highlight w:val="lightGray"/>
        </w:rPr>
        <w:t>(</w:t>
      </w:r>
      <w:proofErr w:type="gramEnd"/>
      <w:r w:rsidR="00974C9B" w:rsidRPr="005D4071">
        <w:rPr>
          <w:i/>
          <w:iCs/>
          <w:highlight w:val="lightGray"/>
        </w:rPr>
        <w:t>)</w:t>
      </w:r>
      <w:r w:rsidR="00974C9B">
        <w:t xml:space="preserve"> (</w:t>
      </w:r>
      <w:proofErr w:type="gramStart"/>
      <w:r w:rsidR="00974C9B">
        <w:t>see</w:t>
      </w:r>
      <w:proofErr w:type="gramEnd"/>
      <w:r w:rsidR="00974C9B">
        <w:t xml:space="preserve"> para. </w:t>
      </w:r>
      <w:r w:rsidR="00974C9B">
        <w:fldChar w:fldCharType="begin"/>
      </w:r>
      <w:r w:rsidR="00974C9B">
        <w:instrText xml:space="preserve"> REF _Ref194820692 \r \h </w:instrText>
      </w:r>
      <w:r w:rsidR="00974C9B">
        <w:fldChar w:fldCharType="separate"/>
      </w:r>
      <w:r w:rsidR="00CA42C9">
        <w:rPr>
          <w:cs/>
        </w:rPr>
        <w:t>‎</w:t>
      </w:r>
      <w:r w:rsidR="00CA42C9">
        <w:t>D.84</w:t>
      </w:r>
      <w:r w:rsidR="00974C9B">
        <w:fldChar w:fldCharType="end"/>
      </w:r>
      <w:r w:rsidR="00974C9B">
        <w:t xml:space="preserve"> above) MUST apply.</w:t>
      </w:r>
      <w:r w:rsidR="00446291">
        <w:t xml:space="preserve"> Filters:</w:t>
      </w:r>
    </w:p>
    <w:p w14:paraId="10265922" w14:textId="229EAA0B" w:rsidR="00446291" w:rsidRDefault="00446291" w:rsidP="00446291">
      <w:pPr>
        <w:pStyle w:val="RegSingleTxtG2"/>
      </w:pPr>
      <w:r>
        <w:t xml:space="preserve">Registry or Party mode: </w:t>
      </w:r>
      <w:r w:rsidR="006C5714">
        <w:t>see para.</w:t>
      </w:r>
      <w:r w:rsidR="00352B84">
        <w:t xml:space="preserve"> </w:t>
      </w:r>
      <w:r w:rsidR="00352B84">
        <w:fldChar w:fldCharType="begin"/>
      </w:r>
      <w:r w:rsidR="00352B84">
        <w:instrText xml:space="preserve"> REF _Ref194822617 \r \h </w:instrText>
      </w:r>
      <w:r w:rsidR="00352B84">
        <w:fldChar w:fldCharType="separate"/>
      </w:r>
      <w:r w:rsidR="00CA42C9">
        <w:rPr>
          <w:cs/>
        </w:rPr>
        <w:t>‎</w:t>
      </w:r>
      <w:r w:rsidR="00CA42C9">
        <w:t>D.80</w:t>
      </w:r>
      <w:r w:rsidR="00352B84">
        <w:fldChar w:fldCharType="end"/>
      </w:r>
      <w:r w:rsidR="00352B84">
        <w:t xml:space="preserve"> </w:t>
      </w:r>
      <w:r w:rsidR="006C5714">
        <w:t>above</w:t>
      </w:r>
      <w:r>
        <w:t xml:space="preserve">. If not specified, </w:t>
      </w:r>
      <w:r w:rsidR="00352B84">
        <w:t>Party</w:t>
      </w:r>
      <w:r>
        <w:t xml:space="preserve"> mode is </w:t>
      </w:r>
      <w:proofErr w:type="gramStart"/>
      <w:r>
        <w:t>assumed;</w:t>
      </w:r>
      <w:proofErr w:type="gramEnd"/>
    </w:p>
    <w:p w14:paraId="2336AE34" w14:textId="76BE341C" w:rsidR="002A45B4" w:rsidRDefault="002A45B4" w:rsidP="004729D5">
      <w:pPr>
        <w:pStyle w:val="RegSingleTxtG2"/>
      </w:pPr>
      <w:r>
        <w:t xml:space="preserve">First transferred only:  Only export ITMOs that have </w:t>
      </w:r>
      <w:proofErr w:type="spellStart"/>
      <w:r w:rsidRPr="002A45B4">
        <w:rPr>
          <w:i/>
          <w:iCs/>
        </w:rPr>
        <w:t>isFirstTransferred</w:t>
      </w:r>
      <w:proofErr w:type="spellEnd"/>
      <w:r>
        <w:t xml:space="preserve"> = TRUE; otherwise export all ITMOs.</w:t>
      </w:r>
    </w:p>
    <w:p w14:paraId="49E69C72" w14:textId="7181FF93" w:rsidR="004729D5" w:rsidRDefault="00BC0631" w:rsidP="004729D5">
      <w:pPr>
        <w:pStyle w:val="RegSingleTxtG2"/>
      </w:pPr>
      <w:r>
        <w:t>Cut-off date</w:t>
      </w:r>
      <w:r w:rsidR="00446291">
        <w:t xml:space="preserve">: date and time of the </w:t>
      </w:r>
      <w:r>
        <w:t xml:space="preserve">ITMOs </w:t>
      </w:r>
      <w:r w:rsidR="00E13412">
        <w:t xml:space="preserve">holdings </w:t>
      </w:r>
      <w:r w:rsidR="00446291">
        <w:t>to export</w:t>
      </w:r>
      <w:r w:rsidR="004657CB">
        <w:t xml:space="preserve"> (</w:t>
      </w:r>
      <w:r w:rsidR="00425604">
        <w:t>i.e.,</w:t>
      </w:r>
      <w:r w:rsidR="004657CB">
        <w:t xml:space="preserve"> </w:t>
      </w:r>
      <w:r w:rsidR="00693653">
        <w:t xml:space="preserve">the ITMO holdings is the result of </w:t>
      </w:r>
      <w:r w:rsidR="004657CB">
        <w:t xml:space="preserve">all </w:t>
      </w:r>
      <w:r w:rsidR="004657CB" w:rsidRPr="004657CB">
        <w:rPr>
          <w:i/>
          <w:iCs/>
        </w:rPr>
        <w:t>Completed</w:t>
      </w:r>
      <w:r w:rsidR="004657CB">
        <w:t xml:space="preserve"> transactions </w:t>
      </w:r>
      <w:r w:rsidR="00693653">
        <w:t>until the cut-off date).</w:t>
      </w:r>
      <w:r w:rsidR="00446291">
        <w:t xml:space="preserve"> If not specified</w:t>
      </w:r>
      <w:r w:rsidR="00112545">
        <w:t xml:space="preserve">, </w:t>
      </w:r>
      <w:r w:rsidR="004C5BA6">
        <w:t>December 31</w:t>
      </w:r>
      <w:r w:rsidR="004C5BA6" w:rsidRPr="004C5BA6">
        <w:rPr>
          <w:vertAlign w:val="superscript"/>
        </w:rPr>
        <w:t>st</w:t>
      </w:r>
      <w:r w:rsidR="004C5BA6">
        <w:t xml:space="preserve"> of the year preceding the current year</w:t>
      </w:r>
      <w:r w:rsidR="004729D5">
        <w:t xml:space="preserve"> applies</w:t>
      </w:r>
      <w:r w:rsidR="00112545">
        <w:t xml:space="preserve"> (i.e., an AEF export of the previous calendar year is expected).</w:t>
      </w:r>
    </w:p>
    <w:p w14:paraId="3EDE4BE2" w14:textId="15B89796" w:rsidR="002A45B4" w:rsidRDefault="002A45B4" w:rsidP="002A45B4">
      <w:pPr>
        <w:pStyle w:val="Caption"/>
        <w:keepNext/>
        <w:ind w:left="567" w:firstLine="567"/>
      </w:pPr>
      <w:r>
        <w:t xml:space="preserve">Table </w:t>
      </w:r>
      <w:r w:rsidR="00B90C6A">
        <w:fldChar w:fldCharType="begin"/>
      </w:r>
      <w:r w:rsidR="00B90C6A">
        <w:instrText xml:space="preserve"> SEQ Table \* ARABIC </w:instrText>
      </w:r>
      <w:r w:rsidR="00B90C6A">
        <w:fldChar w:fldCharType="separate"/>
      </w:r>
      <w:r w:rsidR="00CA42C9">
        <w:rPr>
          <w:noProof/>
        </w:rPr>
        <w:t>1</w:t>
      </w:r>
      <w:r w:rsidR="00B90C6A">
        <w:fldChar w:fldCharType="end"/>
      </w:r>
      <w:r>
        <w:t xml:space="preserve"> - Mapping transactions to AEF Actions</w:t>
      </w:r>
    </w:p>
    <w:tbl>
      <w:tblPr>
        <w:tblStyle w:val="TableGrid"/>
        <w:tblW w:w="0" w:type="auto"/>
        <w:tblInd w:w="1134" w:type="dxa"/>
        <w:tblLook w:val="04A0" w:firstRow="1" w:lastRow="0" w:firstColumn="1" w:lastColumn="0" w:noHBand="0" w:noVBand="1"/>
      </w:tblPr>
      <w:tblGrid>
        <w:gridCol w:w="3823"/>
        <w:gridCol w:w="3543"/>
      </w:tblGrid>
      <w:tr w:rsidR="003C1430" w14:paraId="53D77377" w14:textId="77777777" w:rsidTr="60FF6E43">
        <w:tc>
          <w:tcPr>
            <w:tcW w:w="3823" w:type="dxa"/>
          </w:tcPr>
          <w:p w14:paraId="47D570DC" w14:textId="004039AE" w:rsidR="003C1430" w:rsidRPr="0063210D" w:rsidRDefault="003C1430" w:rsidP="0063210D">
            <w:pPr>
              <w:pStyle w:val="RegSingleTxtG"/>
              <w:numPr>
                <w:ilvl w:val="0"/>
                <w:numId w:val="0"/>
              </w:numPr>
              <w:ind w:right="124"/>
              <w:rPr>
                <w:b/>
                <w:bCs/>
              </w:rPr>
            </w:pPr>
            <w:r w:rsidRPr="0063210D">
              <w:rPr>
                <w:b/>
                <w:bCs/>
              </w:rPr>
              <w:t>Transaction</w:t>
            </w:r>
          </w:p>
        </w:tc>
        <w:tc>
          <w:tcPr>
            <w:tcW w:w="3543" w:type="dxa"/>
          </w:tcPr>
          <w:p w14:paraId="62578D5F" w14:textId="53FCD738" w:rsidR="003C1430" w:rsidRPr="0063210D" w:rsidRDefault="003C1430" w:rsidP="003C1430">
            <w:pPr>
              <w:pStyle w:val="RegSingleTxtG"/>
              <w:numPr>
                <w:ilvl w:val="0"/>
                <w:numId w:val="0"/>
              </w:numPr>
              <w:rPr>
                <w:b/>
                <w:bCs/>
              </w:rPr>
            </w:pPr>
            <w:r w:rsidRPr="0063210D">
              <w:rPr>
                <w:b/>
                <w:bCs/>
              </w:rPr>
              <w:t>AEF Action</w:t>
            </w:r>
          </w:p>
        </w:tc>
      </w:tr>
      <w:tr w:rsidR="003C1430" w14:paraId="043D1A18" w14:textId="77777777" w:rsidTr="60FF6E43">
        <w:tc>
          <w:tcPr>
            <w:tcW w:w="3823" w:type="dxa"/>
          </w:tcPr>
          <w:p w14:paraId="4C0EC7D5" w14:textId="4F9C33CA" w:rsidR="003C1430" w:rsidRPr="0063210D" w:rsidRDefault="005C15FE" w:rsidP="00F9352A">
            <w:pPr>
              <w:pStyle w:val="RegSingleTxtG"/>
              <w:numPr>
                <w:ilvl w:val="0"/>
                <w:numId w:val="0"/>
              </w:numPr>
              <w:ind w:right="124"/>
              <w:jc w:val="left"/>
            </w:pPr>
            <w:r>
              <w:t>Registration</w:t>
            </w:r>
          </w:p>
          <w:p w14:paraId="0B758309" w14:textId="33398C74" w:rsidR="003C1430" w:rsidRPr="00103670" w:rsidRDefault="00D5118E" w:rsidP="00F9352A">
            <w:pPr>
              <w:pStyle w:val="RegSingleTxtG"/>
              <w:numPr>
                <w:ilvl w:val="0"/>
                <w:numId w:val="0"/>
              </w:numPr>
              <w:ind w:right="124"/>
              <w:jc w:val="left"/>
              <w:rPr>
                <w:sz w:val="18"/>
                <w:szCs w:val="18"/>
              </w:rPr>
            </w:pPr>
            <w:r w:rsidRPr="0063210D">
              <w:rPr>
                <w:sz w:val="18"/>
                <w:szCs w:val="18"/>
              </w:rPr>
              <w:t>Same</w:t>
            </w:r>
            <w:r>
              <w:rPr>
                <w:sz w:val="18"/>
                <w:szCs w:val="18"/>
              </w:rPr>
              <w:t xml:space="preserve"> </w:t>
            </w:r>
            <w:r w:rsidRPr="0063210D">
              <w:rPr>
                <w:sz w:val="18"/>
                <w:szCs w:val="18"/>
              </w:rPr>
              <w:t>sending/</w:t>
            </w:r>
            <w:r w:rsidR="0063210D">
              <w:rPr>
                <w:sz w:val="18"/>
                <w:szCs w:val="18"/>
              </w:rPr>
              <w:t>receiving</w:t>
            </w:r>
            <w:r w:rsidRPr="0063210D">
              <w:rPr>
                <w:sz w:val="18"/>
                <w:szCs w:val="18"/>
              </w:rPr>
              <w:t xml:space="preserve"> registr</w:t>
            </w:r>
            <w:r w:rsidR="0063210D">
              <w:rPr>
                <w:sz w:val="18"/>
                <w:szCs w:val="18"/>
              </w:rPr>
              <w:t>ies</w:t>
            </w:r>
            <w:r w:rsidR="0063210D">
              <w:rPr>
                <w:sz w:val="18"/>
                <w:szCs w:val="18"/>
              </w:rPr>
              <w:br/>
            </w:r>
            <w:r w:rsidR="00DA102F" w:rsidRPr="0063210D">
              <w:rPr>
                <w:sz w:val="18"/>
                <w:szCs w:val="18"/>
              </w:rPr>
              <w:t>Same</w:t>
            </w:r>
            <w:r w:rsidR="00DA102F">
              <w:rPr>
                <w:sz w:val="18"/>
                <w:szCs w:val="18"/>
              </w:rPr>
              <w:t xml:space="preserve"> </w:t>
            </w:r>
            <w:r w:rsidR="00DA102F" w:rsidRPr="0063210D">
              <w:rPr>
                <w:sz w:val="18"/>
                <w:szCs w:val="18"/>
              </w:rPr>
              <w:t>sending/</w:t>
            </w:r>
            <w:r w:rsidR="0063210D">
              <w:rPr>
                <w:sz w:val="18"/>
                <w:szCs w:val="18"/>
              </w:rPr>
              <w:t>receiving</w:t>
            </w:r>
            <w:r w:rsidR="00DA102F" w:rsidRPr="0063210D">
              <w:rPr>
                <w:sz w:val="18"/>
                <w:szCs w:val="18"/>
              </w:rPr>
              <w:t xml:space="preserve"> account</w:t>
            </w:r>
            <w:r w:rsidR="0063210D">
              <w:rPr>
                <w:sz w:val="18"/>
                <w:szCs w:val="18"/>
              </w:rPr>
              <w:t>s</w:t>
            </w:r>
          </w:p>
        </w:tc>
        <w:tc>
          <w:tcPr>
            <w:tcW w:w="3543" w:type="dxa"/>
          </w:tcPr>
          <w:p w14:paraId="3630ABD7" w14:textId="62870970" w:rsidR="003C1430" w:rsidRPr="0063210D" w:rsidRDefault="0030743E" w:rsidP="003C1430">
            <w:pPr>
              <w:pStyle w:val="RegSingleTxtG"/>
              <w:numPr>
                <w:ilvl w:val="0"/>
                <w:numId w:val="0"/>
              </w:numPr>
            </w:pPr>
            <w:r w:rsidRPr="0063210D">
              <w:t xml:space="preserve">Not </w:t>
            </w:r>
            <w:r w:rsidR="002A45B4">
              <w:t xml:space="preserve">reported </w:t>
            </w:r>
            <w:r w:rsidR="0063210D">
              <w:t>in AEF</w:t>
            </w:r>
          </w:p>
        </w:tc>
      </w:tr>
      <w:tr w:rsidR="003C1430" w14:paraId="7B26B27B" w14:textId="77777777" w:rsidTr="60FF6E43">
        <w:tc>
          <w:tcPr>
            <w:tcW w:w="3823" w:type="dxa"/>
          </w:tcPr>
          <w:p w14:paraId="0AB4551D" w14:textId="01149FFF" w:rsidR="0063210D" w:rsidRPr="0063210D" w:rsidRDefault="0045266D" w:rsidP="00F9352A">
            <w:pPr>
              <w:pStyle w:val="RegSingleTxtG"/>
              <w:numPr>
                <w:ilvl w:val="0"/>
                <w:numId w:val="0"/>
              </w:numPr>
              <w:ind w:right="124"/>
              <w:jc w:val="left"/>
            </w:pPr>
            <w:r>
              <w:t>Transfer</w:t>
            </w:r>
          </w:p>
          <w:p w14:paraId="371ECD08" w14:textId="1FA09517" w:rsidR="003C1430" w:rsidRPr="0063210D" w:rsidRDefault="00672113" w:rsidP="00F9352A">
            <w:pPr>
              <w:pStyle w:val="RegSingleTxtG"/>
              <w:numPr>
                <w:ilvl w:val="0"/>
                <w:numId w:val="0"/>
              </w:numPr>
              <w:ind w:right="124"/>
              <w:jc w:val="left"/>
            </w:pPr>
            <w:r w:rsidRPr="0063210D">
              <w:rPr>
                <w:sz w:val="18"/>
                <w:szCs w:val="18"/>
              </w:rPr>
              <w:t>Different</w:t>
            </w:r>
            <w:r w:rsidR="00F9352A">
              <w:rPr>
                <w:sz w:val="18"/>
                <w:szCs w:val="18"/>
              </w:rPr>
              <w:t xml:space="preserve"> </w:t>
            </w:r>
            <w:r w:rsidRPr="0063210D">
              <w:rPr>
                <w:sz w:val="18"/>
                <w:szCs w:val="18"/>
              </w:rPr>
              <w:t>sending/</w:t>
            </w:r>
            <w:r w:rsidR="00F9352A">
              <w:rPr>
                <w:sz w:val="18"/>
                <w:szCs w:val="18"/>
              </w:rPr>
              <w:t>receiving</w:t>
            </w:r>
            <w:r w:rsidRPr="0063210D">
              <w:rPr>
                <w:sz w:val="18"/>
                <w:szCs w:val="18"/>
              </w:rPr>
              <w:t xml:space="preserve"> registr</w:t>
            </w:r>
            <w:r w:rsidR="00F9352A">
              <w:rPr>
                <w:sz w:val="18"/>
                <w:szCs w:val="18"/>
              </w:rPr>
              <w:t>ies</w:t>
            </w:r>
          </w:p>
        </w:tc>
        <w:tc>
          <w:tcPr>
            <w:tcW w:w="3543" w:type="dxa"/>
          </w:tcPr>
          <w:p w14:paraId="0BE7C082" w14:textId="77777777" w:rsidR="003C1430" w:rsidRDefault="003C1430" w:rsidP="003C1430">
            <w:pPr>
              <w:pStyle w:val="RegSingleTxtG"/>
              <w:numPr>
                <w:ilvl w:val="0"/>
                <w:numId w:val="0"/>
              </w:numPr>
            </w:pPr>
            <w:r w:rsidRPr="0063210D">
              <w:t>Acquisition</w:t>
            </w:r>
          </w:p>
          <w:p w14:paraId="33AC7C3B" w14:textId="2CE99D35" w:rsidR="003C1430" w:rsidRPr="0063210D" w:rsidRDefault="0045266D" w:rsidP="003C1430">
            <w:pPr>
              <w:pStyle w:val="RegSingleTxtG"/>
              <w:numPr>
                <w:ilvl w:val="0"/>
                <w:numId w:val="0"/>
              </w:numPr>
            </w:pPr>
            <w:r w:rsidRPr="0045266D">
              <w:rPr>
                <w:sz w:val="18"/>
                <w:szCs w:val="18"/>
              </w:rPr>
              <w:t>Reported by receiving Party</w:t>
            </w:r>
          </w:p>
        </w:tc>
      </w:tr>
      <w:tr w:rsidR="003C1430" w14:paraId="6F9280C4" w14:textId="77777777" w:rsidTr="60FF6E43">
        <w:tc>
          <w:tcPr>
            <w:tcW w:w="3823" w:type="dxa"/>
          </w:tcPr>
          <w:p w14:paraId="07E5B25F" w14:textId="1CC36034" w:rsidR="0063210D" w:rsidRDefault="0063210D" w:rsidP="00F9352A">
            <w:pPr>
              <w:pStyle w:val="RegSingleTxtG"/>
              <w:numPr>
                <w:ilvl w:val="0"/>
                <w:numId w:val="0"/>
              </w:numPr>
              <w:ind w:right="124"/>
              <w:jc w:val="left"/>
            </w:pPr>
            <w:r>
              <w:t>Transfer</w:t>
            </w:r>
          </w:p>
          <w:p w14:paraId="169A0ABA" w14:textId="67CE5ACF" w:rsidR="003C1430" w:rsidRPr="0063210D" w:rsidRDefault="006419A8" w:rsidP="00F9352A">
            <w:pPr>
              <w:pStyle w:val="RegSingleTxtG"/>
              <w:numPr>
                <w:ilvl w:val="0"/>
                <w:numId w:val="0"/>
              </w:numPr>
              <w:ind w:right="124"/>
              <w:jc w:val="left"/>
            </w:pPr>
            <w:r w:rsidRPr="00F9352A">
              <w:rPr>
                <w:sz w:val="18"/>
                <w:szCs w:val="18"/>
              </w:rPr>
              <w:t>Different sending/acquiring regist</w:t>
            </w:r>
            <w:r w:rsidR="00F9352A" w:rsidRPr="00F9352A">
              <w:rPr>
                <w:sz w:val="18"/>
                <w:szCs w:val="18"/>
              </w:rPr>
              <w:t>ries</w:t>
            </w:r>
          </w:p>
        </w:tc>
        <w:tc>
          <w:tcPr>
            <w:tcW w:w="3543" w:type="dxa"/>
          </w:tcPr>
          <w:p w14:paraId="639496BD" w14:textId="77777777" w:rsidR="003C1430" w:rsidRDefault="003C1430" w:rsidP="003C1430">
            <w:pPr>
              <w:pStyle w:val="RegSingleTxtG"/>
              <w:numPr>
                <w:ilvl w:val="0"/>
                <w:numId w:val="0"/>
              </w:numPr>
            </w:pPr>
            <w:r w:rsidRPr="0063210D">
              <w:t>Transfer</w:t>
            </w:r>
          </w:p>
          <w:p w14:paraId="2E9A4695" w14:textId="102A08C2" w:rsidR="003C1430" w:rsidRPr="0063210D" w:rsidRDefault="0045266D" w:rsidP="003C1430">
            <w:pPr>
              <w:pStyle w:val="RegSingleTxtG"/>
              <w:numPr>
                <w:ilvl w:val="0"/>
                <w:numId w:val="0"/>
              </w:numPr>
            </w:pPr>
            <w:r w:rsidRPr="0045266D">
              <w:rPr>
                <w:sz w:val="18"/>
                <w:szCs w:val="18"/>
              </w:rPr>
              <w:t>Reported by sending Party</w:t>
            </w:r>
          </w:p>
        </w:tc>
      </w:tr>
      <w:tr w:rsidR="003C1430" w14:paraId="0E192DB7" w14:textId="77777777" w:rsidTr="60FF6E43">
        <w:tc>
          <w:tcPr>
            <w:tcW w:w="3823" w:type="dxa"/>
          </w:tcPr>
          <w:p w14:paraId="1DFD38BF" w14:textId="77777777" w:rsidR="00F9352A" w:rsidRPr="0045266D" w:rsidRDefault="00F9352A" w:rsidP="00F9352A">
            <w:pPr>
              <w:pStyle w:val="RegSingleTxtG"/>
              <w:numPr>
                <w:ilvl w:val="0"/>
                <w:numId w:val="0"/>
              </w:numPr>
              <w:ind w:right="124"/>
              <w:jc w:val="left"/>
            </w:pPr>
            <w:r w:rsidRPr="0045266D">
              <w:t>Use</w:t>
            </w:r>
          </w:p>
          <w:p w14:paraId="6262D9B6" w14:textId="367BB954" w:rsidR="003C1430" w:rsidRPr="0045266D" w:rsidRDefault="008166C6" w:rsidP="00F9352A">
            <w:pPr>
              <w:pStyle w:val="RegSingleTxtG"/>
              <w:numPr>
                <w:ilvl w:val="0"/>
                <w:numId w:val="0"/>
              </w:numPr>
              <w:ind w:right="124"/>
              <w:jc w:val="left"/>
            </w:pPr>
            <w:r w:rsidRPr="004933CF">
              <w:rPr>
                <w:sz w:val="18"/>
                <w:szCs w:val="18"/>
              </w:rPr>
              <w:t xml:space="preserve">Internal </w:t>
            </w:r>
            <w:r w:rsidR="0045266D" w:rsidRPr="004933CF">
              <w:rPr>
                <w:sz w:val="18"/>
                <w:szCs w:val="18"/>
              </w:rPr>
              <w:t>transfer</w:t>
            </w:r>
            <w:r w:rsidRPr="004933CF">
              <w:rPr>
                <w:sz w:val="18"/>
                <w:szCs w:val="18"/>
              </w:rPr>
              <w:t xml:space="preserve"> to a </w:t>
            </w:r>
            <w:r w:rsidR="004933CF" w:rsidRPr="004933CF">
              <w:rPr>
                <w:sz w:val="18"/>
                <w:szCs w:val="18"/>
              </w:rPr>
              <w:br/>
            </w:r>
            <w:r w:rsidRPr="004933CF">
              <w:rPr>
                <w:sz w:val="18"/>
                <w:szCs w:val="18"/>
              </w:rPr>
              <w:t xml:space="preserve">“Use for NDC” </w:t>
            </w:r>
            <w:r w:rsidR="004933CF" w:rsidRPr="004933CF">
              <w:rPr>
                <w:sz w:val="18"/>
                <w:szCs w:val="18"/>
              </w:rPr>
              <w:t>or</w:t>
            </w:r>
            <w:r w:rsidR="004933CF" w:rsidRPr="004933CF">
              <w:rPr>
                <w:sz w:val="18"/>
                <w:szCs w:val="18"/>
              </w:rPr>
              <w:br/>
            </w:r>
            <w:r w:rsidRPr="004933CF">
              <w:rPr>
                <w:sz w:val="18"/>
                <w:szCs w:val="18"/>
              </w:rPr>
              <w:t xml:space="preserve">“Use for </w:t>
            </w:r>
            <w:r w:rsidR="005C15FE">
              <w:rPr>
                <w:sz w:val="18"/>
                <w:szCs w:val="18"/>
              </w:rPr>
              <w:t>OP</w:t>
            </w:r>
            <w:r w:rsidRPr="004933CF">
              <w:rPr>
                <w:sz w:val="18"/>
                <w:szCs w:val="18"/>
              </w:rPr>
              <w:t xml:space="preserve">” </w:t>
            </w:r>
            <w:r w:rsidR="004933CF" w:rsidRPr="004933CF">
              <w:rPr>
                <w:sz w:val="18"/>
                <w:szCs w:val="18"/>
              </w:rPr>
              <w:t>account</w:t>
            </w:r>
          </w:p>
        </w:tc>
        <w:tc>
          <w:tcPr>
            <w:tcW w:w="3543" w:type="dxa"/>
          </w:tcPr>
          <w:p w14:paraId="0D3AC59E" w14:textId="77777777" w:rsidR="003C1430" w:rsidRDefault="003C1430" w:rsidP="003C1430">
            <w:pPr>
              <w:pStyle w:val="RegSingleTxtG"/>
              <w:numPr>
                <w:ilvl w:val="0"/>
                <w:numId w:val="0"/>
              </w:numPr>
            </w:pPr>
            <w:r w:rsidRPr="0045266D">
              <w:t>Use</w:t>
            </w:r>
          </w:p>
          <w:p w14:paraId="0546F45C" w14:textId="2DC5C5D1" w:rsidR="00E24733" w:rsidRPr="0045266D" w:rsidRDefault="00E24733" w:rsidP="00E24733">
            <w:pPr>
              <w:pStyle w:val="RegSingleTxtG"/>
              <w:numPr>
                <w:ilvl w:val="0"/>
                <w:numId w:val="0"/>
              </w:numPr>
              <w:jc w:val="left"/>
            </w:pPr>
            <w:r w:rsidRPr="00E24733">
              <w:rPr>
                <w:sz w:val="18"/>
                <w:szCs w:val="18"/>
              </w:rPr>
              <w:t>The destination account type is used to infer the AEF Action subtype.</w:t>
            </w:r>
          </w:p>
        </w:tc>
      </w:tr>
      <w:tr w:rsidR="003C1430" w14:paraId="57EA22C4" w14:textId="77777777" w:rsidTr="60FF6E43">
        <w:trPr>
          <w:cantSplit/>
        </w:trPr>
        <w:tc>
          <w:tcPr>
            <w:tcW w:w="3823" w:type="dxa"/>
          </w:tcPr>
          <w:p w14:paraId="72AAFA93" w14:textId="63AEF487" w:rsidR="00F9352A" w:rsidRPr="0045266D" w:rsidRDefault="00F9352A" w:rsidP="00F9352A">
            <w:pPr>
              <w:pStyle w:val="RegSingleTxtG"/>
              <w:numPr>
                <w:ilvl w:val="0"/>
                <w:numId w:val="0"/>
              </w:numPr>
              <w:ind w:right="124"/>
            </w:pPr>
            <w:r w:rsidRPr="0045266D">
              <w:t>Cancellation</w:t>
            </w:r>
          </w:p>
          <w:p w14:paraId="76FB731C" w14:textId="09D808CA" w:rsidR="003C1430" w:rsidRPr="0045266D" w:rsidRDefault="008166C6" w:rsidP="00F9352A">
            <w:pPr>
              <w:pStyle w:val="RegSingleTxtG"/>
              <w:numPr>
                <w:ilvl w:val="0"/>
                <w:numId w:val="0"/>
              </w:numPr>
              <w:ind w:right="124"/>
            </w:pPr>
            <w:r w:rsidRPr="004933CF">
              <w:rPr>
                <w:sz w:val="18"/>
                <w:szCs w:val="18"/>
              </w:rPr>
              <w:t>Internal transfer to any “Can</w:t>
            </w:r>
            <w:r w:rsidR="000A1772" w:rsidRPr="004933CF">
              <w:rPr>
                <w:sz w:val="18"/>
                <w:szCs w:val="18"/>
              </w:rPr>
              <w:t>cellation” account</w:t>
            </w:r>
          </w:p>
        </w:tc>
        <w:tc>
          <w:tcPr>
            <w:tcW w:w="3543" w:type="dxa"/>
          </w:tcPr>
          <w:p w14:paraId="7435DFBD" w14:textId="77777777" w:rsidR="003C1430" w:rsidRDefault="003C1430" w:rsidP="003C1430">
            <w:pPr>
              <w:pStyle w:val="RegSingleTxtG"/>
              <w:numPr>
                <w:ilvl w:val="0"/>
                <w:numId w:val="0"/>
              </w:numPr>
            </w:pPr>
            <w:r w:rsidRPr="0045266D">
              <w:t>Cancellation</w:t>
            </w:r>
          </w:p>
          <w:p w14:paraId="277BEAC4" w14:textId="51D55B2E" w:rsidR="00E24733" w:rsidRPr="0045266D" w:rsidRDefault="00E24733" w:rsidP="00E24733">
            <w:pPr>
              <w:pStyle w:val="RegSingleTxtG"/>
              <w:numPr>
                <w:ilvl w:val="0"/>
                <w:numId w:val="0"/>
              </w:numPr>
              <w:jc w:val="left"/>
            </w:pPr>
            <w:r w:rsidRPr="00E24733">
              <w:rPr>
                <w:sz w:val="18"/>
                <w:szCs w:val="18"/>
              </w:rPr>
              <w:t>The destination account type is used to infer the AEF Action subtype.</w:t>
            </w:r>
          </w:p>
        </w:tc>
      </w:tr>
      <w:tr w:rsidR="003C1430" w14:paraId="05B42B67" w14:textId="77777777" w:rsidTr="60FF6E43">
        <w:tc>
          <w:tcPr>
            <w:tcW w:w="3823" w:type="dxa"/>
          </w:tcPr>
          <w:p w14:paraId="60B8374B" w14:textId="1AC987FD" w:rsidR="003C1430" w:rsidRPr="0045266D" w:rsidRDefault="0045266D" w:rsidP="003A52B1">
            <w:pPr>
              <w:pStyle w:val="RegSingleTxtG"/>
              <w:numPr>
                <w:ilvl w:val="0"/>
                <w:numId w:val="0"/>
              </w:numPr>
              <w:ind w:right="124"/>
              <w:jc w:val="left"/>
            </w:pPr>
            <w:r w:rsidRPr="004933CF">
              <w:rPr>
                <w:sz w:val="18"/>
                <w:szCs w:val="18"/>
              </w:rPr>
              <w:t>Not a transaction type</w:t>
            </w:r>
            <w:r w:rsidR="004933CF">
              <w:rPr>
                <w:sz w:val="18"/>
                <w:szCs w:val="18"/>
              </w:rPr>
              <w:t>, but</w:t>
            </w:r>
            <w:r w:rsidR="00E24733">
              <w:rPr>
                <w:sz w:val="18"/>
                <w:szCs w:val="18"/>
              </w:rPr>
              <w:t xml:space="preserve"> indicated by the</w:t>
            </w:r>
            <w:r w:rsidR="004933CF">
              <w:rPr>
                <w:sz w:val="18"/>
                <w:szCs w:val="18"/>
              </w:rPr>
              <w:t xml:space="preserve"> </w:t>
            </w:r>
            <w:proofErr w:type="spellStart"/>
            <w:r w:rsidR="00E24733" w:rsidRPr="00E24733">
              <w:rPr>
                <w:i/>
                <w:iCs/>
                <w:sz w:val="18"/>
                <w:szCs w:val="18"/>
              </w:rPr>
              <w:t>isFirstTransfer</w:t>
            </w:r>
            <w:proofErr w:type="spellEnd"/>
            <w:r w:rsidR="004933CF">
              <w:rPr>
                <w:sz w:val="18"/>
                <w:szCs w:val="18"/>
              </w:rPr>
              <w:t xml:space="preserve"> flag in the transaction, set by the registry that proposes the transaction.</w:t>
            </w:r>
          </w:p>
        </w:tc>
        <w:tc>
          <w:tcPr>
            <w:tcW w:w="3543" w:type="dxa"/>
          </w:tcPr>
          <w:p w14:paraId="162E3501" w14:textId="685B8875" w:rsidR="003C1430" w:rsidRPr="0045266D" w:rsidRDefault="003C1430" w:rsidP="003C1430">
            <w:pPr>
              <w:pStyle w:val="RegSingleTxtG"/>
              <w:numPr>
                <w:ilvl w:val="0"/>
                <w:numId w:val="0"/>
              </w:numPr>
            </w:pPr>
            <w:r w:rsidRPr="0045266D">
              <w:t>First transfer</w:t>
            </w:r>
          </w:p>
        </w:tc>
      </w:tr>
    </w:tbl>
    <w:p w14:paraId="7C600C9B" w14:textId="672C8D6F" w:rsidR="00DA0FA5" w:rsidRDefault="00DA0FA5" w:rsidP="00DA0FA5">
      <w:pPr>
        <w:pStyle w:val="RegH23G"/>
      </w:pPr>
      <w:r>
        <w:t>Preservation file</w:t>
      </w:r>
    </w:p>
    <w:p w14:paraId="4848EFAE" w14:textId="5B72A981" w:rsidR="00540E32" w:rsidRPr="00B70349" w:rsidRDefault="00540E32" w:rsidP="00540E32">
      <w:pPr>
        <w:pStyle w:val="RegSingleTxtG"/>
      </w:pPr>
      <w:r w:rsidRPr="00B70349">
        <w:t xml:space="preserve">The </w:t>
      </w:r>
      <w:r w:rsidR="007F3B55">
        <w:t>interoperability hub</w:t>
      </w:r>
      <w:r w:rsidRPr="00B70349">
        <w:t xml:space="preserve"> SHALL export, </w:t>
      </w:r>
      <w:proofErr w:type="gramStart"/>
      <w:r w:rsidRPr="00B70349">
        <w:t>on a monthly basis</w:t>
      </w:r>
      <w:proofErr w:type="gramEnd"/>
      <w:r w:rsidRPr="00B70349">
        <w:t xml:space="preserve">, all </w:t>
      </w:r>
      <w:r w:rsidR="00E830AA">
        <w:t>transaction</w:t>
      </w:r>
      <w:r w:rsidR="00C46F38">
        <w:t>s</w:t>
      </w:r>
      <w:r>
        <w:t>,</w:t>
      </w:r>
      <w:r w:rsidRPr="00B70349">
        <w:t xml:space="preserve"> </w:t>
      </w:r>
      <w:r w:rsidR="00BC77FE">
        <w:t>ITMO</w:t>
      </w:r>
      <w:r w:rsidRPr="00B70349">
        <w:t xml:space="preserve"> </w:t>
      </w:r>
      <w:r w:rsidR="00626DDF">
        <w:t>holdings</w:t>
      </w:r>
      <w:r>
        <w:t>, and any other pertinent information</w:t>
      </w:r>
      <w:r w:rsidRPr="00B70349">
        <w:t xml:space="preserve"> </w:t>
      </w:r>
      <w:r>
        <w:t>it</w:t>
      </w:r>
      <w:r w:rsidRPr="00B70349">
        <w:t xml:space="preserve"> </w:t>
      </w:r>
      <w:r>
        <w:t xml:space="preserve">holds </w:t>
      </w:r>
      <w:r w:rsidRPr="00B70349">
        <w:t xml:space="preserve">in a long-term preservation file.  </w:t>
      </w:r>
      <w:r w:rsidR="00B83A4A">
        <w:t xml:space="preserve">One </w:t>
      </w:r>
      <w:r w:rsidRPr="00B70349">
        <w:t xml:space="preserve">long-term preservation file SHALL be created per registry, in CSV format following RFC 4180, compressed to </w:t>
      </w:r>
      <w:r>
        <w:t xml:space="preserve">TAR and </w:t>
      </w:r>
      <w:r w:rsidRPr="00B70349">
        <w:t xml:space="preserve">GZIP following </w:t>
      </w:r>
      <w:r>
        <w:t xml:space="preserve">POSIX.1-2001 and </w:t>
      </w:r>
      <w:r w:rsidRPr="00B70349">
        <w:t>RFC 1952. A registry MAY request, from time to time, to receive its long-term preservation file.</w:t>
      </w:r>
      <w:r>
        <w:t xml:space="preserve"> The long-term preservation file SHALL be sorted to allow for optimal compression.</w:t>
      </w:r>
    </w:p>
    <w:p w14:paraId="311FB363" w14:textId="25C01345" w:rsidR="00540E32" w:rsidRDefault="00540E32" w:rsidP="00540E32">
      <w:pPr>
        <w:pStyle w:val="RegSingleTxtG"/>
        <w:tabs>
          <w:tab w:val="left" w:pos="7797"/>
        </w:tabs>
      </w:pPr>
      <w:bookmarkStart w:id="63" w:name="_Ref166826431"/>
      <w:r>
        <w:t xml:space="preserve">An operational procedure detailing the process and practices related to data retention, including the precise content and format of the long-term preservation file, </w:t>
      </w:r>
      <w:r w:rsidRPr="00F26672">
        <w:t>record-keeping arrangement</w:t>
      </w:r>
      <w:r>
        <w:t xml:space="preserve"> and </w:t>
      </w:r>
      <w:r w:rsidRPr="00F26672">
        <w:t xml:space="preserve">disaster recovery </w:t>
      </w:r>
      <w:r>
        <w:t>SHALL be established.</w:t>
      </w:r>
      <w:bookmarkEnd w:id="63"/>
    </w:p>
    <w:p w14:paraId="27AF70A0" w14:textId="3225900C" w:rsidR="00376B4C" w:rsidRDefault="00376B4C" w:rsidP="00376B4C">
      <w:pPr>
        <w:pStyle w:val="RegH1G"/>
      </w:pPr>
      <w:bookmarkStart w:id="64" w:name="_Toc194995098"/>
      <w:bookmarkStart w:id="65" w:name="_Toc221001964"/>
      <w:r>
        <w:t>Textual message</w:t>
      </w:r>
      <w:bookmarkEnd w:id="64"/>
      <w:bookmarkEnd w:id="65"/>
    </w:p>
    <w:p w14:paraId="14A6F0E9" w14:textId="7A0A30D6" w:rsidR="00EE5C94" w:rsidRDefault="00EE5C94" w:rsidP="00376B4C">
      <w:pPr>
        <w:pStyle w:val="RegSingleTxtG"/>
      </w:pPr>
      <w:r>
        <w:t xml:space="preserve">A </w:t>
      </w:r>
      <w:r w:rsidR="00AA0102">
        <w:t>r</w:t>
      </w:r>
      <w:r>
        <w:t xml:space="preserve">egistry SHOULD be able to send textual messages to </w:t>
      </w:r>
      <w:r w:rsidR="008F69E7">
        <w:t>the interoperability hub</w:t>
      </w:r>
      <w:r w:rsidR="008B4045">
        <w:t xml:space="preserve"> using </w:t>
      </w:r>
      <w:proofErr w:type="spellStart"/>
      <w:proofErr w:type="gramStart"/>
      <w:r w:rsidR="008B4045" w:rsidRPr="008B4045">
        <w:rPr>
          <w:i/>
          <w:iCs/>
          <w:highlight w:val="lightGray"/>
        </w:rPr>
        <w:t>sendMsg</w:t>
      </w:r>
      <w:proofErr w:type="spellEnd"/>
      <w:r w:rsidR="008B4045" w:rsidRPr="008B4045">
        <w:rPr>
          <w:i/>
          <w:iCs/>
          <w:highlight w:val="lightGray"/>
        </w:rPr>
        <w:t>(</w:t>
      </w:r>
      <w:proofErr w:type="gramEnd"/>
      <w:r w:rsidR="008B4045" w:rsidRPr="008B4045">
        <w:rPr>
          <w:i/>
          <w:iCs/>
          <w:highlight w:val="lightGray"/>
        </w:rPr>
        <w:t>)</w:t>
      </w:r>
      <w:r w:rsidR="008B4045">
        <w:t>.</w:t>
      </w:r>
    </w:p>
    <w:p w14:paraId="286E24CA" w14:textId="7CDCB394" w:rsidR="00376B4C" w:rsidRDefault="00376B4C" w:rsidP="00376B4C">
      <w:pPr>
        <w:pStyle w:val="RegSingleTxtG"/>
      </w:pPr>
      <w:r>
        <w:lastRenderedPageBreak/>
        <w:t xml:space="preserve">The </w:t>
      </w:r>
      <w:r w:rsidR="007F3B55">
        <w:t>interoperability hub</w:t>
      </w:r>
      <w:r>
        <w:t xml:space="preserve"> MUST be able to send textual messages to one or more registr</w:t>
      </w:r>
      <w:r w:rsidR="0011262F">
        <w:t>y system administrators</w:t>
      </w:r>
      <w:r>
        <w:t>.</w:t>
      </w:r>
      <w:r w:rsidR="004C50EC">
        <w:t xml:space="preserve"> </w:t>
      </w:r>
      <w:r w:rsidR="00962AD7">
        <w:t>Registries will retrieve these messages</w:t>
      </w:r>
      <w:r w:rsidR="00784CA7">
        <w:t xml:space="preserve"> using</w:t>
      </w:r>
      <w:r w:rsidR="00AC236B">
        <w:t xml:space="preserve"> </w:t>
      </w:r>
      <w:proofErr w:type="spellStart"/>
      <w:proofErr w:type="gramStart"/>
      <w:r w:rsidR="00CE1610" w:rsidRPr="00653447">
        <w:rPr>
          <w:i/>
          <w:iCs/>
          <w:highlight w:val="lightGray"/>
        </w:rPr>
        <w:t>getSelectedMsgs</w:t>
      </w:r>
      <w:proofErr w:type="spellEnd"/>
      <w:r w:rsidR="00CE1610" w:rsidRPr="00653447">
        <w:rPr>
          <w:i/>
          <w:iCs/>
          <w:highlight w:val="lightGray"/>
        </w:rPr>
        <w:t>(</w:t>
      </w:r>
      <w:proofErr w:type="gramEnd"/>
      <w:r w:rsidR="00CE1610" w:rsidRPr="00653447">
        <w:rPr>
          <w:i/>
          <w:iCs/>
          <w:highlight w:val="lightGray"/>
        </w:rPr>
        <w:t>)</w:t>
      </w:r>
      <w:r w:rsidR="00962AD7">
        <w:t>.</w:t>
      </w:r>
    </w:p>
    <w:p w14:paraId="4A652F05" w14:textId="110FFEB6" w:rsidR="00376B4C" w:rsidRDefault="00376B4C">
      <w:pPr>
        <w:pStyle w:val="RegSingleTxtG"/>
      </w:pPr>
      <w:r>
        <w:t>A textual message MAY be accompanied by one or more attachment(s) in JPG, PNG</w:t>
      </w:r>
      <w:r w:rsidR="00543CD4">
        <w:t xml:space="preserve"> or</w:t>
      </w:r>
      <w:r w:rsidR="005A26FD">
        <w:t xml:space="preserve"> </w:t>
      </w:r>
      <w:r>
        <w:t>PDF</w:t>
      </w:r>
      <w:r w:rsidR="003F60BF">
        <w:t xml:space="preserve"> </w:t>
      </w:r>
      <w:r>
        <w:t>format.</w:t>
      </w:r>
    </w:p>
    <w:p w14:paraId="2FD93E5E" w14:textId="2CC65F3D" w:rsidR="00DE02E4" w:rsidRDefault="00DE02E4" w:rsidP="00A6766F">
      <w:pPr>
        <w:pStyle w:val="RegHChG"/>
      </w:pPr>
      <w:bookmarkStart w:id="66" w:name="_Toc194995099"/>
      <w:bookmarkStart w:id="67" w:name="_Toc221001965"/>
      <w:r>
        <w:t>Technical requirements</w:t>
      </w:r>
      <w:bookmarkEnd w:id="66"/>
      <w:bookmarkEnd w:id="67"/>
    </w:p>
    <w:p w14:paraId="660BA938" w14:textId="43BC3C70" w:rsidR="00A6766F" w:rsidRPr="00A6766F" w:rsidRDefault="00C970AB" w:rsidP="00DE02E4">
      <w:pPr>
        <w:pStyle w:val="RegH1G"/>
      </w:pPr>
      <w:bookmarkStart w:id="68" w:name="_Toc194995100"/>
      <w:bookmarkStart w:id="69" w:name="_Toc221001966"/>
      <w:r>
        <w:t>Time synchronization</w:t>
      </w:r>
      <w:bookmarkEnd w:id="68"/>
      <w:bookmarkEnd w:id="69"/>
    </w:p>
    <w:p w14:paraId="6718D9FA" w14:textId="2525AB04" w:rsidR="00685E70" w:rsidRDefault="001A00E8" w:rsidP="00364B59">
      <w:pPr>
        <w:pStyle w:val="RegSingleTxtG"/>
      </w:pPr>
      <w:r>
        <w:t xml:space="preserve">Registries and the </w:t>
      </w:r>
      <w:r w:rsidR="007F3B55">
        <w:t>interoperability hub</w:t>
      </w:r>
      <w:r>
        <w:t xml:space="preserve"> </w:t>
      </w:r>
      <w:r w:rsidR="00C01CC2">
        <w:t>are REQUIRED to</w:t>
      </w:r>
      <w:r>
        <w:t xml:space="preserve"> synchronize their </w:t>
      </w:r>
      <w:r w:rsidR="00364B59">
        <w:t xml:space="preserve">time with </w:t>
      </w:r>
      <w:r w:rsidR="00364B59" w:rsidRPr="00364B59">
        <w:t>UTC.</w:t>
      </w:r>
    </w:p>
    <w:p w14:paraId="008AF1E6" w14:textId="2162ACBA" w:rsidR="00F82BA7" w:rsidRDefault="00F82BA7" w:rsidP="00364B59">
      <w:pPr>
        <w:pStyle w:val="RegSingleTxtG"/>
      </w:pPr>
      <w:r>
        <w:t xml:space="preserve">The </w:t>
      </w:r>
      <w:proofErr w:type="spellStart"/>
      <w:r>
        <w:t>timezone</w:t>
      </w:r>
      <w:proofErr w:type="spellEnd"/>
      <w:r>
        <w:t xml:space="preserve"> of timestamps described in these standards </w:t>
      </w:r>
      <w:r w:rsidR="00F03DC0">
        <w:t>are UTC.</w:t>
      </w:r>
    </w:p>
    <w:p w14:paraId="284EB545" w14:textId="53505969" w:rsidR="00A67959" w:rsidRDefault="00316C4E" w:rsidP="00364B59">
      <w:pPr>
        <w:pStyle w:val="RegSingleTxtG"/>
      </w:pPr>
      <w:r>
        <w:t>Registries</w:t>
      </w:r>
      <w:r w:rsidR="00A67959">
        <w:t xml:space="preserve"> SHALL provide</w:t>
      </w:r>
      <w:r w:rsidR="00E30233">
        <w:t xml:space="preserve"> the date and time at which each </w:t>
      </w:r>
      <w:r w:rsidR="00DE7147">
        <w:t>request</w:t>
      </w:r>
      <w:r w:rsidR="00E30233">
        <w:t xml:space="preserve"> originated in the HTTP header “Date”, in accordance with </w:t>
      </w:r>
      <w:r w:rsidR="00FC4B37">
        <w:t xml:space="preserve">section </w:t>
      </w:r>
      <w:r w:rsidR="007952FA">
        <w:t>5.6.7</w:t>
      </w:r>
      <w:r w:rsidR="00FC4B37">
        <w:t xml:space="preserve"> of RFC </w:t>
      </w:r>
      <w:r w:rsidR="009A74FE">
        <w:t>9110</w:t>
      </w:r>
      <w:r w:rsidR="00FC4B37">
        <w:t>.</w:t>
      </w:r>
      <w:r w:rsidR="00E029CF">
        <w:t xml:space="preserve">  </w:t>
      </w:r>
      <w:r w:rsidR="00462DD7">
        <w:t xml:space="preserve">The </w:t>
      </w:r>
      <w:r w:rsidR="007F3B55">
        <w:t>interoperability hub</w:t>
      </w:r>
      <w:r w:rsidR="00E029CF">
        <w:t xml:space="preserve"> SHALL reject any </w:t>
      </w:r>
      <w:r w:rsidR="00DE7147">
        <w:t>request</w:t>
      </w:r>
      <w:r w:rsidR="00E029CF">
        <w:t xml:space="preserve"> </w:t>
      </w:r>
      <w:r w:rsidR="00F338F2">
        <w:t>missing</w:t>
      </w:r>
      <w:r w:rsidR="00E029CF">
        <w:t xml:space="preserve"> this header.</w:t>
      </w:r>
    </w:p>
    <w:p w14:paraId="53B73A42" w14:textId="6FA644BD" w:rsidR="00737F26" w:rsidRDefault="00EB02A5" w:rsidP="00364B59">
      <w:pPr>
        <w:pStyle w:val="RegSingleTxtG"/>
      </w:pPr>
      <w:r>
        <w:t>When a</w:t>
      </w:r>
      <w:r w:rsidR="006E4A5E">
        <w:t xml:space="preserve"> </w:t>
      </w:r>
      <w:r w:rsidR="0057779D">
        <w:t>request</w:t>
      </w:r>
      <w:r w:rsidR="006E4A5E">
        <w:t xml:space="preserve"> is received, </w:t>
      </w:r>
      <w:r w:rsidR="001375F6">
        <w:t xml:space="preserve">the </w:t>
      </w:r>
      <w:r w:rsidR="007F3B55">
        <w:t>interoperability hub</w:t>
      </w:r>
      <w:r w:rsidR="006E4A5E">
        <w:t xml:space="preserve"> MUST compare the </w:t>
      </w:r>
      <w:r w:rsidR="0096544F">
        <w:t xml:space="preserve">time contained in the </w:t>
      </w:r>
      <w:r w:rsidR="006E4A5E">
        <w:t xml:space="preserve">HTTP </w:t>
      </w:r>
      <w:r w:rsidR="000B33A9">
        <w:t>“</w:t>
      </w:r>
      <w:r w:rsidR="006E4A5E">
        <w:t>Date</w:t>
      </w:r>
      <w:r w:rsidR="000B33A9">
        <w:t>”</w:t>
      </w:r>
      <w:r w:rsidR="006E4A5E">
        <w:t xml:space="preserve"> header</w:t>
      </w:r>
      <w:r w:rsidR="0096544F">
        <w:t xml:space="preserve"> with its own time</w:t>
      </w:r>
      <w:r w:rsidR="00856DED">
        <w:t xml:space="preserve">.  If the time difference is </w:t>
      </w:r>
      <w:r w:rsidR="00965720">
        <w:t>greater than 60</w:t>
      </w:r>
      <w:r w:rsidR="004323ED">
        <w:t xml:space="preserve"> </w:t>
      </w:r>
      <w:r>
        <w:t xml:space="preserve">seconds, the </w:t>
      </w:r>
      <w:r w:rsidR="007F3B55">
        <w:t>interoperability hub</w:t>
      </w:r>
      <w:r>
        <w:t xml:space="preserve"> MUST reject the </w:t>
      </w:r>
      <w:r w:rsidR="00505573">
        <w:t>request</w:t>
      </w:r>
      <w:r w:rsidR="004323ED">
        <w:t>.</w:t>
      </w:r>
    </w:p>
    <w:p w14:paraId="440901F4" w14:textId="3CBED149" w:rsidR="00347F40" w:rsidRDefault="00347F40" w:rsidP="00347F40">
      <w:pPr>
        <w:pStyle w:val="RegH1G"/>
      </w:pPr>
      <w:bookmarkStart w:id="70" w:name="_Toc194995101"/>
      <w:bookmarkStart w:id="71" w:name="_Toc221001967"/>
      <w:r>
        <w:t xml:space="preserve">Timeouts and </w:t>
      </w:r>
      <w:r w:rsidR="00EC22EC">
        <w:t xml:space="preserve">maximum </w:t>
      </w:r>
      <w:r>
        <w:t>payload size</w:t>
      </w:r>
      <w:bookmarkEnd w:id="70"/>
      <w:bookmarkEnd w:id="71"/>
    </w:p>
    <w:p w14:paraId="6105C9AA" w14:textId="2A92D4FF" w:rsidR="00347F40" w:rsidRPr="005D26B4" w:rsidRDefault="009E04DE" w:rsidP="00347F40">
      <w:pPr>
        <w:pStyle w:val="RegSingleTxtG"/>
        <w:rPr>
          <w:rFonts w:asciiTheme="majorBidi" w:hAnsiTheme="majorBidi" w:cstheme="majorBidi"/>
        </w:rPr>
      </w:pPr>
      <w:r>
        <w:t>R</w:t>
      </w:r>
      <w:r w:rsidR="008D12D8">
        <w:t>egistries</w:t>
      </w:r>
      <w:r w:rsidR="00347F40">
        <w:t xml:space="preserve"> </w:t>
      </w:r>
      <w:r w:rsidR="00347F40" w:rsidRPr="005D26B4">
        <w:rPr>
          <w:rFonts w:asciiTheme="majorBidi" w:hAnsiTheme="majorBidi" w:cstheme="majorBidi"/>
        </w:rPr>
        <w:t xml:space="preserve">and </w:t>
      </w:r>
      <w:r>
        <w:rPr>
          <w:rFonts w:asciiTheme="majorBidi" w:hAnsiTheme="majorBidi" w:cstheme="majorBidi"/>
        </w:rPr>
        <w:t xml:space="preserve">the </w:t>
      </w:r>
      <w:r w:rsidR="007F3B55">
        <w:t>interoperability hub</w:t>
      </w:r>
      <w:r w:rsidR="00347F40">
        <w:t xml:space="preserve"> </w:t>
      </w:r>
      <w:r w:rsidR="00347F40" w:rsidRPr="005D26B4">
        <w:rPr>
          <w:rFonts w:asciiTheme="majorBidi" w:hAnsiTheme="majorBidi" w:cstheme="majorBidi"/>
        </w:rPr>
        <w:t>are REQUIRED to apply the following timeouts:</w:t>
      </w:r>
    </w:p>
    <w:p w14:paraId="361661F7" w14:textId="6A3795F4" w:rsidR="00347F40" w:rsidRPr="005D26B4" w:rsidRDefault="00347F40" w:rsidP="00347F40">
      <w:pPr>
        <w:pStyle w:val="RegSingleTxtG2"/>
        <w:rPr>
          <w:rFonts w:asciiTheme="majorBidi" w:hAnsiTheme="majorBidi" w:cstheme="majorBidi"/>
        </w:rPr>
      </w:pPr>
      <w:r w:rsidRPr="005D26B4">
        <w:rPr>
          <w:rFonts w:asciiTheme="majorBidi" w:hAnsiTheme="majorBidi" w:cstheme="majorBidi"/>
        </w:rPr>
        <w:t>(</w:t>
      </w:r>
      <w:r w:rsidR="009E04DE">
        <w:rPr>
          <w:rFonts w:asciiTheme="majorBidi" w:hAnsiTheme="majorBidi" w:cstheme="majorBidi"/>
        </w:rPr>
        <w:t>Registries</w:t>
      </w:r>
      <w:r w:rsidRPr="005D26B4">
        <w:rPr>
          <w:rFonts w:asciiTheme="majorBidi" w:hAnsiTheme="majorBidi" w:cstheme="majorBidi"/>
        </w:rPr>
        <w:t xml:space="preserve">) Connection timeout: 30 </w:t>
      </w:r>
      <w:proofErr w:type="gramStart"/>
      <w:r w:rsidRPr="005D26B4">
        <w:rPr>
          <w:rFonts w:asciiTheme="majorBidi" w:hAnsiTheme="majorBidi" w:cstheme="majorBidi"/>
        </w:rPr>
        <w:t>seconds</w:t>
      </w:r>
      <w:r w:rsidR="00D32D83" w:rsidRPr="005D26B4">
        <w:rPr>
          <w:rFonts w:asciiTheme="majorBidi" w:hAnsiTheme="majorBidi" w:cstheme="majorBidi"/>
        </w:rPr>
        <w:t>;</w:t>
      </w:r>
      <w:proofErr w:type="gramEnd"/>
    </w:p>
    <w:p w14:paraId="13B90717" w14:textId="47B274E7" w:rsidR="00347F40" w:rsidRPr="005D26B4" w:rsidRDefault="00347F40" w:rsidP="00347F40">
      <w:pPr>
        <w:pStyle w:val="RegSingleTxtG2"/>
        <w:rPr>
          <w:rFonts w:asciiTheme="majorBidi" w:hAnsiTheme="majorBidi" w:cstheme="majorBidi"/>
        </w:rPr>
      </w:pPr>
      <w:r w:rsidRPr="005D26B4">
        <w:rPr>
          <w:rFonts w:asciiTheme="majorBidi" w:hAnsiTheme="majorBidi" w:cstheme="majorBidi"/>
        </w:rPr>
        <w:t>(</w:t>
      </w:r>
      <w:r w:rsidR="009E04DE">
        <w:rPr>
          <w:rFonts w:asciiTheme="majorBidi" w:hAnsiTheme="majorBidi" w:cstheme="majorBidi"/>
        </w:rPr>
        <w:t>Registries</w:t>
      </w:r>
      <w:r w:rsidRPr="005D26B4">
        <w:rPr>
          <w:rFonts w:asciiTheme="majorBidi" w:hAnsiTheme="majorBidi" w:cstheme="majorBidi"/>
        </w:rPr>
        <w:t xml:space="preserve">) Read timeout: 60 </w:t>
      </w:r>
      <w:proofErr w:type="gramStart"/>
      <w:r w:rsidRPr="005D26B4">
        <w:rPr>
          <w:rFonts w:asciiTheme="majorBidi" w:hAnsiTheme="majorBidi" w:cstheme="majorBidi"/>
        </w:rPr>
        <w:t>seconds</w:t>
      </w:r>
      <w:r w:rsidR="00D32D83" w:rsidRPr="005D26B4">
        <w:rPr>
          <w:rFonts w:asciiTheme="majorBidi" w:hAnsiTheme="majorBidi" w:cstheme="majorBidi"/>
        </w:rPr>
        <w:t>;</w:t>
      </w:r>
      <w:proofErr w:type="gramEnd"/>
    </w:p>
    <w:p w14:paraId="3C51C656" w14:textId="0DEA1FC0" w:rsidR="00347F40" w:rsidRPr="005D26B4" w:rsidRDefault="00347F40" w:rsidP="00347F40">
      <w:pPr>
        <w:pStyle w:val="RegSingleTxtG2"/>
        <w:rPr>
          <w:rFonts w:asciiTheme="majorBidi" w:hAnsiTheme="majorBidi" w:cstheme="majorBidi"/>
        </w:rPr>
      </w:pPr>
      <w:r w:rsidRPr="005D26B4">
        <w:rPr>
          <w:rFonts w:asciiTheme="majorBidi" w:hAnsiTheme="majorBidi" w:cstheme="majorBidi"/>
        </w:rPr>
        <w:t>(</w:t>
      </w:r>
      <w:r w:rsidR="007F3B55">
        <w:rPr>
          <w:rFonts w:asciiTheme="majorBidi" w:hAnsiTheme="majorBidi" w:cstheme="majorBidi"/>
        </w:rPr>
        <w:t>Interoperability hub</w:t>
      </w:r>
      <w:r w:rsidRPr="005D26B4">
        <w:rPr>
          <w:rFonts w:asciiTheme="majorBidi" w:hAnsiTheme="majorBidi" w:cstheme="majorBidi"/>
        </w:rPr>
        <w:t>) Request read and processing timeout: 60 seconds</w:t>
      </w:r>
      <w:r w:rsidR="00D32D83" w:rsidRPr="005D26B4">
        <w:rPr>
          <w:rFonts w:asciiTheme="majorBidi" w:hAnsiTheme="majorBidi" w:cstheme="majorBidi"/>
        </w:rPr>
        <w:t>.</w:t>
      </w:r>
    </w:p>
    <w:p w14:paraId="6A0D1AF1" w14:textId="13A1689C" w:rsidR="00B95724" w:rsidRPr="005D26B4" w:rsidRDefault="005E45FA" w:rsidP="00364B59">
      <w:pPr>
        <w:pStyle w:val="RegSingleTxtG"/>
        <w:rPr>
          <w:rFonts w:asciiTheme="majorBidi" w:hAnsiTheme="majorBidi" w:cstheme="majorBidi"/>
        </w:rPr>
      </w:pPr>
      <w:r w:rsidRPr="005D26B4">
        <w:rPr>
          <w:rFonts w:asciiTheme="majorBidi" w:hAnsiTheme="majorBidi" w:cstheme="majorBidi"/>
        </w:rPr>
        <w:t xml:space="preserve">The following </w:t>
      </w:r>
      <w:r w:rsidR="00C1590A" w:rsidRPr="005D26B4">
        <w:rPr>
          <w:rFonts w:asciiTheme="majorBidi" w:hAnsiTheme="majorBidi" w:cstheme="majorBidi"/>
        </w:rPr>
        <w:t xml:space="preserve">HTTP </w:t>
      </w:r>
      <w:r w:rsidR="00B95724" w:rsidRPr="005D26B4">
        <w:rPr>
          <w:rFonts w:asciiTheme="majorBidi" w:hAnsiTheme="majorBidi" w:cstheme="majorBidi"/>
        </w:rPr>
        <w:t>maximum payload size</w:t>
      </w:r>
      <w:r w:rsidR="00797775" w:rsidRPr="005D26B4">
        <w:rPr>
          <w:rFonts w:asciiTheme="majorBidi" w:hAnsiTheme="majorBidi" w:cstheme="majorBidi"/>
        </w:rPr>
        <w:t>s</w:t>
      </w:r>
      <w:r w:rsidR="00B95724" w:rsidRPr="005D26B4">
        <w:rPr>
          <w:rFonts w:asciiTheme="majorBidi" w:hAnsiTheme="majorBidi" w:cstheme="majorBidi"/>
        </w:rPr>
        <w:t xml:space="preserve"> SHALL apply:</w:t>
      </w:r>
    </w:p>
    <w:p w14:paraId="5CC75C3C" w14:textId="07297419" w:rsidR="00C863E3" w:rsidRPr="005D26B4" w:rsidRDefault="00B95724" w:rsidP="00B95724">
      <w:pPr>
        <w:pStyle w:val="RegSingleTxtG2"/>
        <w:rPr>
          <w:rFonts w:asciiTheme="majorBidi" w:hAnsiTheme="majorBidi" w:cstheme="majorBidi"/>
        </w:rPr>
      </w:pPr>
      <w:r w:rsidRPr="005D26B4">
        <w:rPr>
          <w:rFonts w:asciiTheme="majorBidi" w:hAnsiTheme="majorBidi" w:cstheme="majorBidi"/>
        </w:rPr>
        <w:t>R</w:t>
      </w:r>
      <w:r w:rsidR="00C1590A" w:rsidRPr="005D26B4">
        <w:rPr>
          <w:rFonts w:asciiTheme="majorBidi" w:hAnsiTheme="majorBidi" w:cstheme="majorBidi"/>
        </w:rPr>
        <w:t xml:space="preserve">equest headers </w:t>
      </w:r>
      <w:r w:rsidR="00305C2E" w:rsidRPr="005D26B4">
        <w:rPr>
          <w:rFonts w:asciiTheme="majorBidi" w:hAnsiTheme="majorBidi" w:cstheme="majorBidi"/>
        </w:rPr>
        <w:t>MUST</w:t>
      </w:r>
      <w:r w:rsidR="00C1590A" w:rsidRPr="005D26B4">
        <w:rPr>
          <w:rFonts w:asciiTheme="majorBidi" w:hAnsiTheme="majorBidi" w:cstheme="majorBidi"/>
        </w:rPr>
        <w:t xml:space="preserve"> NOT exceed </w:t>
      </w:r>
      <w:r w:rsidR="004F2B5F" w:rsidRPr="005D26B4">
        <w:rPr>
          <w:rFonts w:asciiTheme="majorBidi" w:hAnsiTheme="majorBidi" w:cstheme="majorBidi"/>
        </w:rPr>
        <w:t xml:space="preserve">8190 </w:t>
      </w:r>
      <w:proofErr w:type="gramStart"/>
      <w:r w:rsidR="004F2B5F" w:rsidRPr="005D26B4">
        <w:rPr>
          <w:rFonts w:asciiTheme="majorBidi" w:hAnsiTheme="majorBidi" w:cstheme="majorBidi"/>
        </w:rPr>
        <w:t>bytes</w:t>
      </w:r>
      <w:r w:rsidR="00D32D83" w:rsidRPr="005D26B4">
        <w:rPr>
          <w:rFonts w:asciiTheme="majorBidi" w:hAnsiTheme="majorBidi" w:cstheme="majorBidi"/>
        </w:rPr>
        <w:t>;</w:t>
      </w:r>
      <w:proofErr w:type="gramEnd"/>
    </w:p>
    <w:p w14:paraId="49F42BA5" w14:textId="2551F37B" w:rsidR="00DE7944" w:rsidRPr="005D26B4" w:rsidRDefault="00B95724" w:rsidP="00B95724">
      <w:pPr>
        <w:pStyle w:val="RegSingleTxtG2"/>
        <w:rPr>
          <w:rFonts w:asciiTheme="majorBidi" w:hAnsiTheme="majorBidi" w:cstheme="majorBidi"/>
        </w:rPr>
      </w:pPr>
      <w:r w:rsidRPr="005D26B4">
        <w:rPr>
          <w:rFonts w:asciiTheme="majorBidi" w:hAnsiTheme="majorBidi" w:cstheme="majorBidi"/>
        </w:rPr>
        <w:t>R</w:t>
      </w:r>
      <w:r w:rsidR="008364D6" w:rsidRPr="005D26B4">
        <w:rPr>
          <w:rFonts w:asciiTheme="majorBidi" w:hAnsiTheme="majorBidi" w:cstheme="majorBidi"/>
        </w:rPr>
        <w:t xml:space="preserve">equest body </w:t>
      </w:r>
      <w:r w:rsidR="00305C2E" w:rsidRPr="005D26B4">
        <w:rPr>
          <w:rFonts w:asciiTheme="majorBidi" w:hAnsiTheme="majorBidi" w:cstheme="majorBidi"/>
        </w:rPr>
        <w:t>MUST</w:t>
      </w:r>
      <w:r w:rsidR="008364D6" w:rsidRPr="005D26B4">
        <w:rPr>
          <w:rFonts w:asciiTheme="majorBidi" w:hAnsiTheme="majorBidi" w:cstheme="majorBidi"/>
        </w:rPr>
        <w:t xml:space="preserve"> NOT exceed</w:t>
      </w:r>
      <w:r w:rsidR="00C53460" w:rsidRPr="005D26B4">
        <w:rPr>
          <w:rFonts w:asciiTheme="majorBidi" w:hAnsiTheme="majorBidi" w:cstheme="majorBidi"/>
        </w:rPr>
        <w:t xml:space="preserve"> </w:t>
      </w:r>
      <w:r w:rsidR="001F5CE2" w:rsidRPr="005D26B4">
        <w:rPr>
          <w:rFonts w:asciiTheme="majorBidi" w:hAnsiTheme="majorBidi" w:cstheme="majorBidi"/>
          <w:color w:val="222233"/>
          <w:shd w:val="clear" w:color="auto" w:fill="FFFFFF"/>
        </w:rPr>
        <w:t>10</w:t>
      </w:r>
      <w:r w:rsidR="00DE7944" w:rsidRPr="005D26B4">
        <w:rPr>
          <w:rFonts w:asciiTheme="majorBidi" w:hAnsiTheme="majorBidi" w:cstheme="majorBidi"/>
          <w:color w:val="222233"/>
          <w:shd w:val="clear" w:color="auto" w:fill="FFFFFF"/>
        </w:rPr>
        <w:t xml:space="preserve"> </w:t>
      </w:r>
      <w:r w:rsidR="001F5CE2" w:rsidRPr="005D26B4">
        <w:rPr>
          <w:rFonts w:asciiTheme="majorBidi" w:hAnsiTheme="majorBidi" w:cstheme="majorBidi"/>
          <w:color w:val="222233"/>
          <w:shd w:val="clear" w:color="auto" w:fill="FFFFFF"/>
        </w:rPr>
        <w:t>MB</w:t>
      </w:r>
      <w:r w:rsidR="00C53460" w:rsidRPr="005D26B4">
        <w:rPr>
          <w:rFonts w:asciiTheme="majorBidi" w:hAnsiTheme="majorBidi" w:cstheme="majorBidi"/>
          <w:color w:val="222233"/>
          <w:shd w:val="clear" w:color="auto" w:fill="FFFFFF"/>
        </w:rPr>
        <w:t xml:space="preserve">, unless otherwise </w:t>
      </w:r>
      <w:proofErr w:type="gramStart"/>
      <w:r w:rsidR="00C53460" w:rsidRPr="005D26B4">
        <w:rPr>
          <w:rFonts w:asciiTheme="majorBidi" w:hAnsiTheme="majorBidi" w:cstheme="majorBidi"/>
          <w:color w:val="222233"/>
          <w:shd w:val="clear" w:color="auto" w:fill="FFFFFF"/>
        </w:rPr>
        <w:t>specified</w:t>
      </w:r>
      <w:r w:rsidR="00D32D83" w:rsidRPr="005D26B4">
        <w:rPr>
          <w:rFonts w:asciiTheme="majorBidi" w:hAnsiTheme="majorBidi" w:cstheme="majorBidi"/>
          <w:color w:val="222233"/>
          <w:shd w:val="clear" w:color="auto" w:fill="FFFFFF"/>
        </w:rPr>
        <w:t>;</w:t>
      </w:r>
      <w:proofErr w:type="gramEnd"/>
    </w:p>
    <w:p w14:paraId="4664379F" w14:textId="05B33035" w:rsidR="00347F40" w:rsidRPr="005D26B4" w:rsidRDefault="00B95724" w:rsidP="00B95724">
      <w:pPr>
        <w:pStyle w:val="RegSingleTxtG2"/>
        <w:rPr>
          <w:rFonts w:asciiTheme="majorBidi" w:hAnsiTheme="majorBidi" w:cstheme="majorBidi"/>
        </w:rPr>
      </w:pPr>
      <w:r w:rsidRPr="005D26B4">
        <w:rPr>
          <w:rFonts w:asciiTheme="majorBidi" w:hAnsiTheme="majorBidi" w:cstheme="majorBidi"/>
        </w:rPr>
        <w:t>R</w:t>
      </w:r>
      <w:r w:rsidR="00DE7944" w:rsidRPr="005D26B4">
        <w:rPr>
          <w:rFonts w:asciiTheme="majorBidi" w:hAnsiTheme="majorBidi" w:cstheme="majorBidi"/>
        </w:rPr>
        <w:t xml:space="preserve">esponse body </w:t>
      </w:r>
      <w:r w:rsidR="00305C2E" w:rsidRPr="005D26B4">
        <w:rPr>
          <w:rFonts w:asciiTheme="majorBidi" w:hAnsiTheme="majorBidi" w:cstheme="majorBidi"/>
        </w:rPr>
        <w:t>MUST</w:t>
      </w:r>
      <w:r w:rsidR="00DE7944" w:rsidRPr="005D26B4">
        <w:rPr>
          <w:rFonts w:asciiTheme="majorBidi" w:hAnsiTheme="majorBidi" w:cstheme="majorBidi"/>
        </w:rPr>
        <w:t xml:space="preserve"> NOT exceed 10 MB</w:t>
      </w:r>
      <w:r w:rsidR="00C53460" w:rsidRPr="005D26B4">
        <w:rPr>
          <w:rFonts w:asciiTheme="majorBidi" w:hAnsiTheme="majorBidi" w:cstheme="majorBidi"/>
        </w:rPr>
        <w:t>,</w:t>
      </w:r>
      <w:r w:rsidR="00C53460" w:rsidRPr="005D26B4">
        <w:rPr>
          <w:rFonts w:asciiTheme="majorBidi" w:hAnsiTheme="majorBidi" w:cstheme="majorBidi"/>
          <w:color w:val="222233"/>
          <w:shd w:val="clear" w:color="auto" w:fill="FFFFFF"/>
        </w:rPr>
        <w:t xml:space="preserve"> unless otherwise specified.</w:t>
      </w:r>
    </w:p>
    <w:p w14:paraId="0FA8AB66" w14:textId="77777777" w:rsidR="00402179" w:rsidRDefault="00402179" w:rsidP="00DE02E4">
      <w:pPr>
        <w:pStyle w:val="RegH1G"/>
      </w:pPr>
      <w:bookmarkStart w:id="72" w:name="_Toc194995102"/>
      <w:bookmarkStart w:id="73" w:name="_Toc221001968"/>
      <w:r>
        <w:t>Security</w:t>
      </w:r>
      <w:bookmarkEnd w:id="72"/>
      <w:bookmarkEnd w:id="73"/>
    </w:p>
    <w:p w14:paraId="54C42AAA" w14:textId="16449F3D" w:rsidR="00402179" w:rsidRDefault="00BD76F9" w:rsidP="00402179">
      <w:pPr>
        <w:pStyle w:val="RegSingleTxtG"/>
      </w:pPr>
      <w:bookmarkStart w:id="74" w:name="_Ref167191904"/>
      <w:r>
        <w:t xml:space="preserve">Registry system administrators MUST be nominated </w:t>
      </w:r>
      <w:r w:rsidR="00783042">
        <w:t xml:space="preserve">by </w:t>
      </w:r>
      <w:r w:rsidR="00316028">
        <w:t xml:space="preserve">their respective national focal points. Once nominated, a registry system administrator MAY nominate additional </w:t>
      </w:r>
      <w:r w:rsidR="00D67127">
        <w:t>contact</w:t>
      </w:r>
      <w:r w:rsidR="00AF2268">
        <w:t xml:space="preserve">s </w:t>
      </w:r>
      <w:r w:rsidR="00D67127">
        <w:t xml:space="preserve">to support the operation of its registry.  The </w:t>
      </w:r>
      <w:r w:rsidR="00B76F4F">
        <w:t>interoperability hub administrator</w:t>
      </w:r>
      <w:r w:rsidR="00D67127">
        <w:t xml:space="preserve"> SHALL ensure that it only allows communications to and from </w:t>
      </w:r>
      <w:r w:rsidR="00AF2268">
        <w:t>registry</w:t>
      </w:r>
      <w:r w:rsidR="00D67127">
        <w:t xml:space="preserve"> system administrators </w:t>
      </w:r>
      <w:r w:rsidR="00AF2268">
        <w:t>and nominated contacts</w:t>
      </w:r>
      <w:bookmarkEnd w:id="74"/>
      <w:r w:rsidR="00AF2268">
        <w:t>.</w:t>
      </w:r>
    </w:p>
    <w:p w14:paraId="04A5A7F5" w14:textId="3BF22762" w:rsidR="00402179" w:rsidRDefault="00402179">
      <w:pPr>
        <w:pStyle w:val="RegSingleTxtG"/>
      </w:pPr>
      <w:r>
        <w:t xml:space="preserve">One-way TLS 1.3 MUST be implemented to guarantee the security of communications. The cipher suite </w:t>
      </w:r>
      <w:r w:rsidR="007E4497">
        <w:t>TLS_AES_256_GCM_SHA384</w:t>
      </w:r>
      <w:r w:rsidR="129AEB95">
        <w:t xml:space="preserve"> (</w:t>
      </w:r>
      <w:r w:rsidR="009E5A59">
        <w:t>value:</w:t>
      </w:r>
      <w:r w:rsidR="003C7B03">
        <w:t xml:space="preserve"> </w:t>
      </w:r>
      <w:r w:rsidR="00FA56D5">
        <w:t>{0x13,0x02}</w:t>
      </w:r>
      <w:r w:rsidR="3752F4C7">
        <w:t xml:space="preserve">, see </w:t>
      </w:r>
      <w:r w:rsidR="008426D5">
        <w:t xml:space="preserve">RFC 8446, </w:t>
      </w:r>
      <w:r w:rsidR="3752F4C7">
        <w:t>section 9.1 and Appendix B.4)</w:t>
      </w:r>
      <w:r w:rsidR="009E5A59">
        <w:t>,</w:t>
      </w:r>
      <w:r w:rsidR="006619EC">
        <w:t xml:space="preserve"> </w:t>
      </w:r>
      <w:r>
        <w:t>MUST be used.</w:t>
      </w:r>
      <w:r w:rsidR="00870706">
        <w:t xml:space="preserve">  The interoperability hub is REQUIRED to reject other versions of TLS and/or other cipher suites.</w:t>
      </w:r>
    </w:p>
    <w:p w14:paraId="5ED34E37" w14:textId="00FC4B60" w:rsidR="00402179" w:rsidRDefault="00402179" w:rsidP="00402179">
      <w:pPr>
        <w:pStyle w:val="RegSingleTxtG"/>
      </w:pPr>
      <w:r w:rsidRPr="00C41F4F">
        <w:t xml:space="preserve">Each registry </w:t>
      </w:r>
      <w:r>
        <w:t>MUST have</w:t>
      </w:r>
      <w:r w:rsidRPr="00C41F4F">
        <w:t xml:space="preserve"> </w:t>
      </w:r>
      <w:r>
        <w:t>one static</w:t>
      </w:r>
      <w:r w:rsidRPr="00C41F4F">
        <w:t xml:space="preserve"> IP address, </w:t>
      </w:r>
      <w:r>
        <w:t xml:space="preserve">which MUST be </w:t>
      </w:r>
      <w:r w:rsidRPr="00C41F4F">
        <w:t xml:space="preserve">whitelisted </w:t>
      </w:r>
      <w:r>
        <w:t>in</w:t>
      </w:r>
      <w:r w:rsidRPr="00C41F4F">
        <w:t xml:space="preserve"> the </w:t>
      </w:r>
      <w:r w:rsidR="007F3B55">
        <w:t>interoperability hub</w:t>
      </w:r>
      <w:r w:rsidRPr="00C41F4F">
        <w:t xml:space="preserve">. </w:t>
      </w:r>
      <w:r>
        <w:t>Conversely, t</w:t>
      </w:r>
      <w:r w:rsidRPr="00C41F4F">
        <w:t xml:space="preserve">he </w:t>
      </w:r>
      <w:r w:rsidR="007F3B55">
        <w:t>interoperability hub</w:t>
      </w:r>
      <w:r w:rsidRPr="00C41F4F">
        <w:t xml:space="preserve"> </w:t>
      </w:r>
      <w:r>
        <w:t>MUST maintain</w:t>
      </w:r>
      <w:r w:rsidRPr="00C41F4F">
        <w:t xml:space="preserve"> one </w:t>
      </w:r>
      <w:r>
        <w:t>static</w:t>
      </w:r>
      <w:r w:rsidRPr="00C41F4F">
        <w:t xml:space="preserve"> IP address </w:t>
      </w:r>
      <w:r>
        <w:t xml:space="preserve">that </w:t>
      </w:r>
      <w:r w:rsidRPr="00C41F4F">
        <w:t xml:space="preserve">is whitelisted </w:t>
      </w:r>
      <w:r>
        <w:t>in</w:t>
      </w:r>
      <w:r w:rsidRPr="00C41F4F">
        <w:t xml:space="preserve"> each registry.</w:t>
      </w:r>
    </w:p>
    <w:p w14:paraId="674CEB04" w14:textId="474EA852" w:rsidR="00CC75EA" w:rsidRDefault="00CC75EA" w:rsidP="00402179">
      <w:pPr>
        <w:pStyle w:val="RegSingleTxtG"/>
      </w:pPr>
      <w:r>
        <w:t>When establishin</w:t>
      </w:r>
      <w:r w:rsidR="00077949">
        <w:t>g</w:t>
      </w:r>
      <w:r>
        <w:t xml:space="preserve"> a connection with the interoperability hub, a registry MUST</w:t>
      </w:r>
      <w:r w:rsidR="00145461">
        <w:t xml:space="preserve"> validate </w:t>
      </w:r>
      <w:r w:rsidR="00A3392A">
        <w:t xml:space="preserve">public certificate </w:t>
      </w:r>
      <w:r w:rsidR="00035D18">
        <w:t xml:space="preserve">of the interoperability hub </w:t>
      </w:r>
      <w:r w:rsidR="00145461">
        <w:t>by:</w:t>
      </w:r>
    </w:p>
    <w:p w14:paraId="266E7F94" w14:textId="2DD9E08C" w:rsidR="00145461" w:rsidRDefault="00145461" w:rsidP="00077949">
      <w:pPr>
        <w:pStyle w:val="RegSingleTxtG2"/>
      </w:pPr>
      <w:r>
        <w:t xml:space="preserve">Verifying </w:t>
      </w:r>
      <w:r w:rsidR="00A3392A">
        <w:t>its</w:t>
      </w:r>
      <w:r>
        <w:t xml:space="preserve"> chain</w:t>
      </w:r>
      <w:r w:rsidR="00283C4D">
        <w:t xml:space="preserve"> up to a trusted root certificate </w:t>
      </w:r>
      <w:proofErr w:type="gramStart"/>
      <w:r w:rsidR="00283C4D">
        <w:t>authority;</w:t>
      </w:r>
      <w:proofErr w:type="gramEnd"/>
    </w:p>
    <w:p w14:paraId="4EBBA063" w14:textId="6ADD788F" w:rsidR="00283C4D" w:rsidRDefault="00283C4D" w:rsidP="00077949">
      <w:pPr>
        <w:pStyle w:val="RegSingleTxtG2"/>
      </w:pPr>
      <w:r>
        <w:lastRenderedPageBreak/>
        <w:t xml:space="preserve">Check </w:t>
      </w:r>
      <w:r w:rsidR="00A3392A">
        <w:t>its</w:t>
      </w:r>
      <w:r>
        <w:t xml:space="preserve"> validity </w:t>
      </w:r>
      <w:proofErr w:type="gramStart"/>
      <w:r>
        <w:t>period;</w:t>
      </w:r>
      <w:proofErr w:type="gramEnd"/>
    </w:p>
    <w:p w14:paraId="4E87097D" w14:textId="4A62DA7F" w:rsidR="00145461" w:rsidRDefault="00B3368D" w:rsidP="00077949">
      <w:pPr>
        <w:pStyle w:val="RegSingleTxtG2"/>
      </w:pPr>
      <w:r>
        <w:t xml:space="preserve">Verify its </w:t>
      </w:r>
      <w:proofErr w:type="gramStart"/>
      <w:r>
        <w:t>hostname;</w:t>
      </w:r>
      <w:proofErr w:type="gramEnd"/>
    </w:p>
    <w:p w14:paraId="398871D2" w14:textId="6E639065" w:rsidR="00B3368D" w:rsidRDefault="00B3368D" w:rsidP="00077949">
      <w:pPr>
        <w:pStyle w:val="RegSingleTxtG2"/>
      </w:pPr>
      <w:r>
        <w:t xml:space="preserve">Check that </w:t>
      </w:r>
      <w:r w:rsidR="007820F5">
        <w:t>its</w:t>
      </w:r>
      <w:r>
        <w:t xml:space="preserve"> key usage and extended key usage are as </w:t>
      </w:r>
      <w:proofErr w:type="gramStart"/>
      <w:r>
        <w:t>expected;</w:t>
      </w:r>
      <w:proofErr w:type="gramEnd"/>
    </w:p>
    <w:p w14:paraId="4EA128D9" w14:textId="6E83F7F5" w:rsidR="00B3368D" w:rsidRDefault="00A1196C" w:rsidP="00077949">
      <w:pPr>
        <w:pStyle w:val="RegSingleTxtG2"/>
      </w:pPr>
      <w:r>
        <w:t xml:space="preserve">Validate </w:t>
      </w:r>
      <w:r w:rsidR="007820F5">
        <w:t>its</w:t>
      </w:r>
      <w:r>
        <w:t xml:space="preserve"> </w:t>
      </w:r>
      <w:proofErr w:type="gramStart"/>
      <w:r>
        <w:t>signature;</w:t>
      </w:r>
      <w:proofErr w:type="gramEnd"/>
    </w:p>
    <w:p w14:paraId="2B15C5E6" w14:textId="3938ADBB" w:rsidR="00A1196C" w:rsidRDefault="00A1196C" w:rsidP="00077949">
      <w:pPr>
        <w:pStyle w:val="RegSingleTxtG2"/>
      </w:pPr>
      <w:r>
        <w:t xml:space="preserve">Check </w:t>
      </w:r>
      <w:r w:rsidR="007820F5">
        <w:t xml:space="preserve">it </w:t>
      </w:r>
      <w:r>
        <w:t xml:space="preserve">for </w:t>
      </w:r>
      <w:proofErr w:type="gramStart"/>
      <w:r>
        <w:t>revocation;</w:t>
      </w:r>
      <w:proofErr w:type="gramEnd"/>
    </w:p>
    <w:p w14:paraId="7F4DBB20" w14:textId="3D02F1AB" w:rsidR="00A1196C" w:rsidRDefault="007820F5" w:rsidP="00077949">
      <w:pPr>
        <w:pStyle w:val="RegSingleTxtG2"/>
      </w:pPr>
      <w:r>
        <w:t>Verifying that it h</w:t>
      </w:r>
      <w:r w:rsidR="00C00A22">
        <w:t xml:space="preserve">as been generated using the agreed upon </w:t>
      </w:r>
      <w:r w:rsidR="00077949">
        <w:t xml:space="preserve">encryption </w:t>
      </w:r>
      <w:r w:rsidR="00C00A22">
        <w:t>algorithm</w:t>
      </w:r>
      <w:r w:rsidR="00077949">
        <w:t>(s).</w:t>
      </w:r>
    </w:p>
    <w:p w14:paraId="28817B21" w14:textId="0A17D6BB" w:rsidR="00CB0346" w:rsidRDefault="00402179" w:rsidP="00E075DA">
      <w:pPr>
        <w:pStyle w:val="RegSingleTxtG"/>
      </w:pPr>
      <w:r>
        <w:t xml:space="preserve">API keys SHALL be used for authorization, in </w:t>
      </w:r>
      <w:r w:rsidRPr="00FC5831">
        <w:t xml:space="preserve">the form of tokens provided by </w:t>
      </w:r>
      <w:r w:rsidR="002F7AD4">
        <w:t>registries</w:t>
      </w:r>
      <w:r w:rsidRPr="00FC5831">
        <w:t xml:space="preserve"> </w:t>
      </w:r>
      <w:r w:rsidR="009E3014">
        <w:t xml:space="preserve">in the </w:t>
      </w:r>
      <w:r w:rsidR="00BD4FB9">
        <w:t>HTTP request header</w:t>
      </w:r>
      <w:r w:rsidR="00C325FB">
        <w:t xml:space="preserve"> “X-API-Key”</w:t>
      </w:r>
      <w:r>
        <w:t>. HTTP Basic authentication SHALL NOT be</w:t>
      </w:r>
      <w:r w:rsidRPr="00C91CC8">
        <w:t xml:space="preserve"> used.</w:t>
      </w:r>
      <w:r>
        <w:t xml:space="preserve"> The </w:t>
      </w:r>
      <w:r w:rsidR="00B76F4F">
        <w:t>interoperability hub administrator</w:t>
      </w:r>
      <w:r>
        <w:t xml:space="preserve"> is responsible for the management and distribution of API keys used in the registry system and SHALL operate an API key management tool as a sub-component of the </w:t>
      </w:r>
      <w:r w:rsidR="007F3B55">
        <w:t>interoperability hub</w:t>
      </w:r>
      <w:r>
        <w:t>.</w:t>
      </w:r>
    </w:p>
    <w:p w14:paraId="155FD7BB" w14:textId="11AD15E7" w:rsidR="00402179" w:rsidRDefault="00402179" w:rsidP="00402179">
      <w:pPr>
        <w:pStyle w:val="RegSingleTxtG"/>
      </w:pPr>
      <w:r>
        <w:t xml:space="preserve">API keys MUST follow </w:t>
      </w:r>
      <w:r w:rsidR="00F42BEC">
        <w:t>the</w:t>
      </w:r>
      <w:r>
        <w:t xml:space="preserve"> format: &lt;Registry&gt; </w:t>
      </w:r>
      <w:r w:rsidR="00A261DC">
        <w:t>-</w:t>
      </w:r>
      <w:r>
        <w:t xml:space="preserve"> &lt;Environment&gt; </w:t>
      </w:r>
      <w:r w:rsidR="00A261DC">
        <w:t>-</w:t>
      </w:r>
      <w:r>
        <w:t xml:space="preserve"> &lt;Component &gt; </w:t>
      </w:r>
      <w:r w:rsidR="00A261DC">
        <w:t>-</w:t>
      </w:r>
      <w:r>
        <w:t xml:space="preserve"> &lt;</w:t>
      </w:r>
      <w:r w:rsidR="00E50642">
        <w:t>Nonce</w:t>
      </w:r>
      <w:r>
        <w:t xml:space="preserve">&gt; </w:t>
      </w:r>
      <w:r w:rsidR="00A261DC">
        <w:t>-</w:t>
      </w:r>
      <w:r>
        <w:t xml:space="preserve"> &lt;Checksum&gt;</w:t>
      </w:r>
      <w:r w:rsidR="000D29A6">
        <w:t>, where:</w:t>
      </w:r>
    </w:p>
    <w:p w14:paraId="0A70F6EC" w14:textId="5C5CB8CC" w:rsidR="00175FB4" w:rsidRDefault="007070A4" w:rsidP="00A60376">
      <w:pPr>
        <w:pStyle w:val="RegSingleTxtG2"/>
      </w:pPr>
      <w:r>
        <w:t>R</w:t>
      </w:r>
      <w:r w:rsidR="00474F3B">
        <w:t>egistry</w:t>
      </w:r>
      <w:r w:rsidR="00262B82">
        <w:t xml:space="preserve"> </w:t>
      </w:r>
      <w:r>
        <w:t>adhere</w:t>
      </w:r>
      <w:r w:rsidR="002B43D9">
        <w:t>s</w:t>
      </w:r>
      <w:r>
        <w:t xml:space="preserve"> to the format of </w:t>
      </w:r>
      <w:r w:rsidR="00277C04">
        <w:t>a</w:t>
      </w:r>
      <w:r w:rsidR="00262B82">
        <w:t xml:space="preserve">nnex I, </w:t>
      </w:r>
      <w:r w:rsidR="006F6DFD">
        <w:t xml:space="preserve">section </w:t>
      </w:r>
      <w:proofErr w:type="gramStart"/>
      <w:r w:rsidR="006F6DFD">
        <w:t>1(a)</w:t>
      </w:r>
      <w:r w:rsidR="00206664">
        <w:t>;</w:t>
      </w:r>
      <w:proofErr w:type="gramEnd"/>
    </w:p>
    <w:p w14:paraId="3E0A75D4" w14:textId="021D063B" w:rsidR="00811706" w:rsidRDefault="00811706" w:rsidP="00A60376">
      <w:pPr>
        <w:pStyle w:val="RegSingleTxtG2"/>
      </w:pPr>
      <w:r>
        <w:t>Environment</w:t>
      </w:r>
      <w:r w:rsidR="00206664">
        <w:t xml:space="preserve"> is “PROD” or “T</w:t>
      </w:r>
      <w:r w:rsidR="004348E7">
        <w:t>E</w:t>
      </w:r>
      <w:r w:rsidR="00206664">
        <w:t>ST</w:t>
      </w:r>
      <w:proofErr w:type="gramStart"/>
      <w:r w:rsidR="00206664">
        <w:t>”;</w:t>
      </w:r>
      <w:proofErr w:type="gramEnd"/>
    </w:p>
    <w:p w14:paraId="38ADBE7A" w14:textId="5B47566C" w:rsidR="0015675B" w:rsidRDefault="008C41AF" w:rsidP="00A60376">
      <w:pPr>
        <w:pStyle w:val="RegSingleTxtG2"/>
      </w:pPr>
      <w:r>
        <w:t>Component is “</w:t>
      </w:r>
      <w:r w:rsidR="008665D6">
        <w:t>USER</w:t>
      </w:r>
      <w:proofErr w:type="gramStart"/>
      <w:r w:rsidR="008665D6">
        <w:t>”</w:t>
      </w:r>
      <w:r w:rsidR="001926D1">
        <w:t>;</w:t>
      </w:r>
      <w:proofErr w:type="gramEnd"/>
    </w:p>
    <w:p w14:paraId="7819FAE9" w14:textId="4F661079" w:rsidR="008665D6" w:rsidRDefault="007947DC" w:rsidP="00A60376">
      <w:pPr>
        <w:pStyle w:val="RegSingleTxtG2"/>
      </w:pPr>
      <w:r>
        <w:t>N</w:t>
      </w:r>
      <w:r w:rsidR="00441BAC">
        <w:t>once</w:t>
      </w:r>
      <w:r w:rsidR="004D5FD9">
        <w:t xml:space="preserve"> is a cryptographically secure </w:t>
      </w:r>
      <w:r w:rsidR="00E311B3">
        <w:t>256-bit random value,</w:t>
      </w:r>
      <w:r w:rsidR="003E3A22">
        <w:t xml:space="preserve"> in hexadecimal</w:t>
      </w:r>
      <w:r w:rsidR="00DC7CB0">
        <w:t>, generated</w:t>
      </w:r>
      <w:r w:rsidR="00D53118">
        <w:t xml:space="preserve"> by the calling registry</w:t>
      </w:r>
      <w:r w:rsidR="00DC7CB0">
        <w:t xml:space="preserve"> for each </w:t>
      </w:r>
      <w:r w:rsidR="00B91792">
        <w:t xml:space="preserve">HTTP </w:t>
      </w:r>
      <w:proofErr w:type="gramStart"/>
      <w:r w:rsidR="00DC7CB0">
        <w:t>request</w:t>
      </w:r>
      <w:r w:rsidR="001926D1">
        <w:t>;</w:t>
      </w:r>
      <w:proofErr w:type="gramEnd"/>
    </w:p>
    <w:p w14:paraId="05D94F0F" w14:textId="10B8CB59" w:rsidR="000D29A6" w:rsidRDefault="000D29A6" w:rsidP="00A60376">
      <w:pPr>
        <w:pStyle w:val="RegSingleTxtG2"/>
      </w:pPr>
      <w:r>
        <w:t xml:space="preserve">Checksum is </w:t>
      </w:r>
      <w:r w:rsidR="00FD0909">
        <w:t xml:space="preserve">used to verify the </w:t>
      </w:r>
      <w:r w:rsidR="00F0638D">
        <w:t xml:space="preserve">authenticity and </w:t>
      </w:r>
      <w:r w:rsidR="00FD0909">
        <w:t xml:space="preserve">integrity of the API key, using </w:t>
      </w:r>
      <w:r w:rsidR="004B5D87">
        <w:t>HMAC-SHA256</w:t>
      </w:r>
      <w:r w:rsidR="00A42AAC">
        <w:t>, hexadecimal,</w:t>
      </w:r>
      <w:r w:rsidR="00A60376">
        <w:t xml:space="preserve"> truncated to the first 6 characters.</w:t>
      </w:r>
      <w:r w:rsidR="002E114A">
        <w:t xml:space="preserve"> The interoperability hub administrator SHALL manage</w:t>
      </w:r>
      <w:r w:rsidR="004212F3">
        <w:t>,</w:t>
      </w:r>
      <w:r w:rsidR="002E114A">
        <w:t xml:space="preserve"> </w:t>
      </w:r>
      <w:r w:rsidR="004212F3">
        <w:t xml:space="preserve">as part of the API key management tool, </w:t>
      </w:r>
      <w:r w:rsidR="002E114A">
        <w:t xml:space="preserve">the </w:t>
      </w:r>
      <w:r w:rsidR="003024FB">
        <w:t xml:space="preserve">shared </w:t>
      </w:r>
      <w:r w:rsidR="002E114A">
        <w:t>secret keys</w:t>
      </w:r>
      <w:r w:rsidR="003024FB">
        <w:t xml:space="preserve"> </w:t>
      </w:r>
      <w:r w:rsidR="00BE3847">
        <w:t xml:space="preserve">used to create the </w:t>
      </w:r>
      <w:r w:rsidR="00714E63">
        <w:t>checksum</w:t>
      </w:r>
      <w:r w:rsidR="00175FB4">
        <w:t>.</w:t>
      </w:r>
    </w:p>
    <w:p w14:paraId="5267F8CD" w14:textId="5A7B8E45" w:rsidR="0017014C" w:rsidRDefault="00D73409" w:rsidP="005F2098">
      <w:pPr>
        <w:pStyle w:val="RegSingleTxtG"/>
      </w:pPr>
      <w:r>
        <w:t xml:space="preserve">An example of </w:t>
      </w:r>
      <w:r w:rsidR="00102A5C">
        <w:t xml:space="preserve">a valid </w:t>
      </w:r>
      <w:r>
        <w:t>API key</w:t>
      </w:r>
      <w:r w:rsidR="00102A5C">
        <w:t xml:space="preserve">, using </w:t>
      </w:r>
      <w:r w:rsidR="009757D8">
        <w:t>“</w:t>
      </w:r>
      <w:proofErr w:type="spellStart"/>
      <w:r w:rsidR="00714E63">
        <w:t>Shared</w:t>
      </w:r>
      <w:r w:rsidR="00206648">
        <w:t>SecretKey</w:t>
      </w:r>
      <w:proofErr w:type="spellEnd"/>
      <w:r w:rsidR="009757D8">
        <w:t>”</w:t>
      </w:r>
      <w:r w:rsidR="00206648">
        <w:t xml:space="preserve"> for</w:t>
      </w:r>
      <w:r w:rsidR="005F2098">
        <w:t xml:space="preserve"> checksum calculation</w:t>
      </w:r>
      <w:r w:rsidR="009757D8">
        <w:t>,</w:t>
      </w:r>
      <w:r w:rsidR="005F2098">
        <w:t xml:space="preserve"> is:</w:t>
      </w:r>
      <w:r w:rsidR="009757D8">
        <w:br/>
      </w:r>
      <w:r w:rsidR="005F2098">
        <w:t>CHE</w:t>
      </w:r>
      <w:r w:rsidR="00007DE0">
        <w:t>01</w:t>
      </w:r>
      <w:r w:rsidR="00A261DC">
        <w:t>-PROD-USER-</w:t>
      </w:r>
      <w:r w:rsidR="00A261DC" w:rsidRPr="000D3616">
        <w:t>ba24600bd49af0bf345213a9b6ec44e3</w:t>
      </w:r>
      <w:r w:rsidR="00B434A6">
        <w:t>-</w:t>
      </w:r>
      <w:r w:rsidR="00325B69">
        <w:t>efe</w:t>
      </w:r>
      <w:proofErr w:type="gramStart"/>
      <w:r w:rsidR="00325B69">
        <w:t>808</w:t>
      </w:r>
      <w:r w:rsidR="009178CE">
        <w:t xml:space="preserve"> </w:t>
      </w:r>
      <w:r w:rsidR="00245EC3">
        <w:t>.</w:t>
      </w:r>
      <w:proofErr w:type="gramEnd"/>
    </w:p>
    <w:p w14:paraId="18E3DA08" w14:textId="3A6402E3" w:rsidR="00402179" w:rsidRDefault="00402179" w:rsidP="00402179">
      <w:pPr>
        <w:pStyle w:val="RegSingleTxtG"/>
      </w:pPr>
      <w:r w:rsidRPr="00564A04">
        <w:t xml:space="preserve">When </w:t>
      </w:r>
      <w:r w:rsidR="008521DB">
        <w:t xml:space="preserve">the </w:t>
      </w:r>
      <w:r w:rsidR="007F3B55">
        <w:t>interoperability hub</w:t>
      </w:r>
      <w:r>
        <w:t xml:space="preserve"> </w:t>
      </w:r>
      <w:r w:rsidRPr="00564A04">
        <w:t xml:space="preserve">receives a </w:t>
      </w:r>
      <w:r w:rsidR="00B510F2">
        <w:t>request</w:t>
      </w:r>
      <w:r w:rsidRPr="00564A04">
        <w:t xml:space="preserve">, it </w:t>
      </w:r>
      <w:r>
        <w:t>MUST</w:t>
      </w:r>
      <w:r w:rsidRPr="00564A04">
        <w:t xml:space="preserve"> reject </w:t>
      </w:r>
      <w:r>
        <w:t>it</w:t>
      </w:r>
      <w:r w:rsidRPr="00564A04">
        <w:t xml:space="preserve"> if</w:t>
      </w:r>
      <w:r>
        <w:t>:</w:t>
      </w:r>
    </w:p>
    <w:p w14:paraId="7830281D" w14:textId="5B1FDDFA" w:rsidR="00402179" w:rsidRDefault="00402179" w:rsidP="00402179">
      <w:pPr>
        <w:pStyle w:val="RegSingleTxtG2"/>
      </w:pPr>
      <w:r>
        <w:t xml:space="preserve">The </w:t>
      </w:r>
      <w:r w:rsidR="00F319A6">
        <w:t>registry</w:t>
      </w:r>
      <w:r>
        <w:t xml:space="preserve"> IP address is not </w:t>
      </w:r>
      <w:proofErr w:type="gramStart"/>
      <w:r>
        <w:t>whitelisted;</w:t>
      </w:r>
      <w:proofErr w:type="gramEnd"/>
    </w:p>
    <w:p w14:paraId="6A7FDE1D" w14:textId="7FD2A645" w:rsidR="00402179" w:rsidRDefault="00402179" w:rsidP="00402179">
      <w:pPr>
        <w:pStyle w:val="RegSingleTxtG2"/>
      </w:pPr>
      <w:r>
        <w:t>The API key provided is not valid for use</w:t>
      </w:r>
      <w:r w:rsidR="00AF0946">
        <w:t>, including:</w:t>
      </w:r>
    </w:p>
    <w:p w14:paraId="4678E8DC" w14:textId="435FE21C" w:rsidR="00402179" w:rsidRDefault="00402179" w:rsidP="00402179">
      <w:pPr>
        <w:pStyle w:val="RegSingleTxtG2"/>
      </w:pPr>
      <w:r>
        <w:t>T</w:t>
      </w:r>
      <w:r w:rsidRPr="00564A04">
        <w:t>he IP address, API key, and identification</w:t>
      </w:r>
      <w:r>
        <w:t xml:space="preserve"> </w:t>
      </w:r>
      <w:r w:rsidR="00D81B7E">
        <w:t>of the</w:t>
      </w:r>
      <w:r>
        <w:t xml:space="preserve"> registry </w:t>
      </w:r>
      <w:r w:rsidRPr="00564A04">
        <w:t xml:space="preserve">in the </w:t>
      </w:r>
      <w:r w:rsidR="00B510F2">
        <w:t>request</w:t>
      </w:r>
      <w:r w:rsidRPr="00564A04">
        <w:t xml:space="preserve"> do not match</w:t>
      </w:r>
      <w:r>
        <w:t>.</w:t>
      </w:r>
    </w:p>
    <w:p w14:paraId="5F22A578" w14:textId="0AB6E6C2" w:rsidR="0024025B" w:rsidRDefault="0024025B" w:rsidP="00472256">
      <w:pPr>
        <w:pStyle w:val="RegSingleTxtG"/>
      </w:pPr>
      <w:r>
        <w:t xml:space="preserve">If a </w:t>
      </w:r>
      <w:r w:rsidR="00472256">
        <w:t xml:space="preserve">registry provides a </w:t>
      </w:r>
      <w:r>
        <w:t xml:space="preserve">nonce has been used previously, or </w:t>
      </w:r>
      <w:r w:rsidR="00C23675">
        <w:t xml:space="preserve">fails to provide a correct checksum </w:t>
      </w:r>
      <w:r w:rsidR="00B10B6D">
        <w:t xml:space="preserve">three times, the </w:t>
      </w:r>
      <w:r w:rsidR="00616557">
        <w:t xml:space="preserve">interoperability hub SHALL </w:t>
      </w:r>
      <w:r w:rsidR="00C367C9">
        <w:t xml:space="preserve">automatically </w:t>
      </w:r>
      <w:r w:rsidR="00616557">
        <w:t>set th</w:t>
      </w:r>
      <w:r w:rsidR="00472256">
        <w:t>at registry to non-operational status until the issue is investigated and resolved.</w:t>
      </w:r>
    </w:p>
    <w:p w14:paraId="0344454D" w14:textId="6663F516" w:rsidR="00402179" w:rsidRPr="00001F14" w:rsidRDefault="00402179" w:rsidP="00402179">
      <w:pPr>
        <w:pStyle w:val="RegSingleTxtG"/>
      </w:pPr>
      <w:bookmarkStart w:id="75" w:name="_Ref167191657"/>
      <w:r>
        <w:t>An operational procedure that is shared only with registry MUST be established, that will contain further details and procedures related to communication security.</w:t>
      </w:r>
      <w:bookmarkEnd w:id="75"/>
    </w:p>
    <w:p w14:paraId="4882FF6F" w14:textId="13901BEB" w:rsidR="00402179" w:rsidRDefault="000624F3" w:rsidP="00DE02E4">
      <w:pPr>
        <w:pStyle w:val="RegH1G"/>
      </w:pPr>
      <w:bookmarkStart w:id="76" w:name="_Toc194995103"/>
      <w:bookmarkStart w:id="77" w:name="_Toc221001969"/>
      <w:r>
        <w:t>Sandbox testing</w:t>
      </w:r>
      <w:r w:rsidR="00402179">
        <w:t xml:space="preserve"> environment</w:t>
      </w:r>
      <w:bookmarkEnd w:id="76"/>
      <w:bookmarkEnd w:id="77"/>
    </w:p>
    <w:p w14:paraId="648E327E" w14:textId="2D20E38D" w:rsidR="00402179" w:rsidRDefault="00402179" w:rsidP="00402179">
      <w:pPr>
        <w:pStyle w:val="RegSingleTxtG"/>
      </w:pPr>
      <w:r>
        <w:t xml:space="preserve">The </w:t>
      </w:r>
      <w:r w:rsidR="007F3B55">
        <w:t>interoperability hub</w:t>
      </w:r>
      <w:r>
        <w:t xml:space="preserve"> MUST provide a </w:t>
      </w:r>
      <w:r w:rsidR="000624F3">
        <w:t>sa</w:t>
      </w:r>
      <w:r w:rsidR="003743C3">
        <w:t>ndbox testing</w:t>
      </w:r>
      <w:r>
        <w:t xml:space="preserve"> environment which registry administrators are RECOMMENDED to use for testing before deploying their registries to the </w:t>
      </w:r>
      <w:r w:rsidR="00695A32">
        <w:t>production</w:t>
      </w:r>
      <w:r>
        <w:t xml:space="preserve"> environment.</w:t>
      </w:r>
    </w:p>
    <w:p w14:paraId="3E33FE90" w14:textId="11DBB6FF" w:rsidR="00402179" w:rsidRDefault="00402179" w:rsidP="00402179">
      <w:pPr>
        <w:pStyle w:val="RegSingleTxtG"/>
      </w:pPr>
      <w:r>
        <w:t xml:space="preserve">The </w:t>
      </w:r>
      <w:r w:rsidR="00C92B47">
        <w:t>sandbox testing</w:t>
      </w:r>
      <w:r>
        <w:t xml:space="preserve"> environment SHALL allow registry administrators to:</w:t>
      </w:r>
    </w:p>
    <w:p w14:paraId="6BB9BEA4" w14:textId="3E352C12" w:rsidR="00402179" w:rsidRDefault="00402179" w:rsidP="00205B9D">
      <w:pPr>
        <w:pStyle w:val="RegSingleTxtG2"/>
        <w:numPr>
          <w:ilvl w:val="6"/>
          <w:numId w:val="11"/>
        </w:numPr>
      </w:pPr>
      <w:r>
        <w:t>Create</w:t>
      </w:r>
      <w:r w:rsidR="00B778FE">
        <w:t xml:space="preserve"> and remove</w:t>
      </w:r>
      <w:r w:rsidR="00C361D0">
        <w:t xml:space="preserve">, </w:t>
      </w:r>
      <w:r w:rsidR="00123E51" w:rsidRPr="00536784">
        <w:t xml:space="preserve">using </w:t>
      </w:r>
      <w:proofErr w:type="spellStart"/>
      <w:proofErr w:type="gramStart"/>
      <w:r w:rsidR="00123E51" w:rsidRPr="00123E51">
        <w:rPr>
          <w:i/>
          <w:iCs/>
          <w:highlight w:val="lightGray"/>
        </w:rPr>
        <w:t>createRegistry</w:t>
      </w:r>
      <w:proofErr w:type="spellEnd"/>
      <w:r w:rsidR="00123E51" w:rsidRPr="00123E51">
        <w:rPr>
          <w:i/>
          <w:iCs/>
          <w:highlight w:val="lightGray"/>
        </w:rPr>
        <w:t>(</w:t>
      </w:r>
      <w:proofErr w:type="gramEnd"/>
      <w:r w:rsidR="00123E51" w:rsidRPr="00123E51">
        <w:rPr>
          <w:i/>
          <w:iCs/>
          <w:highlight w:val="lightGray"/>
        </w:rPr>
        <w:t>)</w:t>
      </w:r>
      <w:r w:rsidR="00B778FE">
        <w:rPr>
          <w:i/>
          <w:iCs/>
        </w:rPr>
        <w:t xml:space="preserve"> </w:t>
      </w:r>
      <w:r w:rsidR="00305C2E">
        <w:t xml:space="preserve">and </w:t>
      </w:r>
      <w:proofErr w:type="spellStart"/>
      <w:proofErr w:type="gramStart"/>
      <w:r w:rsidR="00945AC8" w:rsidRPr="00945AC8">
        <w:rPr>
          <w:i/>
          <w:iCs/>
          <w:highlight w:val="lightGray"/>
        </w:rPr>
        <w:t>deleteTestRegistry</w:t>
      </w:r>
      <w:proofErr w:type="spellEnd"/>
      <w:r w:rsidR="00945AC8" w:rsidRPr="00945AC8">
        <w:rPr>
          <w:i/>
          <w:iCs/>
          <w:highlight w:val="lightGray"/>
        </w:rPr>
        <w:t>(</w:t>
      </w:r>
      <w:proofErr w:type="gramEnd"/>
      <w:r w:rsidR="00945AC8" w:rsidRPr="00945AC8">
        <w:rPr>
          <w:i/>
          <w:iCs/>
          <w:highlight w:val="lightGray"/>
        </w:rPr>
        <w:t>)</w:t>
      </w:r>
      <w:r>
        <w:t>,</w:t>
      </w:r>
      <w:r w:rsidR="0038107D">
        <w:t xml:space="preserve"> other non-Party registries</w:t>
      </w:r>
      <w:r>
        <w:t xml:space="preserve"> for testing transfer of ITMOs between </w:t>
      </w:r>
      <w:proofErr w:type="gramStart"/>
      <w:r>
        <w:t>them;</w:t>
      </w:r>
      <w:proofErr w:type="gramEnd"/>
    </w:p>
    <w:p w14:paraId="4FD37BBC" w14:textId="296E5A60" w:rsidR="00402179" w:rsidRDefault="00402179" w:rsidP="00402179">
      <w:pPr>
        <w:pStyle w:val="RegSingleTxtG2"/>
      </w:pPr>
      <w:r>
        <w:t xml:space="preserve">Reset the content of both its </w:t>
      </w:r>
      <w:r w:rsidR="006E2F14">
        <w:t xml:space="preserve">test </w:t>
      </w:r>
      <w:r>
        <w:t>registry and of any non-Party registry it created</w:t>
      </w:r>
      <w:r w:rsidR="00A01156">
        <w:t xml:space="preserve">, using </w:t>
      </w:r>
      <w:proofErr w:type="spellStart"/>
      <w:proofErr w:type="gramStart"/>
      <w:r w:rsidR="00A01156" w:rsidRPr="00A01156">
        <w:rPr>
          <w:i/>
          <w:iCs/>
          <w:highlight w:val="lightGray"/>
        </w:rPr>
        <w:t>resetTestRegistry</w:t>
      </w:r>
      <w:proofErr w:type="spellEnd"/>
      <w:r w:rsidR="00A01156" w:rsidRPr="00A01156">
        <w:rPr>
          <w:i/>
          <w:iCs/>
          <w:highlight w:val="lightGray"/>
        </w:rPr>
        <w:t>()</w:t>
      </w:r>
      <w:r>
        <w:t>;</w:t>
      </w:r>
      <w:proofErr w:type="gramEnd"/>
    </w:p>
    <w:p w14:paraId="2372D47E" w14:textId="7D81A7D0" w:rsidR="00402179" w:rsidRPr="009253CD" w:rsidRDefault="00BE64D5" w:rsidP="00402179">
      <w:pPr>
        <w:pStyle w:val="RegSingleTxtG2"/>
      </w:pPr>
      <w:r>
        <w:lastRenderedPageBreak/>
        <w:t>C</w:t>
      </w:r>
      <w:r w:rsidR="003B580E">
        <w:t xml:space="preserve">onfigure </w:t>
      </w:r>
      <w:r w:rsidR="00E830AA" w:rsidRPr="009253CD">
        <w:t>transaction</w:t>
      </w:r>
      <w:r w:rsidR="003B580E" w:rsidRPr="009253CD">
        <w:t xml:space="preserve"> validations</w:t>
      </w:r>
      <w:r w:rsidR="009253CD">
        <w:t xml:space="preserve">, using </w:t>
      </w:r>
      <w:proofErr w:type="spellStart"/>
      <w:proofErr w:type="gramStart"/>
      <w:r w:rsidR="00CD55FF" w:rsidRPr="00CD55FF">
        <w:rPr>
          <w:i/>
          <w:iCs/>
          <w:highlight w:val="lightGray"/>
        </w:rPr>
        <w:t>configureValidation</w:t>
      </w:r>
      <w:proofErr w:type="spellEnd"/>
      <w:r w:rsidR="00CD55FF" w:rsidRPr="00CD55FF">
        <w:rPr>
          <w:i/>
          <w:iCs/>
          <w:highlight w:val="lightGray"/>
        </w:rPr>
        <w:t>()</w:t>
      </w:r>
      <w:r w:rsidR="003B580E" w:rsidRPr="009253CD">
        <w:t>;</w:t>
      </w:r>
      <w:proofErr w:type="gramEnd"/>
    </w:p>
    <w:p w14:paraId="4900B21F" w14:textId="2F934149" w:rsidR="008C00B6" w:rsidRPr="009253CD" w:rsidRDefault="00B5784E" w:rsidP="00402179">
      <w:pPr>
        <w:pStyle w:val="RegSingleTxtG2"/>
        <w:rPr>
          <w:i/>
        </w:rPr>
      </w:pPr>
      <w:r w:rsidRPr="009253CD">
        <w:t>Create inconsistencies</w:t>
      </w:r>
      <w:r>
        <w:t xml:space="preserve"> to test reconciliations</w:t>
      </w:r>
      <w:r w:rsidR="0021006E">
        <w:t xml:space="preserve">, using </w:t>
      </w:r>
      <w:proofErr w:type="spellStart"/>
      <w:proofErr w:type="gramStart"/>
      <w:r w:rsidR="0021006E" w:rsidRPr="00CC27A1">
        <w:rPr>
          <w:i/>
          <w:iCs/>
          <w:highlight w:val="lightGray"/>
        </w:rPr>
        <w:t>createInconc</w:t>
      </w:r>
      <w:r w:rsidR="00CC27A1" w:rsidRPr="00CC27A1">
        <w:rPr>
          <w:i/>
          <w:iCs/>
          <w:highlight w:val="lightGray"/>
        </w:rPr>
        <w:t>istency</w:t>
      </w:r>
      <w:proofErr w:type="spellEnd"/>
      <w:r w:rsidR="00CC27A1" w:rsidRPr="00CC27A1">
        <w:rPr>
          <w:i/>
          <w:iCs/>
          <w:highlight w:val="lightGray"/>
        </w:rPr>
        <w:t>(</w:t>
      </w:r>
      <w:proofErr w:type="gramEnd"/>
      <w:r w:rsidR="00CC27A1" w:rsidRPr="00CC27A1">
        <w:rPr>
          <w:i/>
          <w:iCs/>
          <w:highlight w:val="lightGray"/>
        </w:rPr>
        <w:t>)</w:t>
      </w:r>
      <w:r w:rsidR="00CC27A1" w:rsidRPr="00CC27A1">
        <w:rPr>
          <w:i/>
          <w:iCs/>
        </w:rPr>
        <w:t>.</w:t>
      </w:r>
    </w:p>
    <w:p w14:paraId="70A15828" w14:textId="3B04D9CB" w:rsidR="00402179" w:rsidRDefault="00402179" w:rsidP="00402179">
      <w:pPr>
        <w:pStyle w:val="RegSingleTxtG"/>
      </w:pPr>
      <w:r w:rsidRPr="009253CD">
        <w:t xml:space="preserve">The </w:t>
      </w:r>
      <w:r w:rsidR="007F3B55" w:rsidRPr="009253CD">
        <w:t>interoperability hub</w:t>
      </w:r>
      <w:r w:rsidRPr="009253CD">
        <w:t xml:space="preserve"> MAY automatically clear the </w:t>
      </w:r>
      <w:r w:rsidR="006F3712">
        <w:t>sandbox testing</w:t>
      </w:r>
      <w:r w:rsidRPr="009253CD">
        <w:t xml:space="preserve"> environment o</w:t>
      </w:r>
      <w:r>
        <w:t xml:space="preserve">f a registry if </w:t>
      </w:r>
      <w:r w:rsidRPr="00E92E59">
        <w:t>there has been no activity f</w:t>
      </w:r>
      <w:r>
        <w:t>or that r</w:t>
      </w:r>
      <w:r w:rsidRPr="00E92E59">
        <w:t>egistry for two weeks</w:t>
      </w:r>
      <w:r>
        <w:t>.</w:t>
      </w:r>
    </w:p>
    <w:p w14:paraId="78BFE832" w14:textId="3F171CBD" w:rsidR="00402179" w:rsidRDefault="00402179" w:rsidP="00402179">
      <w:pPr>
        <w:pStyle w:val="RegSingleTxtG"/>
      </w:pPr>
      <w:r>
        <w:t xml:space="preserve">The </w:t>
      </w:r>
      <w:r w:rsidR="00F1092C">
        <w:t xml:space="preserve">security of the </w:t>
      </w:r>
      <w:r w:rsidR="006F3712">
        <w:t>sandbox testing</w:t>
      </w:r>
      <w:r>
        <w:t xml:space="preserve"> environment SHALL be adapted, as needed, to facilitate testing.</w:t>
      </w:r>
    </w:p>
    <w:p w14:paraId="753BB521" w14:textId="1F45DCDE" w:rsidR="00402179" w:rsidRDefault="00402179" w:rsidP="00402179">
      <w:pPr>
        <w:pStyle w:val="RegSingleTxtG"/>
      </w:pPr>
      <w:bookmarkStart w:id="78" w:name="_Ref167191728"/>
      <w:r>
        <w:t xml:space="preserve">The usage of the </w:t>
      </w:r>
      <w:r w:rsidR="006F3712">
        <w:t>sandbox testing</w:t>
      </w:r>
      <w:r>
        <w:t xml:space="preserve"> environment SHALL be further detailed in an operational procedure.</w:t>
      </w:r>
      <w:bookmarkEnd w:id="78"/>
    </w:p>
    <w:p w14:paraId="03FE0774" w14:textId="3228616F" w:rsidR="001F2CAE" w:rsidRDefault="001F2CAE" w:rsidP="00DE02E4">
      <w:pPr>
        <w:pStyle w:val="RegH1G"/>
      </w:pPr>
      <w:bookmarkStart w:id="79" w:name="_Ref194667725"/>
      <w:bookmarkStart w:id="80" w:name="_Toc194995104"/>
      <w:bookmarkStart w:id="81" w:name="_Toc221001970"/>
      <w:r>
        <w:t xml:space="preserve">Consolidated </w:t>
      </w:r>
      <w:bookmarkEnd w:id="79"/>
      <w:r w:rsidR="00FF50CC">
        <w:t>system</w:t>
      </w:r>
      <w:bookmarkEnd w:id="80"/>
      <w:bookmarkEnd w:id="81"/>
    </w:p>
    <w:p w14:paraId="43708DF6" w14:textId="38F5778F" w:rsidR="001F2CAE" w:rsidRPr="009905DC" w:rsidRDefault="001F2CAE" w:rsidP="001F2CAE">
      <w:pPr>
        <w:pStyle w:val="RegSingleTxtG"/>
      </w:pPr>
      <w:r>
        <w:t xml:space="preserve">A registry MAY be consolidated with other registries </w:t>
      </w:r>
      <w:r w:rsidR="002E1584">
        <w:t xml:space="preserve">in a consolidated system </w:t>
      </w:r>
      <w:r>
        <w:t>if it meets the following conditions:</w:t>
      </w:r>
    </w:p>
    <w:p w14:paraId="5002DF46" w14:textId="2822F0CF" w:rsidR="001F2CAE" w:rsidRPr="009905DC" w:rsidRDefault="001F2CAE" w:rsidP="001F2CAE">
      <w:pPr>
        <w:pStyle w:val="RegSingleTxtG2"/>
      </w:pPr>
      <w:r>
        <w:t xml:space="preserve">It MUST have a unique registry </w:t>
      </w:r>
      <w:proofErr w:type="gramStart"/>
      <w:r>
        <w:t>identifier</w:t>
      </w:r>
      <w:r w:rsidR="000030D7">
        <w:t>;</w:t>
      </w:r>
      <w:proofErr w:type="gramEnd"/>
    </w:p>
    <w:p w14:paraId="193C5028" w14:textId="4571D703" w:rsidR="001F2CAE" w:rsidRDefault="001F2CAE" w:rsidP="001F2CAE">
      <w:pPr>
        <w:pStyle w:val="RegSingleTxtG2"/>
      </w:pPr>
      <w:r>
        <w:t>It MUST have its own static IP address</w:t>
      </w:r>
      <w:r w:rsidR="007C137F">
        <w:t xml:space="preserve"> </w:t>
      </w:r>
      <w:r>
        <w:t xml:space="preserve">and API </w:t>
      </w:r>
      <w:proofErr w:type="gramStart"/>
      <w:r>
        <w:t>keys</w:t>
      </w:r>
      <w:r w:rsidR="00B828A1">
        <w:t>;</w:t>
      </w:r>
      <w:proofErr w:type="gramEnd"/>
    </w:p>
    <w:p w14:paraId="0727B183" w14:textId="0D9ED324" w:rsidR="003C0C32" w:rsidRDefault="001C0F03" w:rsidP="001F2CAE">
      <w:pPr>
        <w:pStyle w:val="RegSingleTxtG2"/>
      </w:pPr>
      <w:r>
        <w:t>It MUST interoperate with other registries using these standards.</w:t>
      </w:r>
    </w:p>
    <w:p w14:paraId="32491C09" w14:textId="60DE3D6A" w:rsidR="005D31A1" w:rsidRPr="00001F14" w:rsidRDefault="001C0F03" w:rsidP="005D31A1">
      <w:pPr>
        <w:pStyle w:val="RegSingleTxtG"/>
      </w:pPr>
      <w:r>
        <w:t>A</w:t>
      </w:r>
      <w:r w:rsidR="005619CC">
        <w:t xml:space="preserve"> registry administrator </w:t>
      </w:r>
      <w:r w:rsidR="00760CBB">
        <w:t xml:space="preserve">of a Party registry </w:t>
      </w:r>
      <w:r w:rsidR="00172406">
        <w:t xml:space="preserve">that is </w:t>
      </w:r>
      <w:r w:rsidR="00760CBB">
        <w:t xml:space="preserve">consolidated </w:t>
      </w:r>
      <w:r w:rsidR="006B2519">
        <w:t xml:space="preserve">MAY </w:t>
      </w:r>
      <w:r w:rsidR="005D31A1">
        <w:t>delegat</w:t>
      </w:r>
      <w:r w:rsidR="00F90D30">
        <w:t xml:space="preserve">e </w:t>
      </w:r>
      <w:r w:rsidR="006D7BD6">
        <w:t xml:space="preserve">its authority to the </w:t>
      </w:r>
      <w:r w:rsidR="004051CA">
        <w:t>administrator of the consolidate</w:t>
      </w:r>
      <w:r w:rsidR="00BA7DBF">
        <w:t>d</w:t>
      </w:r>
      <w:r w:rsidR="004051CA">
        <w:t xml:space="preserve"> system it is part of.</w:t>
      </w:r>
    </w:p>
    <w:p w14:paraId="6ACE154D" w14:textId="1E5F3316" w:rsidR="009220AF" w:rsidRDefault="009220AF" w:rsidP="00DE02E4">
      <w:pPr>
        <w:pStyle w:val="RegH1G"/>
      </w:pPr>
      <w:bookmarkStart w:id="82" w:name="_Toc194995105"/>
      <w:bookmarkStart w:id="83" w:name="_Toc221001971"/>
      <w:r>
        <w:t>Inter</w:t>
      </w:r>
      <w:r w:rsidR="00157EFA">
        <w:t>nationalization</w:t>
      </w:r>
      <w:bookmarkEnd w:id="82"/>
      <w:bookmarkEnd w:id="83"/>
    </w:p>
    <w:p w14:paraId="36AF46CD" w14:textId="77777777" w:rsidR="00727840" w:rsidRDefault="00727840" w:rsidP="000C6F20">
      <w:pPr>
        <w:pStyle w:val="RegSingleTxtG"/>
      </w:pPr>
      <w:r>
        <w:t>Internationalization SHOULD be achieved as follows:</w:t>
      </w:r>
    </w:p>
    <w:p w14:paraId="1C89B782" w14:textId="0F32BAF4" w:rsidR="00842EE3" w:rsidRDefault="00842EE3" w:rsidP="00D07951">
      <w:pPr>
        <w:pStyle w:val="RegSingleTxtG2"/>
      </w:pPr>
      <w:r>
        <w:t xml:space="preserve">The use of </w:t>
      </w:r>
      <w:r w:rsidR="00516A02">
        <w:t xml:space="preserve">numerical </w:t>
      </w:r>
      <w:r>
        <w:t xml:space="preserve">identifiers and codes SHOULD be preferred to </w:t>
      </w:r>
      <w:r w:rsidR="001E5F69">
        <w:t xml:space="preserve">strings, where </w:t>
      </w:r>
      <w:proofErr w:type="gramStart"/>
      <w:r w:rsidR="001E5F69">
        <w:t>possible</w:t>
      </w:r>
      <w:r w:rsidR="00D07951">
        <w:t>;</w:t>
      </w:r>
      <w:proofErr w:type="gramEnd"/>
    </w:p>
    <w:p w14:paraId="7EB7EB1E" w14:textId="16C27A57" w:rsidR="009905DC" w:rsidRPr="009905DC" w:rsidRDefault="001E5F69" w:rsidP="00D07951">
      <w:pPr>
        <w:pStyle w:val="RegSingleTxtG2"/>
      </w:pPr>
      <w:r>
        <w:t>When strings are used</w:t>
      </w:r>
      <w:r w:rsidR="00E50F8E">
        <w:t>, they</w:t>
      </w:r>
      <w:r w:rsidR="009905DC">
        <w:t xml:space="preserve"> </w:t>
      </w:r>
      <w:r w:rsidR="00BA3CAC">
        <w:t xml:space="preserve">SHOULD </w:t>
      </w:r>
      <w:r w:rsidR="00477418">
        <w:t xml:space="preserve">use </w:t>
      </w:r>
      <w:r w:rsidR="002D683F">
        <w:t xml:space="preserve">Unicode </w:t>
      </w:r>
      <w:r w:rsidR="001E4305">
        <w:t>in accordance with</w:t>
      </w:r>
      <w:r w:rsidR="002D683F">
        <w:t xml:space="preserve"> </w:t>
      </w:r>
      <w:hyperlink r:id="rId30" w:anchor="section-4.2.1">
        <w:r w:rsidR="002D683F">
          <w:t>JSON Schema Specification Draft 2020-12</w:t>
        </w:r>
      </w:hyperlink>
      <w:r w:rsidR="00D07951">
        <w:t>.</w:t>
      </w:r>
    </w:p>
    <w:p w14:paraId="08A35960" w14:textId="1E661862" w:rsidR="00FE4BFE" w:rsidRPr="009905DC" w:rsidRDefault="006219C1" w:rsidP="006219C1">
      <w:pPr>
        <w:pStyle w:val="RegSingleTxtG"/>
      </w:pPr>
      <w:r>
        <w:t>Registry</w:t>
      </w:r>
      <w:r w:rsidR="00B32C40">
        <w:t xml:space="preserve"> </w:t>
      </w:r>
      <w:r w:rsidR="003079DD">
        <w:t xml:space="preserve">administrators </w:t>
      </w:r>
      <w:r w:rsidR="00456D36">
        <w:t>are RECOMMENDED to provide localized</w:t>
      </w:r>
      <w:r w:rsidR="00A33730">
        <w:t xml:space="preserve"> versions of the </w:t>
      </w:r>
      <w:r w:rsidR="001A49D9">
        <w:t xml:space="preserve">numerical identifiers and codes </w:t>
      </w:r>
      <w:r w:rsidR="00C8145D">
        <w:t>within</w:t>
      </w:r>
      <w:r>
        <w:t xml:space="preserve"> their registry</w:t>
      </w:r>
      <w:r w:rsidR="002C5A4A">
        <w:t>.</w:t>
      </w:r>
    </w:p>
    <w:p w14:paraId="1C3DC622" w14:textId="7B26EBBD" w:rsidR="0020504E" w:rsidRDefault="0020504E" w:rsidP="00DE02E4">
      <w:pPr>
        <w:pStyle w:val="RegH1G"/>
      </w:pPr>
      <w:bookmarkStart w:id="84" w:name="_Toc194995106"/>
      <w:bookmarkStart w:id="85" w:name="_Toc221001972"/>
      <w:r>
        <w:t>Data retention</w:t>
      </w:r>
      <w:r w:rsidR="00B00FB9">
        <w:t xml:space="preserve"> and preservation</w:t>
      </w:r>
      <w:bookmarkEnd w:id="84"/>
      <w:bookmarkEnd w:id="85"/>
    </w:p>
    <w:p w14:paraId="11B65DEB" w14:textId="196367D7" w:rsidR="0020504E" w:rsidRPr="00B70349" w:rsidRDefault="00A23DE7" w:rsidP="008A2E50">
      <w:pPr>
        <w:pStyle w:val="RegSingleTxtG"/>
      </w:pPr>
      <w:r w:rsidRPr="00B70349">
        <w:t xml:space="preserve">The </w:t>
      </w:r>
      <w:r w:rsidR="007F3B55">
        <w:t>interoperability hub</w:t>
      </w:r>
      <w:r w:rsidRPr="00B70349">
        <w:t xml:space="preserve"> </w:t>
      </w:r>
      <w:r w:rsidR="00545857" w:rsidRPr="00B70349">
        <w:t>is REQUIRED to retain</w:t>
      </w:r>
      <w:r w:rsidR="00051060" w:rsidRPr="00B70349">
        <w:t xml:space="preserve"> all messages it </w:t>
      </w:r>
      <w:r w:rsidR="000640AB" w:rsidRPr="00B70349">
        <w:t>receive</w:t>
      </w:r>
      <w:r w:rsidR="00545857" w:rsidRPr="00B70349">
        <w:t>s</w:t>
      </w:r>
      <w:r w:rsidR="000640AB" w:rsidRPr="00B70349">
        <w:t xml:space="preserve"> from registries</w:t>
      </w:r>
      <w:r w:rsidR="000170E2" w:rsidRPr="00B70349">
        <w:t xml:space="preserve"> </w:t>
      </w:r>
      <w:r w:rsidR="00A9491E" w:rsidRPr="00B70349">
        <w:t>throughout</w:t>
      </w:r>
      <w:r w:rsidR="0058329A" w:rsidRPr="00B70349">
        <w:t xml:space="preserve"> its operational lifetime and</w:t>
      </w:r>
      <w:r w:rsidR="00C1050A" w:rsidRPr="00B70349">
        <w:t xml:space="preserve"> </w:t>
      </w:r>
      <w:r w:rsidR="002774D0" w:rsidRPr="00B70349">
        <w:t xml:space="preserve">for </w:t>
      </w:r>
      <w:r w:rsidR="008A2E50" w:rsidRPr="00B70349">
        <w:t>five</w:t>
      </w:r>
      <w:r w:rsidR="004E3926" w:rsidRPr="00B70349">
        <w:t xml:space="preserve"> years </w:t>
      </w:r>
      <w:r w:rsidR="0058329A" w:rsidRPr="00B70349">
        <w:t>thereafter</w:t>
      </w:r>
      <w:r w:rsidR="008A2E50" w:rsidRPr="00B70349">
        <w:t>.</w:t>
      </w:r>
    </w:p>
    <w:p w14:paraId="34E568B1" w14:textId="539DBF12" w:rsidR="00116622" w:rsidRPr="00B70349" w:rsidRDefault="00116622" w:rsidP="00116622">
      <w:pPr>
        <w:pStyle w:val="RegSingleTxtG"/>
      </w:pPr>
      <w:r w:rsidRPr="00B70349">
        <w:t xml:space="preserve">A registry SHOULD retain all messages it sends </w:t>
      </w:r>
      <w:r w:rsidR="00EE0374">
        <w:t xml:space="preserve">to </w:t>
      </w:r>
      <w:r w:rsidRPr="00B70349">
        <w:t xml:space="preserve">the </w:t>
      </w:r>
      <w:r w:rsidR="007F3B55">
        <w:t>interoperability hub</w:t>
      </w:r>
      <w:r w:rsidRPr="00B70349">
        <w:t xml:space="preserve"> throughout its operational lifetime and for </w:t>
      </w:r>
      <w:r w:rsidR="00EF11E9" w:rsidRPr="00B70349">
        <w:t>at least two</w:t>
      </w:r>
      <w:r w:rsidRPr="00B70349">
        <w:t xml:space="preserve"> years thereafter.</w:t>
      </w:r>
    </w:p>
    <w:p w14:paraId="3DE1E9D6" w14:textId="0B9449E1" w:rsidR="00255D1A" w:rsidRDefault="00961D13" w:rsidP="00DE02E4">
      <w:pPr>
        <w:pStyle w:val="RegH1G"/>
      </w:pPr>
      <w:bookmarkStart w:id="86" w:name="_Ref194039352"/>
      <w:bookmarkStart w:id="87" w:name="_Toc194995107"/>
      <w:bookmarkStart w:id="88" w:name="_Toc221001973"/>
      <w:r>
        <w:t>A</w:t>
      </w:r>
      <w:r w:rsidR="00F367FA">
        <w:t xml:space="preserve">PI </w:t>
      </w:r>
      <w:r w:rsidR="003D2321">
        <w:t xml:space="preserve">standard </w:t>
      </w:r>
      <w:r w:rsidR="009B2535">
        <w:t xml:space="preserve">and </w:t>
      </w:r>
      <w:r w:rsidR="00F367FA">
        <w:t>lifecycle management</w:t>
      </w:r>
      <w:bookmarkEnd w:id="86"/>
      <w:bookmarkEnd w:id="87"/>
      <w:bookmarkEnd w:id="88"/>
    </w:p>
    <w:p w14:paraId="1F7A610F" w14:textId="2116BCC9" w:rsidR="009B2535" w:rsidRDefault="009B2535" w:rsidP="009B2535">
      <w:pPr>
        <w:pStyle w:val="RegSingleTxtG"/>
      </w:pPr>
      <w:r>
        <w:t xml:space="preserve">These standards </w:t>
      </w:r>
      <w:r w:rsidR="00154E55">
        <w:t>SHALL</w:t>
      </w:r>
      <w:r>
        <w:t xml:space="preserve"> use the </w:t>
      </w:r>
      <w:proofErr w:type="spellStart"/>
      <w:r>
        <w:t>OpenAPI</w:t>
      </w:r>
      <w:proofErr w:type="spellEnd"/>
      <w:r>
        <w:t xml:space="preserve"> Specification 3.</w:t>
      </w:r>
      <w:r w:rsidR="005D26B4">
        <w:t>0</w:t>
      </w:r>
      <w:r>
        <w:t>.</w:t>
      </w:r>
      <w:r w:rsidR="005D26B4">
        <w:t>3</w:t>
      </w:r>
      <w:r>
        <w:t>.</w:t>
      </w:r>
      <w:r>
        <w:rPr>
          <w:rStyle w:val="FootnoteReference"/>
        </w:rPr>
        <w:footnoteReference w:id="3"/>
      </w:r>
    </w:p>
    <w:p w14:paraId="5834B5BB" w14:textId="0D407BD3" w:rsidR="005D39B0" w:rsidRDefault="004747BF" w:rsidP="00A903D6">
      <w:pPr>
        <w:pStyle w:val="RegSingleTxtG"/>
        <w:rPr>
          <w:shd w:val="clear" w:color="auto" w:fill="FFFFFF"/>
        </w:rPr>
      </w:pPr>
      <w:r>
        <w:rPr>
          <w:shd w:val="clear" w:color="auto" w:fill="FFFFFF"/>
        </w:rPr>
        <w:t xml:space="preserve">The </w:t>
      </w:r>
      <w:r w:rsidR="005D39B0">
        <w:rPr>
          <w:shd w:val="clear" w:color="auto" w:fill="FFFFFF"/>
        </w:rPr>
        <w:t xml:space="preserve">endpoints </w:t>
      </w:r>
      <w:r>
        <w:rPr>
          <w:shd w:val="clear" w:color="auto" w:fill="FFFFFF"/>
        </w:rPr>
        <w:t>APIs MUST</w:t>
      </w:r>
      <w:r w:rsidR="005D39B0">
        <w:rPr>
          <w:shd w:val="clear" w:color="auto" w:fill="FFFFFF"/>
        </w:rPr>
        <w:t xml:space="preserve"> be subject to lifecycle management</w:t>
      </w:r>
      <w:r w:rsidR="00023A5C">
        <w:rPr>
          <w:shd w:val="clear" w:color="auto" w:fill="FFFFFF"/>
        </w:rPr>
        <w:t xml:space="preserve">, </w:t>
      </w:r>
      <w:r w:rsidR="002043B3">
        <w:rPr>
          <w:shd w:val="clear" w:color="auto" w:fill="FFFFFF"/>
        </w:rPr>
        <w:t xml:space="preserve">and SHALL </w:t>
      </w:r>
      <w:r w:rsidR="005E2544">
        <w:rPr>
          <w:shd w:val="clear" w:color="auto" w:fill="FFFFFF"/>
        </w:rPr>
        <w:t xml:space="preserve">adhere to </w:t>
      </w:r>
      <w:r w:rsidR="002043B3">
        <w:rPr>
          <w:shd w:val="clear" w:color="auto" w:fill="FFFFFF"/>
        </w:rPr>
        <w:t>the following principles:</w:t>
      </w:r>
    </w:p>
    <w:p w14:paraId="070CBBB6" w14:textId="5F01755F" w:rsidR="002043B3" w:rsidRPr="007E7114" w:rsidRDefault="00307B0A" w:rsidP="007E7114">
      <w:pPr>
        <w:pStyle w:val="RegSingleTxtG2"/>
        <w:rPr>
          <w:shd w:val="clear" w:color="auto" w:fill="FFFFFF"/>
        </w:rPr>
      </w:pPr>
      <w:r w:rsidRPr="007E7114">
        <w:rPr>
          <w:shd w:val="clear" w:color="auto" w:fill="FFFFFF"/>
        </w:rPr>
        <w:t xml:space="preserve">The </w:t>
      </w:r>
      <w:proofErr w:type="spellStart"/>
      <w:r w:rsidRPr="007E7114">
        <w:rPr>
          <w:shd w:val="clear" w:color="auto" w:fill="FFFFFF"/>
        </w:rPr>
        <w:t>OpenAPI</w:t>
      </w:r>
      <w:proofErr w:type="spellEnd"/>
      <w:r w:rsidRPr="007E7114">
        <w:rPr>
          <w:shd w:val="clear" w:color="auto" w:fill="FFFFFF"/>
        </w:rPr>
        <w:t xml:space="preserve"> </w:t>
      </w:r>
      <w:r w:rsidR="006C32A8">
        <w:rPr>
          <w:shd w:val="clear" w:color="auto" w:fill="FFFFFF"/>
        </w:rPr>
        <w:t>“</w:t>
      </w:r>
      <w:proofErr w:type="spellStart"/>
      <w:proofErr w:type="gramStart"/>
      <w:r w:rsidRPr="007E7114">
        <w:rPr>
          <w:shd w:val="clear" w:color="auto" w:fill="FFFFFF"/>
        </w:rPr>
        <w:t>info.version</w:t>
      </w:r>
      <w:proofErr w:type="spellEnd"/>
      <w:proofErr w:type="gramEnd"/>
      <w:r w:rsidR="006C32A8">
        <w:rPr>
          <w:shd w:val="clear" w:color="auto" w:fill="FFFFFF"/>
        </w:rPr>
        <w:t>”</w:t>
      </w:r>
      <w:r w:rsidRPr="007E7114">
        <w:rPr>
          <w:shd w:val="clear" w:color="auto" w:fill="FFFFFF"/>
        </w:rPr>
        <w:t xml:space="preserve"> field</w:t>
      </w:r>
      <w:r w:rsidR="00645B85" w:rsidRPr="007E7114">
        <w:rPr>
          <w:shd w:val="clear" w:color="auto" w:fill="FFFFFF"/>
        </w:rPr>
        <w:t xml:space="preserve"> is REQUIRED to be set</w:t>
      </w:r>
      <w:r w:rsidR="00C71EC8" w:rsidRPr="007E7114">
        <w:rPr>
          <w:shd w:val="clear" w:color="auto" w:fill="FFFFFF"/>
        </w:rPr>
        <w:t xml:space="preserve"> to a string </w:t>
      </w:r>
      <w:r w:rsidR="006C32A8">
        <w:rPr>
          <w:shd w:val="clear" w:color="auto" w:fill="FFFFFF"/>
        </w:rPr>
        <w:t>containing</w:t>
      </w:r>
      <w:r w:rsidR="00C71EC8" w:rsidRPr="007E7114">
        <w:rPr>
          <w:shd w:val="clear" w:color="auto" w:fill="FFFFFF"/>
        </w:rPr>
        <w:t xml:space="preserve"> the major and minor version of the API (e.g. 1.</w:t>
      </w:r>
      <w:r w:rsidR="00B832FD">
        <w:rPr>
          <w:shd w:val="clear" w:color="auto" w:fill="FFFFFF"/>
        </w:rPr>
        <w:t>0</w:t>
      </w:r>
      <w:proofErr w:type="gramStart"/>
      <w:r w:rsidR="00C71EC8" w:rsidRPr="007E7114">
        <w:rPr>
          <w:shd w:val="clear" w:color="auto" w:fill="FFFFFF"/>
        </w:rPr>
        <w:t>)</w:t>
      </w:r>
      <w:r w:rsidR="00391EC3">
        <w:rPr>
          <w:shd w:val="clear" w:color="auto" w:fill="FFFFFF"/>
        </w:rPr>
        <w:t>;</w:t>
      </w:r>
      <w:proofErr w:type="gramEnd"/>
    </w:p>
    <w:p w14:paraId="671FB9B0" w14:textId="56009434" w:rsidR="007E0EBE" w:rsidRPr="007E7114" w:rsidRDefault="007E0EBE" w:rsidP="007E7114">
      <w:pPr>
        <w:pStyle w:val="RegSingleTxtG2"/>
        <w:rPr>
          <w:shd w:val="clear" w:color="auto" w:fill="FFFFFF"/>
        </w:rPr>
      </w:pPr>
      <w:r>
        <w:rPr>
          <w:shd w:val="clear" w:color="auto" w:fill="FFFFFF"/>
        </w:rPr>
        <w:t xml:space="preserve">The </w:t>
      </w:r>
      <w:r w:rsidR="006C32A8">
        <w:rPr>
          <w:shd w:val="clear" w:color="auto" w:fill="FFFFFF"/>
        </w:rPr>
        <w:t>“</w:t>
      </w:r>
      <w:proofErr w:type="spellStart"/>
      <w:r w:rsidRPr="007E7114">
        <w:rPr>
          <w:shd w:val="clear" w:color="auto" w:fill="FFFFFF"/>
        </w:rPr>
        <w:t>basePath</w:t>
      </w:r>
      <w:proofErr w:type="spellEnd"/>
      <w:r w:rsidR="006C32A8">
        <w:rPr>
          <w:shd w:val="clear" w:color="auto" w:fill="FFFFFF"/>
        </w:rPr>
        <w:t>”</w:t>
      </w:r>
      <w:r>
        <w:rPr>
          <w:shd w:val="clear" w:color="auto" w:fill="FFFFFF"/>
        </w:rPr>
        <w:t xml:space="preserve"> field is REQUIRED to include the major version number</w:t>
      </w:r>
      <w:r w:rsidR="00E63736">
        <w:rPr>
          <w:shd w:val="clear" w:color="auto" w:fill="FFFFFF"/>
        </w:rPr>
        <w:t xml:space="preserve"> and </w:t>
      </w:r>
      <w:r w:rsidR="00C338E6">
        <w:rPr>
          <w:shd w:val="clear" w:color="auto" w:fill="FFFFFF"/>
        </w:rPr>
        <w:t>MUST</w:t>
      </w:r>
      <w:r w:rsidR="00E63736">
        <w:rPr>
          <w:shd w:val="clear" w:color="auto" w:fill="FFFFFF"/>
        </w:rPr>
        <w:t xml:space="preserve"> be </w:t>
      </w:r>
      <w:r>
        <w:rPr>
          <w:shd w:val="clear" w:color="auto" w:fill="FFFFFF"/>
        </w:rPr>
        <w:t>formatted as the letter</w:t>
      </w:r>
      <w:r w:rsidR="00E63736">
        <w:rPr>
          <w:shd w:val="clear" w:color="auto" w:fill="FFFFFF"/>
        </w:rPr>
        <w:t xml:space="preserve"> </w:t>
      </w:r>
      <w:r w:rsidR="00C338E6">
        <w:rPr>
          <w:shd w:val="clear" w:color="auto" w:fill="FFFFFF"/>
        </w:rPr>
        <w:t>“</w:t>
      </w:r>
      <w:r w:rsidRPr="007E7114">
        <w:rPr>
          <w:shd w:val="clear" w:color="auto" w:fill="FFFFFF"/>
        </w:rPr>
        <w:t>v</w:t>
      </w:r>
      <w:r w:rsidR="00C338E6">
        <w:rPr>
          <w:shd w:val="clear" w:color="auto" w:fill="FFFFFF"/>
        </w:rPr>
        <w:t>”</w:t>
      </w:r>
      <w:r w:rsidR="00E63736" w:rsidRPr="007E7114">
        <w:rPr>
          <w:shd w:val="clear" w:color="auto" w:fill="FFFFFF"/>
        </w:rPr>
        <w:t xml:space="preserve"> </w:t>
      </w:r>
      <w:r>
        <w:rPr>
          <w:shd w:val="clear" w:color="auto" w:fill="FFFFFF"/>
        </w:rPr>
        <w:t>followed by major version number</w:t>
      </w:r>
      <w:r w:rsidR="00E63736">
        <w:rPr>
          <w:shd w:val="clear" w:color="auto" w:fill="FFFFFF"/>
        </w:rPr>
        <w:t xml:space="preserve"> (e.g. </w:t>
      </w:r>
      <w:r w:rsidRPr="007E7114">
        <w:rPr>
          <w:shd w:val="clear" w:color="auto" w:fill="FFFFFF"/>
        </w:rPr>
        <w:t>/v1</w:t>
      </w:r>
      <w:r w:rsidR="00E63736" w:rsidRPr="007E7114">
        <w:rPr>
          <w:shd w:val="clear" w:color="auto" w:fill="FFFFFF"/>
        </w:rPr>
        <w:t>)</w:t>
      </w:r>
      <w:r w:rsidR="00391EC3">
        <w:rPr>
          <w:shd w:val="clear" w:color="auto" w:fill="FFFFFF"/>
        </w:rPr>
        <w:t>.</w:t>
      </w:r>
    </w:p>
    <w:p w14:paraId="7831BC10" w14:textId="2FC24B0E" w:rsidR="00CB61A9" w:rsidRDefault="006B0722" w:rsidP="007E7114">
      <w:pPr>
        <w:pStyle w:val="RegSingleTxtG"/>
        <w:rPr>
          <w:shd w:val="clear" w:color="auto" w:fill="FFFFFF"/>
        </w:rPr>
      </w:pPr>
      <w:r>
        <w:rPr>
          <w:shd w:val="clear" w:color="auto" w:fill="FFFFFF"/>
        </w:rPr>
        <w:lastRenderedPageBreak/>
        <w:t>When a</w:t>
      </w:r>
      <w:r w:rsidR="00CB61A9">
        <w:rPr>
          <w:shd w:val="clear" w:color="auto" w:fill="FFFFFF"/>
        </w:rPr>
        <w:t xml:space="preserve"> new API version has backwards-compatible changes, such as adding new fields or methods</w:t>
      </w:r>
      <w:r w:rsidR="0006165E">
        <w:rPr>
          <w:shd w:val="clear" w:color="auto" w:fill="FFFFFF"/>
        </w:rPr>
        <w:t xml:space="preserve"> without </w:t>
      </w:r>
      <w:r w:rsidR="002E736E">
        <w:rPr>
          <w:shd w:val="clear" w:color="auto" w:fill="FFFFFF"/>
        </w:rPr>
        <w:t>modifying existing ones</w:t>
      </w:r>
      <w:r>
        <w:rPr>
          <w:shd w:val="clear" w:color="auto" w:fill="FFFFFF"/>
        </w:rPr>
        <w:t xml:space="preserve">, the minor version </w:t>
      </w:r>
      <w:r w:rsidR="001E6A86">
        <w:rPr>
          <w:shd w:val="clear" w:color="auto" w:fill="FFFFFF"/>
        </w:rPr>
        <w:t>MUST</w:t>
      </w:r>
      <w:r w:rsidR="005A0717">
        <w:rPr>
          <w:shd w:val="clear" w:color="auto" w:fill="FFFFFF"/>
        </w:rPr>
        <w:t xml:space="preserve"> be incremented in the </w:t>
      </w:r>
      <w:r w:rsidR="001E6A86">
        <w:rPr>
          <w:shd w:val="clear" w:color="auto" w:fill="FFFFFF"/>
        </w:rPr>
        <w:t>“</w:t>
      </w:r>
      <w:proofErr w:type="spellStart"/>
      <w:proofErr w:type="gramStart"/>
      <w:r w:rsidR="005A0717">
        <w:rPr>
          <w:shd w:val="clear" w:color="auto" w:fill="FFFFFF"/>
        </w:rPr>
        <w:t>info.version</w:t>
      </w:r>
      <w:proofErr w:type="spellEnd"/>
      <w:proofErr w:type="gramEnd"/>
      <w:r w:rsidR="001E6A86">
        <w:rPr>
          <w:shd w:val="clear" w:color="auto" w:fill="FFFFFF"/>
        </w:rPr>
        <w:t>”</w:t>
      </w:r>
      <w:r w:rsidR="005A0717">
        <w:rPr>
          <w:shd w:val="clear" w:color="auto" w:fill="FFFFFF"/>
        </w:rPr>
        <w:t xml:space="preserve"> field (e.g. 1.</w:t>
      </w:r>
      <w:r w:rsidR="00B832FD">
        <w:rPr>
          <w:shd w:val="clear" w:color="auto" w:fill="FFFFFF"/>
        </w:rPr>
        <w:t>0</w:t>
      </w:r>
      <w:r w:rsidR="004B1FD6">
        <w:rPr>
          <w:shd w:val="clear" w:color="auto" w:fill="FFFFFF"/>
        </w:rPr>
        <w:t xml:space="preserve">, </w:t>
      </w:r>
      <w:r w:rsidR="005A0717">
        <w:rPr>
          <w:shd w:val="clear" w:color="auto" w:fill="FFFFFF"/>
        </w:rPr>
        <w:t>1.</w:t>
      </w:r>
      <w:r w:rsidR="00B832FD">
        <w:rPr>
          <w:shd w:val="clear" w:color="auto" w:fill="FFFFFF"/>
        </w:rPr>
        <w:t>1</w:t>
      </w:r>
      <w:r w:rsidR="004B1FD6">
        <w:rPr>
          <w:shd w:val="clear" w:color="auto" w:fill="FFFFFF"/>
        </w:rPr>
        <w:t>, 1</w:t>
      </w:r>
      <w:r w:rsidR="001E6A86">
        <w:rPr>
          <w:shd w:val="clear" w:color="auto" w:fill="FFFFFF"/>
        </w:rPr>
        <w:t>.</w:t>
      </w:r>
      <w:r w:rsidR="00B832FD">
        <w:rPr>
          <w:shd w:val="clear" w:color="auto" w:fill="FFFFFF"/>
        </w:rPr>
        <w:t>2</w:t>
      </w:r>
      <w:r w:rsidR="00FE1DF0">
        <w:rPr>
          <w:shd w:val="clear" w:color="auto" w:fill="FFFFFF"/>
        </w:rPr>
        <w:t xml:space="preserve"> …</w:t>
      </w:r>
      <w:r w:rsidR="005A0717">
        <w:rPr>
          <w:shd w:val="clear" w:color="auto" w:fill="FFFFFF"/>
        </w:rPr>
        <w:t>).</w:t>
      </w:r>
    </w:p>
    <w:p w14:paraId="75EA725E" w14:textId="4814F475" w:rsidR="00FA555E" w:rsidRPr="004B1FD6" w:rsidRDefault="00023B46" w:rsidP="004B1FD6">
      <w:pPr>
        <w:pStyle w:val="RegSingleTxtG"/>
        <w:rPr>
          <w:shd w:val="clear" w:color="auto" w:fill="FFFFFF"/>
        </w:rPr>
      </w:pPr>
      <w:r w:rsidRPr="00FA555E">
        <w:rPr>
          <w:shd w:val="clear" w:color="auto" w:fill="FFFFFF"/>
        </w:rPr>
        <w:t xml:space="preserve">When a new API version </w:t>
      </w:r>
      <w:r w:rsidR="00F73418" w:rsidRPr="004B1FD6">
        <w:rPr>
          <w:shd w:val="clear" w:color="auto" w:fill="FFFFFF"/>
        </w:rPr>
        <w:t>has changes to an existing method that breaks</w:t>
      </w:r>
      <w:r w:rsidR="00FA555E" w:rsidRPr="004B1FD6">
        <w:rPr>
          <w:shd w:val="clear" w:color="auto" w:fill="FFFFFF"/>
        </w:rPr>
        <w:t xml:space="preserve"> </w:t>
      </w:r>
      <w:r w:rsidR="00F73418" w:rsidRPr="004B1FD6">
        <w:rPr>
          <w:shd w:val="clear" w:color="auto" w:fill="FFFFFF"/>
        </w:rPr>
        <w:t>client code</w:t>
      </w:r>
      <w:r w:rsidR="00696C1A" w:rsidRPr="004B1FD6">
        <w:rPr>
          <w:shd w:val="clear" w:color="auto" w:fill="FFFFFF"/>
        </w:rPr>
        <w:t>:</w:t>
      </w:r>
    </w:p>
    <w:p w14:paraId="3ECD9FE9" w14:textId="5700D7DF" w:rsidR="00261805" w:rsidRPr="004B1FD6" w:rsidRDefault="00B832FD" w:rsidP="007C04D9">
      <w:pPr>
        <w:pStyle w:val="RegSingleTxtG2"/>
        <w:rPr>
          <w:shd w:val="clear" w:color="auto" w:fill="FFFFFF"/>
        </w:rPr>
      </w:pPr>
      <w:r>
        <w:rPr>
          <w:shd w:val="clear" w:color="auto" w:fill="FFFFFF"/>
        </w:rPr>
        <w:t>The</w:t>
      </w:r>
      <w:r w:rsidR="00261805" w:rsidRPr="004B1FD6">
        <w:rPr>
          <w:shd w:val="clear" w:color="auto" w:fill="FFFFFF"/>
        </w:rPr>
        <w:t xml:space="preserve"> major version number in the</w:t>
      </w:r>
      <w:r w:rsidR="000D7C9E">
        <w:rPr>
          <w:shd w:val="clear" w:color="auto" w:fill="FFFFFF"/>
        </w:rPr>
        <w:t xml:space="preserve"> </w:t>
      </w:r>
      <w:r w:rsidR="00BD7586">
        <w:rPr>
          <w:shd w:val="clear" w:color="auto" w:fill="FFFFFF"/>
        </w:rPr>
        <w:t>“</w:t>
      </w:r>
      <w:proofErr w:type="spellStart"/>
      <w:proofErr w:type="gramStart"/>
      <w:r w:rsidR="00261805" w:rsidRPr="004B1FD6">
        <w:rPr>
          <w:shd w:val="clear" w:color="auto" w:fill="FFFFFF"/>
        </w:rPr>
        <w:t>info.version</w:t>
      </w:r>
      <w:proofErr w:type="spellEnd"/>
      <w:proofErr w:type="gramEnd"/>
      <w:r w:rsidR="00BD7586">
        <w:rPr>
          <w:shd w:val="clear" w:color="auto" w:fill="FFFFFF"/>
        </w:rPr>
        <w:t>”</w:t>
      </w:r>
      <w:r w:rsidR="000D7C9E">
        <w:rPr>
          <w:shd w:val="clear" w:color="auto" w:fill="FFFFFF"/>
        </w:rPr>
        <w:t xml:space="preserve"> </w:t>
      </w:r>
      <w:r w:rsidR="00261805" w:rsidRPr="004B1FD6">
        <w:rPr>
          <w:shd w:val="clear" w:color="auto" w:fill="FFFFFF"/>
        </w:rPr>
        <w:t>field</w:t>
      </w:r>
      <w:r>
        <w:rPr>
          <w:shd w:val="clear" w:color="auto" w:fill="FFFFFF"/>
        </w:rPr>
        <w:t xml:space="preserve"> </w:t>
      </w:r>
      <w:r w:rsidR="00BD7586">
        <w:rPr>
          <w:shd w:val="clear" w:color="auto" w:fill="FFFFFF"/>
        </w:rPr>
        <w:t>MUST</w:t>
      </w:r>
      <w:r>
        <w:rPr>
          <w:shd w:val="clear" w:color="auto" w:fill="FFFFFF"/>
        </w:rPr>
        <w:t xml:space="preserve"> be incremented (e.g. 2.0, 3.0, …</w:t>
      </w:r>
      <w:proofErr w:type="gramStart"/>
      <w:r>
        <w:rPr>
          <w:shd w:val="clear" w:color="auto" w:fill="FFFFFF"/>
        </w:rPr>
        <w:t>)</w:t>
      </w:r>
      <w:r w:rsidR="00391EC3">
        <w:rPr>
          <w:shd w:val="clear" w:color="auto" w:fill="FFFFFF"/>
        </w:rPr>
        <w:t>;</w:t>
      </w:r>
      <w:proofErr w:type="gramEnd"/>
    </w:p>
    <w:p w14:paraId="5B0918EF" w14:textId="1DF70431" w:rsidR="00261805" w:rsidRDefault="00B832FD" w:rsidP="007C04D9">
      <w:pPr>
        <w:pStyle w:val="RegSingleTxtG2"/>
        <w:rPr>
          <w:shd w:val="clear" w:color="auto" w:fill="FFFFFF"/>
        </w:rPr>
      </w:pPr>
      <w:r>
        <w:rPr>
          <w:shd w:val="clear" w:color="auto" w:fill="FFFFFF"/>
        </w:rPr>
        <w:t>The</w:t>
      </w:r>
      <w:r w:rsidR="00261805" w:rsidRPr="004B1FD6">
        <w:rPr>
          <w:shd w:val="clear" w:color="auto" w:fill="FFFFFF"/>
        </w:rPr>
        <w:t xml:space="preserve"> major version number in th</w:t>
      </w:r>
      <w:r w:rsidR="00086FE6">
        <w:rPr>
          <w:shd w:val="clear" w:color="auto" w:fill="FFFFFF"/>
        </w:rPr>
        <w:t xml:space="preserve">e </w:t>
      </w:r>
      <w:r w:rsidR="00BD7586">
        <w:rPr>
          <w:shd w:val="clear" w:color="auto" w:fill="FFFFFF"/>
        </w:rPr>
        <w:t>“</w:t>
      </w:r>
      <w:proofErr w:type="spellStart"/>
      <w:r w:rsidR="00261805" w:rsidRPr="004B1FD6">
        <w:rPr>
          <w:shd w:val="clear" w:color="auto" w:fill="FFFFFF"/>
        </w:rPr>
        <w:t>basePat</w:t>
      </w:r>
      <w:r>
        <w:rPr>
          <w:shd w:val="clear" w:color="auto" w:fill="FFFFFF"/>
        </w:rPr>
        <w:t>h</w:t>
      </w:r>
      <w:proofErr w:type="spellEnd"/>
      <w:r w:rsidR="00BD7586">
        <w:rPr>
          <w:shd w:val="clear" w:color="auto" w:fill="FFFFFF"/>
        </w:rPr>
        <w:t>”</w:t>
      </w:r>
      <w:r w:rsidR="008A4F4D">
        <w:rPr>
          <w:shd w:val="clear" w:color="auto" w:fill="FFFFFF"/>
        </w:rPr>
        <w:t xml:space="preserve"> </w:t>
      </w:r>
      <w:r w:rsidR="00261805" w:rsidRPr="004B1FD6">
        <w:rPr>
          <w:shd w:val="clear" w:color="auto" w:fill="FFFFFF"/>
        </w:rPr>
        <w:t>field.</w:t>
      </w:r>
      <w:r w:rsidR="00086FE6">
        <w:rPr>
          <w:shd w:val="clear" w:color="auto" w:fill="FFFFFF"/>
        </w:rPr>
        <w:t xml:space="preserve"> </w:t>
      </w:r>
      <w:r w:rsidR="00BD7586">
        <w:rPr>
          <w:shd w:val="clear" w:color="auto" w:fill="FFFFFF"/>
        </w:rPr>
        <w:t>MUST</w:t>
      </w:r>
      <w:r w:rsidR="00086FE6">
        <w:rPr>
          <w:shd w:val="clear" w:color="auto" w:fill="FFFFFF"/>
        </w:rPr>
        <w:t xml:space="preserve"> be</w:t>
      </w:r>
      <w:r>
        <w:rPr>
          <w:shd w:val="clear" w:color="auto" w:fill="FFFFFF"/>
        </w:rPr>
        <w:t xml:space="preserve"> incremented (</w:t>
      </w:r>
      <w:r w:rsidR="00D70A33">
        <w:rPr>
          <w:shd w:val="clear" w:color="auto" w:fill="FFFFFF"/>
        </w:rPr>
        <w:t xml:space="preserve">e.g., </w:t>
      </w:r>
      <w:r w:rsidRPr="004B1FD6">
        <w:rPr>
          <w:shd w:val="clear" w:color="auto" w:fill="FFFFFF"/>
        </w:rPr>
        <w:t>/v2, /v3, etc.)</w:t>
      </w:r>
      <w:r w:rsidR="00391EC3">
        <w:rPr>
          <w:shd w:val="clear" w:color="auto" w:fill="FFFFFF"/>
        </w:rPr>
        <w:t>.</w:t>
      </w:r>
    </w:p>
    <w:p w14:paraId="756AB1DA" w14:textId="0055210C" w:rsidR="005A7545" w:rsidRPr="004B1FD6" w:rsidRDefault="001F02FD" w:rsidP="009844EB">
      <w:pPr>
        <w:pStyle w:val="RegSingleTxtG"/>
        <w:rPr>
          <w:shd w:val="clear" w:color="auto" w:fill="FFFFFF"/>
        </w:rPr>
      </w:pPr>
      <w:r>
        <w:rPr>
          <w:shd w:val="clear" w:color="auto" w:fill="FFFFFF"/>
        </w:rPr>
        <w:t>These standards SHOULD aim</w:t>
      </w:r>
      <w:r w:rsidR="00462DCB">
        <w:rPr>
          <w:shd w:val="clear" w:color="auto" w:fill="FFFFFF"/>
        </w:rPr>
        <w:t xml:space="preserve"> to</w:t>
      </w:r>
      <w:r>
        <w:rPr>
          <w:shd w:val="clear" w:color="auto" w:fill="FFFFFF"/>
        </w:rPr>
        <w:t xml:space="preserve"> </w:t>
      </w:r>
      <w:r w:rsidR="00DD64B8">
        <w:rPr>
          <w:shd w:val="clear" w:color="auto" w:fill="FFFFFF"/>
        </w:rPr>
        <w:t>introduc</w:t>
      </w:r>
      <w:r w:rsidR="00462DCB">
        <w:rPr>
          <w:shd w:val="clear" w:color="auto" w:fill="FFFFFF"/>
        </w:rPr>
        <w:t xml:space="preserve">e </w:t>
      </w:r>
      <w:r w:rsidR="00DD64B8">
        <w:rPr>
          <w:shd w:val="clear" w:color="auto" w:fill="FFFFFF"/>
        </w:rPr>
        <w:t xml:space="preserve">changes </w:t>
      </w:r>
      <w:r w:rsidR="00D94394">
        <w:rPr>
          <w:shd w:val="clear" w:color="auto" w:fill="FFFFFF"/>
        </w:rPr>
        <w:t>at a low rate</w:t>
      </w:r>
      <w:r w:rsidR="00046E71">
        <w:rPr>
          <w:shd w:val="clear" w:color="auto" w:fill="FFFFFF"/>
        </w:rPr>
        <w:t xml:space="preserve"> (preferably, none)</w:t>
      </w:r>
      <w:r w:rsidR="00D94394">
        <w:rPr>
          <w:shd w:val="clear" w:color="auto" w:fill="FFFFFF"/>
        </w:rPr>
        <w:t xml:space="preserve"> and </w:t>
      </w:r>
      <w:r w:rsidR="00DD64B8">
        <w:rPr>
          <w:shd w:val="clear" w:color="auto" w:fill="FFFFFF"/>
        </w:rPr>
        <w:t>in a backward-compatible manner</w:t>
      </w:r>
      <w:r w:rsidR="00D94394">
        <w:rPr>
          <w:shd w:val="clear" w:color="auto" w:fill="FFFFFF"/>
        </w:rPr>
        <w:t xml:space="preserve">, as any </w:t>
      </w:r>
      <w:r w:rsidR="00E10023">
        <w:rPr>
          <w:shd w:val="clear" w:color="auto" w:fill="FFFFFF"/>
        </w:rPr>
        <w:t>disruptive change would severe</w:t>
      </w:r>
      <w:r w:rsidR="00462DCB">
        <w:rPr>
          <w:shd w:val="clear" w:color="auto" w:fill="FFFFFF"/>
        </w:rPr>
        <w:t>ly</w:t>
      </w:r>
      <w:r w:rsidR="00E10023">
        <w:rPr>
          <w:shd w:val="clear" w:color="auto" w:fill="FFFFFF"/>
        </w:rPr>
        <w:t xml:space="preserve"> impact </w:t>
      </w:r>
      <w:r w:rsidR="009844EB">
        <w:rPr>
          <w:shd w:val="clear" w:color="auto" w:fill="FFFFFF"/>
        </w:rPr>
        <w:t>registry systems.</w:t>
      </w:r>
      <w:r w:rsidR="00462DCB">
        <w:rPr>
          <w:shd w:val="clear" w:color="auto" w:fill="FFFFFF"/>
        </w:rPr>
        <w:t xml:space="preserve">  </w:t>
      </w:r>
      <w:r w:rsidR="007D0962">
        <w:rPr>
          <w:shd w:val="clear" w:color="auto" w:fill="FFFFFF"/>
        </w:rPr>
        <w:t>Consequently</w:t>
      </w:r>
      <w:r w:rsidR="00462DCB">
        <w:rPr>
          <w:shd w:val="clear" w:color="auto" w:fill="FFFFFF"/>
        </w:rPr>
        <w:t xml:space="preserve">, the initial version </w:t>
      </w:r>
      <w:r w:rsidR="007D0962">
        <w:rPr>
          <w:shd w:val="clear" w:color="auto" w:fill="FFFFFF"/>
        </w:rPr>
        <w:t>of the APIs SHOULD be as comp</w:t>
      </w:r>
      <w:r w:rsidR="00AC4316">
        <w:rPr>
          <w:shd w:val="clear" w:color="auto" w:fill="FFFFFF"/>
        </w:rPr>
        <w:t>rehensive</w:t>
      </w:r>
      <w:r w:rsidR="007D0962">
        <w:rPr>
          <w:shd w:val="clear" w:color="auto" w:fill="FFFFFF"/>
        </w:rPr>
        <w:t xml:space="preserve"> as possible.</w:t>
      </w:r>
    </w:p>
    <w:p w14:paraId="52305374" w14:textId="12F36B40" w:rsidR="00261805" w:rsidRDefault="00607D1C" w:rsidP="004B1FD6">
      <w:pPr>
        <w:pStyle w:val="RegSingleTxtG"/>
        <w:rPr>
          <w:shd w:val="clear" w:color="auto" w:fill="FFFFFF"/>
        </w:rPr>
      </w:pPr>
      <w:bookmarkStart w:id="89" w:name="_Ref167185522"/>
      <w:r>
        <w:rPr>
          <w:shd w:val="clear" w:color="auto" w:fill="FFFFFF"/>
        </w:rPr>
        <w:t xml:space="preserve">The </w:t>
      </w:r>
      <w:r w:rsidR="007F3B55">
        <w:rPr>
          <w:shd w:val="clear" w:color="auto" w:fill="FFFFFF"/>
        </w:rPr>
        <w:t>interoperability hub</w:t>
      </w:r>
      <w:r w:rsidR="007E2ABE">
        <w:rPr>
          <w:shd w:val="clear" w:color="auto" w:fill="FFFFFF"/>
        </w:rPr>
        <w:t xml:space="preserve"> </w:t>
      </w:r>
      <w:r w:rsidR="00AF58D2">
        <w:rPr>
          <w:shd w:val="clear" w:color="auto" w:fill="FFFFFF"/>
        </w:rPr>
        <w:t>is REQUIRED to</w:t>
      </w:r>
      <w:r w:rsidR="007E2ABE">
        <w:rPr>
          <w:shd w:val="clear" w:color="auto" w:fill="FFFFFF"/>
        </w:rPr>
        <w:t xml:space="preserve"> support </w:t>
      </w:r>
      <w:r w:rsidR="008A4F4D">
        <w:rPr>
          <w:shd w:val="clear" w:color="auto" w:fill="FFFFFF"/>
        </w:rPr>
        <w:t xml:space="preserve">multiple </w:t>
      </w:r>
      <w:r w:rsidR="00AE3F32">
        <w:rPr>
          <w:shd w:val="clear" w:color="auto" w:fill="FFFFFF"/>
        </w:rPr>
        <w:t>major versions concurrently</w:t>
      </w:r>
      <w:r w:rsidR="00926953">
        <w:rPr>
          <w:shd w:val="clear" w:color="auto" w:fill="FFFFFF"/>
        </w:rPr>
        <w:t xml:space="preserve">, subject to </w:t>
      </w:r>
      <w:r w:rsidR="00204872">
        <w:rPr>
          <w:shd w:val="clear" w:color="auto" w:fill="FFFFFF"/>
        </w:rPr>
        <w:t>coordinated deployments across registries</w:t>
      </w:r>
      <w:r w:rsidR="00791BFF">
        <w:rPr>
          <w:shd w:val="clear" w:color="auto" w:fill="FFFFFF"/>
        </w:rPr>
        <w:t>.</w:t>
      </w:r>
      <w:r w:rsidR="00204872">
        <w:rPr>
          <w:shd w:val="clear" w:color="auto" w:fill="FFFFFF"/>
        </w:rPr>
        <w:t xml:space="preserve"> </w:t>
      </w:r>
      <w:r w:rsidR="00AF58D2">
        <w:rPr>
          <w:shd w:val="clear" w:color="auto" w:fill="FFFFFF"/>
        </w:rPr>
        <w:t>This process</w:t>
      </w:r>
      <w:r w:rsidR="00204872">
        <w:rPr>
          <w:shd w:val="clear" w:color="auto" w:fill="FFFFFF"/>
        </w:rPr>
        <w:t xml:space="preserve"> </w:t>
      </w:r>
      <w:r w:rsidR="00AE14A8">
        <w:rPr>
          <w:shd w:val="clear" w:color="auto" w:fill="FFFFFF"/>
        </w:rPr>
        <w:t xml:space="preserve">MUST be </w:t>
      </w:r>
      <w:r w:rsidR="00535B02">
        <w:rPr>
          <w:shd w:val="clear" w:color="auto" w:fill="FFFFFF"/>
        </w:rPr>
        <w:t xml:space="preserve">detailed </w:t>
      </w:r>
      <w:r w:rsidR="00AE14A8">
        <w:rPr>
          <w:shd w:val="clear" w:color="auto" w:fill="FFFFFF"/>
        </w:rPr>
        <w:t xml:space="preserve">in an operational procedure </w:t>
      </w:r>
      <w:r w:rsidR="00C766C2">
        <w:rPr>
          <w:shd w:val="clear" w:color="auto" w:fill="FFFFFF"/>
        </w:rPr>
        <w:t>related to</w:t>
      </w:r>
      <w:r w:rsidR="00AE14A8">
        <w:rPr>
          <w:shd w:val="clear" w:color="auto" w:fill="FFFFFF"/>
        </w:rPr>
        <w:t xml:space="preserve"> change management.</w:t>
      </w:r>
      <w:bookmarkEnd w:id="89"/>
    </w:p>
    <w:p w14:paraId="0671CAF6" w14:textId="77777777" w:rsidR="003E19C6" w:rsidRDefault="003E19C6">
      <w:pPr>
        <w:suppressAutoHyphens w:val="0"/>
        <w:spacing w:line="240" w:lineRule="auto"/>
        <w:rPr>
          <w:b/>
          <w:sz w:val="28"/>
        </w:rPr>
      </w:pPr>
      <w:r>
        <w:br w:type="page"/>
      </w:r>
    </w:p>
    <w:p w14:paraId="6CC11257" w14:textId="5A554C5D" w:rsidR="004435D7" w:rsidRDefault="00110700" w:rsidP="00C14FA3">
      <w:pPr>
        <w:pStyle w:val="RegHChG"/>
        <w:numPr>
          <w:ilvl w:val="0"/>
          <w:numId w:val="0"/>
        </w:numPr>
      </w:pPr>
      <w:bookmarkStart w:id="90" w:name="_Toc194995108"/>
      <w:bookmarkStart w:id="91" w:name="_Toc221001974"/>
      <w:r>
        <w:lastRenderedPageBreak/>
        <w:t xml:space="preserve">Annex I – Attributes of </w:t>
      </w:r>
      <w:bookmarkStart w:id="92" w:name="_Toc191309778"/>
      <w:bookmarkStart w:id="93" w:name="_Toc165482967"/>
      <w:bookmarkEnd w:id="92"/>
      <w:r w:rsidR="00CF0945" w:rsidDel="00110700">
        <w:t>ITMOs</w:t>
      </w:r>
      <w:bookmarkEnd w:id="90"/>
      <w:bookmarkEnd w:id="91"/>
    </w:p>
    <w:p w14:paraId="4945B240" w14:textId="69626BFF" w:rsidR="004435D7" w:rsidRPr="008B1824" w:rsidRDefault="004435D7" w:rsidP="005B303C">
      <w:pPr>
        <w:pStyle w:val="RegH23G"/>
        <w:numPr>
          <w:ilvl w:val="2"/>
          <w:numId w:val="9"/>
        </w:numPr>
      </w:pPr>
      <w:bookmarkStart w:id="94" w:name="_Ref191309047"/>
      <w:bookmarkEnd w:id="93"/>
      <w:r>
        <w:t xml:space="preserve">ITMO </w:t>
      </w:r>
      <w:r w:rsidR="008F19B1">
        <w:t xml:space="preserve">unique </w:t>
      </w:r>
      <w:r>
        <w:t>identifier</w:t>
      </w:r>
      <w:bookmarkEnd w:id="94"/>
    </w:p>
    <w:p w14:paraId="11D4280E" w14:textId="03809472" w:rsidR="004435D7" w:rsidRPr="00760F4C" w:rsidRDefault="004435D7" w:rsidP="005B303C">
      <w:pPr>
        <w:pStyle w:val="RegSingleTxtG"/>
        <w:numPr>
          <w:ilvl w:val="5"/>
          <w:numId w:val="8"/>
        </w:numPr>
      </w:pPr>
      <w:r>
        <w:t xml:space="preserve">An ITMO identifier </w:t>
      </w:r>
      <w:r w:rsidR="00087A1D">
        <w:t>SHALL</w:t>
      </w:r>
      <w:r>
        <w:t xml:space="preserve"> </w:t>
      </w:r>
      <w:r w:rsidR="00631936">
        <w:t xml:space="preserve">be </w:t>
      </w:r>
      <w:r>
        <w:t>composed of a</w:t>
      </w:r>
      <w:r w:rsidR="00C76F65">
        <w:t xml:space="preserve">n </w:t>
      </w:r>
      <w:r w:rsidR="00115177">
        <w:t>Originating Party registry Id</w:t>
      </w:r>
      <w:r>
        <w:t xml:space="preserve"> and </w:t>
      </w:r>
      <w:r w:rsidR="008F19B1">
        <w:t>a serial number range</w:t>
      </w:r>
      <w:r w:rsidR="009E098C">
        <w:t xml:space="preserve"> (</w:t>
      </w:r>
      <w:proofErr w:type="spellStart"/>
      <w:r w:rsidR="009E098C" w:rsidRPr="009E098C">
        <w:rPr>
          <w:i/>
          <w:iCs/>
        </w:rPr>
        <w:t>firstId</w:t>
      </w:r>
      <w:proofErr w:type="spellEnd"/>
      <w:r w:rsidR="009E098C">
        <w:t xml:space="preserve">, </w:t>
      </w:r>
      <w:proofErr w:type="spellStart"/>
      <w:r w:rsidR="009E098C" w:rsidRPr="009E098C">
        <w:rPr>
          <w:i/>
          <w:iCs/>
        </w:rPr>
        <w:t>lastId</w:t>
      </w:r>
      <w:proofErr w:type="spellEnd"/>
      <w:r w:rsidR="009E098C">
        <w:t>)</w:t>
      </w:r>
      <w:r w:rsidR="00631936">
        <w:t>.</w:t>
      </w:r>
    </w:p>
    <w:p w14:paraId="13115CA8" w14:textId="02E2BD7A" w:rsidR="004435D7" w:rsidRDefault="005C4B1D" w:rsidP="00205B9D">
      <w:pPr>
        <w:pStyle w:val="RegH4G"/>
        <w:numPr>
          <w:ilvl w:val="3"/>
          <w:numId w:val="10"/>
        </w:numPr>
        <w:tabs>
          <w:tab w:val="clear" w:pos="1134"/>
          <w:tab w:val="num" w:pos="1701"/>
        </w:tabs>
        <w:ind w:left="1645"/>
      </w:pPr>
      <w:r>
        <w:t>Originating</w:t>
      </w:r>
      <w:r w:rsidR="004435D7">
        <w:t xml:space="preserve"> Party</w:t>
      </w:r>
      <w:r>
        <w:t xml:space="preserve"> registry Id</w:t>
      </w:r>
    </w:p>
    <w:p w14:paraId="033E9A90" w14:textId="01FA3DD3" w:rsidR="00B85606" w:rsidRDefault="005C4B1D" w:rsidP="005C4B1D">
      <w:pPr>
        <w:pStyle w:val="RegSingleTxtG"/>
      </w:pPr>
      <w:r>
        <w:t xml:space="preserve">An ITMO is REQUIRED to </w:t>
      </w:r>
      <w:r w:rsidR="00F84052">
        <w:t xml:space="preserve">include the identifier </w:t>
      </w:r>
      <w:r w:rsidR="00EA667C">
        <w:t xml:space="preserve">the registry </w:t>
      </w:r>
      <w:r w:rsidR="00C4751B">
        <w:t xml:space="preserve">that </w:t>
      </w:r>
      <w:r w:rsidR="00D02DD7">
        <w:t>registered it (as an authorised MO</w:t>
      </w:r>
      <w:r w:rsidR="00476196">
        <w:t>, in paragraph 23</w:t>
      </w:r>
      <w:r w:rsidR="00D02DD7">
        <w:t>)</w:t>
      </w:r>
      <w:r w:rsidR="009571D3">
        <w:t xml:space="preserve">, referred to as </w:t>
      </w:r>
      <w:r w:rsidR="00CD1228">
        <w:t>the</w:t>
      </w:r>
      <w:r w:rsidR="00DB2DE1">
        <w:t xml:space="preserve"> </w:t>
      </w:r>
      <w:r w:rsidR="002A027F">
        <w:t>O</w:t>
      </w:r>
      <w:r w:rsidR="00DB2DE1" w:rsidRPr="005C4B1D">
        <w:t>riginating</w:t>
      </w:r>
      <w:r w:rsidR="00DB2DE1">
        <w:t xml:space="preserve"> </w:t>
      </w:r>
      <w:r w:rsidR="00DB2DE1" w:rsidRPr="005C4B1D">
        <w:t>Party</w:t>
      </w:r>
      <w:r w:rsidR="002A027F">
        <w:t xml:space="preserve"> </w:t>
      </w:r>
      <w:r w:rsidR="00AC41F4">
        <w:t>r</w:t>
      </w:r>
      <w:r w:rsidR="00DB2DE1" w:rsidRPr="005C4B1D">
        <w:t>egistry</w:t>
      </w:r>
      <w:r w:rsidR="002A027F">
        <w:t xml:space="preserve"> </w:t>
      </w:r>
      <w:r w:rsidR="00DB2DE1" w:rsidRPr="005C4B1D">
        <w:t>Id</w:t>
      </w:r>
      <w:r>
        <w:t xml:space="preserve">. </w:t>
      </w:r>
      <w:r w:rsidR="00CA1114">
        <w:t>This identifier i</w:t>
      </w:r>
      <w:r>
        <w:t xml:space="preserve">s composed of </w:t>
      </w:r>
      <w:r w:rsidR="00B85606">
        <w:t>two elements:</w:t>
      </w:r>
    </w:p>
    <w:p w14:paraId="3CC15B40" w14:textId="7D546F06" w:rsidR="00437F25" w:rsidRDefault="00C2386B" w:rsidP="00C2386B">
      <w:pPr>
        <w:pStyle w:val="RegSingleTxtG2"/>
      </w:pPr>
      <w:r>
        <w:t>T</w:t>
      </w:r>
      <w:r w:rsidR="005C4B1D">
        <w:t>he Party Id</w:t>
      </w:r>
      <w:r w:rsidR="00C6733F">
        <w:t xml:space="preserve">, based on </w:t>
      </w:r>
      <w:r w:rsidR="008A0313">
        <w:t xml:space="preserve">the </w:t>
      </w:r>
      <w:r w:rsidR="005C4B1D" w:rsidRPr="00EB2008">
        <w:t>ISO 3166-1 alpha-3</w:t>
      </w:r>
      <w:r w:rsidR="006B2EBA">
        <w:t xml:space="preserve"> country code</w:t>
      </w:r>
      <w:r w:rsidR="005C4B1D">
        <w:t>,</w:t>
      </w:r>
      <w:r w:rsidR="005E44CA">
        <w:t xml:space="preserve"> </w:t>
      </w:r>
      <w:r w:rsidR="008C5EB5">
        <w:t>concatenated with</w:t>
      </w:r>
    </w:p>
    <w:p w14:paraId="5F120161" w14:textId="2F2587A3" w:rsidR="005C4B1D" w:rsidRDefault="00437F25" w:rsidP="00C2386B">
      <w:pPr>
        <w:pStyle w:val="RegSingleTxtG2"/>
      </w:pPr>
      <w:r>
        <w:t>A</w:t>
      </w:r>
      <w:r w:rsidR="005C4B1D">
        <w:t xml:space="preserve"> two-digit sequence number</w:t>
      </w:r>
      <w:r w:rsidR="002B05BE">
        <w:t xml:space="preserve"> that is </w:t>
      </w:r>
      <w:r w:rsidR="005C4B1D">
        <w:t xml:space="preserve">unique </w:t>
      </w:r>
      <w:r w:rsidR="00AE61BB">
        <w:t>for each Party</w:t>
      </w:r>
      <w:r w:rsidR="00FE27C0">
        <w:t xml:space="preserve"> Id</w:t>
      </w:r>
      <w:r w:rsidR="005C4B1D">
        <w:t>.</w:t>
      </w:r>
    </w:p>
    <w:p w14:paraId="6194A3F3" w14:textId="0EAC6500" w:rsidR="00756FC5" w:rsidRDefault="00756FC5" w:rsidP="00756FC5">
      <w:pPr>
        <w:pStyle w:val="RegSingleTxtG2"/>
        <w:numPr>
          <w:ilvl w:val="0"/>
          <w:numId w:val="0"/>
        </w:numPr>
        <w:ind w:left="1701"/>
      </w:pPr>
      <w:r>
        <w:t xml:space="preserve">When stored electronically, the registry identifier is stored these two elements, however, when presented as a textual string, the two elements are concatenated.  For example, if the </w:t>
      </w:r>
      <w:r w:rsidR="007F778D">
        <w:t>P</w:t>
      </w:r>
      <w:r>
        <w:t xml:space="preserve">arty ABC had a single registry, </w:t>
      </w:r>
      <w:r w:rsidR="00B82896">
        <w:t>its</w:t>
      </w:r>
      <w:r>
        <w:t xml:space="preserve"> registry identifier would be “ABC00”.</w:t>
      </w:r>
    </w:p>
    <w:p w14:paraId="14D4D935" w14:textId="6EC3ABBE" w:rsidR="005C4B1D" w:rsidRDefault="00CF0F49" w:rsidP="005C4B1D">
      <w:pPr>
        <w:pStyle w:val="RegSingleTxtG"/>
      </w:pPr>
      <w:r>
        <w:t xml:space="preserve">The Originating Party </w:t>
      </w:r>
      <w:r w:rsidR="00D82DCB">
        <w:t>r</w:t>
      </w:r>
      <w:r>
        <w:t>egistry I</w:t>
      </w:r>
      <w:r w:rsidR="00D82DCB">
        <w:t>d</w:t>
      </w:r>
      <w:r>
        <w:t xml:space="preserve"> is included in </w:t>
      </w:r>
      <w:r w:rsidR="00831897">
        <w:t>an</w:t>
      </w:r>
      <w:r>
        <w:t xml:space="preserve"> ITMO’s unique identifier because the originating registry is responsible for issuing </w:t>
      </w:r>
      <w:r w:rsidR="00300DDD">
        <w:t xml:space="preserve">the </w:t>
      </w:r>
      <w:r>
        <w:t xml:space="preserve">ITMO and generating its unique identifier. This allows the </w:t>
      </w:r>
      <w:r w:rsidR="00F1255D">
        <w:t xml:space="preserve">originating </w:t>
      </w:r>
      <w:r>
        <w:t>registry to manage serial number ranges and ensure that all ITMOs it issues are distinct and do not overlap</w:t>
      </w:r>
      <w:r w:rsidR="005C4B1D">
        <w:t xml:space="preserve"> (</w:t>
      </w:r>
      <w:r w:rsidR="00963F8E">
        <w:t xml:space="preserve">i.e., </w:t>
      </w:r>
      <w:r w:rsidR="005C4B1D">
        <w:t>are unique).</w:t>
      </w:r>
    </w:p>
    <w:p w14:paraId="2D26B4CD" w14:textId="77777777" w:rsidR="008652A3" w:rsidRDefault="008652A3" w:rsidP="008652A3">
      <w:pPr>
        <w:pStyle w:val="RegSingleTxtG"/>
      </w:pPr>
      <w:r>
        <w:t xml:space="preserve">The </w:t>
      </w:r>
      <w:r w:rsidRPr="00EB2008">
        <w:t>ISO 3166-1 alpha-3</w:t>
      </w:r>
      <w:r>
        <w:t xml:space="preserve"> user-assigned code element “AAA” SHALL be reserved for the Article 6.4 mechanism registry.</w:t>
      </w:r>
    </w:p>
    <w:p w14:paraId="557F6E69" w14:textId="77777777" w:rsidR="0048704E" w:rsidRDefault="0048704E" w:rsidP="0048704E">
      <w:pPr>
        <w:pStyle w:val="RegSingleTxtG"/>
      </w:pPr>
      <w:r>
        <w:t xml:space="preserve">For testing purpose, an ITMO MAY be issued by a non-Party registry. In such case, an ISO 3166 alpha-3 user-assigned code element MUST be used (e.g., </w:t>
      </w:r>
      <w:r w:rsidRPr="003E56AE">
        <w:t>AA</w:t>
      </w:r>
      <w:r>
        <w:t>B</w:t>
      </w:r>
      <w:r w:rsidRPr="003E56AE">
        <w:t xml:space="preserve"> to AAZ, QMA to QZZ, XAA to XZZ, ZZA to ZZZ</w:t>
      </w:r>
      <w:r>
        <w:t xml:space="preserve"> are available).</w:t>
      </w:r>
    </w:p>
    <w:p w14:paraId="0702EE22" w14:textId="3FDFC41F" w:rsidR="004435D7" w:rsidRDefault="004435D7" w:rsidP="00205B9D">
      <w:pPr>
        <w:pStyle w:val="RegH4G"/>
        <w:numPr>
          <w:ilvl w:val="3"/>
          <w:numId w:val="10"/>
        </w:numPr>
        <w:tabs>
          <w:tab w:val="clear" w:pos="1134"/>
          <w:tab w:val="num" w:pos="1701"/>
        </w:tabs>
        <w:ind w:left="1645"/>
      </w:pPr>
      <w:r>
        <w:t>Serial number range</w:t>
      </w:r>
    </w:p>
    <w:p w14:paraId="36829535" w14:textId="393F9FF2" w:rsidR="009E098C" w:rsidRDefault="008F19B1" w:rsidP="004435D7">
      <w:pPr>
        <w:pStyle w:val="RegSingleTxtG"/>
      </w:pPr>
      <w:r>
        <w:t>A</w:t>
      </w:r>
      <w:r w:rsidR="004435D7">
        <w:t xml:space="preserve">n ITMO MUST have a </w:t>
      </w:r>
      <w:proofErr w:type="spellStart"/>
      <w:r w:rsidR="009E098C" w:rsidRPr="009E098C">
        <w:rPr>
          <w:i/>
          <w:iCs/>
        </w:rPr>
        <w:t>firstId</w:t>
      </w:r>
      <w:proofErr w:type="spellEnd"/>
      <w:r w:rsidR="004435D7">
        <w:t xml:space="preserve"> and</w:t>
      </w:r>
      <w:r w:rsidR="009E098C">
        <w:t xml:space="preserve"> a</w:t>
      </w:r>
      <w:r w:rsidR="004435D7">
        <w:t xml:space="preserve"> </w:t>
      </w:r>
      <w:proofErr w:type="spellStart"/>
      <w:r w:rsidR="009E098C" w:rsidRPr="009E098C">
        <w:rPr>
          <w:i/>
          <w:iCs/>
        </w:rPr>
        <w:t>lastId</w:t>
      </w:r>
      <w:proofErr w:type="spellEnd"/>
      <w:r w:rsidR="004435D7">
        <w:t xml:space="preserve">, </w:t>
      </w:r>
      <w:r w:rsidR="009E098C">
        <w:t>that</w:t>
      </w:r>
      <w:r w:rsidR="004435D7">
        <w:t xml:space="preserve"> represent the start and end of </w:t>
      </w:r>
      <w:r w:rsidR="00795EB5">
        <w:t xml:space="preserve">a </w:t>
      </w:r>
      <w:r w:rsidR="004435D7">
        <w:t>block, inclusive</w:t>
      </w:r>
      <w:r w:rsidR="00033928">
        <w:t xml:space="preserve"> (i.e., 1&lt;= </w:t>
      </w:r>
      <w:proofErr w:type="spellStart"/>
      <w:r w:rsidR="00033928" w:rsidRPr="00033928">
        <w:rPr>
          <w:i/>
          <w:iCs/>
        </w:rPr>
        <w:t>startId</w:t>
      </w:r>
      <w:proofErr w:type="spellEnd"/>
      <w:r w:rsidR="00033928">
        <w:t xml:space="preserve"> &lt;= </w:t>
      </w:r>
      <w:proofErr w:type="spellStart"/>
      <w:r w:rsidR="00033928" w:rsidRPr="00033928">
        <w:rPr>
          <w:i/>
          <w:iCs/>
        </w:rPr>
        <w:t>lastId</w:t>
      </w:r>
      <w:proofErr w:type="spellEnd"/>
      <w:r w:rsidR="00033928">
        <w:t>)</w:t>
      </w:r>
      <w:r w:rsidR="004435D7">
        <w:t>.</w:t>
      </w:r>
    </w:p>
    <w:p w14:paraId="0A94DE69" w14:textId="4E7B9C5C" w:rsidR="009E098C" w:rsidRDefault="009E098C" w:rsidP="004435D7">
      <w:pPr>
        <w:pStyle w:val="RegSingleTxtG"/>
      </w:pPr>
      <w:r w:rsidRPr="003B73EA">
        <w:t xml:space="preserve">For each </w:t>
      </w:r>
      <w:r w:rsidR="00D15273" w:rsidRPr="003B73EA">
        <w:t>Originating Party registry Id</w:t>
      </w:r>
      <w:r w:rsidRPr="003B73EA">
        <w:t>, serial number ranges</w:t>
      </w:r>
      <w:r>
        <w:t xml:space="preserve"> </w:t>
      </w:r>
      <w:r w:rsidR="003F0952">
        <w:t>MUST</w:t>
      </w:r>
      <w:r>
        <w:t xml:space="preserve"> </w:t>
      </w:r>
      <w:r w:rsidR="00011CB1">
        <w:t>NOT</w:t>
      </w:r>
      <w:r>
        <w:t xml:space="preserve"> overlap.</w:t>
      </w:r>
    </w:p>
    <w:p w14:paraId="288B6527" w14:textId="3716C90E" w:rsidR="004435D7" w:rsidRDefault="004435D7" w:rsidP="00166F1D">
      <w:pPr>
        <w:pStyle w:val="RegH23G"/>
      </w:pPr>
      <w:r>
        <w:t>Cooperative approach</w:t>
      </w:r>
      <w:r w:rsidR="009E098C">
        <w:t xml:space="preserve"> Id</w:t>
      </w:r>
    </w:p>
    <w:p w14:paraId="06B46256" w14:textId="0EF24209" w:rsidR="004435D7" w:rsidRDefault="004435D7" w:rsidP="004435D7">
      <w:pPr>
        <w:pStyle w:val="RegSingleTxtG"/>
      </w:pPr>
      <w:r>
        <w:t xml:space="preserve">An ITMO is REQUIRED to have one cooperative approach. </w:t>
      </w:r>
      <w:r w:rsidR="00037B1D">
        <w:t>The</w:t>
      </w:r>
      <w:r>
        <w:t xml:space="preserve"> </w:t>
      </w:r>
      <w:proofErr w:type="spellStart"/>
      <w:r w:rsidRPr="00453B81">
        <w:rPr>
          <w:i/>
          <w:iCs/>
        </w:rPr>
        <w:t>cooperative</w:t>
      </w:r>
      <w:r w:rsidR="00037B1D" w:rsidRPr="00453B81">
        <w:rPr>
          <w:i/>
          <w:iCs/>
        </w:rPr>
        <w:t>A</w:t>
      </w:r>
      <w:r w:rsidRPr="00453B81">
        <w:rPr>
          <w:i/>
          <w:iCs/>
        </w:rPr>
        <w:t>pproach</w:t>
      </w:r>
      <w:r w:rsidR="00DC4C2D" w:rsidRPr="00453B81">
        <w:rPr>
          <w:i/>
          <w:iCs/>
        </w:rPr>
        <w:t>Id</w:t>
      </w:r>
      <w:proofErr w:type="spellEnd"/>
      <w:r>
        <w:t xml:space="preserve"> SHALL be a reference to the cooperative approach</w:t>
      </w:r>
      <w:r w:rsidR="00DC4C2D">
        <w:t xml:space="preserve"> </w:t>
      </w:r>
      <w:r>
        <w:t>as published by the UNFCCC secretariat on the CARP.</w:t>
      </w:r>
    </w:p>
    <w:p w14:paraId="14B64737" w14:textId="5A8EAD15" w:rsidR="00032123" w:rsidRDefault="00032123" w:rsidP="002738DC">
      <w:pPr>
        <w:pStyle w:val="RegH23G"/>
      </w:pPr>
      <w:r>
        <w:t>First transferring Party</w:t>
      </w:r>
    </w:p>
    <w:p w14:paraId="4DABFACB" w14:textId="1C12E3BA" w:rsidR="00032123" w:rsidRPr="00032123" w:rsidRDefault="00032123" w:rsidP="005C4B1D">
      <w:pPr>
        <w:pStyle w:val="RegSingleTxtG"/>
      </w:pPr>
      <w:r>
        <w:t xml:space="preserve">An ITMO is REQUIRED to have a first transferring Party which MUST be the Party in which the authorized mitigation outcomes of the ITMO occurred. The </w:t>
      </w:r>
      <w:proofErr w:type="spellStart"/>
      <w:r w:rsidRPr="00FE37B1">
        <w:rPr>
          <w:i/>
          <w:iCs/>
        </w:rPr>
        <w:t>firstTransferringParty</w:t>
      </w:r>
      <w:proofErr w:type="spellEnd"/>
      <w:r>
        <w:t xml:space="preserve"> of an ITMO SHALL be identified by its three-letter code as defined in </w:t>
      </w:r>
      <w:r w:rsidRPr="00EB2008">
        <w:t>ISO 3166-1 alpha-3</w:t>
      </w:r>
      <w:r>
        <w:t xml:space="preserve"> (</w:t>
      </w:r>
      <w:r w:rsidR="00EC7463">
        <w:t>e.g.,</w:t>
      </w:r>
      <w:r>
        <w:t xml:space="preserve"> “CHE” for Switzerland).</w:t>
      </w:r>
      <w:r w:rsidR="00BB37AA">
        <w:t xml:space="preserve">  </w:t>
      </w:r>
      <w:r w:rsidR="0051121F">
        <w:t xml:space="preserve">For participating Party registries, </w:t>
      </w:r>
      <w:r w:rsidR="00C70DFE">
        <w:t xml:space="preserve">the first transferring Party SHALL </w:t>
      </w:r>
      <w:r w:rsidR="003D64EB">
        <w:t>be</w:t>
      </w:r>
      <w:r w:rsidR="00BB37AA">
        <w:t xml:space="preserve"> the same as the </w:t>
      </w:r>
      <w:r w:rsidR="00BB37AA" w:rsidRPr="00C70DFE">
        <w:rPr>
          <w:i/>
          <w:iCs/>
        </w:rPr>
        <w:t>Party Id</w:t>
      </w:r>
      <w:r w:rsidR="00BB37AA">
        <w:t xml:space="preserve"> of the </w:t>
      </w:r>
      <w:r w:rsidR="00BB37AA" w:rsidRPr="00C70DFE">
        <w:rPr>
          <w:i/>
          <w:iCs/>
        </w:rPr>
        <w:t>Originating Party registry Id</w:t>
      </w:r>
      <w:r w:rsidR="00BB37AA">
        <w:t>.</w:t>
      </w:r>
    </w:p>
    <w:p w14:paraId="42D060BB" w14:textId="278B3D47" w:rsidR="002738DC" w:rsidRDefault="002738DC" w:rsidP="002738DC">
      <w:pPr>
        <w:pStyle w:val="RegH23G"/>
      </w:pPr>
      <w:r>
        <w:t>Vintage</w:t>
      </w:r>
    </w:p>
    <w:p w14:paraId="4F1BBF2C" w14:textId="4F2A7296" w:rsidR="002738DC" w:rsidRPr="008276E7" w:rsidRDefault="002738DC" w:rsidP="002738DC">
      <w:pPr>
        <w:pStyle w:val="RegSingleTxtG"/>
      </w:pPr>
      <w:r>
        <w:t>An ITMO is REQUIRED to have a vintage year within the range 2021 to 2100, inclusive.</w:t>
      </w:r>
    </w:p>
    <w:p w14:paraId="1559ABA4" w14:textId="12F4957A" w:rsidR="00713528" w:rsidRDefault="00713528" w:rsidP="00166F1D">
      <w:pPr>
        <w:pStyle w:val="RegH23G"/>
      </w:pPr>
      <w:r>
        <w:t>Unit type</w:t>
      </w:r>
    </w:p>
    <w:p w14:paraId="7A51B12B" w14:textId="5597B7E1" w:rsidR="00050B37" w:rsidRPr="00050B37" w:rsidRDefault="00050B37" w:rsidP="00050B37">
      <w:pPr>
        <w:pStyle w:val="RegSingleTxtG"/>
      </w:pPr>
      <w:r>
        <w:t xml:space="preserve">An ITMO is REQUIRED to have a unit type </w:t>
      </w:r>
      <w:r w:rsidR="0008013D">
        <w:t xml:space="preserve">equal to 1.  This attribute is reserved for </w:t>
      </w:r>
      <w:r w:rsidR="007D2AF7">
        <w:t>future use.</w:t>
      </w:r>
    </w:p>
    <w:p w14:paraId="1A3FD85D" w14:textId="6EC84DB3" w:rsidR="004633C6" w:rsidRDefault="004633C6" w:rsidP="00166F1D">
      <w:pPr>
        <w:pStyle w:val="RegH23G"/>
      </w:pPr>
      <w:r>
        <w:lastRenderedPageBreak/>
        <w:t>Authorization</w:t>
      </w:r>
    </w:p>
    <w:p w14:paraId="7E7391D1" w14:textId="2FF226C7" w:rsidR="00DC4C2D" w:rsidRDefault="00DC4C2D" w:rsidP="00205B9D">
      <w:pPr>
        <w:pStyle w:val="RegH4G"/>
        <w:numPr>
          <w:ilvl w:val="3"/>
          <w:numId w:val="10"/>
        </w:numPr>
        <w:tabs>
          <w:tab w:val="clear" w:pos="1134"/>
          <w:tab w:val="num" w:pos="1560"/>
          <w:tab w:val="num" w:pos="1701"/>
        </w:tabs>
        <w:ind w:left="1645"/>
      </w:pPr>
      <w:r>
        <w:t>Authorization</w:t>
      </w:r>
      <w:r w:rsidR="001912BE">
        <w:t xml:space="preserve"> Id</w:t>
      </w:r>
    </w:p>
    <w:p w14:paraId="32ADEF52" w14:textId="346179B0" w:rsidR="00DC4C2D" w:rsidRDefault="00DC4C2D" w:rsidP="00DC4C2D">
      <w:pPr>
        <w:pStyle w:val="RegSingleTxtG"/>
      </w:pPr>
      <w:r>
        <w:t xml:space="preserve">An ITMO is REQUIRED </w:t>
      </w:r>
      <w:r w:rsidR="00B91849">
        <w:t xml:space="preserve">to </w:t>
      </w:r>
      <w:r>
        <w:t xml:space="preserve">be authorized. </w:t>
      </w:r>
      <w:r w:rsidR="00037B1D">
        <w:t>The</w:t>
      </w:r>
      <w:r>
        <w:t xml:space="preserve"> </w:t>
      </w:r>
      <w:proofErr w:type="spellStart"/>
      <w:r w:rsidRPr="00684C13">
        <w:rPr>
          <w:i/>
          <w:iCs/>
        </w:rPr>
        <w:t>authorizationId</w:t>
      </w:r>
      <w:proofErr w:type="spellEnd"/>
      <w:r>
        <w:t xml:space="preserve"> SHALL be a reference to the ITMO Authorization as</w:t>
      </w:r>
      <w:r w:rsidR="00E05042">
        <w:t xml:space="preserve"> published by the UNFCCC secretariat on</w:t>
      </w:r>
      <w:r>
        <w:t xml:space="preserve"> the CARP.</w:t>
      </w:r>
    </w:p>
    <w:p w14:paraId="63F1AE83" w14:textId="0A269587" w:rsidR="001912BE" w:rsidRDefault="001912BE" w:rsidP="00205B9D">
      <w:pPr>
        <w:pStyle w:val="RegH4G"/>
        <w:numPr>
          <w:ilvl w:val="3"/>
          <w:numId w:val="10"/>
        </w:numPr>
        <w:tabs>
          <w:tab w:val="clear" w:pos="1134"/>
          <w:tab w:val="num" w:pos="1701"/>
        </w:tabs>
        <w:ind w:left="1645"/>
      </w:pPr>
      <w:r>
        <w:t>Authorization version</w:t>
      </w:r>
    </w:p>
    <w:p w14:paraId="49C0BC85" w14:textId="3025C522" w:rsidR="001912BE" w:rsidRDefault="001912BE" w:rsidP="001912BE">
      <w:pPr>
        <w:pStyle w:val="RegSingleTxtG"/>
      </w:pPr>
      <w:r>
        <w:t xml:space="preserve">An authorization </w:t>
      </w:r>
      <w:r w:rsidR="008177B1">
        <w:t>MAY</w:t>
      </w:r>
      <w:r>
        <w:t xml:space="preserve"> be updated after initial registr</w:t>
      </w:r>
      <w:r w:rsidR="00303BA9">
        <w:t>ation</w:t>
      </w:r>
      <w:r w:rsidR="008D12D8">
        <w:t xml:space="preserve"> with the CARP</w:t>
      </w:r>
      <w:r w:rsidR="00B16CB6">
        <w:t>.</w:t>
      </w:r>
      <w:r>
        <w:t xml:space="preserve"> An ITMO </w:t>
      </w:r>
      <w:r w:rsidR="001D5AAB">
        <w:t>is REQUIRED</w:t>
      </w:r>
      <w:r w:rsidR="001D5AAB" w:rsidDel="00447012">
        <w:t xml:space="preserve"> </w:t>
      </w:r>
      <w:r>
        <w:t xml:space="preserve">to be traceable to the version </w:t>
      </w:r>
      <w:r w:rsidR="008D12D8">
        <w:t>of the</w:t>
      </w:r>
      <w:r>
        <w:t xml:space="preserve"> authoriz</w:t>
      </w:r>
      <w:r w:rsidR="008D12D8">
        <w:t xml:space="preserve">ation that was </w:t>
      </w:r>
      <w:r w:rsidR="002B1463">
        <w:t>registered</w:t>
      </w:r>
      <w:r>
        <w:t>.</w:t>
      </w:r>
      <w:r w:rsidR="00037B1D">
        <w:t xml:space="preserve"> This will be through the ITMO’s </w:t>
      </w:r>
      <w:proofErr w:type="spellStart"/>
      <w:r w:rsidR="00037B1D" w:rsidRPr="00BE50FB">
        <w:rPr>
          <w:i/>
        </w:rPr>
        <w:t>authorizationVersion</w:t>
      </w:r>
      <w:proofErr w:type="spellEnd"/>
      <w:r w:rsidR="00037B1D">
        <w:t>.</w:t>
      </w:r>
    </w:p>
    <w:p w14:paraId="6E9399FC" w14:textId="77777777" w:rsidR="00DB6933" w:rsidRDefault="00DB6933" w:rsidP="00DB6933">
      <w:pPr>
        <w:pStyle w:val="RegH23G"/>
      </w:pPr>
      <w:r>
        <w:t>Is First Transferred</w:t>
      </w:r>
    </w:p>
    <w:p w14:paraId="2F87456B" w14:textId="77777777" w:rsidR="00DB6933" w:rsidRPr="00032123" w:rsidRDefault="00DB6933" w:rsidP="00DB6933">
      <w:pPr>
        <w:pStyle w:val="RegSingleTxtG"/>
      </w:pPr>
      <w:r>
        <w:t xml:space="preserve">Once an ITMO undergoes the first transfer, this flag is set, and cannot be unset, except if the proposed first transfer transaction of the ITMO is invalidated by the interoperability </w:t>
      </w:r>
      <w:proofErr w:type="gramStart"/>
      <w:r>
        <w:t>hub, or</w:t>
      </w:r>
      <w:proofErr w:type="gramEnd"/>
      <w:r>
        <w:t xml:space="preserve"> is rejected by the proposed acquiring Party.  ITMOs that have been first transferred, cannot be subject to another first transfer.</w:t>
      </w:r>
    </w:p>
    <w:p w14:paraId="41AE3939" w14:textId="4205E9DB" w:rsidR="005874EA" w:rsidRDefault="005874EA" w:rsidP="005874EA">
      <w:pPr>
        <w:pStyle w:val="RegH23G"/>
      </w:pPr>
      <w:r>
        <w:t>Party ITMO registry Id</w:t>
      </w:r>
    </w:p>
    <w:p w14:paraId="53D61F77" w14:textId="6B4DBEE4" w:rsidR="005874EA" w:rsidRDefault="005874EA" w:rsidP="005874EA">
      <w:pPr>
        <w:pStyle w:val="RegSingleTxtG"/>
      </w:pPr>
      <w:r>
        <w:t xml:space="preserve">An ITMO MUST be trackable, thus, the current registry holding the ITMO is recorded in the ITMO. This is </w:t>
      </w:r>
      <w:r w:rsidR="00303BA9">
        <w:t>identified by</w:t>
      </w:r>
      <w:r>
        <w:t xml:space="preserve"> the </w:t>
      </w:r>
      <w:proofErr w:type="spellStart"/>
      <w:r w:rsidR="008A4061">
        <w:rPr>
          <w:i/>
        </w:rPr>
        <w:t>p</w:t>
      </w:r>
      <w:r w:rsidRPr="007D1D29">
        <w:rPr>
          <w:i/>
        </w:rPr>
        <w:t>artyITMORegistryId</w:t>
      </w:r>
      <w:proofErr w:type="spellEnd"/>
      <w:r>
        <w:rPr>
          <w:i/>
        </w:rPr>
        <w:t>.</w:t>
      </w:r>
      <w:r w:rsidR="00AB3B3B">
        <w:rPr>
          <w:iCs/>
        </w:rPr>
        <w:t xml:space="preserve">  </w:t>
      </w:r>
      <w:r w:rsidR="00AB3B3B">
        <w:rPr>
          <w:i/>
        </w:rPr>
        <w:t>It</w:t>
      </w:r>
      <w:r w:rsidR="00555307">
        <w:rPr>
          <w:i/>
        </w:rPr>
        <w:t>s</w:t>
      </w:r>
      <w:r w:rsidR="00AB3B3B">
        <w:rPr>
          <w:i/>
        </w:rPr>
        <w:t xml:space="preserve"> format is the same as the one of point 3 </w:t>
      </w:r>
      <w:r w:rsidR="00555307">
        <w:rPr>
          <w:i/>
        </w:rPr>
        <w:t>(</w:t>
      </w:r>
      <w:r w:rsidR="00AB3B3B">
        <w:rPr>
          <w:i/>
        </w:rPr>
        <w:t>Ori</w:t>
      </w:r>
      <w:r w:rsidR="004462C3">
        <w:rPr>
          <w:i/>
        </w:rPr>
        <w:t>ginating Party registry Id</w:t>
      </w:r>
      <w:r w:rsidR="00555307">
        <w:rPr>
          <w:i/>
        </w:rPr>
        <w:t>)</w:t>
      </w:r>
      <w:r w:rsidR="00AB3B3B">
        <w:rPr>
          <w:i/>
        </w:rPr>
        <w:t xml:space="preserve"> above</w:t>
      </w:r>
      <w:r>
        <w:t>.</w:t>
      </w:r>
      <w:r w:rsidR="00050BAF" w:rsidRPr="00050BAF">
        <w:rPr>
          <w:iCs/>
        </w:rPr>
        <w:t xml:space="preserve"> </w:t>
      </w:r>
      <w:r w:rsidR="00050BAF">
        <w:rPr>
          <w:iCs/>
        </w:rPr>
        <w:t xml:space="preserve"> Note that there are special cases where the registry holding the ITMO is not a Party registry (</w:t>
      </w:r>
      <w:r w:rsidR="000B49E4">
        <w:rPr>
          <w:iCs/>
        </w:rPr>
        <w:t>e.g.,</w:t>
      </w:r>
      <w:r w:rsidR="00050BAF">
        <w:rPr>
          <w:iCs/>
        </w:rPr>
        <w:t xml:space="preserve"> the A</w:t>
      </w:r>
      <w:r w:rsidR="003B2C8F">
        <w:rPr>
          <w:iCs/>
        </w:rPr>
        <w:t>rt 6.4</w:t>
      </w:r>
      <w:r w:rsidR="00050BAF">
        <w:rPr>
          <w:iCs/>
        </w:rPr>
        <w:t xml:space="preserve"> </w:t>
      </w:r>
      <w:r w:rsidR="00AC763E">
        <w:rPr>
          <w:iCs/>
        </w:rPr>
        <w:t>mechanism r</w:t>
      </w:r>
      <w:r w:rsidR="00050BAF">
        <w:rPr>
          <w:iCs/>
        </w:rPr>
        <w:t>egistry).</w:t>
      </w:r>
    </w:p>
    <w:p w14:paraId="4FD0282B" w14:textId="64D61495" w:rsidR="00517DD1" w:rsidRDefault="00517DD1" w:rsidP="00166F1D">
      <w:pPr>
        <w:pStyle w:val="RegH23G"/>
      </w:pPr>
      <w:r>
        <w:t>Account Id</w:t>
      </w:r>
    </w:p>
    <w:p w14:paraId="6845B27C" w14:textId="5D06E808" w:rsidR="00517DD1" w:rsidRPr="008276E7" w:rsidRDefault="00517DD1" w:rsidP="00063129">
      <w:pPr>
        <w:pStyle w:val="RegSingleTxtG"/>
      </w:pPr>
      <w:r w:rsidRPr="00517DD1">
        <w:t xml:space="preserve">The ITMOs SHALL be held in an account identified by </w:t>
      </w:r>
      <w:proofErr w:type="spellStart"/>
      <w:r w:rsidR="00037B1D" w:rsidRPr="000F568E">
        <w:rPr>
          <w:i/>
        </w:rPr>
        <w:t>a</w:t>
      </w:r>
      <w:r w:rsidRPr="000F568E">
        <w:rPr>
          <w:i/>
        </w:rPr>
        <w:t>ccountId</w:t>
      </w:r>
      <w:proofErr w:type="spellEnd"/>
      <w:r w:rsidRPr="00517DD1">
        <w:t>. Account Ids are unique with</w:t>
      </w:r>
      <w:r w:rsidR="007515FE">
        <w:t>in</w:t>
      </w:r>
      <w:r w:rsidRPr="00517DD1">
        <w:t xml:space="preserve"> the registry they are associated with.</w:t>
      </w:r>
    </w:p>
    <w:p w14:paraId="3CB2A195" w14:textId="6BF9F304" w:rsidR="00E85502" w:rsidRDefault="00616550" w:rsidP="00063129">
      <w:pPr>
        <w:pStyle w:val="RegSingleTxtG"/>
      </w:pPr>
      <w:r>
        <w:t>To minimize transcription errors, Account Ids SHOULD comply with the format of International Bank Account Numbers</w:t>
      </w:r>
      <w:r w:rsidR="00E85502">
        <w:t>:</w:t>
      </w:r>
    </w:p>
    <w:p w14:paraId="0CFB26AB" w14:textId="7317935F" w:rsidR="00E85502" w:rsidRDefault="00E85502" w:rsidP="00E85502">
      <w:pPr>
        <w:pStyle w:val="RegSingleTxtG"/>
        <w:numPr>
          <w:ilvl w:val="0"/>
          <w:numId w:val="39"/>
        </w:numPr>
      </w:pPr>
      <w:r>
        <w:t>Country code (using ISO 3166-1 alpha-2) of the Party holding the account – two letters,</w:t>
      </w:r>
    </w:p>
    <w:p w14:paraId="009A7505" w14:textId="7EC9076B" w:rsidR="00E85502" w:rsidRDefault="00E85502" w:rsidP="00E85502">
      <w:pPr>
        <w:pStyle w:val="RegSingleTxtG"/>
        <w:numPr>
          <w:ilvl w:val="0"/>
          <w:numId w:val="39"/>
        </w:numPr>
      </w:pPr>
      <w:r>
        <w:t xml:space="preserve">Basic Bank Account Number (BBAN) – </w:t>
      </w:r>
      <w:r w:rsidR="007A0A3D">
        <w:t>2</w:t>
      </w:r>
      <w:r>
        <w:t xml:space="preserve"> to </w:t>
      </w:r>
      <w:r w:rsidR="006E124A">
        <w:t>30 alphanumerical characters</w:t>
      </w:r>
      <w:r w:rsidR="00092E47">
        <w:t>,</w:t>
      </w:r>
    </w:p>
    <w:p w14:paraId="7D074D27" w14:textId="3085A67C" w:rsidR="009842A5" w:rsidRDefault="009842A5" w:rsidP="00092E47">
      <w:pPr>
        <w:pStyle w:val="RegSingleTxtG"/>
        <w:numPr>
          <w:ilvl w:val="0"/>
          <w:numId w:val="39"/>
        </w:numPr>
      </w:pPr>
      <w:r>
        <w:t>Check digits</w:t>
      </w:r>
      <w:r w:rsidR="001B3894">
        <w:t xml:space="preserve">, </w:t>
      </w:r>
      <w:r>
        <w:t>using</w:t>
      </w:r>
      <w:r w:rsidRPr="00E85502">
        <w:t xml:space="preserve"> </w:t>
      </w:r>
      <w:r>
        <w:t xml:space="preserve">MOD-97-10 as per ISO/IEC 7064:2003 </w:t>
      </w:r>
      <w:r w:rsidR="00651A17">
        <w:t xml:space="preserve">– </w:t>
      </w:r>
      <w:r>
        <w:t>two digits</w:t>
      </w:r>
      <w:r w:rsidR="00092E47">
        <w:t>.</w:t>
      </w:r>
    </w:p>
    <w:p w14:paraId="743C89E2" w14:textId="3D93AD95" w:rsidR="00E15121" w:rsidRDefault="00E15121" w:rsidP="00E15121">
      <w:pPr>
        <w:pStyle w:val="RegHChG"/>
        <w:pageBreakBefore/>
        <w:numPr>
          <w:ilvl w:val="0"/>
          <w:numId w:val="0"/>
        </w:numPr>
      </w:pPr>
      <w:bookmarkStart w:id="95" w:name="_Toc221001975"/>
      <w:r>
        <w:lastRenderedPageBreak/>
        <w:t xml:space="preserve">Annex II – Attributes of </w:t>
      </w:r>
      <w:r w:rsidR="00992E0F">
        <w:t>t</w:t>
      </w:r>
      <w:r>
        <w:t>ransactions</w:t>
      </w:r>
      <w:bookmarkEnd w:id="95"/>
    </w:p>
    <w:p w14:paraId="5182A6E6" w14:textId="093B7F39" w:rsidR="00E15121" w:rsidRPr="008B1824" w:rsidRDefault="006C7698" w:rsidP="000D1C7D">
      <w:pPr>
        <w:pStyle w:val="RegH23G"/>
        <w:numPr>
          <w:ilvl w:val="2"/>
          <w:numId w:val="43"/>
        </w:numPr>
      </w:pPr>
      <w:r>
        <w:t>Transaction Id</w:t>
      </w:r>
    </w:p>
    <w:p w14:paraId="1C49B2E1" w14:textId="4D605E9F" w:rsidR="00E15121" w:rsidRDefault="006C7698" w:rsidP="00E15121">
      <w:pPr>
        <w:pStyle w:val="RegSingleTxtG"/>
        <w:numPr>
          <w:ilvl w:val="5"/>
          <w:numId w:val="8"/>
        </w:numPr>
      </w:pPr>
      <w:r>
        <w:t xml:space="preserve">A transaction SHALL be tracked by its Transaction Id.  The Transaction Id is assigned by the interoperability hub when the transaction is </w:t>
      </w:r>
      <w:proofErr w:type="gramStart"/>
      <w:r>
        <w:t>proposed, and</w:t>
      </w:r>
      <w:proofErr w:type="gramEnd"/>
      <w:r>
        <w:t xml:space="preserve"> communicated back to the proposing registry</w:t>
      </w:r>
      <w:r w:rsidR="00E15121">
        <w:t>.</w:t>
      </w:r>
    </w:p>
    <w:p w14:paraId="1EFCEE3B" w14:textId="121437B2" w:rsidR="006C7698" w:rsidRPr="008B1824" w:rsidRDefault="006C7698" w:rsidP="006C7698">
      <w:pPr>
        <w:pStyle w:val="RegH23G"/>
        <w:numPr>
          <w:ilvl w:val="2"/>
          <w:numId w:val="8"/>
        </w:numPr>
      </w:pPr>
      <w:r>
        <w:t>From Registry</w:t>
      </w:r>
    </w:p>
    <w:p w14:paraId="684C2339" w14:textId="6E4E01C1" w:rsidR="006C7698" w:rsidRDefault="00A374DD" w:rsidP="006C7698">
      <w:pPr>
        <w:pStyle w:val="RegSingleTxtG"/>
        <w:numPr>
          <w:ilvl w:val="5"/>
          <w:numId w:val="8"/>
        </w:numPr>
      </w:pPr>
      <w:r>
        <w:t>The registry identifier of the registry that currently holds the ITMOs</w:t>
      </w:r>
      <w:r w:rsidR="006C7698">
        <w:t>.</w:t>
      </w:r>
    </w:p>
    <w:p w14:paraId="6C7C4D5F" w14:textId="0F7792A1" w:rsidR="006C7698" w:rsidRPr="008B1824" w:rsidRDefault="006C7698" w:rsidP="006C7698">
      <w:pPr>
        <w:pStyle w:val="RegH23G"/>
        <w:numPr>
          <w:ilvl w:val="2"/>
          <w:numId w:val="8"/>
        </w:numPr>
      </w:pPr>
      <w:r>
        <w:t>From Account</w:t>
      </w:r>
    </w:p>
    <w:p w14:paraId="77B123BA" w14:textId="797425A1" w:rsidR="006C7698" w:rsidRDefault="00A374DD" w:rsidP="006C7698">
      <w:pPr>
        <w:pStyle w:val="RegSingleTxtG"/>
        <w:numPr>
          <w:ilvl w:val="5"/>
          <w:numId w:val="8"/>
        </w:numPr>
      </w:pPr>
      <w:r>
        <w:t xml:space="preserve">The account identifier of the account, in the </w:t>
      </w:r>
      <w:proofErr w:type="spellStart"/>
      <w:r w:rsidRPr="00A374DD">
        <w:rPr>
          <w:i/>
          <w:iCs/>
        </w:rPr>
        <w:t>fromRegistry</w:t>
      </w:r>
      <w:proofErr w:type="spellEnd"/>
      <w:r>
        <w:t>, that currently holds the ITMOs</w:t>
      </w:r>
      <w:r w:rsidR="006C7698">
        <w:t>.</w:t>
      </w:r>
    </w:p>
    <w:p w14:paraId="2E79169D" w14:textId="31C53DF6" w:rsidR="006C7698" w:rsidRPr="008B1824" w:rsidRDefault="006C7698" w:rsidP="006C7698">
      <w:pPr>
        <w:pStyle w:val="RegH23G"/>
        <w:numPr>
          <w:ilvl w:val="2"/>
          <w:numId w:val="8"/>
        </w:numPr>
      </w:pPr>
      <w:r>
        <w:t>To Registry</w:t>
      </w:r>
    </w:p>
    <w:p w14:paraId="76654565" w14:textId="6E2004D4" w:rsidR="006C7698" w:rsidRDefault="00A374DD" w:rsidP="006C7698">
      <w:pPr>
        <w:pStyle w:val="RegSingleTxtG"/>
        <w:numPr>
          <w:ilvl w:val="5"/>
          <w:numId w:val="8"/>
        </w:numPr>
      </w:pPr>
      <w:r>
        <w:t xml:space="preserve">The registry identifier of the registry that will hold the ITMOs after the successful completion of the transaction.  Note the </w:t>
      </w:r>
      <w:proofErr w:type="spellStart"/>
      <w:r w:rsidRPr="00A374DD">
        <w:rPr>
          <w:i/>
          <w:iCs/>
        </w:rPr>
        <w:t>toRegistry</w:t>
      </w:r>
      <w:proofErr w:type="spellEnd"/>
      <w:r>
        <w:t xml:space="preserve"> may be the same as the </w:t>
      </w:r>
      <w:proofErr w:type="spellStart"/>
      <w:r w:rsidRPr="00A374DD">
        <w:rPr>
          <w:i/>
          <w:iCs/>
        </w:rPr>
        <w:t>fromRegistry</w:t>
      </w:r>
      <w:proofErr w:type="spellEnd"/>
      <w:r>
        <w:t>.</w:t>
      </w:r>
    </w:p>
    <w:p w14:paraId="473EE22C" w14:textId="08D33D26" w:rsidR="006C7698" w:rsidRPr="008B1824" w:rsidRDefault="006C7698" w:rsidP="006C7698">
      <w:pPr>
        <w:pStyle w:val="RegH23G"/>
        <w:numPr>
          <w:ilvl w:val="2"/>
          <w:numId w:val="8"/>
        </w:numPr>
      </w:pPr>
      <w:r>
        <w:t>To Account</w:t>
      </w:r>
    </w:p>
    <w:p w14:paraId="52777EB6" w14:textId="2D815911" w:rsidR="006C7698" w:rsidRDefault="00A374DD" w:rsidP="006C7698">
      <w:pPr>
        <w:pStyle w:val="RegSingleTxtG"/>
        <w:numPr>
          <w:ilvl w:val="5"/>
          <w:numId w:val="8"/>
        </w:numPr>
      </w:pPr>
      <w:r>
        <w:t xml:space="preserve">The account identifier of the account, in the </w:t>
      </w:r>
      <w:proofErr w:type="spellStart"/>
      <w:r w:rsidRPr="00A374DD">
        <w:rPr>
          <w:i/>
          <w:iCs/>
        </w:rPr>
        <w:t>toRegistry</w:t>
      </w:r>
      <w:proofErr w:type="spellEnd"/>
      <w:r>
        <w:t xml:space="preserve">, that will hold the ITMOs after the successful completion of the transaction.  Note the </w:t>
      </w:r>
      <w:proofErr w:type="spellStart"/>
      <w:r w:rsidRPr="00A374DD">
        <w:rPr>
          <w:i/>
          <w:iCs/>
        </w:rPr>
        <w:t>toAccount</w:t>
      </w:r>
      <w:proofErr w:type="spellEnd"/>
      <w:r>
        <w:t xml:space="preserve"> is the same as the </w:t>
      </w:r>
      <w:proofErr w:type="spellStart"/>
      <w:r w:rsidRPr="00A374DD">
        <w:rPr>
          <w:i/>
          <w:iCs/>
        </w:rPr>
        <w:t>fromAccount</w:t>
      </w:r>
      <w:proofErr w:type="spellEnd"/>
      <w:r>
        <w:t xml:space="preserve"> in the case of </w:t>
      </w:r>
      <w:r w:rsidR="00C857B7">
        <w:rPr>
          <w:i/>
          <w:iCs/>
        </w:rPr>
        <w:t>Registration</w:t>
      </w:r>
      <w:r w:rsidR="00C857B7">
        <w:t xml:space="preserve"> </w:t>
      </w:r>
      <w:r>
        <w:t>transactions.</w:t>
      </w:r>
    </w:p>
    <w:p w14:paraId="0C542FCF" w14:textId="20CB8033" w:rsidR="006C7698" w:rsidRPr="008B1824" w:rsidRDefault="006C7698" w:rsidP="006C7698">
      <w:pPr>
        <w:pStyle w:val="RegH23G"/>
        <w:numPr>
          <w:ilvl w:val="2"/>
          <w:numId w:val="8"/>
        </w:numPr>
      </w:pPr>
      <w:r>
        <w:t>Is First Transfer</w:t>
      </w:r>
    </w:p>
    <w:p w14:paraId="14BAD8B7" w14:textId="137D29B7" w:rsidR="006C7698" w:rsidRDefault="00A374DD" w:rsidP="006C7698">
      <w:pPr>
        <w:pStyle w:val="RegSingleTxtG"/>
        <w:numPr>
          <w:ilvl w:val="5"/>
          <w:numId w:val="8"/>
        </w:numPr>
      </w:pPr>
      <w:r>
        <w:t xml:space="preserve">The </w:t>
      </w:r>
      <w:proofErr w:type="spellStart"/>
      <w:r w:rsidRPr="00A374DD">
        <w:rPr>
          <w:i/>
          <w:iCs/>
        </w:rPr>
        <w:t>isFirstTransfer</w:t>
      </w:r>
      <w:proofErr w:type="spellEnd"/>
      <w:r>
        <w:t xml:space="preserve"> flag is set to TRUE if the transaction is a first transfer</w:t>
      </w:r>
      <w:r w:rsidR="006C7698">
        <w:t>.</w:t>
      </w:r>
    </w:p>
    <w:p w14:paraId="773A6C3B" w14:textId="2A44C536" w:rsidR="006C7698" w:rsidRPr="008B1824" w:rsidRDefault="006C7698" w:rsidP="006C7698">
      <w:pPr>
        <w:pStyle w:val="RegH23G"/>
        <w:numPr>
          <w:ilvl w:val="2"/>
          <w:numId w:val="8"/>
        </w:numPr>
      </w:pPr>
      <w:proofErr w:type="spellStart"/>
      <w:r>
        <w:t>Txn</w:t>
      </w:r>
      <w:proofErr w:type="spellEnd"/>
      <w:r>
        <w:t xml:space="preserve"> Type</w:t>
      </w:r>
    </w:p>
    <w:p w14:paraId="175716B6" w14:textId="5642BAF0" w:rsidR="006C7698" w:rsidRDefault="00A374DD" w:rsidP="006C7698">
      <w:pPr>
        <w:pStyle w:val="RegSingleTxtG"/>
        <w:numPr>
          <w:ilvl w:val="5"/>
          <w:numId w:val="8"/>
        </w:numPr>
      </w:pPr>
      <w:r>
        <w:t>The type of transaction [</w:t>
      </w:r>
      <w:r w:rsidR="00D02DD7">
        <w:rPr>
          <w:i/>
          <w:iCs/>
        </w:rPr>
        <w:t>Registration</w:t>
      </w:r>
      <w:r>
        <w:t xml:space="preserve">, </w:t>
      </w:r>
      <w:r w:rsidRPr="00A374DD">
        <w:rPr>
          <w:i/>
          <w:iCs/>
        </w:rPr>
        <w:t>Transfer</w:t>
      </w:r>
      <w:r>
        <w:t xml:space="preserve">, </w:t>
      </w:r>
      <w:r w:rsidRPr="00A374DD">
        <w:rPr>
          <w:i/>
          <w:iCs/>
        </w:rPr>
        <w:t>Use</w:t>
      </w:r>
      <w:r>
        <w:t xml:space="preserve">, </w:t>
      </w:r>
      <w:r w:rsidRPr="00A374DD">
        <w:rPr>
          <w:i/>
          <w:iCs/>
        </w:rPr>
        <w:t>Cancellation</w:t>
      </w:r>
      <w:r>
        <w:t>]</w:t>
      </w:r>
      <w:r w:rsidR="006C7698">
        <w:t>.</w:t>
      </w:r>
    </w:p>
    <w:p w14:paraId="3CC149DC" w14:textId="66A21344" w:rsidR="006C7698" w:rsidRPr="008B1824" w:rsidRDefault="006C7698" w:rsidP="006C7698">
      <w:pPr>
        <w:pStyle w:val="RegH23G"/>
        <w:numPr>
          <w:ilvl w:val="2"/>
          <w:numId w:val="8"/>
        </w:numPr>
      </w:pPr>
      <w:r>
        <w:t>ITMOs</w:t>
      </w:r>
    </w:p>
    <w:p w14:paraId="5E3B4646" w14:textId="056502CF" w:rsidR="006C7698" w:rsidRDefault="007D069A" w:rsidP="006C7698">
      <w:pPr>
        <w:pStyle w:val="RegSingleTxtG"/>
        <w:numPr>
          <w:ilvl w:val="5"/>
          <w:numId w:val="8"/>
        </w:numPr>
      </w:pPr>
      <w:r>
        <w:t xml:space="preserve">The </w:t>
      </w:r>
      <w:r w:rsidR="00945DE0">
        <w:t>array of ITMOs that are the subject of the transaction</w:t>
      </w:r>
      <w:r w:rsidR="006C7698">
        <w:t>.</w:t>
      </w:r>
      <w:r w:rsidR="00945DE0">
        <w:t xml:space="preserve">  This could be a single element array, representing a single block of ITMOs, or a multi-element array, representing multiple blocks of ITMOs.</w:t>
      </w:r>
    </w:p>
    <w:p w14:paraId="2303E4F7" w14:textId="1C2D4B6A" w:rsidR="006C7698" w:rsidRPr="008B1824" w:rsidRDefault="006C7698" w:rsidP="006C7698">
      <w:pPr>
        <w:pStyle w:val="RegH23G"/>
        <w:numPr>
          <w:ilvl w:val="2"/>
          <w:numId w:val="8"/>
        </w:numPr>
      </w:pPr>
      <w:r>
        <w:t>Status</w:t>
      </w:r>
    </w:p>
    <w:p w14:paraId="6773A308" w14:textId="2D366D99" w:rsidR="006C7698" w:rsidRDefault="00945DE0" w:rsidP="006C7698">
      <w:pPr>
        <w:pStyle w:val="RegSingleTxtG"/>
        <w:numPr>
          <w:ilvl w:val="5"/>
          <w:numId w:val="8"/>
        </w:numPr>
      </w:pPr>
      <w:r>
        <w:t xml:space="preserve">The status of the transaction, described in para. </w:t>
      </w:r>
      <w:r>
        <w:fldChar w:fldCharType="begin"/>
      </w:r>
      <w:r>
        <w:instrText xml:space="preserve"> REF _Ref197614320 \n \h </w:instrText>
      </w:r>
      <w:r>
        <w:fldChar w:fldCharType="separate"/>
      </w:r>
      <w:r w:rsidR="00CA42C9">
        <w:rPr>
          <w:cs/>
        </w:rPr>
        <w:t>‎</w:t>
      </w:r>
      <w:r w:rsidR="00CA42C9">
        <w:t>58</w:t>
      </w:r>
      <w:r>
        <w:fldChar w:fldCharType="end"/>
      </w:r>
      <w:r w:rsidR="006C7698">
        <w:t>.</w:t>
      </w:r>
    </w:p>
    <w:p w14:paraId="5A4258CD" w14:textId="433A91D8" w:rsidR="006C7698" w:rsidRPr="008B1824" w:rsidRDefault="006C7698" w:rsidP="006C7698">
      <w:pPr>
        <w:pStyle w:val="RegH23G"/>
        <w:numPr>
          <w:ilvl w:val="2"/>
          <w:numId w:val="8"/>
        </w:numPr>
      </w:pPr>
      <w:r>
        <w:t>Status Date Time</w:t>
      </w:r>
    </w:p>
    <w:p w14:paraId="3E5583B8" w14:textId="08E73090" w:rsidR="006C7698" w:rsidRDefault="00945DE0" w:rsidP="006C7698">
      <w:pPr>
        <w:pStyle w:val="RegSingleTxtG"/>
        <w:numPr>
          <w:ilvl w:val="5"/>
          <w:numId w:val="8"/>
        </w:numPr>
      </w:pPr>
      <w:r>
        <w:t>The UTC date-time stamp of the last status change.</w:t>
      </w:r>
    </w:p>
    <w:p w14:paraId="71AAFC1D" w14:textId="34365934" w:rsidR="006C7698" w:rsidRPr="008B1824" w:rsidRDefault="006C7698" w:rsidP="006C7698">
      <w:pPr>
        <w:pStyle w:val="RegH23G"/>
        <w:numPr>
          <w:ilvl w:val="2"/>
          <w:numId w:val="8"/>
        </w:numPr>
      </w:pPr>
      <w:r>
        <w:t>Errors</w:t>
      </w:r>
    </w:p>
    <w:p w14:paraId="4796CF4F" w14:textId="60D9DCD5" w:rsidR="006C7698" w:rsidRDefault="00945DE0" w:rsidP="006C7698">
      <w:pPr>
        <w:pStyle w:val="RegSingleTxtG"/>
        <w:numPr>
          <w:ilvl w:val="5"/>
          <w:numId w:val="8"/>
        </w:numPr>
      </w:pPr>
      <w:r>
        <w:t>An array of validation errors that have caused the proposed transaction to be invalidated</w:t>
      </w:r>
      <w:r w:rsidR="006C7698">
        <w:t>.</w:t>
      </w:r>
      <w:r w:rsidR="00D5627E">
        <w:t xml:space="preserve">  These validations are described in Annex III.</w:t>
      </w:r>
    </w:p>
    <w:p w14:paraId="7F9BDD64" w14:textId="21CACCD6" w:rsidR="006C7698" w:rsidRPr="008B1824" w:rsidRDefault="006C7698" w:rsidP="006C7698">
      <w:pPr>
        <w:pStyle w:val="RegH23G"/>
        <w:numPr>
          <w:ilvl w:val="2"/>
          <w:numId w:val="8"/>
        </w:numPr>
      </w:pPr>
      <w:r>
        <w:t>Warnings</w:t>
      </w:r>
    </w:p>
    <w:p w14:paraId="19894169" w14:textId="478D270A" w:rsidR="006C7698" w:rsidRDefault="00945DE0" w:rsidP="006C7698">
      <w:pPr>
        <w:pStyle w:val="RegSingleTxtG"/>
        <w:numPr>
          <w:ilvl w:val="5"/>
          <w:numId w:val="8"/>
        </w:numPr>
      </w:pPr>
      <w:r>
        <w:t xml:space="preserve">An array of warnings that have been generated </w:t>
      </w:r>
      <w:proofErr w:type="gramStart"/>
      <w:r>
        <w:t>as a result of</w:t>
      </w:r>
      <w:proofErr w:type="gramEnd"/>
      <w:r>
        <w:t xml:space="preserve"> failing </w:t>
      </w:r>
      <w:r w:rsidR="008115B5">
        <w:t>validation</w:t>
      </w:r>
      <w:r>
        <w:t xml:space="preserve"> checks by the proposed transaction.  The registry has configured these validations not to invalidate the proposed transaction, but to append warnings to the transaction instead.</w:t>
      </w:r>
      <w:r w:rsidR="00D5627E">
        <w:t xml:space="preserve">  These validations are described in Annex III.</w:t>
      </w:r>
    </w:p>
    <w:p w14:paraId="419F2B31" w14:textId="6BFB72DD" w:rsidR="006C7698" w:rsidRPr="008B1824" w:rsidRDefault="006C7698" w:rsidP="006C7698">
      <w:pPr>
        <w:pStyle w:val="RegH23G"/>
        <w:numPr>
          <w:ilvl w:val="2"/>
          <w:numId w:val="8"/>
        </w:numPr>
      </w:pPr>
      <w:r>
        <w:t>Labels</w:t>
      </w:r>
    </w:p>
    <w:p w14:paraId="1248CCAC" w14:textId="77875E00" w:rsidR="006C7698" w:rsidRDefault="00D5627E" w:rsidP="006C7698">
      <w:pPr>
        <w:pStyle w:val="RegSingleTxtG"/>
        <w:numPr>
          <w:ilvl w:val="5"/>
          <w:numId w:val="8"/>
        </w:numPr>
      </w:pPr>
      <w:r>
        <w:t>Optional labels that may be attached to transactions</w:t>
      </w:r>
      <w:r w:rsidR="006C7698">
        <w:t>.</w:t>
      </w:r>
    </w:p>
    <w:p w14:paraId="0DE09C1C" w14:textId="519ABEA6" w:rsidR="006C7698" w:rsidRPr="008B1824" w:rsidRDefault="006C7698" w:rsidP="006C7698">
      <w:pPr>
        <w:pStyle w:val="RegH23G"/>
        <w:numPr>
          <w:ilvl w:val="2"/>
          <w:numId w:val="8"/>
        </w:numPr>
      </w:pPr>
      <w:r>
        <w:lastRenderedPageBreak/>
        <w:t>External Reference</w:t>
      </w:r>
    </w:p>
    <w:p w14:paraId="7CD1856E" w14:textId="7D30C515" w:rsidR="006C7698" w:rsidRDefault="00D5627E" w:rsidP="006C7698">
      <w:pPr>
        <w:pStyle w:val="RegSingleTxtG"/>
        <w:numPr>
          <w:ilvl w:val="5"/>
          <w:numId w:val="8"/>
        </w:numPr>
      </w:pPr>
      <w:r>
        <w:t>External reference information, such as a contract number</w:t>
      </w:r>
      <w:r w:rsidR="006C7698">
        <w:t>.</w:t>
      </w:r>
    </w:p>
    <w:p w14:paraId="0CF8D40F" w14:textId="49EB8D47" w:rsidR="006C7698" w:rsidRPr="008B1824" w:rsidRDefault="006C7698" w:rsidP="006C7698">
      <w:pPr>
        <w:pStyle w:val="RegH23G"/>
        <w:numPr>
          <w:ilvl w:val="2"/>
          <w:numId w:val="8"/>
        </w:numPr>
      </w:pPr>
      <w:r>
        <w:t>Supp Info</w:t>
      </w:r>
    </w:p>
    <w:p w14:paraId="40EC0A1B" w14:textId="056B9F63" w:rsidR="006C7698" w:rsidRDefault="00D5627E" w:rsidP="006C7698">
      <w:pPr>
        <w:pStyle w:val="RegSingleTxtG"/>
        <w:numPr>
          <w:ilvl w:val="5"/>
          <w:numId w:val="8"/>
        </w:numPr>
      </w:pPr>
      <w:r>
        <w:t>Any other supplementary information</w:t>
      </w:r>
      <w:r w:rsidR="006C7698">
        <w:t>.</w:t>
      </w:r>
    </w:p>
    <w:p w14:paraId="3A4C92AA" w14:textId="70168DED" w:rsidR="006C7698" w:rsidRPr="008B1824" w:rsidRDefault="006C7698" w:rsidP="006C7698">
      <w:pPr>
        <w:pStyle w:val="RegH23G"/>
        <w:numPr>
          <w:ilvl w:val="2"/>
          <w:numId w:val="8"/>
        </w:numPr>
      </w:pPr>
      <w:r>
        <w:t>Last Modified Date Time</w:t>
      </w:r>
    </w:p>
    <w:p w14:paraId="26A349F8" w14:textId="1B7FB466" w:rsidR="006C7698" w:rsidRDefault="00D5627E" w:rsidP="006C7698">
      <w:pPr>
        <w:pStyle w:val="RegSingleTxtG"/>
        <w:numPr>
          <w:ilvl w:val="5"/>
          <w:numId w:val="8"/>
        </w:numPr>
      </w:pPr>
      <w:r>
        <w:t>The UTC date-time stamp of the last time any attribute of the transaction was modified</w:t>
      </w:r>
      <w:r w:rsidR="006C7698">
        <w:t>.</w:t>
      </w:r>
    </w:p>
    <w:p w14:paraId="61596A23" w14:textId="6B51ABCE" w:rsidR="006C7698" w:rsidRPr="008B1824" w:rsidRDefault="006C7698" w:rsidP="006C7698">
      <w:pPr>
        <w:pStyle w:val="RegH23G"/>
        <w:numPr>
          <w:ilvl w:val="2"/>
          <w:numId w:val="8"/>
        </w:numPr>
      </w:pPr>
      <w:r>
        <w:t>Creation Date Time</w:t>
      </w:r>
    </w:p>
    <w:p w14:paraId="3E499FA6" w14:textId="2B777DD4" w:rsidR="006C7698" w:rsidRDefault="00D5627E" w:rsidP="006C7698">
      <w:pPr>
        <w:pStyle w:val="RegSingleTxtG"/>
        <w:numPr>
          <w:ilvl w:val="5"/>
          <w:numId w:val="8"/>
        </w:numPr>
      </w:pPr>
      <w:r>
        <w:t>The UTC date-time stamp of the time the transaction was created in the proposing registry</w:t>
      </w:r>
      <w:r w:rsidR="006C7698">
        <w:t>.</w:t>
      </w:r>
    </w:p>
    <w:p w14:paraId="4313D3B8" w14:textId="5F5C011D" w:rsidR="006C7698" w:rsidRDefault="006C7698" w:rsidP="006C7698">
      <w:pPr>
        <w:pStyle w:val="RegSingleTxtG"/>
        <w:numPr>
          <w:ilvl w:val="0"/>
          <w:numId w:val="0"/>
        </w:numPr>
        <w:ind w:left="1134"/>
      </w:pPr>
    </w:p>
    <w:p w14:paraId="34E29A0C" w14:textId="77777777" w:rsidR="00E15121" w:rsidRPr="008276E7" w:rsidRDefault="00E15121" w:rsidP="00E15121">
      <w:pPr>
        <w:pStyle w:val="RegSingleTxtG"/>
        <w:numPr>
          <w:ilvl w:val="0"/>
          <w:numId w:val="0"/>
        </w:numPr>
        <w:ind w:left="1134"/>
      </w:pPr>
    </w:p>
    <w:p w14:paraId="6073744D" w14:textId="77777777" w:rsidR="00CF0945" w:rsidRDefault="00CF0945">
      <w:pPr>
        <w:suppressAutoHyphens w:val="0"/>
        <w:spacing w:line="240" w:lineRule="auto"/>
        <w:rPr>
          <w:b/>
          <w:sz w:val="28"/>
        </w:rPr>
      </w:pPr>
      <w:r>
        <w:br w:type="page"/>
      </w:r>
    </w:p>
    <w:p w14:paraId="1DDD8870" w14:textId="017CAC96" w:rsidR="00521980" w:rsidRDefault="00CF0945" w:rsidP="00521980">
      <w:pPr>
        <w:pStyle w:val="RegHChG"/>
        <w:numPr>
          <w:ilvl w:val="0"/>
          <w:numId w:val="0"/>
        </w:numPr>
      </w:pPr>
      <w:bookmarkStart w:id="96" w:name="_Toc194995109"/>
      <w:bookmarkStart w:id="97" w:name="_Toc221001976"/>
      <w:r>
        <w:lastRenderedPageBreak/>
        <w:t>Annex I</w:t>
      </w:r>
      <w:r w:rsidR="00E15121">
        <w:t>I</w:t>
      </w:r>
      <w:r>
        <w:t>I</w:t>
      </w:r>
      <w:r w:rsidR="00110700">
        <w:t xml:space="preserve"> – </w:t>
      </w:r>
      <w:r w:rsidR="007A7A2B">
        <w:t>T</w:t>
      </w:r>
      <w:r w:rsidR="00E9645E">
        <w:t xml:space="preserve">ransaction </w:t>
      </w:r>
      <w:r w:rsidR="00110700">
        <w:t>validations</w:t>
      </w:r>
      <w:bookmarkEnd w:id="96"/>
      <w:bookmarkEnd w:id="97"/>
    </w:p>
    <w:p w14:paraId="0E276ECE" w14:textId="1C1C8F4D" w:rsidR="001446AF" w:rsidRDefault="0063709C" w:rsidP="00205B9D">
      <w:pPr>
        <w:pStyle w:val="RegHChG"/>
        <w:numPr>
          <w:ilvl w:val="0"/>
          <w:numId w:val="13"/>
        </w:numPr>
      </w:pPr>
      <w:bookmarkStart w:id="98" w:name="_Toc221001977"/>
      <w:r>
        <w:t>Mandatory validations</w:t>
      </w:r>
      <w:bookmarkEnd w:id="98"/>
    </w:p>
    <w:p w14:paraId="7A98FA0D" w14:textId="42FB5909" w:rsidR="00F43372" w:rsidRDefault="00521980" w:rsidP="28ACFFF7">
      <w:pPr>
        <w:pStyle w:val="RegSingleTxtG"/>
      </w:pPr>
      <w:r>
        <w:t xml:space="preserve">The </w:t>
      </w:r>
      <w:r w:rsidR="00F43372">
        <w:t xml:space="preserve">mandatory </w:t>
      </w:r>
      <w:r>
        <w:t xml:space="preserve">validations </w:t>
      </w:r>
      <w:r w:rsidR="00B30429">
        <w:t xml:space="preserve">referred to in para. </w:t>
      </w:r>
      <w:r w:rsidR="008822EA">
        <w:fldChar w:fldCharType="begin"/>
      </w:r>
      <w:r w:rsidR="008822EA">
        <w:instrText xml:space="preserve"> REF _Ref196321087 \n \h </w:instrText>
      </w:r>
      <w:r w:rsidR="008822EA">
        <w:fldChar w:fldCharType="separate"/>
      </w:r>
      <w:r w:rsidR="00CA42C9">
        <w:rPr>
          <w:cs/>
        </w:rPr>
        <w:t>‎</w:t>
      </w:r>
      <w:r w:rsidR="00CA42C9">
        <w:t>67</w:t>
      </w:r>
      <w:r w:rsidR="008822EA">
        <w:fldChar w:fldCharType="end"/>
      </w:r>
      <w:r w:rsidR="008822EA">
        <w:t>,</w:t>
      </w:r>
      <w:r w:rsidR="00862AA9">
        <w:t xml:space="preserve"> </w:t>
      </w:r>
      <w:r w:rsidR="00F15B3B">
        <w:t xml:space="preserve">which are carried out </w:t>
      </w:r>
      <w:r>
        <w:t>by the interoperability hub when it receives a transaction proposal</w:t>
      </w:r>
      <w:r w:rsidR="00862AA9">
        <w:t>,</w:t>
      </w:r>
      <w:r>
        <w:t xml:space="preserve"> are </w:t>
      </w:r>
      <w:r w:rsidR="003E3750">
        <w:t>detailed</w:t>
      </w:r>
      <w:r>
        <w:t xml:space="preserve"> in </w:t>
      </w:r>
      <w:r w:rsidR="00245C68">
        <w:t xml:space="preserve">table </w:t>
      </w:r>
      <w:r w:rsidR="00A00142">
        <w:t>2</w:t>
      </w:r>
      <w:r w:rsidR="00F43372">
        <w:t xml:space="preserve"> </w:t>
      </w:r>
      <w:r>
        <w:t>below.</w:t>
      </w:r>
    </w:p>
    <w:p w14:paraId="33B5405C" w14:textId="77777777" w:rsidR="00F10C7D" w:rsidRPr="00F10C7D" w:rsidRDefault="00F10C7D" w:rsidP="00F10C7D"/>
    <w:p w14:paraId="52DDED35" w14:textId="6279BE88" w:rsidR="00F10C7D" w:rsidRDefault="00F10C7D" w:rsidP="00F10C7D">
      <w:pPr>
        <w:pStyle w:val="Caption"/>
        <w:keepNext/>
        <w:ind w:left="567" w:firstLine="567"/>
      </w:pPr>
      <w:bookmarkStart w:id="99" w:name="_Ref195524695"/>
      <w:r>
        <w:t xml:space="preserve">Table </w:t>
      </w:r>
      <w:r w:rsidR="00B90C6A">
        <w:fldChar w:fldCharType="begin"/>
      </w:r>
      <w:r w:rsidR="00B90C6A">
        <w:instrText xml:space="preserve"> SEQ Table \* ARABIC </w:instrText>
      </w:r>
      <w:r w:rsidR="00B90C6A">
        <w:fldChar w:fldCharType="separate"/>
      </w:r>
      <w:r w:rsidR="00CA42C9">
        <w:rPr>
          <w:noProof/>
        </w:rPr>
        <w:t>2</w:t>
      </w:r>
      <w:r w:rsidR="00B90C6A">
        <w:fldChar w:fldCharType="end"/>
      </w:r>
      <w:bookmarkEnd w:id="99"/>
      <w:r>
        <w:t xml:space="preserve"> - Mandatory validations</w:t>
      </w:r>
    </w:p>
    <w:tbl>
      <w:tblPr>
        <w:tblStyle w:val="TableGrid"/>
        <w:tblW w:w="8222" w:type="dxa"/>
        <w:tblInd w:w="1134" w:type="dxa"/>
        <w:tblBorders>
          <w:left w:val="none" w:sz="0" w:space="0" w:color="auto"/>
          <w:bottom w:val="none" w:sz="0" w:space="0" w:color="auto"/>
          <w:right w:val="none" w:sz="0" w:space="0" w:color="auto"/>
          <w:insideH w:val="none" w:sz="0" w:space="0" w:color="auto"/>
          <w:insideV w:val="none" w:sz="0" w:space="0" w:color="auto"/>
        </w:tblBorders>
        <w:tblCellMar>
          <w:left w:w="0" w:type="dxa"/>
          <w:right w:w="113" w:type="dxa"/>
        </w:tblCellMar>
        <w:tblLook w:val="04A0" w:firstRow="1" w:lastRow="0" w:firstColumn="1" w:lastColumn="0" w:noHBand="0" w:noVBand="1"/>
      </w:tblPr>
      <w:tblGrid>
        <w:gridCol w:w="873"/>
        <w:gridCol w:w="1613"/>
        <w:gridCol w:w="4885"/>
        <w:gridCol w:w="851"/>
      </w:tblGrid>
      <w:tr w:rsidR="00034FCB" w:rsidRPr="007F288A" w14:paraId="520EED9C" w14:textId="77777777" w:rsidTr="00E45AF4">
        <w:trPr>
          <w:trHeight w:val="240"/>
          <w:tblHeader/>
        </w:trPr>
        <w:tc>
          <w:tcPr>
            <w:tcW w:w="873" w:type="dxa"/>
            <w:tcBorders>
              <w:top w:val="single" w:sz="4" w:space="0" w:color="auto"/>
              <w:bottom w:val="single" w:sz="12" w:space="0" w:color="auto"/>
            </w:tcBorders>
          </w:tcPr>
          <w:p w14:paraId="2BA41179" w14:textId="3F3A9E99" w:rsidR="00034FCB" w:rsidRPr="00835020" w:rsidRDefault="00034FCB" w:rsidP="00AF7EF8">
            <w:pPr>
              <w:suppressAutoHyphens w:val="0"/>
              <w:snapToGrid w:val="0"/>
              <w:spacing w:before="40" w:after="120" w:line="180" w:lineRule="exact"/>
              <w:rPr>
                <w:i/>
                <w:sz w:val="18"/>
                <w:szCs w:val="18"/>
              </w:rPr>
            </w:pPr>
            <w:r w:rsidRPr="00835020">
              <w:rPr>
                <w:i/>
                <w:sz w:val="18"/>
                <w:szCs w:val="18"/>
              </w:rPr>
              <w:t>Validation Id</w:t>
            </w:r>
          </w:p>
        </w:tc>
        <w:tc>
          <w:tcPr>
            <w:tcW w:w="1613" w:type="dxa"/>
            <w:tcBorders>
              <w:top w:val="single" w:sz="4" w:space="0" w:color="auto"/>
              <w:bottom w:val="single" w:sz="12" w:space="0" w:color="auto"/>
            </w:tcBorders>
          </w:tcPr>
          <w:p w14:paraId="59BDB99C" w14:textId="66C4EC24" w:rsidR="00034FCB" w:rsidRPr="00835020" w:rsidRDefault="00034FCB" w:rsidP="00AF7EF8">
            <w:pPr>
              <w:suppressAutoHyphens w:val="0"/>
              <w:snapToGrid w:val="0"/>
              <w:spacing w:before="40" w:after="120" w:line="180" w:lineRule="exact"/>
              <w:rPr>
                <w:i/>
                <w:sz w:val="18"/>
                <w:szCs w:val="18"/>
              </w:rPr>
            </w:pPr>
            <w:r w:rsidRPr="00835020">
              <w:rPr>
                <w:i/>
                <w:sz w:val="18"/>
                <w:szCs w:val="18"/>
              </w:rPr>
              <w:t>Transaction process</w:t>
            </w:r>
          </w:p>
        </w:tc>
        <w:tc>
          <w:tcPr>
            <w:tcW w:w="5736" w:type="dxa"/>
            <w:gridSpan w:val="2"/>
            <w:tcBorders>
              <w:top w:val="single" w:sz="4" w:space="0" w:color="auto"/>
              <w:bottom w:val="single" w:sz="12" w:space="0" w:color="auto"/>
            </w:tcBorders>
          </w:tcPr>
          <w:p w14:paraId="5E867D4C" w14:textId="77777777" w:rsidR="00034FCB" w:rsidRPr="00835020" w:rsidRDefault="00034FCB" w:rsidP="00AF7EF8">
            <w:pPr>
              <w:suppressAutoHyphens w:val="0"/>
              <w:snapToGrid w:val="0"/>
              <w:spacing w:before="40" w:after="120" w:line="180" w:lineRule="exact"/>
              <w:rPr>
                <w:i/>
                <w:sz w:val="18"/>
                <w:szCs w:val="18"/>
              </w:rPr>
            </w:pPr>
            <w:r w:rsidRPr="00835020">
              <w:rPr>
                <w:i/>
                <w:sz w:val="18"/>
                <w:szCs w:val="18"/>
              </w:rPr>
              <w:t>Validation description</w:t>
            </w:r>
          </w:p>
        </w:tc>
      </w:tr>
      <w:tr w:rsidR="00034FCB" w:rsidRPr="007F288A" w14:paraId="6B877875" w14:textId="77777777" w:rsidTr="00E45AF4">
        <w:trPr>
          <w:trHeight w:val="240"/>
        </w:trPr>
        <w:tc>
          <w:tcPr>
            <w:tcW w:w="873" w:type="dxa"/>
          </w:tcPr>
          <w:p w14:paraId="6125EF9F" w14:textId="69EED8DD" w:rsidR="00034FCB" w:rsidRPr="00835020" w:rsidRDefault="00034FCB" w:rsidP="00034FCB">
            <w:pPr>
              <w:pStyle w:val="RegH4G"/>
              <w:keepNext w:val="0"/>
              <w:keepLines w:val="0"/>
              <w:numPr>
                <w:ilvl w:val="0"/>
                <w:numId w:val="0"/>
              </w:numPr>
              <w:suppressAutoHyphens w:val="0"/>
              <w:spacing w:before="60" w:after="40" w:line="240" w:lineRule="auto"/>
              <w:ind w:right="0"/>
              <w:rPr>
                <w:b w:val="0"/>
                <w:bCs/>
                <w:sz w:val="18"/>
                <w:szCs w:val="18"/>
              </w:rPr>
            </w:pPr>
            <w:r w:rsidRPr="00835020">
              <w:rPr>
                <w:b w:val="0"/>
                <w:bCs/>
                <w:sz w:val="18"/>
                <w:szCs w:val="18"/>
              </w:rPr>
              <w:t>M001</w:t>
            </w:r>
          </w:p>
        </w:tc>
        <w:tc>
          <w:tcPr>
            <w:tcW w:w="1613" w:type="dxa"/>
          </w:tcPr>
          <w:p w14:paraId="21BE6678" w14:textId="00D4073A" w:rsidR="00034FCB" w:rsidRPr="00835020" w:rsidRDefault="00034FCB" w:rsidP="00034FCB">
            <w:pPr>
              <w:pStyle w:val="RegH4G"/>
              <w:keepNext w:val="0"/>
              <w:keepLines w:val="0"/>
              <w:numPr>
                <w:ilvl w:val="0"/>
                <w:numId w:val="0"/>
              </w:numPr>
              <w:suppressAutoHyphens w:val="0"/>
              <w:spacing w:before="60" w:after="40" w:line="240" w:lineRule="auto"/>
              <w:ind w:right="0"/>
              <w:rPr>
                <w:b w:val="0"/>
                <w:bCs/>
                <w:sz w:val="18"/>
                <w:szCs w:val="18"/>
              </w:rPr>
            </w:pPr>
            <w:r w:rsidRPr="00835020">
              <w:rPr>
                <w:b w:val="0"/>
                <w:bCs/>
                <w:sz w:val="18"/>
                <w:szCs w:val="18"/>
              </w:rPr>
              <w:t>All</w:t>
            </w:r>
          </w:p>
        </w:tc>
        <w:tc>
          <w:tcPr>
            <w:tcW w:w="5736" w:type="dxa"/>
            <w:gridSpan w:val="2"/>
          </w:tcPr>
          <w:p w14:paraId="206DD98B" w14:textId="5C9F4E14" w:rsidR="00034FCB" w:rsidRPr="00835020" w:rsidRDefault="00034FCB" w:rsidP="00034FCB">
            <w:pPr>
              <w:pStyle w:val="RegH4G"/>
              <w:keepNext w:val="0"/>
              <w:keepLines w:val="0"/>
              <w:numPr>
                <w:ilvl w:val="0"/>
                <w:numId w:val="0"/>
              </w:numPr>
              <w:suppressAutoHyphens w:val="0"/>
              <w:spacing w:before="60" w:after="40" w:line="240" w:lineRule="auto"/>
              <w:ind w:right="0"/>
              <w:rPr>
                <w:bCs/>
                <w:sz w:val="18"/>
                <w:szCs w:val="18"/>
              </w:rPr>
            </w:pPr>
            <w:r w:rsidRPr="00835020">
              <w:rPr>
                <w:b w:val="0"/>
                <w:bCs/>
                <w:sz w:val="18"/>
                <w:szCs w:val="18"/>
              </w:rPr>
              <w:t xml:space="preserve">The sending </w:t>
            </w:r>
            <w:r w:rsidR="00332444">
              <w:rPr>
                <w:b w:val="0"/>
                <w:bCs/>
                <w:sz w:val="18"/>
                <w:szCs w:val="18"/>
              </w:rPr>
              <w:t xml:space="preserve">and receiving </w:t>
            </w:r>
            <w:r w:rsidRPr="00835020">
              <w:rPr>
                <w:b w:val="0"/>
                <w:bCs/>
                <w:sz w:val="18"/>
                <w:szCs w:val="18"/>
              </w:rPr>
              <w:t>registr</w:t>
            </w:r>
            <w:r w:rsidR="00332444">
              <w:rPr>
                <w:b w:val="0"/>
                <w:bCs/>
                <w:sz w:val="18"/>
                <w:szCs w:val="18"/>
              </w:rPr>
              <w:t>ies</w:t>
            </w:r>
            <w:r w:rsidRPr="00835020">
              <w:rPr>
                <w:b w:val="0"/>
                <w:bCs/>
                <w:sz w:val="18"/>
                <w:szCs w:val="18"/>
              </w:rPr>
              <w:t xml:space="preserve"> must exist.</w:t>
            </w:r>
          </w:p>
        </w:tc>
      </w:tr>
      <w:tr w:rsidR="00034FCB" w:rsidRPr="007F288A" w14:paraId="25060B8E" w14:textId="77777777" w:rsidTr="00E45AF4">
        <w:trPr>
          <w:trHeight w:val="240"/>
        </w:trPr>
        <w:tc>
          <w:tcPr>
            <w:tcW w:w="873" w:type="dxa"/>
          </w:tcPr>
          <w:p w14:paraId="4F3EE10A" w14:textId="09C4A486" w:rsidR="00034FCB" w:rsidRPr="00835020" w:rsidRDefault="00034FCB" w:rsidP="00034FCB">
            <w:pPr>
              <w:pStyle w:val="RegH4G"/>
              <w:keepNext w:val="0"/>
              <w:keepLines w:val="0"/>
              <w:numPr>
                <w:ilvl w:val="3"/>
                <w:numId w:val="0"/>
              </w:numPr>
              <w:suppressAutoHyphens w:val="0"/>
              <w:spacing w:before="60" w:after="40" w:line="240" w:lineRule="auto"/>
              <w:ind w:right="0"/>
              <w:rPr>
                <w:b w:val="0"/>
                <w:bCs/>
                <w:sz w:val="18"/>
                <w:szCs w:val="18"/>
              </w:rPr>
            </w:pPr>
            <w:r w:rsidRPr="00835020">
              <w:rPr>
                <w:b w:val="0"/>
                <w:bCs/>
                <w:sz w:val="18"/>
                <w:szCs w:val="18"/>
              </w:rPr>
              <w:t>M00</w:t>
            </w:r>
            <w:r w:rsidR="00604D33">
              <w:rPr>
                <w:b w:val="0"/>
                <w:bCs/>
                <w:sz w:val="18"/>
                <w:szCs w:val="18"/>
              </w:rPr>
              <w:t>3</w:t>
            </w:r>
          </w:p>
        </w:tc>
        <w:tc>
          <w:tcPr>
            <w:tcW w:w="1613" w:type="dxa"/>
          </w:tcPr>
          <w:p w14:paraId="368DECAA" w14:textId="079A8DCF" w:rsidR="00034FCB" w:rsidRPr="00835020" w:rsidRDefault="00034FCB" w:rsidP="00034FCB">
            <w:pPr>
              <w:pStyle w:val="RegH4G"/>
              <w:keepNext w:val="0"/>
              <w:keepLines w:val="0"/>
              <w:numPr>
                <w:ilvl w:val="3"/>
                <w:numId w:val="0"/>
              </w:numPr>
              <w:suppressAutoHyphens w:val="0"/>
              <w:spacing w:before="60" w:after="40" w:line="240" w:lineRule="auto"/>
              <w:ind w:right="0"/>
              <w:rPr>
                <w:b w:val="0"/>
                <w:sz w:val="18"/>
                <w:szCs w:val="18"/>
              </w:rPr>
            </w:pPr>
            <w:r w:rsidRPr="00835020">
              <w:rPr>
                <w:b w:val="0"/>
                <w:bCs/>
                <w:sz w:val="18"/>
                <w:szCs w:val="18"/>
              </w:rPr>
              <w:t>All</w:t>
            </w:r>
          </w:p>
        </w:tc>
        <w:tc>
          <w:tcPr>
            <w:tcW w:w="5736" w:type="dxa"/>
            <w:gridSpan w:val="2"/>
          </w:tcPr>
          <w:p w14:paraId="7DBCF7EB" w14:textId="154647A4" w:rsidR="00034FCB" w:rsidRPr="00835020" w:rsidRDefault="00034FCB" w:rsidP="00034FCB">
            <w:pPr>
              <w:pStyle w:val="RegH4G"/>
              <w:keepNext w:val="0"/>
              <w:keepLines w:val="0"/>
              <w:numPr>
                <w:ilvl w:val="3"/>
                <w:numId w:val="0"/>
              </w:numPr>
              <w:suppressAutoHyphens w:val="0"/>
              <w:spacing w:before="60" w:after="40" w:line="240" w:lineRule="auto"/>
              <w:ind w:right="0"/>
              <w:rPr>
                <w:b w:val="0"/>
                <w:sz w:val="18"/>
                <w:szCs w:val="18"/>
              </w:rPr>
            </w:pPr>
            <w:r w:rsidRPr="00835020">
              <w:rPr>
                <w:b w:val="0"/>
                <w:sz w:val="18"/>
                <w:szCs w:val="18"/>
              </w:rPr>
              <w:t xml:space="preserve">The sending </w:t>
            </w:r>
            <w:r w:rsidR="00332444">
              <w:rPr>
                <w:b w:val="0"/>
                <w:sz w:val="18"/>
                <w:szCs w:val="18"/>
              </w:rPr>
              <w:t xml:space="preserve">and receiving </w:t>
            </w:r>
            <w:r w:rsidRPr="00835020">
              <w:rPr>
                <w:b w:val="0"/>
                <w:sz w:val="18"/>
                <w:szCs w:val="18"/>
              </w:rPr>
              <w:t>registr</w:t>
            </w:r>
            <w:r w:rsidR="00332444">
              <w:rPr>
                <w:b w:val="0"/>
                <w:sz w:val="18"/>
                <w:szCs w:val="18"/>
              </w:rPr>
              <w:t>ies</w:t>
            </w:r>
            <w:r w:rsidRPr="00835020">
              <w:rPr>
                <w:b w:val="0"/>
                <w:sz w:val="18"/>
                <w:szCs w:val="18"/>
              </w:rPr>
              <w:t xml:space="preserve"> must be operational.</w:t>
            </w:r>
          </w:p>
        </w:tc>
      </w:tr>
      <w:tr w:rsidR="00034FCB" w:rsidRPr="007F288A" w14:paraId="6BD950A1" w14:textId="77777777" w:rsidTr="00E45AF4">
        <w:trPr>
          <w:trHeight w:val="240"/>
        </w:trPr>
        <w:tc>
          <w:tcPr>
            <w:tcW w:w="873" w:type="dxa"/>
            <w:tcBorders>
              <w:bottom w:val="nil"/>
            </w:tcBorders>
          </w:tcPr>
          <w:p w14:paraId="575A6142" w14:textId="09140CF7" w:rsidR="00034FCB" w:rsidRPr="00835020" w:rsidRDefault="00034FCB" w:rsidP="00034FCB">
            <w:pPr>
              <w:suppressAutoHyphens w:val="0"/>
              <w:spacing w:before="60" w:after="40" w:line="240" w:lineRule="auto"/>
              <w:rPr>
                <w:bCs/>
                <w:sz w:val="18"/>
                <w:szCs w:val="18"/>
              </w:rPr>
            </w:pPr>
            <w:r w:rsidRPr="00835020">
              <w:rPr>
                <w:bCs/>
                <w:sz w:val="18"/>
                <w:szCs w:val="18"/>
              </w:rPr>
              <w:t>M005</w:t>
            </w:r>
          </w:p>
        </w:tc>
        <w:tc>
          <w:tcPr>
            <w:tcW w:w="1613" w:type="dxa"/>
            <w:tcBorders>
              <w:bottom w:val="nil"/>
            </w:tcBorders>
          </w:tcPr>
          <w:p w14:paraId="16AFA226" w14:textId="3C4FAADB" w:rsidR="00034FCB" w:rsidRPr="00835020" w:rsidRDefault="00034FCB" w:rsidP="00034FCB">
            <w:pPr>
              <w:suppressAutoHyphens w:val="0"/>
              <w:spacing w:before="60" w:after="40" w:line="240" w:lineRule="auto"/>
              <w:rPr>
                <w:sz w:val="18"/>
                <w:szCs w:val="18"/>
              </w:rPr>
            </w:pPr>
            <w:r w:rsidRPr="00835020">
              <w:rPr>
                <w:sz w:val="18"/>
                <w:szCs w:val="18"/>
              </w:rPr>
              <w:t>All</w:t>
            </w:r>
          </w:p>
        </w:tc>
        <w:tc>
          <w:tcPr>
            <w:tcW w:w="5736" w:type="dxa"/>
            <w:gridSpan w:val="2"/>
            <w:tcBorders>
              <w:bottom w:val="nil"/>
            </w:tcBorders>
          </w:tcPr>
          <w:p w14:paraId="6AEC53BC" w14:textId="1B508702" w:rsidR="00034FCB" w:rsidRPr="00835020" w:rsidRDefault="00034FCB" w:rsidP="00034FCB">
            <w:pPr>
              <w:suppressAutoHyphens w:val="0"/>
              <w:spacing w:before="60" w:after="40" w:line="240" w:lineRule="auto"/>
              <w:rPr>
                <w:sz w:val="18"/>
                <w:szCs w:val="18"/>
              </w:rPr>
            </w:pPr>
            <w:r w:rsidRPr="00835020">
              <w:rPr>
                <w:sz w:val="18"/>
                <w:szCs w:val="18"/>
              </w:rPr>
              <w:t xml:space="preserve">The sending </w:t>
            </w:r>
            <w:r w:rsidR="00332444">
              <w:rPr>
                <w:sz w:val="18"/>
                <w:szCs w:val="18"/>
              </w:rPr>
              <w:t xml:space="preserve">and receiving </w:t>
            </w:r>
            <w:r w:rsidRPr="00835020">
              <w:rPr>
                <w:sz w:val="18"/>
                <w:szCs w:val="18"/>
              </w:rPr>
              <w:t>account</w:t>
            </w:r>
            <w:r w:rsidR="00332444">
              <w:rPr>
                <w:sz w:val="18"/>
                <w:szCs w:val="18"/>
              </w:rPr>
              <w:t>s</w:t>
            </w:r>
            <w:r w:rsidRPr="00835020">
              <w:rPr>
                <w:sz w:val="18"/>
                <w:szCs w:val="18"/>
              </w:rPr>
              <w:t xml:space="preserve"> must exist.</w:t>
            </w:r>
          </w:p>
        </w:tc>
      </w:tr>
      <w:tr w:rsidR="00047209" w:rsidRPr="007F288A" w14:paraId="57B9CC4C" w14:textId="77777777" w:rsidTr="00E45AF4">
        <w:trPr>
          <w:gridAfter w:val="1"/>
          <w:wAfter w:w="851" w:type="dxa"/>
          <w:trHeight w:val="240"/>
        </w:trPr>
        <w:tc>
          <w:tcPr>
            <w:tcW w:w="873" w:type="dxa"/>
            <w:tcBorders>
              <w:bottom w:val="nil"/>
            </w:tcBorders>
          </w:tcPr>
          <w:p w14:paraId="1CF945BA" w14:textId="1CD2513A" w:rsidR="00047209" w:rsidRPr="00835020" w:rsidRDefault="00047209" w:rsidP="00034FCB">
            <w:pPr>
              <w:suppressAutoHyphens w:val="0"/>
              <w:spacing w:before="60" w:after="40" w:line="240" w:lineRule="auto"/>
              <w:rPr>
                <w:bCs/>
                <w:sz w:val="18"/>
                <w:szCs w:val="18"/>
              </w:rPr>
            </w:pPr>
            <w:r>
              <w:rPr>
                <w:bCs/>
                <w:sz w:val="18"/>
                <w:szCs w:val="18"/>
              </w:rPr>
              <w:t>M007</w:t>
            </w:r>
          </w:p>
        </w:tc>
        <w:tc>
          <w:tcPr>
            <w:tcW w:w="1613" w:type="dxa"/>
            <w:tcBorders>
              <w:bottom w:val="nil"/>
            </w:tcBorders>
          </w:tcPr>
          <w:p w14:paraId="21F4C4F1" w14:textId="4369333E" w:rsidR="00047209" w:rsidRPr="00835020" w:rsidRDefault="00047209" w:rsidP="00034FCB">
            <w:pPr>
              <w:suppressAutoHyphens w:val="0"/>
              <w:spacing w:before="60" w:after="40" w:line="240" w:lineRule="auto"/>
              <w:rPr>
                <w:sz w:val="18"/>
                <w:szCs w:val="18"/>
              </w:rPr>
            </w:pPr>
            <w:r>
              <w:rPr>
                <w:sz w:val="18"/>
                <w:szCs w:val="18"/>
              </w:rPr>
              <w:t>All</w:t>
            </w:r>
          </w:p>
        </w:tc>
        <w:tc>
          <w:tcPr>
            <w:tcW w:w="4885" w:type="dxa"/>
            <w:tcBorders>
              <w:bottom w:val="nil"/>
            </w:tcBorders>
          </w:tcPr>
          <w:p w14:paraId="46341942" w14:textId="4669B25F" w:rsidR="00047209" w:rsidRPr="00835020" w:rsidRDefault="00047209" w:rsidP="00034FCB">
            <w:pPr>
              <w:suppressAutoHyphens w:val="0"/>
              <w:spacing w:before="60" w:after="40" w:line="240" w:lineRule="auto"/>
              <w:rPr>
                <w:sz w:val="18"/>
                <w:szCs w:val="18"/>
              </w:rPr>
            </w:pPr>
            <w:r w:rsidRPr="00835020">
              <w:rPr>
                <w:sz w:val="18"/>
                <w:szCs w:val="18"/>
              </w:rPr>
              <w:t xml:space="preserve">The ITMOs </w:t>
            </w:r>
            <w:r>
              <w:rPr>
                <w:sz w:val="18"/>
                <w:szCs w:val="18"/>
              </w:rPr>
              <w:t>that are the subject of the transaction</w:t>
            </w:r>
            <w:r w:rsidRPr="00835020">
              <w:rPr>
                <w:sz w:val="18"/>
                <w:szCs w:val="18"/>
              </w:rPr>
              <w:t xml:space="preserve"> must not be involved in another transaction</w:t>
            </w:r>
            <w:r>
              <w:rPr>
                <w:sz w:val="18"/>
                <w:szCs w:val="18"/>
              </w:rPr>
              <w:t>.</w:t>
            </w:r>
          </w:p>
        </w:tc>
      </w:tr>
      <w:tr w:rsidR="00034FCB" w:rsidRPr="007F288A" w14:paraId="687967D7" w14:textId="77777777" w:rsidTr="00093816">
        <w:trPr>
          <w:trHeight w:val="240"/>
        </w:trPr>
        <w:tc>
          <w:tcPr>
            <w:tcW w:w="873" w:type="dxa"/>
            <w:tcBorders>
              <w:top w:val="nil"/>
              <w:bottom w:val="nil"/>
            </w:tcBorders>
          </w:tcPr>
          <w:p w14:paraId="53C7A7D2" w14:textId="5E11BF3C" w:rsidR="00034FCB" w:rsidRPr="00835020" w:rsidRDefault="00034FCB" w:rsidP="00034FCB">
            <w:pPr>
              <w:suppressAutoHyphens w:val="0"/>
              <w:spacing w:before="60" w:after="40" w:line="240" w:lineRule="auto"/>
              <w:rPr>
                <w:bCs/>
                <w:sz w:val="18"/>
                <w:szCs w:val="18"/>
              </w:rPr>
            </w:pPr>
            <w:r w:rsidRPr="00835020">
              <w:rPr>
                <w:bCs/>
                <w:sz w:val="18"/>
                <w:szCs w:val="18"/>
              </w:rPr>
              <w:t>M00</w:t>
            </w:r>
            <w:r w:rsidR="00047209">
              <w:rPr>
                <w:bCs/>
                <w:sz w:val="18"/>
                <w:szCs w:val="18"/>
              </w:rPr>
              <w:t>8</w:t>
            </w:r>
          </w:p>
        </w:tc>
        <w:tc>
          <w:tcPr>
            <w:tcW w:w="1613" w:type="dxa"/>
            <w:tcBorders>
              <w:top w:val="nil"/>
              <w:bottom w:val="nil"/>
            </w:tcBorders>
          </w:tcPr>
          <w:p w14:paraId="06F6413B" w14:textId="25DABE6A" w:rsidR="00034FCB" w:rsidRPr="00835020" w:rsidRDefault="00034FCB" w:rsidP="00034FCB">
            <w:pPr>
              <w:suppressAutoHyphens w:val="0"/>
              <w:spacing w:before="60" w:after="40" w:line="240" w:lineRule="auto"/>
              <w:rPr>
                <w:sz w:val="18"/>
                <w:szCs w:val="18"/>
              </w:rPr>
            </w:pPr>
            <w:r w:rsidRPr="00835020">
              <w:rPr>
                <w:sz w:val="18"/>
                <w:szCs w:val="18"/>
              </w:rPr>
              <w:t>All</w:t>
            </w:r>
          </w:p>
        </w:tc>
        <w:tc>
          <w:tcPr>
            <w:tcW w:w="5736" w:type="dxa"/>
            <w:gridSpan w:val="2"/>
            <w:tcBorders>
              <w:top w:val="nil"/>
              <w:bottom w:val="nil"/>
            </w:tcBorders>
          </w:tcPr>
          <w:p w14:paraId="30311FAB" w14:textId="65020165" w:rsidR="00034FCB" w:rsidRPr="00835020" w:rsidRDefault="00047209" w:rsidP="00034FCB">
            <w:pPr>
              <w:suppressAutoHyphens w:val="0"/>
              <w:spacing w:before="60" w:after="40" w:line="240" w:lineRule="auto"/>
              <w:rPr>
                <w:sz w:val="18"/>
                <w:szCs w:val="18"/>
              </w:rPr>
            </w:pPr>
            <w:r>
              <w:rPr>
                <w:sz w:val="18"/>
                <w:szCs w:val="18"/>
              </w:rPr>
              <w:t>Transactions proposed by a registry must have a strictly increasing creation date-time stamp</w:t>
            </w:r>
            <w:r w:rsidR="00034FCB" w:rsidRPr="00835020">
              <w:rPr>
                <w:sz w:val="18"/>
                <w:szCs w:val="18"/>
              </w:rPr>
              <w:t>.</w:t>
            </w:r>
          </w:p>
        </w:tc>
      </w:tr>
      <w:tr w:rsidR="00287912" w:rsidRPr="007F288A" w14:paraId="26201D10" w14:textId="77777777" w:rsidTr="00093816">
        <w:trPr>
          <w:trHeight w:val="240"/>
        </w:trPr>
        <w:tc>
          <w:tcPr>
            <w:tcW w:w="873" w:type="dxa"/>
            <w:tcBorders>
              <w:top w:val="nil"/>
            </w:tcBorders>
          </w:tcPr>
          <w:p w14:paraId="00D413F8" w14:textId="31F6069B" w:rsidR="00287912" w:rsidRPr="00835020" w:rsidRDefault="00287912" w:rsidP="008C4C6F">
            <w:pPr>
              <w:suppressAutoHyphens w:val="0"/>
              <w:spacing w:before="60" w:after="40" w:line="240" w:lineRule="auto"/>
              <w:rPr>
                <w:bCs/>
                <w:sz w:val="18"/>
                <w:szCs w:val="18"/>
              </w:rPr>
            </w:pPr>
            <w:r w:rsidRPr="00835020">
              <w:rPr>
                <w:bCs/>
                <w:sz w:val="18"/>
                <w:szCs w:val="18"/>
              </w:rPr>
              <w:t>M</w:t>
            </w:r>
            <w:r>
              <w:rPr>
                <w:bCs/>
                <w:sz w:val="18"/>
                <w:szCs w:val="18"/>
              </w:rPr>
              <w:t>A</w:t>
            </w:r>
            <w:r w:rsidRPr="00835020">
              <w:rPr>
                <w:bCs/>
                <w:sz w:val="18"/>
                <w:szCs w:val="18"/>
              </w:rPr>
              <w:t>001</w:t>
            </w:r>
          </w:p>
        </w:tc>
        <w:tc>
          <w:tcPr>
            <w:tcW w:w="1613" w:type="dxa"/>
            <w:tcBorders>
              <w:top w:val="nil"/>
            </w:tcBorders>
          </w:tcPr>
          <w:p w14:paraId="630EBF06" w14:textId="794D7B91" w:rsidR="00287912" w:rsidRPr="00835020" w:rsidRDefault="00287912" w:rsidP="008C4C6F">
            <w:pPr>
              <w:suppressAutoHyphens w:val="0"/>
              <w:spacing w:before="60" w:after="40" w:line="240" w:lineRule="auto"/>
              <w:rPr>
                <w:sz w:val="18"/>
                <w:szCs w:val="18"/>
              </w:rPr>
            </w:pPr>
            <w:r>
              <w:rPr>
                <w:sz w:val="18"/>
                <w:szCs w:val="18"/>
              </w:rPr>
              <w:t>Account</w:t>
            </w:r>
            <w:r w:rsidR="00F02F89">
              <w:rPr>
                <w:sz w:val="18"/>
                <w:szCs w:val="18"/>
              </w:rPr>
              <w:t xml:space="preserve"> management</w:t>
            </w:r>
          </w:p>
        </w:tc>
        <w:tc>
          <w:tcPr>
            <w:tcW w:w="5736" w:type="dxa"/>
            <w:gridSpan w:val="2"/>
            <w:tcBorders>
              <w:top w:val="nil"/>
            </w:tcBorders>
          </w:tcPr>
          <w:p w14:paraId="47C33048" w14:textId="6620C055" w:rsidR="00287912" w:rsidRPr="00835020" w:rsidRDefault="00287912" w:rsidP="008C4C6F">
            <w:pPr>
              <w:suppressAutoHyphens w:val="0"/>
              <w:spacing w:before="60" w:after="40" w:line="240" w:lineRule="auto"/>
              <w:rPr>
                <w:sz w:val="18"/>
                <w:szCs w:val="18"/>
              </w:rPr>
            </w:pPr>
            <w:r w:rsidRPr="00835020">
              <w:rPr>
                <w:sz w:val="18"/>
                <w:szCs w:val="18"/>
              </w:rPr>
              <w:t>A</w:t>
            </w:r>
            <w:r>
              <w:rPr>
                <w:sz w:val="18"/>
                <w:szCs w:val="18"/>
              </w:rPr>
              <w:t xml:space="preserve"> </w:t>
            </w:r>
            <w:r w:rsidR="002E0DD9">
              <w:rPr>
                <w:sz w:val="18"/>
                <w:szCs w:val="18"/>
              </w:rPr>
              <w:t>participating Party</w:t>
            </w:r>
            <w:r>
              <w:rPr>
                <w:sz w:val="18"/>
                <w:szCs w:val="18"/>
              </w:rPr>
              <w:t xml:space="preserve"> registry can only contain accounts with an account number whose IBAN country code is the Party of the registry</w:t>
            </w:r>
            <w:r w:rsidRPr="00835020">
              <w:rPr>
                <w:sz w:val="18"/>
                <w:szCs w:val="18"/>
              </w:rPr>
              <w:t>.</w:t>
            </w:r>
          </w:p>
        </w:tc>
      </w:tr>
      <w:tr w:rsidR="00332444" w:rsidRPr="007F288A" w14:paraId="32F97599" w14:textId="77777777" w:rsidTr="00093816">
        <w:trPr>
          <w:trHeight w:val="240"/>
        </w:trPr>
        <w:tc>
          <w:tcPr>
            <w:tcW w:w="873" w:type="dxa"/>
            <w:tcBorders>
              <w:top w:val="nil"/>
            </w:tcBorders>
          </w:tcPr>
          <w:p w14:paraId="522251F7" w14:textId="154219FE" w:rsidR="00332444" w:rsidRPr="00835020" w:rsidRDefault="00332444" w:rsidP="00332444">
            <w:pPr>
              <w:suppressAutoHyphens w:val="0"/>
              <w:spacing w:before="60" w:after="40" w:line="240" w:lineRule="auto"/>
              <w:rPr>
                <w:bCs/>
                <w:sz w:val="18"/>
                <w:szCs w:val="18"/>
              </w:rPr>
            </w:pPr>
            <w:r w:rsidRPr="00835020">
              <w:rPr>
                <w:bCs/>
                <w:sz w:val="18"/>
                <w:szCs w:val="18"/>
              </w:rPr>
              <w:t>M</w:t>
            </w:r>
            <w:r>
              <w:rPr>
                <w:bCs/>
                <w:sz w:val="18"/>
                <w:szCs w:val="18"/>
              </w:rPr>
              <w:t>R</w:t>
            </w:r>
            <w:r w:rsidRPr="00835020">
              <w:rPr>
                <w:bCs/>
                <w:sz w:val="18"/>
                <w:szCs w:val="18"/>
              </w:rPr>
              <w:t>001</w:t>
            </w:r>
          </w:p>
        </w:tc>
        <w:tc>
          <w:tcPr>
            <w:tcW w:w="1613" w:type="dxa"/>
            <w:tcBorders>
              <w:top w:val="nil"/>
            </w:tcBorders>
          </w:tcPr>
          <w:p w14:paraId="7E0D0CF9" w14:textId="23EBEFC1" w:rsidR="00332444" w:rsidRPr="00835020" w:rsidRDefault="00332444" w:rsidP="00332444">
            <w:pPr>
              <w:suppressAutoHyphens w:val="0"/>
              <w:spacing w:before="60" w:after="40" w:line="240" w:lineRule="auto"/>
              <w:rPr>
                <w:sz w:val="18"/>
                <w:szCs w:val="18"/>
              </w:rPr>
            </w:pPr>
            <w:r>
              <w:rPr>
                <w:sz w:val="18"/>
                <w:szCs w:val="18"/>
              </w:rPr>
              <w:t>Registration</w:t>
            </w:r>
          </w:p>
        </w:tc>
        <w:tc>
          <w:tcPr>
            <w:tcW w:w="5736" w:type="dxa"/>
            <w:gridSpan w:val="2"/>
            <w:tcBorders>
              <w:top w:val="nil"/>
            </w:tcBorders>
          </w:tcPr>
          <w:p w14:paraId="55B7B833" w14:textId="5EB8780E" w:rsidR="00332444" w:rsidRPr="00835020" w:rsidRDefault="00332444" w:rsidP="00332444">
            <w:pPr>
              <w:suppressAutoHyphens w:val="0"/>
              <w:spacing w:before="60" w:after="40" w:line="240" w:lineRule="auto"/>
              <w:rPr>
                <w:sz w:val="18"/>
                <w:szCs w:val="18"/>
              </w:rPr>
            </w:pPr>
            <w:r w:rsidRPr="00835020">
              <w:rPr>
                <w:sz w:val="18"/>
                <w:szCs w:val="18"/>
              </w:rPr>
              <w:t>A</w:t>
            </w:r>
            <w:r>
              <w:rPr>
                <w:sz w:val="18"/>
                <w:szCs w:val="18"/>
              </w:rPr>
              <w:t xml:space="preserve"> registration</w:t>
            </w:r>
            <w:r w:rsidRPr="00835020">
              <w:rPr>
                <w:sz w:val="18"/>
                <w:szCs w:val="18"/>
              </w:rPr>
              <w:t xml:space="preserve"> of </w:t>
            </w:r>
            <w:r>
              <w:rPr>
                <w:sz w:val="18"/>
                <w:szCs w:val="18"/>
              </w:rPr>
              <w:t xml:space="preserve">authorised </w:t>
            </w:r>
            <w:r w:rsidRPr="00835020">
              <w:rPr>
                <w:sz w:val="18"/>
                <w:szCs w:val="18"/>
              </w:rPr>
              <w:t>MOs must specify the same sending and acquiring registry.</w:t>
            </w:r>
          </w:p>
        </w:tc>
      </w:tr>
      <w:tr w:rsidR="00332444" w:rsidRPr="007F288A" w14:paraId="79BB0F70" w14:textId="77777777" w:rsidTr="00093816">
        <w:trPr>
          <w:trHeight w:val="240"/>
        </w:trPr>
        <w:tc>
          <w:tcPr>
            <w:tcW w:w="873" w:type="dxa"/>
            <w:tcBorders>
              <w:top w:val="nil"/>
              <w:bottom w:val="nil"/>
            </w:tcBorders>
          </w:tcPr>
          <w:p w14:paraId="3BEB8F21" w14:textId="65E2A599" w:rsidR="00332444" w:rsidRPr="00835020" w:rsidRDefault="00332444" w:rsidP="00332444">
            <w:pPr>
              <w:suppressAutoHyphens w:val="0"/>
              <w:spacing w:before="60" w:after="40" w:line="240" w:lineRule="auto"/>
              <w:rPr>
                <w:bCs/>
                <w:sz w:val="18"/>
                <w:szCs w:val="18"/>
              </w:rPr>
            </w:pPr>
            <w:r w:rsidRPr="00835020">
              <w:rPr>
                <w:bCs/>
                <w:sz w:val="18"/>
                <w:szCs w:val="18"/>
              </w:rPr>
              <w:t>M</w:t>
            </w:r>
            <w:r>
              <w:rPr>
                <w:bCs/>
                <w:sz w:val="18"/>
                <w:szCs w:val="18"/>
              </w:rPr>
              <w:t>R</w:t>
            </w:r>
            <w:r w:rsidRPr="00835020">
              <w:rPr>
                <w:bCs/>
                <w:sz w:val="18"/>
                <w:szCs w:val="18"/>
              </w:rPr>
              <w:t>002</w:t>
            </w:r>
          </w:p>
        </w:tc>
        <w:tc>
          <w:tcPr>
            <w:tcW w:w="1613" w:type="dxa"/>
            <w:tcBorders>
              <w:top w:val="nil"/>
              <w:bottom w:val="nil"/>
            </w:tcBorders>
          </w:tcPr>
          <w:p w14:paraId="27214C05" w14:textId="42F7C9BB" w:rsidR="00332444" w:rsidRPr="00835020" w:rsidRDefault="00332444" w:rsidP="00332444">
            <w:pPr>
              <w:suppressAutoHyphens w:val="0"/>
              <w:spacing w:before="60" w:after="40" w:line="240" w:lineRule="auto"/>
              <w:rPr>
                <w:sz w:val="18"/>
                <w:szCs w:val="18"/>
              </w:rPr>
            </w:pPr>
            <w:r>
              <w:rPr>
                <w:sz w:val="18"/>
                <w:szCs w:val="18"/>
              </w:rPr>
              <w:t>Registration</w:t>
            </w:r>
          </w:p>
        </w:tc>
        <w:tc>
          <w:tcPr>
            <w:tcW w:w="5736" w:type="dxa"/>
            <w:gridSpan w:val="2"/>
            <w:tcBorders>
              <w:top w:val="nil"/>
              <w:bottom w:val="nil"/>
            </w:tcBorders>
          </w:tcPr>
          <w:p w14:paraId="436E22B3" w14:textId="0399A26B" w:rsidR="00332444" w:rsidRPr="00835020" w:rsidRDefault="00332444" w:rsidP="00332444">
            <w:pPr>
              <w:suppressAutoHyphens w:val="0"/>
              <w:spacing w:before="60" w:after="40" w:line="240" w:lineRule="auto"/>
              <w:rPr>
                <w:sz w:val="18"/>
                <w:szCs w:val="18"/>
              </w:rPr>
            </w:pPr>
            <w:r w:rsidRPr="00835020">
              <w:rPr>
                <w:sz w:val="18"/>
                <w:szCs w:val="18"/>
              </w:rPr>
              <w:t>A</w:t>
            </w:r>
            <w:r>
              <w:rPr>
                <w:sz w:val="18"/>
                <w:szCs w:val="18"/>
              </w:rPr>
              <w:t xml:space="preserve"> registration</w:t>
            </w:r>
            <w:r w:rsidRPr="00835020">
              <w:rPr>
                <w:sz w:val="18"/>
                <w:szCs w:val="18"/>
              </w:rPr>
              <w:t xml:space="preserve"> of </w:t>
            </w:r>
            <w:r>
              <w:rPr>
                <w:sz w:val="18"/>
                <w:szCs w:val="18"/>
              </w:rPr>
              <w:t xml:space="preserve">authorised </w:t>
            </w:r>
            <w:r w:rsidRPr="00835020">
              <w:rPr>
                <w:sz w:val="18"/>
                <w:szCs w:val="18"/>
              </w:rPr>
              <w:t>MOs must specify the same sending and acquiring account.</w:t>
            </w:r>
          </w:p>
        </w:tc>
      </w:tr>
      <w:tr w:rsidR="00332444" w:rsidRPr="007F288A" w14:paraId="7CD8E2CD" w14:textId="77777777" w:rsidTr="00093816">
        <w:trPr>
          <w:trHeight w:val="240"/>
        </w:trPr>
        <w:tc>
          <w:tcPr>
            <w:tcW w:w="873" w:type="dxa"/>
            <w:tcBorders>
              <w:top w:val="nil"/>
              <w:bottom w:val="nil"/>
            </w:tcBorders>
          </w:tcPr>
          <w:p w14:paraId="1B0F4720" w14:textId="37F8948D" w:rsidR="00332444" w:rsidRPr="006F1A54" w:rsidRDefault="00332444" w:rsidP="00332444">
            <w:pPr>
              <w:suppressAutoHyphens w:val="0"/>
              <w:spacing w:before="60" w:after="40" w:line="240" w:lineRule="auto"/>
              <w:rPr>
                <w:bCs/>
                <w:sz w:val="18"/>
                <w:szCs w:val="18"/>
              </w:rPr>
            </w:pPr>
            <w:r w:rsidRPr="006F1A54">
              <w:rPr>
                <w:bCs/>
                <w:sz w:val="18"/>
                <w:szCs w:val="18"/>
              </w:rPr>
              <w:t>M</w:t>
            </w:r>
            <w:r>
              <w:rPr>
                <w:bCs/>
                <w:sz w:val="18"/>
                <w:szCs w:val="18"/>
              </w:rPr>
              <w:t>R</w:t>
            </w:r>
            <w:r w:rsidRPr="006F1A54">
              <w:rPr>
                <w:bCs/>
                <w:sz w:val="18"/>
                <w:szCs w:val="18"/>
              </w:rPr>
              <w:t>003</w:t>
            </w:r>
          </w:p>
        </w:tc>
        <w:tc>
          <w:tcPr>
            <w:tcW w:w="1613" w:type="dxa"/>
            <w:tcBorders>
              <w:top w:val="nil"/>
              <w:bottom w:val="nil"/>
            </w:tcBorders>
          </w:tcPr>
          <w:p w14:paraId="34284D2D" w14:textId="5667A91B" w:rsidR="00332444" w:rsidRPr="006F1A54" w:rsidRDefault="00332444" w:rsidP="00332444">
            <w:pPr>
              <w:suppressAutoHyphens w:val="0"/>
              <w:spacing w:before="60" w:after="40" w:line="240" w:lineRule="auto"/>
              <w:rPr>
                <w:sz w:val="18"/>
                <w:szCs w:val="18"/>
              </w:rPr>
            </w:pPr>
            <w:r>
              <w:rPr>
                <w:sz w:val="18"/>
                <w:szCs w:val="18"/>
              </w:rPr>
              <w:t>Registration</w:t>
            </w:r>
          </w:p>
        </w:tc>
        <w:tc>
          <w:tcPr>
            <w:tcW w:w="5736" w:type="dxa"/>
            <w:gridSpan w:val="2"/>
            <w:tcBorders>
              <w:top w:val="nil"/>
              <w:bottom w:val="nil"/>
            </w:tcBorders>
          </w:tcPr>
          <w:p w14:paraId="092573D2" w14:textId="7A082D71" w:rsidR="00332444" w:rsidRPr="006F1A54" w:rsidRDefault="00332444" w:rsidP="00332444">
            <w:pPr>
              <w:suppressAutoHyphens w:val="0"/>
              <w:spacing w:before="60" w:after="40" w:line="240" w:lineRule="auto"/>
              <w:rPr>
                <w:sz w:val="18"/>
                <w:szCs w:val="18"/>
              </w:rPr>
            </w:pPr>
            <w:r>
              <w:rPr>
                <w:sz w:val="18"/>
                <w:szCs w:val="18"/>
              </w:rPr>
              <w:t>Authorised MOs</w:t>
            </w:r>
            <w:r w:rsidRPr="006F1A54">
              <w:rPr>
                <w:sz w:val="18"/>
                <w:szCs w:val="18"/>
              </w:rPr>
              <w:t xml:space="preserve"> must be </w:t>
            </w:r>
            <w:r>
              <w:rPr>
                <w:sz w:val="18"/>
                <w:szCs w:val="18"/>
              </w:rPr>
              <w:t xml:space="preserve">registered </w:t>
            </w:r>
            <w:r w:rsidRPr="006F1A54">
              <w:rPr>
                <w:sz w:val="18"/>
                <w:szCs w:val="18"/>
              </w:rPr>
              <w:t>to a 1</w:t>
            </w:r>
            <w:r>
              <w:rPr>
                <w:sz w:val="18"/>
                <w:szCs w:val="18"/>
              </w:rPr>
              <w:t>0</w:t>
            </w:r>
            <w:r w:rsidRPr="006F1A54">
              <w:rPr>
                <w:sz w:val="18"/>
                <w:szCs w:val="18"/>
              </w:rPr>
              <w:t xml:space="preserve">0 </w:t>
            </w:r>
            <w:r>
              <w:rPr>
                <w:sz w:val="18"/>
                <w:szCs w:val="18"/>
              </w:rPr>
              <w:t>Holding</w:t>
            </w:r>
            <w:r w:rsidRPr="006F1A54">
              <w:rPr>
                <w:sz w:val="18"/>
                <w:szCs w:val="18"/>
              </w:rPr>
              <w:t xml:space="preserve"> account.</w:t>
            </w:r>
          </w:p>
        </w:tc>
      </w:tr>
      <w:tr w:rsidR="00332444" w:rsidRPr="007F288A" w14:paraId="52DE6E37" w14:textId="77777777" w:rsidTr="00093816">
        <w:trPr>
          <w:trHeight w:val="240"/>
        </w:trPr>
        <w:tc>
          <w:tcPr>
            <w:tcW w:w="873" w:type="dxa"/>
            <w:tcBorders>
              <w:top w:val="nil"/>
              <w:bottom w:val="nil"/>
            </w:tcBorders>
          </w:tcPr>
          <w:p w14:paraId="0FAB2169" w14:textId="26C42F74" w:rsidR="00332444" w:rsidRPr="00835020" w:rsidRDefault="00332444" w:rsidP="00332444">
            <w:pPr>
              <w:suppressAutoHyphens w:val="0"/>
              <w:spacing w:before="60" w:after="40" w:line="240" w:lineRule="auto"/>
              <w:rPr>
                <w:bCs/>
                <w:sz w:val="18"/>
                <w:szCs w:val="18"/>
              </w:rPr>
            </w:pPr>
            <w:r w:rsidRPr="00835020">
              <w:rPr>
                <w:bCs/>
                <w:sz w:val="18"/>
                <w:szCs w:val="18"/>
              </w:rPr>
              <w:t>M</w:t>
            </w:r>
            <w:r>
              <w:rPr>
                <w:bCs/>
                <w:sz w:val="18"/>
                <w:szCs w:val="18"/>
              </w:rPr>
              <w:t>R</w:t>
            </w:r>
            <w:r w:rsidRPr="00835020">
              <w:rPr>
                <w:bCs/>
                <w:sz w:val="18"/>
                <w:szCs w:val="18"/>
              </w:rPr>
              <w:t>004</w:t>
            </w:r>
          </w:p>
        </w:tc>
        <w:tc>
          <w:tcPr>
            <w:tcW w:w="1613" w:type="dxa"/>
            <w:tcBorders>
              <w:top w:val="nil"/>
              <w:bottom w:val="nil"/>
            </w:tcBorders>
          </w:tcPr>
          <w:p w14:paraId="7557D6D7" w14:textId="4F5D4217" w:rsidR="00332444" w:rsidRPr="00835020" w:rsidRDefault="00332444" w:rsidP="00332444">
            <w:pPr>
              <w:suppressAutoHyphens w:val="0"/>
              <w:spacing w:before="60" w:after="40" w:line="240" w:lineRule="auto"/>
              <w:rPr>
                <w:sz w:val="18"/>
                <w:szCs w:val="18"/>
              </w:rPr>
            </w:pPr>
            <w:r>
              <w:rPr>
                <w:sz w:val="18"/>
                <w:szCs w:val="18"/>
              </w:rPr>
              <w:t>Registration</w:t>
            </w:r>
          </w:p>
        </w:tc>
        <w:tc>
          <w:tcPr>
            <w:tcW w:w="5736" w:type="dxa"/>
            <w:gridSpan w:val="2"/>
            <w:tcBorders>
              <w:top w:val="nil"/>
              <w:bottom w:val="nil"/>
            </w:tcBorders>
          </w:tcPr>
          <w:p w14:paraId="45D9FF99" w14:textId="465CB9C1" w:rsidR="00332444" w:rsidRPr="00835020" w:rsidRDefault="00332444" w:rsidP="00332444">
            <w:pPr>
              <w:suppressAutoHyphens w:val="0"/>
              <w:spacing w:before="60" w:after="40" w:line="240" w:lineRule="auto"/>
              <w:rPr>
                <w:sz w:val="18"/>
                <w:szCs w:val="18"/>
              </w:rPr>
            </w:pPr>
            <w:r>
              <w:rPr>
                <w:sz w:val="18"/>
                <w:szCs w:val="18"/>
              </w:rPr>
              <w:t>The authorised MOs registered</w:t>
            </w:r>
            <w:r w:rsidRPr="00835020">
              <w:rPr>
                <w:sz w:val="18"/>
                <w:szCs w:val="18"/>
              </w:rPr>
              <w:t xml:space="preserve"> must be unique</w:t>
            </w:r>
            <w:r>
              <w:rPr>
                <w:sz w:val="18"/>
                <w:szCs w:val="18"/>
              </w:rPr>
              <w:t xml:space="preserve"> (i.e. not previously registered)</w:t>
            </w:r>
            <w:r w:rsidRPr="00835020">
              <w:rPr>
                <w:sz w:val="18"/>
                <w:szCs w:val="18"/>
              </w:rPr>
              <w:t>.</w:t>
            </w:r>
          </w:p>
        </w:tc>
      </w:tr>
      <w:tr w:rsidR="00332444" w:rsidRPr="007F288A" w14:paraId="6D16C74D" w14:textId="77777777" w:rsidTr="00E45AF4">
        <w:trPr>
          <w:trHeight w:val="240"/>
        </w:trPr>
        <w:tc>
          <w:tcPr>
            <w:tcW w:w="873" w:type="dxa"/>
            <w:tcBorders>
              <w:top w:val="nil"/>
              <w:bottom w:val="nil"/>
            </w:tcBorders>
          </w:tcPr>
          <w:p w14:paraId="3DB9CDEE" w14:textId="3402CBA2" w:rsidR="00332444" w:rsidRPr="00835020" w:rsidRDefault="00332444" w:rsidP="00332444">
            <w:pPr>
              <w:suppressAutoHyphens w:val="0"/>
              <w:spacing w:before="60" w:after="40" w:line="240" w:lineRule="auto"/>
              <w:rPr>
                <w:bCs/>
                <w:sz w:val="18"/>
                <w:szCs w:val="18"/>
              </w:rPr>
            </w:pPr>
            <w:r>
              <w:rPr>
                <w:bCs/>
                <w:sz w:val="18"/>
                <w:szCs w:val="18"/>
              </w:rPr>
              <w:t>MR005</w:t>
            </w:r>
          </w:p>
        </w:tc>
        <w:tc>
          <w:tcPr>
            <w:tcW w:w="1613" w:type="dxa"/>
            <w:tcBorders>
              <w:top w:val="nil"/>
              <w:bottom w:val="nil"/>
            </w:tcBorders>
          </w:tcPr>
          <w:p w14:paraId="1C1E058B" w14:textId="6AD7B657" w:rsidR="00332444" w:rsidRDefault="00332444" w:rsidP="00332444">
            <w:pPr>
              <w:suppressAutoHyphens w:val="0"/>
              <w:spacing w:before="60" w:after="40" w:line="240" w:lineRule="auto"/>
              <w:rPr>
                <w:sz w:val="18"/>
                <w:szCs w:val="18"/>
              </w:rPr>
            </w:pPr>
            <w:r>
              <w:rPr>
                <w:sz w:val="18"/>
                <w:szCs w:val="18"/>
              </w:rPr>
              <w:t>Registration</w:t>
            </w:r>
          </w:p>
        </w:tc>
        <w:tc>
          <w:tcPr>
            <w:tcW w:w="5736" w:type="dxa"/>
            <w:gridSpan w:val="2"/>
            <w:tcBorders>
              <w:top w:val="nil"/>
              <w:bottom w:val="nil"/>
            </w:tcBorders>
          </w:tcPr>
          <w:p w14:paraId="46C7766B" w14:textId="5F48DAE1" w:rsidR="00332444" w:rsidRDefault="00332444" w:rsidP="00332444">
            <w:pPr>
              <w:suppressAutoHyphens w:val="0"/>
              <w:spacing w:before="60" w:after="40" w:line="240" w:lineRule="auto"/>
              <w:rPr>
                <w:bCs/>
                <w:sz w:val="18"/>
                <w:szCs w:val="18"/>
              </w:rPr>
            </w:pPr>
            <w:r w:rsidRPr="001E2C27">
              <w:rPr>
                <w:bCs/>
                <w:sz w:val="18"/>
                <w:szCs w:val="18"/>
              </w:rPr>
              <w:t>A single registry must not propose multiple registrations concurrently.</w:t>
            </w:r>
          </w:p>
        </w:tc>
      </w:tr>
      <w:tr w:rsidR="00332444" w:rsidRPr="007F288A" w14:paraId="07AC1C02" w14:textId="77777777" w:rsidTr="00093816">
        <w:trPr>
          <w:trHeight w:val="240"/>
        </w:trPr>
        <w:tc>
          <w:tcPr>
            <w:tcW w:w="873" w:type="dxa"/>
            <w:tcBorders>
              <w:top w:val="nil"/>
              <w:bottom w:val="nil"/>
            </w:tcBorders>
          </w:tcPr>
          <w:p w14:paraId="341A3DA9" w14:textId="16947410" w:rsidR="00332444" w:rsidRPr="00835020" w:rsidRDefault="00332444" w:rsidP="00332444">
            <w:pPr>
              <w:suppressAutoHyphens w:val="0"/>
              <w:spacing w:before="60" w:after="40" w:line="240" w:lineRule="auto"/>
              <w:rPr>
                <w:bCs/>
                <w:sz w:val="18"/>
                <w:szCs w:val="18"/>
              </w:rPr>
            </w:pPr>
          </w:p>
        </w:tc>
        <w:tc>
          <w:tcPr>
            <w:tcW w:w="1613" w:type="dxa"/>
            <w:tcBorders>
              <w:top w:val="nil"/>
              <w:bottom w:val="nil"/>
            </w:tcBorders>
          </w:tcPr>
          <w:p w14:paraId="6DBC4466" w14:textId="5835581D" w:rsidR="00332444" w:rsidRPr="00835020" w:rsidRDefault="00332444" w:rsidP="00332444">
            <w:pPr>
              <w:suppressAutoHyphens w:val="0"/>
              <w:spacing w:before="60" w:after="40" w:line="240" w:lineRule="auto"/>
              <w:rPr>
                <w:sz w:val="18"/>
                <w:szCs w:val="18"/>
              </w:rPr>
            </w:pPr>
          </w:p>
        </w:tc>
        <w:tc>
          <w:tcPr>
            <w:tcW w:w="5736" w:type="dxa"/>
            <w:gridSpan w:val="2"/>
            <w:tcBorders>
              <w:top w:val="nil"/>
              <w:bottom w:val="nil"/>
            </w:tcBorders>
          </w:tcPr>
          <w:p w14:paraId="6A98EC3F" w14:textId="7948DBC4" w:rsidR="00332444" w:rsidRPr="00835020" w:rsidRDefault="00332444" w:rsidP="00332444">
            <w:pPr>
              <w:suppressAutoHyphens w:val="0"/>
              <w:spacing w:before="60" w:after="40" w:line="240" w:lineRule="auto"/>
              <w:rPr>
                <w:sz w:val="18"/>
                <w:szCs w:val="18"/>
              </w:rPr>
            </w:pPr>
          </w:p>
        </w:tc>
      </w:tr>
      <w:tr w:rsidR="00332444" w14:paraId="7DC913EC" w14:textId="77777777" w:rsidTr="00093816">
        <w:trPr>
          <w:trHeight w:val="240"/>
        </w:trPr>
        <w:tc>
          <w:tcPr>
            <w:tcW w:w="873" w:type="dxa"/>
            <w:tcBorders>
              <w:top w:val="nil"/>
              <w:bottom w:val="nil"/>
            </w:tcBorders>
          </w:tcPr>
          <w:p w14:paraId="45997CEF" w14:textId="3C4BC128" w:rsidR="00332444" w:rsidRDefault="00332444" w:rsidP="00332444">
            <w:pPr>
              <w:spacing w:line="240" w:lineRule="auto"/>
              <w:rPr>
                <w:sz w:val="18"/>
                <w:szCs w:val="18"/>
              </w:rPr>
            </w:pPr>
            <w:r w:rsidRPr="21CFB62F">
              <w:rPr>
                <w:sz w:val="18"/>
                <w:szCs w:val="18"/>
              </w:rPr>
              <w:t>MF001</w:t>
            </w:r>
          </w:p>
        </w:tc>
        <w:tc>
          <w:tcPr>
            <w:tcW w:w="1613" w:type="dxa"/>
            <w:tcBorders>
              <w:top w:val="nil"/>
              <w:bottom w:val="nil"/>
            </w:tcBorders>
          </w:tcPr>
          <w:p w14:paraId="16E958A2" w14:textId="6D729DFA" w:rsidR="00332444" w:rsidRDefault="00332444" w:rsidP="00332444">
            <w:pPr>
              <w:spacing w:line="240" w:lineRule="auto"/>
              <w:rPr>
                <w:sz w:val="18"/>
                <w:szCs w:val="18"/>
              </w:rPr>
            </w:pPr>
            <w:r w:rsidRPr="21CFB62F">
              <w:rPr>
                <w:sz w:val="18"/>
                <w:szCs w:val="18"/>
              </w:rPr>
              <w:t>First transfer</w:t>
            </w:r>
          </w:p>
        </w:tc>
        <w:tc>
          <w:tcPr>
            <w:tcW w:w="5736" w:type="dxa"/>
            <w:gridSpan w:val="2"/>
            <w:tcBorders>
              <w:top w:val="nil"/>
              <w:bottom w:val="nil"/>
            </w:tcBorders>
          </w:tcPr>
          <w:p w14:paraId="19D50776" w14:textId="556D4CB3" w:rsidR="00332444" w:rsidRDefault="00332444" w:rsidP="00332444">
            <w:pPr>
              <w:spacing w:before="60" w:after="40" w:line="240" w:lineRule="auto"/>
              <w:rPr>
                <w:sz w:val="18"/>
                <w:szCs w:val="18"/>
              </w:rPr>
            </w:pPr>
            <w:r w:rsidRPr="21CFB62F">
              <w:rPr>
                <w:sz w:val="18"/>
                <w:szCs w:val="18"/>
              </w:rPr>
              <w:t>An ITMO that has already undergone first transfer must not be subject to another first transfer.</w:t>
            </w:r>
          </w:p>
        </w:tc>
      </w:tr>
      <w:tr w:rsidR="00332444" w:rsidRPr="007F288A" w14:paraId="65C7B936" w14:textId="77777777" w:rsidTr="00093816">
        <w:trPr>
          <w:trHeight w:val="240"/>
        </w:trPr>
        <w:tc>
          <w:tcPr>
            <w:tcW w:w="873" w:type="dxa"/>
            <w:tcBorders>
              <w:top w:val="nil"/>
              <w:bottom w:val="nil"/>
            </w:tcBorders>
          </w:tcPr>
          <w:p w14:paraId="6B32B9AF" w14:textId="52FF4234" w:rsidR="00332444" w:rsidRPr="21CFB62F" w:rsidRDefault="00332444" w:rsidP="00332444">
            <w:pPr>
              <w:suppressAutoHyphens w:val="0"/>
              <w:spacing w:before="60" w:after="40" w:line="240" w:lineRule="auto"/>
              <w:rPr>
                <w:sz w:val="18"/>
                <w:szCs w:val="18"/>
              </w:rPr>
            </w:pPr>
            <w:r>
              <w:rPr>
                <w:sz w:val="18"/>
                <w:szCs w:val="18"/>
              </w:rPr>
              <w:t>MF002</w:t>
            </w:r>
          </w:p>
        </w:tc>
        <w:tc>
          <w:tcPr>
            <w:tcW w:w="1613" w:type="dxa"/>
            <w:tcBorders>
              <w:top w:val="nil"/>
              <w:bottom w:val="nil"/>
            </w:tcBorders>
          </w:tcPr>
          <w:p w14:paraId="140A4D23" w14:textId="780A3782" w:rsidR="00332444" w:rsidRPr="006F1A54" w:rsidRDefault="00332444" w:rsidP="00332444">
            <w:pPr>
              <w:suppressAutoHyphens w:val="0"/>
              <w:spacing w:before="60" w:after="40" w:line="240" w:lineRule="auto"/>
              <w:rPr>
                <w:sz w:val="18"/>
                <w:szCs w:val="18"/>
              </w:rPr>
            </w:pPr>
            <w:r>
              <w:rPr>
                <w:sz w:val="18"/>
                <w:szCs w:val="18"/>
              </w:rPr>
              <w:t>First transfer</w:t>
            </w:r>
          </w:p>
        </w:tc>
        <w:tc>
          <w:tcPr>
            <w:tcW w:w="5736" w:type="dxa"/>
            <w:gridSpan w:val="2"/>
            <w:tcBorders>
              <w:top w:val="nil"/>
              <w:bottom w:val="nil"/>
            </w:tcBorders>
          </w:tcPr>
          <w:p w14:paraId="6A3DF408" w14:textId="7B23DCF2" w:rsidR="00332444" w:rsidRDefault="00332444" w:rsidP="00332444">
            <w:pPr>
              <w:suppressAutoHyphens w:val="0"/>
              <w:spacing w:before="60" w:after="40" w:line="240" w:lineRule="auto"/>
              <w:rPr>
                <w:sz w:val="18"/>
                <w:szCs w:val="18"/>
              </w:rPr>
            </w:pPr>
            <w:r>
              <w:rPr>
                <w:sz w:val="18"/>
                <w:szCs w:val="18"/>
              </w:rPr>
              <w:t xml:space="preserve">For a first transfer transaction, both the </w:t>
            </w:r>
            <w:proofErr w:type="spellStart"/>
            <w:r w:rsidRPr="007D5B69">
              <w:rPr>
                <w:i/>
                <w:iCs/>
                <w:sz w:val="18"/>
                <w:szCs w:val="18"/>
              </w:rPr>
              <w:t>isFirstTransfer</w:t>
            </w:r>
            <w:proofErr w:type="spellEnd"/>
            <w:r>
              <w:rPr>
                <w:sz w:val="18"/>
                <w:szCs w:val="18"/>
              </w:rPr>
              <w:t xml:space="preserve"> flag of the proposed transaction, and the </w:t>
            </w:r>
            <w:proofErr w:type="spellStart"/>
            <w:r w:rsidRPr="009953EC">
              <w:rPr>
                <w:i/>
                <w:iCs/>
                <w:sz w:val="18"/>
                <w:szCs w:val="18"/>
              </w:rPr>
              <w:t>isFirstTransferred</w:t>
            </w:r>
            <w:proofErr w:type="spellEnd"/>
            <w:r>
              <w:rPr>
                <w:sz w:val="18"/>
                <w:szCs w:val="18"/>
              </w:rPr>
              <w:t xml:space="preserve"> attribute of the authorised MO being first transferred, must be set in the proposed transaction.</w:t>
            </w:r>
          </w:p>
        </w:tc>
      </w:tr>
      <w:tr w:rsidR="00332444" w:rsidRPr="007F288A" w14:paraId="3DB9626A" w14:textId="77777777" w:rsidTr="00093816">
        <w:trPr>
          <w:trHeight w:val="240"/>
        </w:trPr>
        <w:tc>
          <w:tcPr>
            <w:tcW w:w="873" w:type="dxa"/>
            <w:tcBorders>
              <w:top w:val="nil"/>
            </w:tcBorders>
          </w:tcPr>
          <w:p w14:paraId="445E259A" w14:textId="7162C3EB" w:rsidR="00332444" w:rsidRPr="00835020" w:rsidRDefault="00332444" w:rsidP="00332444">
            <w:pPr>
              <w:suppressAutoHyphens w:val="0"/>
              <w:spacing w:before="60" w:after="40" w:line="240" w:lineRule="auto"/>
              <w:rPr>
                <w:bCs/>
                <w:sz w:val="18"/>
                <w:szCs w:val="18"/>
              </w:rPr>
            </w:pPr>
            <w:r w:rsidRPr="00835020">
              <w:rPr>
                <w:bCs/>
                <w:sz w:val="18"/>
                <w:szCs w:val="18"/>
              </w:rPr>
              <w:t>MT001</w:t>
            </w:r>
          </w:p>
        </w:tc>
        <w:tc>
          <w:tcPr>
            <w:tcW w:w="1613" w:type="dxa"/>
            <w:tcBorders>
              <w:top w:val="nil"/>
            </w:tcBorders>
          </w:tcPr>
          <w:p w14:paraId="3C01A2C9" w14:textId="1B50C4A8" w:rsidR="00332444" w:rsidRPr="00835020" w:rsidRDefault="00332444" w:rsidP="00332444">
            <w:pPr>
              <w:suppressAutoHyphens w:val="0"/>
              <w:spacing w:before="60" w:after="40" w:line="240" w:lineRule="auto"/>
              <w:rPr>
                <w:sz w:val="18"/>
                <w:szCs w:val="18"/>
              </w:rPr>
            </w:pPr>
            <w:r w:rsidRPr="00835020">
              <w:rPr>
                <w:sz w:val="18"/>
                <w:szCs w:val="18"/>
              </w:rPr>
              <w:t>Transfer</w:t>
            </w:r>
          </w:p>
        </w:tc>
        <w:tc>
          <w:tcPr>
            <w:tcW w:w="5736" w:type="dxa"/>
            <w:gridSpan w:val="2"/>
            <w:tcBorders>
              <w:top w:val="nil"/>
            </w:tcBorders>
          </w:tcPr>
          <w:p w14:paraId="25CEC5F9" w14:textId="77777777" w:rsidR="00332444" w:rsidRPr="00835020" w:rsidRDefault="00332444" w:rsidP="00332444">
            <w:pPr>
              <w:suppressAutoHyphens w:val="0"/>
              <w:spacing w:before="60" w:after="40" w:line="240" w:lineRule="auto"/>
              <w:rPr>
                <w:sz w:val="18"/>
                <w:szCs w:val="18"/>
              </w:rPr>
            </w:pPr>
            <w:r w:rsidRPr="00835020">
              <w:rPr>
                <w:sz w:val="18"/>
                <w:szCs w:val="18"/>
              </w:rPr>
              <w:t>The ITMOs transferred must be held by the sending registry and account.</w:t>
            </w:r>
          </w:p>
        </w:tc>
      </w:tr>
      <w:tr w:rsidR="00332444" w:rsidRPr="007F288A" w14:paraId="12B3452B" w14:textId="77777777" w:rsidTr="00093816">
        <w:trPr>
          <w:trHeight w:val="240"/>
        </w:trPr>
        <w:tc>
          <w:tcPr>
            <w:tcW w:w="873" w:type="dxa"/>
            <w:tcBorders>
              <w:top w:val="nil"/>
            </w:tcBorders>
          </w:tcPr>
          <w:p w14:paraId="3E7D1686" w14:textId="750300C9" w:rsidR="00332444" w:rsidRPr="00835020" w:rsidRDefault="00332444" w:rsidP="00332444">
            <w:pPr>
              <w:suppressAutoHyphens w:val="0"/>
              <w:spacing w:before="60" w:after="40" w:line="240" w:lineRule="auto"/>
              <w:rPr>
                <w:bCs/>
                <w:sz w:val="18"/>
                <w:szCs w:val="18"/>
              </w:rPr>
            </w:pPr>
            <w:r w:rsidRPr="00835020">
              <w:rPr>
                <w:bCs/>
                <w:sz w:val="18"/>
                <w:szCs w:val="18"/>
              </w:rPr>
              <w:t>MT002</w:t>
            </w:r>
          </w:p>
        </w:tc>
        <w:tc>
          <w:tcPr>
            <w:tcW w:w="1613" w:type="dxa"/>
            <w:tcBorders>
              <w:top w:val="nil"/>
            </w:tcBorders>
          </w:tcPr>
          <w:p w14:paraId="0C015706" w14:textId="69DB4762" w:rsidR="00332444" w:rsidRPr="00835020" w:rsidRDefault="00332444" w:rsidP="00332444">
            <w:pPr>
              <w:suppressAutoHyphens w:val="0"/>
              <w:spacing w:before="60" w:after="40" w:line="240" w:lineRule="auto"/>
              <w:rPr>
                <w:sz w:val="18"/>
                <w:szCs w:val="18"/>
              </w:rPr>
            </w:pPr>
            <w:r w:rsidRPr="00835020">
              <w:rPr>
                <w:sz w:val="18"/>
                <w:szCs w:val="18"/>
              </w:rPr>
              <w:t>Transfer</w:t>
            </w:r>
          </w:p>
        </w:tc>
        <w:tc>
          <w:tcPr>
            <w:tcW w:w="5736" w:type="dxa"/>
            <w:gridSpan w:val="2"/>
            <w:tcBorders>
              <w:top w:val="nil"/>
            </w:tcBorders>
          </w:tcPr>
          <w:p w14:paraId="2A7444D7" w14:textId="0F109699" w:rsidR="00332444" w:rsidRPr="00835020" w:rsidRDefault="00332444" w:rsidP="00332444">
            <w:pPr>
              <w:suppressAutoHyphens w:val="0"/>
              <w:spacing w:before="60" w:after="40" w:line="240" w:lineRule="auto"/>
              <w:rPr>
                <w:sz w:val="18"/>
                <w:szCs w:val="18"/>
              </w:rPr>
            </w:pPr>
            <w:r w:rsidRPr="00835020">
              <w:rPr>
                <w:sz w:val="18"/>
                <w:szCs w:val="18"/>
              </w:rPr>
              <w:t>A</w:t>
            </w:r>
            <w:r>
              <w:rPr>
                <w:sz w:val="18"/>
                <w:szCs w:val="18"/>
              </w:rPr>
              <w:t xml:space="preserve"> transfer or acquisition</w:t>
            </w:r>
            <w:r w:rsidRPr="00835020">
              <w:rPr>
                <w:sz w:val="18"/>
                <w:szCs w:val="18"/>
              </w:rPr>
              <w:t xml:space="preserve"> of ITMOs must specify a different sending and acquiring account.</w:t>
            </w:r>
          </w:p>
        </w:tc>
      </w:tr>
      <w:tr w:rsidR="00332444" w:rsidRPr="007F288A" w14:paraId="5D2C8385" w14:textId="77777777" w:rsidTr="00093816">
        <w:trPr>
          <w:trHeight w:val="240"/>
        </w:trPr>
        <w:tc>
          <w:tcPr>
            <w:tcW w:w="873" w:type="dxa"/>
            <w:tcBorders>
              <w:top w:val="nil"/>
            </w:tcBorders>
          </w:tcPr>
          <w:p w14:paraId="30502E93" w14:textId="307B40B7" w:rsidR="00332444" w:rsidRPr="00835020" w:rsidRDefault="00332444" w:rsidP="00332444">
            <w:pPr>
              <w:suppressAutoHyphens w:val="0"/>
              <w:spacing w:before="60" w:after="40" w:line="240" w:lineRule="auto"/>
              <w:rPr>
                <w:bCs/>
                <w:sz w:val="18"/>
                <w:szCs w:val="18"/>
              </w:rPr>
            </w:pPr>
            <w:r>
              <w:rPr>
                <w:bCs/>
                <w:sz w:val="18"/>
                <w:szCs w:val="18"/>
              </w:rPr>
              <w:t>MT003</w:t>
            </w:r>
          </w:p>
        </w:tc>
        <w:tc>
          <w:tcPr>
            <w:tcW w:w="1613" w:type="dxa"/>
            <w:tcBorders>
              <w:top w:val="nil"/>
            </w:tcBorders>
          </w:tcPr>
          <w:p w14:paraId="0F1779CC" w14:textId="539A9A85" w:rsidR="00332444" w:rsidRPr="00835020" w:rsidRDefault="00332444" w:rsidP="00332444">
            <w:pPr>
              <w:suppressAutoHyphens w:val="0"/>
              <w:spacing w:before="60" w:after="40" w:line="240" w:lineRule="auto"/>
              <w:rPr>
                <w:sz w:val="18"/>
                <w:szCs w:val="18"/>
              </w:rPr>
            </w:pPr>
            <w:r>
              <w:rPr>
                <w:sz w:val="18"/>
                <w:szCs w:val="18"/>
              </w:rPr>
              <w:t>Transfer</w:t>
            </w:r>
          </w:p>
        </w:tc>
        <w:tc>
          <w:tcPr>
            <w:tcW w:w="5736" w:type="dxa"/>
            <w:gridSpan w:val="2"/>
            <w:tcBorders>
              <w:top w:val="nil"/>
            </w:tcBorders>
          </w:tcPr>
          <w:p w14:paraId="12A84A06" w14:textId="290033A4" w:rsidR="00332444" w:rsidRPr="00835020" w:rsidRDefault="00332444" w:rsidP="00332444">
            <w:pPr>
              <w:suppressAutoHyphens w:val="0"/>
              <w:spacing w:before="60" w:after="40" w:line="240" w:lineRule="auto"/>
              <w:rPr>
                <w:sz w:val="18"/>
                <w:szCs w:val="18"/>
              </w:rPr>
            </w:pPr>
            <w:r>
              <w:rPr>
                <w:sz w:val="18"/>
                <w:szCs w:val="18"/>
              </w:rPr>
              <w:t>Transfers of ITMOs between registries must only occur between 100 Holding accounts.</w:t>
            </w:r>
          </w:p>
        </w:tc>
      </w:tr>
      <w:tr w:rsidR="00332444" w:rsidRPr="007F288A" w14:paraId="69BEC669" w14:textId="77777777" w:rsidTr="00093816">
        <w:trPr>
          <w:gridAfter w:val="1"/>
          <w:wAfter w:w="851" w:type="dxa"/>
          <w:trHeight w:val="240"/>
        </w:trPr>
        <w:tc>
          <w:tcPr>
            <w:tcW w:w="873" w:type="dxa"/>
            <w:tcBorders>
              <w:top w:val="nil"/>
              <w:bottom w:val="nil"/>
            </w:tcBorders>
          </w:tcPr>
          <w:p w14:paraId="747D5C1F" w14:textId="507A7F96" w:rsidR="00332444" w:rsidRPr="00835020" w:rsidRDefault="00332444" w:rsidP="00332444">
            <w:pPr>
              <w:suppressAutoHyphens w:val="0"/>
              <w:spacing w:before="60" w:after="40" w:line="240" w:lineRule="auto"/>
              <w:rPr>
                <w:bCs/>
                <w:sz w:val="18"/>
                <w:szCs w:val="18"/>
              </w:rPr>
            </w:pPr>
            <w:r>
              <w:rPr>
                <w:bCs/>
                <w:sz w:val="18"/>
                <w:szCs w:val="18"/>
              </w:rPr>
              <w:t>MT004</w:t>
            </w:r>
          </w:p>
        </w:tc>
        <w:tc>
          <w:tcPr>
            <w:tcW w:w="1613" w:type="dxa"/>
            <w:tcBorders>
              <w:top w:val="nil"/>
              <w:bottom w:val="nil"/>
            </w:tcBorders>
          </w:tcPr>
          <w:p w14:paraId="0843F5E5" w14:textId="04C87F4A" w:rsidR="00332444" w:rsidRPr="00835020" w:rsidRDefault="00332444" w:rsidP="00332444">
            <w:pPr>
              <w:suppressAutoHyphens w:val="0"/>
              <w:spacing w:before="60" w:after="40" w:line="240" w:lineRule="auto"/>
              <w:rPr>
                <w:sz w:val="18"/>
                <w:szCs w:val="18"/>
              </w:rPr>
            </w:pPr>
            <w:r>
              <w:rPr>
                <w:sz w:val="18"/>
                <w:szCs w:val="18"/>
              </w:rPr>
              <w:t>Transfer</w:t>
            </w:r>
          </w:p>
        </w:tc>
        <w:tc>
          <w:tcPr>
            <w:tcW w:w="4885" w:type="dxa"/>
            <w:tcBorders>
              <w:top w:val="nil"/>
              <w:bottom w:val="nil"/>
            </w:tcBorders>
          </w:tcPr>
          <w:p w14:paraId="323D0392" w14:textId="64A4F8BD" w:rsidR="00332444" w:rsidRPr="00835020" w:rsidRDefault="00332444" w:rsidP="00332444">
            <w:pPr>
              <w:suppressAutoHyphens w:val="0"/>
              <w:spacing w:before="60" w:after="40" w:line="240" w:lineRule="auto"/>
              <w:rPr>
                <w:sz w:val="18"/>
                <w:szCs w:val="18"/>
              </w:rPr>
            </w:pPr>
            <w:r>
              <w:rPr>
                <w:sz w:val="18"/>
                <w:szCs w:val="18"/>
              </w:rPr>
              <w:t>ITMOs that have been used or cancelled cannot be subject to further transactions.</w:t>
            </w:r>
          </w:p>
        </w:tc>
      </w:tr>
      <w:tr w:rsidR="00332444" w:rsidRPr="007F288A" w14:paraId="0AD51E0F" w14:textId="77777777" w:rsidTr="00093816">
        <w:trPr>
          <w:gridAfter w:val="1"/>
          <w:wAfter w:w="851" w:type="dxa"/>
          <w:trHeight w:val="240"/>
        </w:trPr>
        <w:tc>
          <w:tcPr>
            <w:tcW w:w="873" w:type="dxa"/>
            <w:tcBorders>
              <w:top w:val="nil"/>
              <w:bottom w:val="nil"/>
            </w:tcBorders>
          </w:tcPr>
          <w:p w14:paraId="11AEECA2" w14:textId="0F6A361A" w:rsidR="00332444" w:rsidRDefault="00332444" w:rsidP="00332444">
            <w:pPr>
              <w:suppressAutoHyphens w:val="0"/>
              <w:spacing w:before="40" w:after="80" w:line="220" w:lineRule="exact"/>
              <w:rPr>
                <w:sz w:val="18"/>
                <w:szCs w:val="18"/>
              </w:rPr>
            </w:pPr>
            <w:r>
              <w:rPr>
                <w:sz w:val="18"/>
                <w:szCs w:val="18"/>
              </w:rPr>
              <w:t>MT005</w:t>
            </w:r>
          </w:p>
        </w:tc>
        <w:tc>
          <w:tcPr>
            <w:tcW w:w="1613" w:type="dxa"/>
            <w:tcBorders>
              <w:top w:val="nil"/>
              <w:bottom w:val="nil"/>
            </w:tcBorders>
          </w:tcPr>
          <w:p w14:paraId="7EB8CF93" w14:textId="02D2B522" w:rsidR="00332444" w:rsidRPr="000801B3" w:rsidRDefault="00332444" w:rsidP="00332444">
            <w:pPr>
              <w:suppressAutoHyphens w:val="0"/>
              <w:spacing w:before="40" w:after="80" w:line="220" w:lineRule="exact"/>
              <w:rPr>
                <w:sz w:val="18"/>
                <w:szCs w:val="18"/>
              </w:rPr>
            </w:pPr>
            <w:r w:rsidRPr="000801B3">
              <w:rPr>
                <w:sz w:val="18"/>
                <w:szCs w:val="18"/>
              </w:rPr>
              <w:t>Transfer</w:t>
            </w:r>
          </w:p>
        </w:tc>
        <w:tc>
          <w:tcPr>
            <w:tcW w:w="4885" w:type="dxa"/>
            <w:tcBorders>
              <w:top w:val="nil"/>
              <w:bottom w:val="nil"/>
            </w:tcBorders>
          </w:tcPr>
          <w:p w14:paraId="13003A9C" w14:textId="2526B1AE" w:rsidR="00332444" w:rsidRPr="008D225A" w:rsidRDefault="00332444" w:rsidP="00332444">
            <w:pPr>
              <w:suppressAutoHyphens w:val="0"/>
              <w:spacing w:before="40" w:after="80" w:line="220" w:lineRule="exact"/>
              <w:rPr>
                <w:sz w:val="18"/>
                <w:szCs w:val="18"/>
              </w:rPr>
            </w:pPr>
            <w:r w:rsidRPr="00141D88">
              <w:rPr>
                <w:sz w:val="18"/>
                <w:szCs w:val="18"/>
              </w:rPr>
              <w:t xml:space="preserve">An ITMO must only be used or cancelled from a </w:t>
            </w:r>
            <w:r>
              <w:rPr>
                <w:sz w:val="18"/>
                <w:szCs w:val="18"/>
              </w:rPr>
              <w:t>100 H</w:t>
            </w:r>
            <w:r w:rsidRPr="00141D88">
              <w:rPr>
                <w:sz w:val="18"/>
                <w:szCs w:val="18"/>
              </w:rPr>
              <w:t>olding account located in the same registry.</w:t>
            </w:r>
          </w:p>
        </w:tc>
      </w:tr>
      <w:tr w:rsidR="00332444" w:rsidRPr="007F288A" w14:paraId="1855112B" w14:textId="77777777" w:rsidTr="00E45AF4">
        <w:trPr>
          <w:gridAfter w:val="1"/>
          <w:wAfter w:w="851" w:type="dxa"/>
          <w:trHeight w:val="240"/>
        </w:trPr>
        <w:tc>
          <w:tcPr>
            <w:tcW w:w="873" w:type="dxa"/>
            <w:tcBorders>
              <w:top w:val="nil"/>
            </w:tcBorders>
          </w:tcPr>
          <w:p w14:paraId="799B92ED" w14:textId="57E1C2B3" w:rsidR="00332444" w:rsidRDefault="00332444" w:rsidP="00332444">
            <w:pPr>
              <w:suppressAutoHyphens w:val="0"/>
              <w:spacing w:before="40" w:after="80" w:line="220" w:lineRule="exact"/>
              <w:rPr>
                <w:sz w:val="18"/>
                <w:szCs w:val="18"/>
              </w:rPr>
            </w:pPr>
            <w:r>
              <w:rPr>
                <w:bCs/>
                <w:sz w:val="18"/>
                <w:szCs w:val="18"/>
              </w:rPr>
              <w:t>M</w:t>
            </w:r>
            <w:r w:rsidRPr="00835020">
              <w:rPr>
                <w:bCs/>
                <w:sz w:val="18"/>
                <w:szCs w:val="18"/>
              </w:rPr>
              <w:t>T00</w:t>
            </w:r>
            <w:r>
              <w:rPr>
                <w:bCs/>
                <w:sz w:val="18"/>
                <w:szCs w:val="18"/>
              </w:rPr>
              <w:t>6</w:t>
            </w:r>
          </w:p>
        </w:tc>
        <w:tc>
          <w:tcPr>
            <w:tcW w:w="1613" w:type="dxa"/>
            <w:tcBorders>
              <w:top w:val="nil"/>
            </w:tcBorders>
          </w:tcPr>
          <w:p w14:paraId="60609A10" w14:textId="65306DD4" w:rsidR="00332444" w:rsidRPr="000801B3" w:rsidRDefault="00332444" w:rsidP="00332444">
            <w:pPr>
              <w:suppressAutoHyphens w:val="0"/>
              <w:spacing w:before="40" w:after="80" w:line="220" w:lineRule="exact"/>
              <w:rPr>
                <w:sz w:val="18"/>
                <w:szCs w:val="18"/>
              </w:rPr>
            </w:pPr>
            <w:r w:rsidRPr="00835020">
              <w:rPr>
                <w:sz w:val="18"/>
                <w:szCs w:val="18"/>
              </w:rPr>
              <w:t>Transfer</w:t>
            </w:r>
          </w:p>
        </w:tc>
        <w:tc>
          <w:tcPr>
            <w:tcW w:w="4885" w:type="dxa"/>
            <w:tcBorders>
              <w:top w:val="nil"/>
            </w:tcBorders>
          </w:tcPr>
          <w:p w14:paraId="75033D56" w14:textId="25494533" w:rsidR="00332444" w:rsidRPr="00141D88" w:rsidRDefault="00332444" w:rsidP="00332444">
            <w:pPr>
              <w:suppressAutoHyphens w:val="0"/>
              <w:spacing w:before="40" w:after="80" w:line="220" w:lineRule="exact"/>
              <w:rPr>
                <w:sz w:val="18"/>
                <w:szCs w:val="18"/>
              </w:rPr>
            </w:pPr>
            <w:r w:rsidRPr="00835020">
              <w:rPr>
                <w:sz w:val="18"/>
                <w:szCs w:val="18"/>
              </w:rPr>
              <w:t>The attributes of the ITMOs transferred must match the interoperability hub attributes.</w:t>
            </w:r>
          </w:p>
        </w:tc>
      </w:tr>
      <w:tr w:rsidR="00332444" w:rsidRPr="007F288A" w14:paraId="763DBB59" w14:textId="77777777" w:rsidTr="00093816">
        <w:trPr>
          <w:trHeight w:val="240"/>
        </w:trPr>
        <w:tc>
          <w:tcPr>
            <w:tcW w:w="873" w:type="dxa"/>
            <w:tcBorders>
              <w:top w:val="nil"/>
              <w:bottom w:val="single" w:sz="12" w:space="0" w:color="auto"/>
            </w:tcBorders>
          </w:tcPr>
          <w:p w14:paraId="64FE3927" w14:textId="77777777" w:rsidR="00332444" w:rsidRPr="00835020" w:rsidRDefault="00332444" w:rsidP="00332444">
            <w:pPr>
              <w:suppressAutoHyphens w:val="0"/>
              <w:spacing w:before="60" w:after="40" w:line="240" w:lineRule="auto"/>
              <w:rPr>
                <w:sz w:val="18"/>
                <w:szCs w:val="18"/>
              </w:rPr>
            </w:pPr>
          </w:p>
        </w:tc>
        <w:tc>
          <w:tcPr>
            <w:tcW w:w="1613" w:type="dxa"/>
            <w:tcBorders>
              <w:top w:val="nil"/>
              <w:bottom w:val="single" w:sz="12" w:space="0" w:color="auto"/>
            </w:tcBorders>
          </w:tcPr>
          <w:p w14:paraId="4664B6E0" w14:textId="4FD3022F" w:rsidR="00332444" w:rsidRPr="00835020" w:rsidRDefault="00332444" w:rsidP="00332444">
            <w:pPr>
              <w:suppressAutoHyphens w:val="0"/>
              <w:spacing w:before="60" w:after="40" w:line="240" w:lineRule="auto"/>
              <w:rPr>
                <w:sz w:val="18"/>
                <w:szCs w:val="18"/>
              </w:rPr>
            </w:pPr>
          </w:p>
        </w:tc>
        <w:tc>
          <w:tcPr>
            <w:tcW w:w="5736" w:type="dxa"/>
            <w:gridSpan w:val="2"/>
            <w:tcBorders>
              <w:top w:val="nil"/>
              <w:bottom w:val="single" w:sz="12" w:space="0" w:color="auto"/>
            </w:tcBorders>
          </w:tcPr>
          <w:p w14:paraId="20C882D9" w14:textId="463AAF3A" w:rsidR="00332444" w:rsidRPr="00835020" w:rsidRDefault="00332444" w:rsidP="00332444">
            <w:pPr>
              <w:suppressAutoHyphens w:val="0"/>
              <w:spacing w:before="60" w:after="40" w:line="240" w:lineRule="auto"/>
              <w:rPr>
                <w:sz w:val="18"/>
                <w:szCs w:val="18"/>
              </w:rPr>
            </w:pPr>
          </w:p>
        </w:tc>
      </w:tr>
    </w:tbl>
    <w:p w14:paraId="5478EEB2" w14:textId="0A9E0034" w:rsidR="00E92708" w:rsidRDefault="00E92708" w:rsidP="00B312DD">
      <w:pPr>
        <w:pStyle w:val="RegHChG"/>
      </w:pPr>
      <w:bookmarkStart w:id="100" w:name="_Toc221001978"/>
      <w:r>
        <w:t>Configurable validations</w:t>
      </w:r>
      <w:bookmarkEnd w:id="100"/>
    </w:p>
    <w:p w14:paraId="37DE079E" w14:textId="179A85B6" w:rsidR="00CD506D" w:rsidRPr="004D7D66" w:rsidRDefault="00E92708" w:rsidP="21CFB62F">
      <w:pPr>
        <w:pStyle w:val="RegSingleTxtG"/>
      </w:pPr>
      <w:r>
        <w:t xml:space="preserve">The </w:t>
      </w:r>
      <w:r w:rsidR="00D74E2E">
        <w:t>configurable</w:t>
      </w:r>
      <w:r>
        <w:t xml:space="preserve"> validations referred to in para</w:t>
      </w:r>
      <w:r w:rsidR="00D74E2E">
        <w:t xml:space="preserve">. </w:t>
      </w:r>
      <w:r w:rsidR="00D74E2E">
        <w:fldChar w:fldCharType="begin"/>
      </w:r>
      <w:r w:rsidR="00D74E2E">
        <w:instrText xml:space="preserve"> REF _Ref196321087 \n \h </w:instrText>
      </w:r>
      <w:r w:rsidR="00D74E2E">
        <w:fldChar w:fldCharType="separate"/>
      </w:r>
      <w:r w:rsidR="00CA42C9">
        <w:rPr>
          <w:cs/>
        </w:rPr>
        <w:t>‎</w:t>
      </w:r>
      <w:r w:rsidR="00CA42C9">
        <w:t>67</w:t>
      </w:r>
      <w:r w:rsidR="00D74E2E">
        <w:fldChar w:fldCharType="end"/>
      </w:r>
      <w:r>
        <w:t xml:space="preserve">, which are carried out by the interoperability hub when it receives a transaction proposal, are detailed in table </w:t>
      </w:r>
      <w:r w:rsidR="00CF299E">
        <w:t>3</w:t>
      </w:r>
      <w:r>
        <w:t xml:space="preserve"> below.</w:t>
      </w:r>
    </w:p>
    <w:p w14:paraId="1AE1AEEB" w14:textId="37936982" w:rsidR="00405AF8" w:rsidRDefault="00405AF8" w:rsidP="00CF299E">
      <w:pPr>
        <w:pStyle w:val="Caption"/>
        <w:keepNext/>
        <w:ind w:left="567" w:firstLine="567"/>
      </w:pPr>
      <w:bookmarkStart w:id="101" w:name="_Ref195524719"/>
      <w:r>
        <w:lastRenderedPageBreak/>
        <w:t xml:space="preserve">Table </w:t>
      </w:r>
      <w:r w:rsidR="00B90C6A">
        <w:fldChar w:fldCharType="begin"/>
      </w:r>
      <w:r w:rsidR="00B90C6A">
        <w:instrText xml:space="preserve"> SEQ Table \* ARABIC </w:instrText>
      </w:r>
      <w:r w:rsidR="00B90C6A">
        <w:fldChar w:fldCharType="separate"/>
      </w:r>
      <w:r w:rsidR="00CA42C9">
        <w:rPr>
          <w:noProof/>
        </w:rPr>
        <w:t>3</w:t>
      </w:r>
      <w:r w:rsidR="00B90C6A">
        <w:fldChar w:fldCharType="end"/>
      </w:r>
      <w:bookmarkEnd w:id="101"/>
      <w:r>
        <w:t xml:space="preserve"> - Configurable validations</w:t>
      </w:r>
    </w:p>
    <w:tbl>
      <w:tblPr>
        <w:tblStyle w:val="TableGrid"/>
        <w:tblW w:w="8504" w:type="dxa"/>
        <w:tblInd w:w="1134" w:type="dxa"/>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3" w:type="dxa"/>
        </w:tblCellMar>
        <w:tblLook w:val="04A0" w:firstRow="1" w:lastRow="0" w:firstColumn="1" w:lastColumn="0" w:noHBand="0" w:noVBand="1"/>
      </w:tblPr>
      <w:tblGrid>
        <w:gridCol w:w="873"/>
        <w:gridCol w:w="185"/>
        <w:gridCol w:w="1069"/>
        <w:gridCol w:w="6259"/>
        <w:gridCol w:w="118"/>
      </w:tblGrid>
      <w:tr w:rsidR="00405AF8" w:rsidRPr="00835020" w14:paraId="02798F87" w14:textId="77777777" w:rsidTr="00E45AF4">
        <w:trPr>
          <w:trHeight w:val="240"/>
          <w:tblHeader/>
        </w:trPr>
        <w:tc>
          <w:tcPr>
            <w:tcW w:w="873" w:type="dxa"/>
            <w:tcBorders>
              <w:top w:val="single" w:sz="4" w:space="0" w:color="auto"/>
              <w:bottom w:val="single" w:sz="12" w:space="0" w:color="auto"/>
            </w:tcBorders>
          </w:tcPr>
          <w:p w14:paraId="5F001DC6" w14:textId="77777777" w:rsidR="00405AF8" w:rsidRPr="00835020" w:rsidRDefault="00405AF8" w:rsidP="00AF7EF8">
            <w:pPr>
              <w:suppressAutoHyphens w:val="0"/>
              <w:snapToGrid w:val="0"/>
              <w:spacing w:before="40" w:after="120" w:line="180" w:lineRule="exact"/>
              <w:rPr>
                <w:i/>
                <w:sz w:val="18"/>
                <w:szCs w:val="21"/>
              </w:rPr>
            </w:pPr>
            <w:r w:rsidRPr="00835020">
              <w:rPr>
                <w:i/>
                <w:sz w:val="18"/>
                <w:szCs w:val="21"/>
              </w:rPr>
              <w:t>Validation Id</w:t>
            </w:r>
          </w:p>
        </w:tc>
        <w:tc>
          <w:tcPr>
            <w:tcW w:w="1254" w:type="dxa"/>
            <w:gridSpan w:val="2"/>
            <w:tcBorders>
              <w:top w:val="single" w:sz="4" w:space="0" w:color="auto"/>
              <w:bottom w:val="single" w:sz="12" w:space="0" w:color="auto"/>
            </w:tcBorders>
          </w:tcPr>
          <w:p w14:paraId="22831BCF" w14:textId="77777777" w:rsidR="00405AF8" w:rsidRPr="00835020" w:rsidRDefault="00405AF8" w:rsidP="00AF7EF8">
            <w:pPr>
              <w:suppressAutoHyphens w:val="0"/>
              <w:snapToGrid w:val="0"/>
              <w:spacing w:before="40" w:after="120" w:line="180" w:lineRule="exact"/>
              <w:rPr>
                <w:i/>
                <w:sz w:val="18"/>
                <w:szCs w:val="21"/>
              </w:rPr>
            </w:pPr>
            <w:r w:rsidRPr="00835020">
              <w:rPr>
                <w:i/>
                <w:sz w:val="18"/>
                <w:szCs w:val="21"/>
              </w:rPr>
              <w:t>Transaction process</w:t>
            </w:r>
          </w:p>
        </w:tc>
        <w:tc>
          <w:tcPr>
            <w:tcW w:w="6377" w:type="dxa"/>
            <w:gridSpan w:val="2"/>
            <w:tcBorders>
              <w:top w:val="single" w:sz="4" w:space="0" w:color="auto"/>
              <w:bottom w:val="single" w:sz="12" w:space="0" w:color="auto"/>
            </w:tcBorders>
            <w:vAlign w:val="bottom"/>
          </w:tcPr>
          <w:p w14:paraId="1ACE96BD" w14:textId="77777777" w:rsidR="00405AF8" w:rsidRPr="00835020" w:rsidRDefault="00405AF8" w:rsidP="00AF7EF8">
            <w:pPr>
              <w:suppressAutoHyphens w:val="0"/>
              <w:snapToGrid w:val="0"/>
              <w:spacing w:before="40" w:after="120" w:line="180" w:lineRule="exact"/>
              <w:rPr>
                <w:i/>
                <w:sz w:val="18"/>
                <w:szCs w:val="21"/>
              </w:rPr>
            </w:pPr>
            <w:r w:rsidRPr="00835020">
              <w:rPr>
                <w:i/>
                <w:sz w:val="18"/>
                <w:szCs w:val="21"/>
              </w:rPr>
              <w:t>Validation description</w:t>
            </w:r>
          </w:p>
        </w:tc>
      </w:tr>
      <w:tr w:rsidR="00405AF8" w:rsidRPr="007F288A" w14:paraId="5A8540A5" w14:textId="77777777" w:rsidTr="00E45AF4">
        <w:trPr>
          <w:trHeight w:val="240"/>
        </w:trPr>
        <w:tc>
          <w:tcPr>
            <w:tcW w:w="873" w:type="dxa"/>
            <w:tcBorders>
              <w:top w:val="single" w:sz="12" w:space="0" w:color="auto"/>
              <w:bottom w:val="nil"/>
            </w:tcBorders>
          </w:tcPr>
          <w:p w14:paraId="0C83F0BC" w14:textId="5D9A0427" w:rsidR="00405AF8" w:rsidRPr="000801B3" w:rsidRDefault="00405AF8" w:rsidP="0021010F">
            <w:pPr>
              <w:suppressAutoHyphens w:val="0"/>
              <w:spacing w:before="40" w:after="80" w:line="220" w:lineRule="exact"/>
              <w:rPr>
                <w:sz w:val="18"/>
                <w:szCs w:val="18"/>
              </w:rPr>
            </w:pPr>
            <w:r>
              <w:rPr>
                <w:sz w:val="18"/>
                <w:szCs w:val="18"/>
              </w:rPr>
              <w:t>C00</w:t>
            </w:r>
            <w:r w:rsidR="00CF0A93">
              <w:rPr>
                <w:sz w:val="18"/>
                <w:szCs w:val="18"/>
              </w:rPr>
              <w:t>1</w:t>
            </w:r>
          </w:p>
        </w:tc>
        <w:tc>
          <w:tcPr>
            <w:tcW w:w="1254" w:type="dxa"/>
            <w:gridSpan w:val="2"/>
            <w:tcBorders>
              <w:top w:val="single" w:sz="12" w:space="0" w:color="auto"/>
              <w:bottom w:val="nil"/>
            </w:tcBorders>
          </w:tcPr>
          <w:p w14:paraId="3CB702BD" w14:textId="77777777" w:rsidR="00405AF8" w:rsidRPr="000801B3" w:rsidRDefault="00405AF8" w:rsidP="0021010F">
            <w:pPr>
              <w:suppressAutoHyphens w:val="0"/>
              <w:spacing w:before="40" w:after="80" w:line="220" w:lineRule="exact"/>
              <w:rPr>
                <w:sz w:val="18"/>
                <w:szCs w:val="18"/>
              </w:rPr>
            </w:pPr>
            <w:r w:rsidRPr="000801B3">
              <w:rPr>
                <w:sz w:val="18"/>
                <w:szCs w:val="18"/>
              </w:rPr>
              <w:t>All</w:t>
            </w:r>
          </w:p>
        </w:tc>
        <w:tc>
          <w:tcPr>
            <w:tcW w:w="6377" w:type="dxa"/>
            <w:gridSpan w:val="2"/>
            <w:tcBorders>
              <w:top w:val="single" w:sz="12" w:space="0" w:color="auto"/>
              <w:bottom w:val="nil"/>
            </w:tcBorders>
          </w:tcPr>
          <w:p w14:paraId="53F0DE19" w14:textId="7D27D262" w:rsidR="00405AF8" w:rsidRPr="000801B3" w:rsidRDefault="00476362" w:rsidP="0021010F">
            <w:pPr>
              <w:suppressAutoHyphens w:val="0"/>
              <w:spacing w:before="40" w:after="80" w:line="220" w:lineRule="exact"/>
              <w:rPr>
                <w:sz w:val="18"/>
                <w:szCs w:val="18"/>
              </w:rPr>
            </w:pPr>
            <w:r w:rsidRPr="00476362">
              <w:rPr>
                <w:sz w:val="18"/>
                <w:szCs w:val="18"/>
              </w:rPr>
              <w:t xml:space="preserve">An ITMO must refer to the most recent version of its authorization, as recorded </w:t>
            </w:r>
            <w:r w:rsidR="00E06361">
              <w:rPr>
                <w:sz w:val="18"/>
                <w:szCs w:val="18"/>
              </w:rPr>
              <w:t>i</w:t>
            </w:r>
            <w:r w:rsidRPr="00476362">
              <w:rPr>
                <w:sz w:val="18"/>
                <w:szCs w:val="18"/>
              </w:rPr>
              <w:t>n the CARP</w:t>
            </w:r>
            <w:r w:rsidR="00723275">
              <w:rPr>
                <w:sz w:val="18"/>
                <w:szCs w:val="18"/>
              </w:rPr>
              <w:t xml:space="preserve">. </w:t>
            </w:r>
            <w:proofErr w:type="spellStart"/>
            <w:r w:rsidR="00723275" w:rsidRPr="003B1F5C">
              <w:rPr>
                <w:i/>
                <w:iCs/>
                <w:sz w:val="18"/>
                <w:szCs w:val="18"/>
                <w:highlight w:val="lightGray"/>
              </w:rPr>
              <w:t>getAuthorization</w:t>
            </w:r>
            <w:r w:rsidR="00595082">
              <w:rPr>
                <w:i/>
                <w:iCs/>
                <w:sz w:val="18"/>
                <w:szCs w:val="18"/>
                <w:highlight w:val="lightGray"/>
              </w:rPr>
              <w:t>Version</w:t>
            </w:r>
            <w:r w:rsidR="00162216">
              <w:rPr>
                <w:i/>
                <w:iCs/>
                <w:sz w:val="18"/>
                <w:szCs w:val="18"/>
                <w:highlight w:val="lightGray"/>
              </w:rPr>
              <w:t>s</w:t>
            </w:r>
            <w:proofErr w:type="spellEnd"/>
            <w:r w:rsidR="00723275" w:rsidRPr="003B1F5C">
              <w:rPr>
                <w:i/>
                <w:iCs/>
                <w:sz w:val="18"/>
                <w:szCs w:val="18"/>
                <w:highlight w:val="lightGray"/>
              </w:rPr>
              <w:t>(</w:t>
            </w:r>
            <w:proofErr w:type="spellStart"/>
            <w:r w:rsidR="009953EC">
              <w:rPr>
                <w:i/>
                <w:iCs/>
                <w:sz w:val="18"/>
                <w:szCs w:val="18"/>
                <w:highlight w:val="lightGray"/>
              </w:rPr>
              <w:t>a</w:t>
            </w:r>
            <w:r w:rsidR="00723275" w:rsidRPr="003B1F5C">
              <w:rPr>
                <w:i/>
                <w:iCs/>
                <w:sz w:val="18"/>
                <w:szCs w:val="18"/>
                <w:highlight w:val="lightGray"/>
              </w:rPr>
              <w:t>uthorizationId</w:t>
            </w:r>
            <w:proofErr w:type="spellEnd"/>
            <w:r w:rsidR="00595082">
              <w:rPr>
                <w:i/>
                <w:iCs/>
                <w:sz w:val="18"/>
                <w:szCs w:val="18"/>
              </w:rPr>
              <w:t>)</w:t>
            </w:r>
            <w:r w:rsidR="00723275">
              <w:rPr>
                <w:sz w:val="18"/>
                <w:szCs w:val="18"/>
              </w:rPr>
              <w:t xml:space="preserve"> can be called on the CARP to </w:t>
            </w:r>
            <w:r w:rsidR="00C7448D">
              <w:rPr>
                <w:sz w:val="18"/>
                <w:szCs w:val="18"/>
              </w:rPr>
              <w:t>retrieve</w:t>
            </w:r>
            <w:r w:rsidR="00871497">
              <w:rPr>
                <w:sz w:val="18"/>
                <w:szCs w:val="18"/>
              </w:rPr>
              <w:t xml:space="preserve"> the versions of an authorization, including </w:t>
            </w:r>
            <w:r w:rsidR="00723275">
              <w:rPr>
                <w:sz w:val="18"/>
                <w:szCs w:val="18"/>
              </w:rPr>
              <w:t xml:space="preserve">the </w:t>
            </w:r>
            <w:r w:rsidR="00595082">
              <w:rPr>
                <w:sz w:val="18"/>
                <w:szCs w:val="18"/>
              </w:rPr>
              <w:t>last version</w:t>
            </w:r>
            <w:r w:rsidR="00723275">
              <w:rPr>
                <w:sz w:val="18"/>
                <w:szCs w:val="18"/>
              </w:rPr>
              <w:t>.</w:t>
            </w:r>
          </w:p>
        </w:tc>
      </w:tr>
      <w:tr w:rsidR="00332444" w:rsidRPr="007F288A" w14:paraId="1021B0F1" w14:textId="77777777" w:rsidTr="00332444">
        <w:tblPrEx>
          <w:tblBorders>
            <w:top w:val="none" w:sz="0" w:space="0" w:color="auto"/>
          </w:tblBorders>
        </w:tblPrEx>
        <w:trPr>
          <w:trHeight w:val="240"/>
        </w:trPr>
        <w:tc>
          <w:tcPr>
            <w:tcW w:w="873" w:type="dxa"/>
          </w:tcPr>
          <w:p w14:paraId="65E5B509" w14:textId="3D622DC5" w:rsidR="00332444" w:rsidRPr="00835020" w:rsidRDefault="00332444" w:rsidP="000C0991">
            <w:pPr>
              <w:suppressAutoHyphens w:val="0"/>
              <w:spacing w:before="60" w:after="40" w:line="240" w:lineRule="auto"/>
              <w:rPr>
                <w:bCs/>
                <w:sz w:val="18"/>
                <w:szCs w:val="18"/>
              </w:rPr>
            </w:pPr>
            <w:r>
              <w:rPr>
                <w:bCs/>
                <w:sz w:val="18"/>
                <w:szCs w:val="18"/>
              </w:rPr>
              <w:t>C</w:t>
            </w:r>
            <w:r w:rsidRPr="00835020">
              <w:rPr>
                <w:bCs/>
                <w:sz w:val="18"/>
                <w:szCs w:val="18"/>
              </w:rPr>
              <w:t>00</w:t>
            </w:r>
            <w:r>
              <w:rPr>
                <w:bCs/>
                <w:sz w:val="18"/>
                <w:szCs w:val="18"/>
              </w:rPr>
              <w:t>2</w:t>
            </w:r>
          </w:p>
        </w:tc>
        <w:tc>
          <w:tcPr>
            <w:tcW w:w="1254" w:type="dxa"/>
            <w:gridSpan w:val="2"/>
          </w:tcPr>
          <w:p w14:paraId="385EF59C" w14:textId="77777777" w:rsidR="00332444" w:rsidRPr="00835020" w:rsidRDefault="00332444" w:rsidP="000C0991">
            <w:pPr>
              <w:suppressAutoHyphens w:val="0"/>
              <w:spacing w:before="60" w:after="40" w:line="240" w:lineRule="auto"/>
              <w:rPr>
                <w:sz w:val="18"/>
                <w:szCs w:val="18"/>
              </w:rPr>
            </w:pPr>
            <w:r>
              <w:rPr>
                <w:sz w:val="18"/>
                <w:szCs w:val="18"/>
              </w:rPr>
              <w:t>All</w:t>
            </w:r>
          </w:p>
        </w:tc>
        <w:tc>
          <w:tcPr>
            <w:tcW w:w="6378" w:type="dxa"/>
            <w:gridSpan w:val="2"/>
          </w:tcPr>
          <w:p w14:paraId="2E012542" w14:textId="1DEB3499" w:rsidR="00332444" w:rsidRDefault="00332444" w:rsidP="000C0991">
            <w:pPr>
              <w:suppressAutoHyphens w:val="0"/>
              <w:spacing w:before="60" w:after="40" w:line="240" w:lineRule="auto"/>
              <w:rPr>
                <w:sz w:val="18"/>
                <w:szCs w:val="18"/>
              </w:rPr>
            </w:pPr>
            <w:r>
              <w:rPr>
                <w:sz w:val="18"/>
                <w:szCs w:val="18"/>
              </w:rPr>
              <w:t>Transaction MUST be consistent with the purpose(s) and first transfer definition(s) for which the MOs were authorized.</w:t>
            </w:r>
          </w:p>
          <w:p w14:paraId="7CFF28AB" w14:textId="7398269E" w:rsidR="00332444" w:rsidRDefault="00332444" w:rsidP="000C0991">
            <w:pPr>
              <w:suppressAutoHyphens w:val="0"/>
              <w:spacing w:before="60" w:after="40" w:line="240" w:lineRule="auto"/>
              <w:rPr>
                <w:sz w:val="18"/>
                <w:szCs w:val="18"/>
              </w:rPr>
            </w:pPr>
            <w:proofErr w:type="spellStart"/>
            <w:proofErr w:type="gramStart"/>
            <w:r w:rsidRPr="7D54449B">
              <w:rPr>
                <w:i/>
                <w:iCs/>
                <w:sz w:val="18"/>
                <w:szCs w:val="18"/>
                <w:highlight w:val="lightGray"/>
              </w:rPr>
              <w:t>getAuthoriz</w:t>
            </w:r>
            <w:r>
              <w:rPr>
                <w:i/>
                <w:iCs/>
                <w:sz w:val="18"/>
                <w:szCs w:val="18"/>
                <w:highlight w:val="lightGray"/>
              </w:rPr>
              <w:t>ationP</w:t>
            </w:r>
            <w:r w:rsidR="00915B4D">
              <w:rPr>
                <w:i/>
                <w:iCs/>
                <w:sz w:val="18"/>
                <w:szCs w:val="18"/>
                <w:highlight w:val="lightGray"/>
              </w:rPr>
              <w:t>urpose</w:t>
            </w:r>
            <w:r>
              <w:rPr>
                <w:i/>
                <w:iCs/>
                <w:sz w:val="18"/>
                <w:szCs w:val="18"/>
                <w:highlight w:val="lightGray"/>
              </w:rPr>
              <w:t>s</w:t>
            </w:r>
            <w:proofErr w:type="spellEnd"/>
            <w:r w:rsidRPr="7D54449B">
              <w:rPr>
                <w:i/>
                <w:iCs/>
                <w:sz w:val="18"/>
                <w:szCs w:val="18"/>
                <w:highlight w:val="lightGray"/>
              </w:rPr>
              <w:t>(</w:t>
            </w:r>
            <w:proofErr w:type="spellStart"/>
            <w:proofErr w:type="gramEnd"/>
            <w:r w:rsidRPr="7D54449B">
              <w:rPr>
                <w:i/>
                <w:iCs/>
                <w:sz w:val="18"/>
                <w:szCs w:val="18"/>
                <w:highlight w:val="lightGray"/>
              </w:rPr>
              <w:t>authorizationId</w:t>
            </w:r>
            <w:proofErr w:type="spellEnd"/>
            <w:r w:rsidRPr="7D54449B">
              <w:rPr>
                <w:i/>
                <w:iCs/>
                <w:sz w:val="18"/>
                <w:szCs w:val="18"/>
                <w:highlight w:val="lightGray"/>
              </w:rPr>
              <w:t xml:space="preserve">, </w:t>
            </w:r>
            <w:proofErr w:type="spellStart"/>
            <w:r w:rsidRPr="7D54449B">
              <w:rPr>
                <w:i/>
                <w:iCs/>
                <w:sz w:val="18"/>
                <w:szCs w:val="18"/>
                <w:highlight w:val="lightGray"/>
              </w:rPr>
              <w:t>authorizationVersion</w:t>
            </w:r>
            <w:proofErr w:type="spellEnd"/>
            <w:r w:rsidRPr="7D54449B">
              <w:rPr>
                <w:i/>
                <w:iCs/>
                <w:sz w:val="18"/>
                <w:szCs w:val="18"/>
                <w:highlight w:val="lightGray"/>
              </w:rPr>
              <w:t>)</w:t>
            </w:r>
            <w:r w:rsidRPr="7D54449B">
              <w:rPr>
                <w:sz w:val="18"/>
                <w:szCs w:val="18"/>
              </w:rPr>
              <w:t xml:space="preserve"> can be called on the CARP to retrieve the </w:t>
            </w:r>
            <w:r>
              <w:rPr>
                <w:sz w:val="18"/>
                <w:szCs w:val="18"/>
              </w:rPr>
              <w:t xml:space="preserve">purpose(s) and </w:t>
            </w:r>
            <w:proofErr w:type="spellStart"/>
            <w:proofErr w:type="gramStart"/>
            <w:r w:rsidR="00915B4D" w:rsidRPr="7D54449B">
              <w:rPr>
                <w:i/>
                <w:iCs/>
                <w:sz w:val="18"/>
                <w:szCs w:val="18"/>
                <w:highlight w:val="lightGray"/>
              </w:rPr>
              <w:t>getAuthoriz</w:t>
            </w:r>
            <w:r w:rsidR="00915B4D">
              <w:rPr>
                <w:i/>
                <w:iCs/>
                <w:sz w:val="18"/>
                <w:szCs w:val="18"/>
                <w:highlight w:val="lightGray"/>
              </w:rPr>
              <w:t>ationFTDefn</w:t>
            </w:r>
            <w:proofErr w:type="spellEnd"/>
            <w:r w:rsidR="00915B4D" w:rsidRPr="7D54449B">
              <w:rPr>
                <w:i/>
                <w:iCs/>
                <w:sz w:val="18"/>
                <w:szCs w:val="18"/>
                <w:highlight w:val="lightGray"/>
              </w:rPr>
              <w:t>(</w:t>
            </w:r>
            <w:proofErr w:type="spellStart"/>
            <w:proofErr w:type="gramEnd"/>
            <w:r w:rsidR="00915B4D" w:rsidRPr="7D54449B">
              <w:rPr>
                <w:i/>
                <w:iCs/>
                <w:sz w:val="18"/>
                <w:szCs w:val="18"/>
                <w:highlight w:val="lightGray"/>
              </w:rPr>
              <w:t>authorizationId</w:t>
            </w:r>
            <w:proofErr w:type="spellEnd"/>
            <w:r w:rsidR="00915B4D" w:rsidRPr="7D54449B">
              <w:rPr>
                <w:i/>
                <w:iCs/>
                <w:sz w:val="18"/>
                <w:szCs w:val="18"/>
                <w:highlight w:val="lightGray"/>
              </w:rPr>
              <w:t xml:space="preserve">, </w:t>
            </w:r>
            <w:proofErr w:type="spellStart"/>
            <w:r w:rsidR="00915B4D" w:rsidRPr="7D54449B">
              <w:rPr>
                <w:i/>
                <w:iCs/>
                <w:sz w:val="18"/>
                <w:szCs w:val="18"/>
                <w:highlight w:val="lightGray"/>
              </w:rPr>
              <w:t>authorizationVersion</w:t>
            </w:r>
            <w:proofErr w:type="spellEnd"/>
            <w:r w:rsidR="00915B4D" w:rsidRPr="7D54449B">
              <w:rPr>
                <w:i/>
                <w:iCs/>
                <w:sz w:val="18"/>
                <w:szCs w:val="18"/>
                <w:highlight w:val="lightGray"/>
              </w:rPr>
              <w:t>)</w:t>
            </w:r>
            <w:r w:rsidR="00915B4D" w:rsidRPr="7D54449B">
              <w:rPr>
                <w:sz w:val="18"/>
                <w:szCs w:val="18"/>
              </w:rPr>
              <w:t xml:space="preserve"> </w:t>
            </w:r>
            <w:r w:rsidR="00915B4D">
              <w:rPr>
                <w:sz w:val="18"/>
                <w:szCs w:val="18"/>
              </w:rPr>
              <w:t xml:space="preserve">can be called get the </w:t>
            </w:r>
            <w:r>
              <w:rPr>
                <w:sz w:val="18"/>
                <w:szCs w:val="18"/>
              </w:rPr>
              <w:t>first transfer definition(s) contained in the authorization.</w:t>
            </w:r>
          </w:p>
          <w:p w14:paraId="63C82433" w14:textId="67616FC2" w:rsidR="00332444" w:rsidRDefault="00332444" w:rsidP="000C0991">
            <w:pPr>
              <w:suppressAutoHyphens w:val="0"/>
              <w:spacing w:before="60" w:after="40" w:line="240" w:lineRule="auto"/>
              <w:rPr>
                <w:sz w:val="18"/>
                <w:szCs w:val="18"/>
              </w:rPr>
            </w:pPr>
            <w:r>
              <w:rPr>
                <w:sz w:val="18"/>
                <w:szCs w:val="18"/>
              </w:rPr>
              <w:t xml:space="preserve">The valid transactions, according to the authorization purpose(s) and definition(s) are shown in </w:t>
            </w:r>
            <w:r w:rsidRPr="00433A65">
              <w:rPr>
                <w:sz w:val="18"/>
                <w:szCs w:val="18"/>
              </w:rPr>
              <w:fldChar w:fldCharType="begin"/>
            </w:r>
            <w:r w:rsidRPr="00433A65">
              <w:rPr>
                <w:sz w:val="18"/>
                <w:szCs w:val="18"/>
              </w:rPr>
              <w:instrText xml:space="preserve"> REF _Ref197961737 \h </w:instrText>
            </w:r>
            <w:r>
              <w:rPr>
                <w:sz w:val="18"/>
                <w:szCs w:val="18"/>
              </w:rPr>
              <w:instrText xml:space="preserve"> \* MERGEFORMAT </w:instrText>
            </w:r>
            <w:r w:rsidRPr="00433A65">
              <w:rPr>
                <w:sz w:val="18"/>
                <w:szCs w:val="18"/>
              </w:rPr>
            </w:r>
            <w:r w:rsidRPr="00433A65">
              <w:rPr>
                <w:sz w:val="18"/>
                <w:szCs w:val="18"/>
              </w:rPr>
              <w:fldChar w:fldCharType="separate"/>
            </w:r>
            <w:r w:rsidR="00CA42C9">
              <w:rPr>
                <w:b/>
                <w:bCs/>
                <w:sz w:val="18"/>
                <w:szCs w:val="18"/>
                <w:lang w:val="en-US"/>
              </w:rPr>
              <w:t>Error! Reference source not found.</w:t>
            </w:r>
            <w:r w:rsidRPr="00433A65">
              <w:rPr>
                <w:sz w:val="18"/>
                <w:szCs w:val="18"/>
              </w:rPr>
              <w:fldChar w:fldCharType="end"/>
            </w:r>
            <w:r w:rsidRPr="00433A65">
              <w:rPr>
                <w:sz w:val="18"/>
                <w:szCs w:val="18"/>
              </w:rPr>
              <w:t xml:space="preserve"> below.</w:t>
            </w:r>
          </w:p>
        </w:tc>
      </w:tr>
      <w:tr w:rsidR="00D72D80" w:rsidRPr="007F288A" w14:paraId="15ECC455" w14:textId="77777777" w:rsidTr="00E45AF4">
        <w:trPr>
          <w:trHeight w:val="240"/>
        </w:trPr>
        <w:tc>
          <w:tcPr>
            <w:tcW w:w="873" w:type="dxa"/>
            <w:tcBorders>
              <w:bottom w:val="nil"/>
            </w:tcBorders>
          </w:tcPr>
          <w:p w14:paraId="47E84F12" w14:textId="7EE6C576" w:rsidR="00D72D80" w:rsidRPr="00501DB1" w:rsidRDefault="00D72D80" w:rsidP="002870D0">
            <w:pPr>
              <w:suppressAutoHyphens w:val="0"/>
              <w:spacing w:before="60" w:after="40" w:line="240" w:lineRule="auto"/>
              <w:rPr>
                <w:bCs/>
                <w:sz w:val="18"/>
                <w:szCs w:val="18"/>
              </w:rPr>
            </w:pPr>
            <w:r w:rsidRPr="00501DB1">
              <w:rPr>
                <w:bCs/>
                <w:sz w:val="18"/>
                <w:szCs w:val="18"/>
              </w:rPr>
              <w:t>C</w:t>
            </w:r>
            <w:r w:rsidR="00224DC0" w:rsidRPr="00501DB1">
              <w:rPr>
                <w:bCs/>
                <w:sz w:val="18"/>
                <w:szCs w:val="18"/>
              </w:rPr>
              <w:t>R</w:t>
            </w:r>
            <w:r w:rsidRPr="00501DB1">
              <w:rPr>
                <w:bCs/>
                <w:sz w:val="18"/>
                <w:szCs w:val="18"/>
              </w:rPr>
              <w:t>001</w:t>
            </w:r>
          </w:p>
        </w:tc>
        <w:tc>
          <w:tcPr>
            <w:tcW w:w="1254" w:type="dxa"/>
            <w:gridSpan w:val="2"/>
            <w:tcBorders>
              <w:bottom w:val="nil"/>
            </w:tcBorders>
          </w:tcPr>
          <w:p w14:paraId="362E3903" w14:textId="76323D12" w:rsidR="00D72D80" w:rsidRPr="00501DB1" w:rsidRDefault="00224DC0" w:rsidP="002870D0">
            <w:pPr>
              <w:suppressAutoHyphens w:val="0"/>
              <w:spacing w:before="60" w:after="40" w:line="240" w:lineRule="auto"/>
              <w:rPr>
                <w:sz w:val="18"/>
                <w:szCs w:val="18"/>
              </w:rPr>
            </w:pPr>
            <w:r w:rsidRPr="00501DB1">
              <w:rPr>
                <w:sz w:val="18"/>
                <w:szCs w:val="18"/>
              </w:rPr>
              <w:t>Registration</w:t>
            </w:r>
          </w:p>
        </w:tc>
        <w:tc>
          <w:tcPr>
            <w:tcW w:w="6377" w:type="dxa"/>
            <w:gridSpan w:val="2"/>
            <w:tcBorders>
              <w:bottom w:val="nil"/>
            </w:tcBorders>
          </w:tcPr>
          <w:p w14:paraId="07241675" w14:textId="29067954" w:rsidR="00D16B6F" w:rsidRPr="00501DB1" w:rsidRDefault="001E2C27" w:rsidP="002870D0">
            <w:pPr>
              <w:suppressAutoHyphens w:val="0"/>
              <w:spacing w:before="60" w:after="40" w:line="240" w:lineRule="auto"/>
              <w:rPr>
                <w:sz w:val="18"/>
                <w:szCs w:val="18"/>
              </w:rPr>
            </w:pPr>
            <w:r w:rsidRPr="00501DB1">
              <w:rPr>
                <w:sz w:val="18"/>
                <w:szCs w:val="18"/>
              </w:rPr>
              <w:t>The</w:t>
            </w:r>
            <w:r w:rsidR="00224DC0" w:rsidRPr="00501DB1">
              <w:rPr>
                <w:sz w:val="18"/>
                <w:szCs w:val="18"/>
              </w:rPr>
              <w:t xml:space="preserve"> authorized </w:t>
            </w:r>
            <w:r w:rsidR="00D72D80" w:rsidRPr="00501DB1">
              <w:rPr>
                <w:sz w:val="18"/>
                <w:szCs w:val="18"/>
              </w:rPr>
              <w:t xml:space="preserve">MO </w:t>
            </w:r>
            <w:r w:rsidRPr="00501DB1">
              <w:rPr>
                <w:sz w:val="18"/>
                <w:szCs w:val="18"/>
              </w:rPr>
              <w:t xml:space="preserve">being registered </w:t>
            </w:r>
            <w:r w:rsidR="00D72D80" w:rsidRPr="00501DB1">
              <w:rPr>
                <w:sz w:val="18"/>
                <w:szCs w:val="18"/>
              </w:rPr>
              <w:t>must refer to an existing authorization identifier and authorization version</w:t>
            </w:r>
            <w:r w:rsidR="00682CEB" w:rsidRPr="00501DB1">
              <w:rPr>
                <w:sz w:val="18"/>
                <w:szCs w:val="18"/>
              </w:rPr>
              <w:t>, as recorded in the CARP</w:t>
            </w:r>
            <w:r w:rsidR="00D72D80" w:rsidRPr="00501DB1">
              <w:rPr>
                <w:sz w:val="18"/>
                <w:szCs w:val="18"/>
              </w:rPr>
              <w:t>.</w:t>
            </w:r>
            <w:r w:rsidR="00BC58FF" w:rsidRPr="00501DB1">
              <w:rPr>
                <w:sz w:val="18"/>
                <w:szCs w:val="18"/>
              </w:rPr>
              <w:t xml:space="preserve"> </w:t>
            </w:r>
            <w:proofErr w:type="spellStart"/>
            <w:r w:rsidR="00BC58FF" w:rsidRPr="00093816">
              <w:rPr>
                <w:i/>
                <w:iCs/>
                <w:sz w:val="18"/>
                <w:szCs w:val="18"/>
                <w:highlight w:val="lightGray"/>
              </w:rPr>
              <w:t>getAuthorization</w:t>
            </w:r>
            <w:r w:rsidR="00434503" w:rsidRPr="00093816">
              <w:rPr>
                <w:i/>
                <w:iCs/>
                <w:sz w:val="18"/>
                <w:szCs w:val="18"/>
                <w:highlight w:val="lightGray"/>
              </w:rPr>
              <w:t>Version</w:t>
            </w:r>
            <w:r w:rsidR="008210A5" w:rsidRPr="00093816">
              <w:rPr>
                <w:i/>
                <w:iCs/>
                <w:sz w:val="18"/>
                <w:szCs w:val="18"/>
                <w:highlight w:val="lightGray"/>
              </w:rPr>
              <w:t>s</w:t>
            </w:r>
            <w:proofErr w:type="spellEnd"/>
            <w:r w:rsidR="00BC58FF" w:rsidRPr="00093816">
              <w:rPr>
                <w:i/>
                <w:iCs/>
                <w:sz w:val="18"/>
                <w:szCs w:val="18"/>
                <w:highlight w:val="lightGray"/>
              </w:rPr>
              <w:t>(</w:t>
            </w:r>
            <w:proofErr w:type="spellStart"/>
            <w:r w:rsidR="00BC58FF" w:rsidRPr="00093816">
              <w:rPr>
                <w:i/>
                <w:iCs/>
                <w:sz w:val="18"/>
                <w:szCs w:val="18"/>
                <w:highlight w:val="lightGray"/>
              </w:rPr>
              <w:t>authorizationId</w:t>
            </w:r>
            <w:proofErr w:type="spellEnd"/>
            <w:r w:rsidR="000652A7" w:rsidRPr="00093816">
              <w:rPr>
                <w:i/>
                <w:iCs/>
                <w:sz w:val="18"/>
                <w:szCs w:val="18"/>
                <w:highlight w:val="lightGray"/>
              </w:rPr>
              <w:t>)</w:t>
            </w:r>
            <w:r w:rsidR="000458D5" w:rsidRPr="00E45AF4">
              <w:rPr>
                <w:i/>
                <w:iCs/>
                <w:sz w:val="18"/>
                <w:szCs w:val="18"/>
              </w:rPr>
              <w:t xml:space="preserve"> </w:t>
            </w:r>
            <w:r w:rsidR="00BC58FF" w:rsidRPr="00501DB1">
              <w:rPr>
                <w:sz w:val="18"/>
                <w:szCs w:val="18"/>
              </w:rPr>
              <w:t xml:space="preserve">can be called on the CARP to determine </w:t>
            </w:r>
            <w:r w:rsidR="004470C1" w:rsidRPr="00501DB1">
              <w:rPr>
                <w:sz w:val="18"/>
                <w:szCs w:val="18"/>
              </w:rPr>
              <w:t>the exist</w:t>
            </w:r>
            <w:r w:rsidR="00F11A78" w:rsidRPr="00501DB1">
              <w:rPr>
                <w:sz w:val="18"/>
                <w:szCs w:val="18"/>
              </w:rPr>
              <w:t xml:space="preserve">ence of </w:t>
            </w:r>
            <w:r w:rsidR="00BC58FF" w:rsidRPr="00501DB1">
              <w:rPr>
                <w:sz w:val="18"/>
                <w:szCs w:val="18"/>
              </w:rPr>
              <w:t>an authorisation</w:t>
            </w:r>
            <w:r w:rsidR="00F54E5B" w:rsidRPr="00501DB1">
              <w:rPr>
                <w:sz w:val="18"/>
                <w:szCs w:val="18"/>
              </w:rPr>
              <w:t xml:space="preserve"> and authorisation version</w:t>
            </w:r>
            <w:r w:rsidR="00BC58FF" w:rsidRPr="00501DB1">
              <w:rPr>
                <w:sz w:val="18"/>
                <w:szCs w:val="18"/>
              </w:rPr>
              <w:t>.</w:t>
            </w:r>
            <w:r w:rsidR="00AB2B49" w:rsidRPr="00501DB1">
              <w:rPr>
                <w:sz w:val="18"/>
                <w:szCs w:val="18"/>
              </w:rPr>
              <w:t xml:space="preserve"> </w:t>
            </w:r>
          </w:p>
          <w:p w14:paraId="264DE8E8" w14:textId="78694D9A" w:rsidR="00D72D80" w:rsidRPr="00501DB1" w:rsidRDefault="00D16B6F" w:rsidP="002870D0">
            <w:pPr>
              <w:suppressAutoHyphens w:val="0"/>
              <w:spacing w:before="60" w:after="40" w:line="240" w:lineRule="auto"/>
              <w:rPr>
                <w:sz w:val="18"/>
                <w:szCs w:val="18"/>
              </w:rPr>
            </w:pPr>
            <w:r w:rsidRPr="00501DB1">
              <w:rPr>
                <w:sz w:val="18"/>
                <w:szCs w:val="18"/>
              </w:rPr>
              <w:t>N</w:t>
            </w:r>
            <w:r w:rsidR="00AB2B49" w:rsidRPr="00501DB1">
              <w:rPr>
                <w:sz w:val="18"/>
                <w:szCs w:val="18"/>
              </w:rPr>
              <w:t xml:space="preserve">o other CARP based validations will be performed if this </w:t>
            </w:r>
            <w:r w:rsidR="001E2C27" w:rsidRPr="00501DB1">
              <w:rPr>
                <w:sz w:val="18"/>
                <w:szCs w:val="18"/>
              </w:rPr>
              <w:t>validation fails</w:t>
            </w:r>
            <w:r w:rsidR="00AB2B49" w:rsidRPr="00501DB1">
              <w:rPr>
                <w:sz w:val="18"/>
                <w:szCs w:val="18"/>
              </w:rPr>
              <w:t>.</w:t>
            </w:r>
          </w:p>
        </w:tc>
      </w:tr>
      <w:tr w:rsidR="00476362" w:rsidRPr="007F288A" w14:paraId="326D366B" w14:textId="77777777" w:rsidTr="00E45AF4">
        <w:trPr>
          <w:gridAfter w:val="1"/>
          <w:wAfter w:w="117" w:type="dxa"/>
          <w:trHeight w:val="240"/>
        </w:trPr>
        <w:tc>
          <w:tcPr>
            <w:tcW w:w="873" w:type="dxa"/>
            <w:tcBorders>
              <w:bottom w:val="nil"/>
            </w:tcBorders>
          </w:tcPr>
          <w:p w14:paraId="06A0B84B" w14:textId="7AD2FD1C" w:rsidR="00476362" w:rsidRPr="00835020" w:rsidRDefault="00476362">
            <w:pPr>
              <w:suppressAutoHyphens w:val="0"/>
              <w:spacing w:before="60" w:after="40" w:line="240" w:lineRule="auto"/>
              <w:rPr>
                <w:bCs/>
                <w:sz w:val="18"/>
                <w:szCs w:val="18"/>
              </w:rPr>
            </w:pPr>
            <w:r>
              <w:rPr>
                <w:bCs/>
                <w:sz w:val="18"/>
                <w:szCs w:val="18"/>
              </w:rPr>
              <w:t>C</w:t>
            </w:r>
            <w:r w:rsidR="00224DC0">
              <w:rPr>
                <w:bCs/>
                <w:sz w:val="18"/>
                <w:szCs w:val="18"/>
              </w:rPr>
              <w:t>R</w:t>
            </w:r>
            <w:r w:rsidRPr="00835020">
              <w:rPr>
                <w:bCs/>
                <w:sz w:val="18"/>
                <w:szCs w:val="18"/>
              </w:rPr>
              <w:t>00</w:t>
            </w:r>
            <w:r w:rsidR="00D72D80">
              <w:rPr>
                <w:bCs/>
                <w:sz w:val="18"/>
                <w:szCs w:val="18"/>
              </w:rPr>
              <w:t>2</w:t>
            </w:r>
          </w:p>
        </w:tc>
        <w:tc>
          <w:tcPr>
            <w:tcW w:w="1254" w:type="dxa"/>
            <w:gridSpan w:val="2"/>
            <w:tcBorders>
              <w:bottom w:val="nil"/>
            </w:tcBorders>
          </w:tcPr>
          <w:p w14:paraId="5ECAD9A7" w14:textId="0B45183B" w:rsidR="00476362" w:rsidRPr="00835020" w:rsidRDefault="00224DC0">
            <w:pPr>
              <w:suppressAutoHyphens w:val="0"/>
              <w:spacing w:before="60" w:after="40" w:line="240" w:lineRule="auto"/>
              <w:rPr>
                <w:sz w:val="18"/>
                <w:szCs w:val="18"/>
              </w:rPr>
            </w:pPr>
            <w:r>
              <w:rPr>
                <w:sz w:val="18"/>
                <w:szCs w:val="18"/>
              </w:rPr>
              <w:t>Registration</w:t>
            </w:r>
          </w:p>
        </w:tc>
        <w:tc>
          <w:tcPr>
            <w:tcW w:w="6260" w:type="dxa"/>
            <w:tcBorders>
              <w:bottom w:val="nil"/>
            </w:tcBorders>
          </w:tcPr>
          <w:p w14:paraId="270CD5A7" w14:textId="69626BB6" w:rsidR="00476362" w:rsidRPr="00835020" w:rsidRDefault="00476362">
            <w:pPr>
              <w:suppressAutoHyphens w:val="0"/>
              <w:spacing w:before="60" w:after="40" w:line="240" w:lineRule="auto"/>
              <w:rPr>
                <w:sz w:val="18"/>
                <w:szCs w:val="18"/>
              </w:rPr>
            </w:pPr>
            <w:r w:rsidRPr="00835020">
              <w:rPr>
                <w:sz w:val="18"/>
                <w:szCs w:val="18"/>
              </w:rPr>
              <w:t xml:space="preserve">The serial numbers of </w:t>
            </w:r>
            <w:r w:rsidR="00224DC0">
              <w:rPr>
                <w:sz w:val="18"/>
                <w:szCs w:val="18"/>
              </w:rPr>
              <w:t>registered</w:t>
            </w:r>
            <w:r w:rsidR="00224DC0" w:rsidRPr="00835020">
              <w:rPr>
                <w:sz w:val="18"/>
                <w:szCs w:val="18"/>
              </w:rPr>
              <w:t xml:space="preserve"> </w:t>
            </w:r>
            <w:r w:rsidR="00224DC0">
              <w:rPr>
                <w:sz w:val="18"/>
                <w:szCs w:val="18"/>
              </w:rPr>
              <w:t>authorized MO</w:t>
            </w:r>
            <w:r w:rsidR="00804F8E">
              <w:rPr>
                <w:sz w:val="18"/>
                <w:szCs w:val="18"/>
              </w:rPr>
              <w:t>s</w:t>
            </w:r>
            <w:r w:rsidR="001E2C27">
              <w:rPr>
                <w:sz w:val="18"/>
                <w:szCs w:val="18"/>
              </w:rPr>
              <w:t xml:space="preserve"> for a first transferring Party</w:t>
            </w:r>
            <w:r w:rsidR="00224DC0" w:rsidRPr="00835020">
              <w:rPr>
                <w:sz w:val="18"/>
                <w:szCs w:val="18"/>
              </w:rPr>
              <w:t xml:space="preserve"> </w:t>
            </w:r>
            <w:r w:rsidRPr="00835020">
              <w:rPr>
                <w:sz w:val="18"/>
                <w:szCs w:val="18"/>
              </w:rPr>
              <w:t>must start with one and be contiguous.</w:t>
            </w:r>
          </w:p>
        </w:tc>
      </w:tr>
      <w:tr w:rsidR="004E6F9F" w:rsidRPr="007F288A" w14:paraId="5493F02B" w14:textId="77777777" w:rsidTr="00E45AF4">
        <w:trPr>
          <w:trHeight w:val="240"/>
        </w:trPr>
        <w:tc>
          <w:tcPr>
            <w:tcW w:w="873" w:type="dxa"/>
            <w:tcBorders>
              <w:top w:val="nil"/>
              <w:bottom w:val="nil"/>
            </w:tcBorders>
          </w:tcPr>
          <w:p w14:paraId="770FDC94" w14:textId="7FCB05D9" w:rsidR="004E6F9F" w:rsidRPr="00501DB1" w:rsidRDefault="004E6F9F" w:rsidP="004E6F9F">
            <w:pPr>
              <w:suppressAutoHyphens w:val="0"/>
              <w:spacing w:before="40" w:after="80" w:line="220" w:lineRule="exact"/>
              <w:rPr>
                <w:sz w:val="18"/>
                <w:szCs w:val="18"/>
              </w:rPr>
            </w:pPr>
            <w:r w:rsidRPr="00501DB1">
              <w:rPr>
                <w:bCs/>
                <w:sz w:val="18"/>
                <w:szCs w:val="18"/>
              </w:rPr>
              <w:t>C</w:t>
            </w:r>
            <w:r w:rsidR="00224DC0" w:rsidRPr="00501DB1">
              <w:rPr>
                <w:bCs/>
                <w:sz w:val="18"/>
                <w:szCs w:val="18"/>
              </w:rPr>
              <w:t>R</w:t>
            </w:r>
            <w:r w:rsidRPr="00501DB1">
              <w:rPr>
                <w:bCs/>
                <w:sz w:val="18"/>
                <w:szCs w:val="18"/>
              </w:rPr>
              <w:t>003</w:t>
            </w:r>
          </w:p>
        </w:tc>
        <w:tc>
          <w:tcPr>
            <w:tcW w:w="1254" w:type="dxa"/>
            <w:gridSpan w:val="2"/>
            <w:tcBorders>
              <w:top w:val="nil"/>
              <w:bottom w:val="nil"/>
            </w:tcBorders>
          </w:tcPr>
          <w:p w14:paraId="368E1626" w14:textId="2AAC42C8" w:rsidR="004E6F9F" w:rsidRPr="00501DB1" w:rsidRDefault="00224DC0" w:rsidP="004E6F9F">
            <w:pPr>
              <w:suppressAutoHyphens w:val="0"/>
              <w:spacing w:before="40" w:after="80" w:line="220" w:lineRule="exact"/>
              <w:rPr>
                <w:sz w:val="18"/>
                <w:szCs w:val="18"/>
              </w:rPr>
            </w:pPr>
            <w:r w:rsidRPr="00501DB1">
              <w:rPr>
                <w:sz w:val="18"/>
                <w:szCs w:val="18"/>
              </w:rPr>
              <w:t>Registration</w:t>
            </w:r>
          </w:p>
        </w:tc>
        <w:tc>
          <w:tcPr>
            <w:tcW w:w="6377" w:type="dxa"/>
            <w:gridSpan w:val="2"/>
            <w:tcBorders>
              <w:top w:val="nil"/>
              <w:bottom w:val="nil"/>
            </w:tcBorders>
          </w:tcPr>
          <w:p w14:paraId="03F4775D" w14:textId="311D4173" w:rsidR="00D02DD7" w:rsidRPr="00501DB1" w:rsidRDefault="004E6F9F" w:rsidP="004E6F9F">
            <w:pPr>
              <w:suppressAutoHyphens w:val="0"/>
              <w:spacing w:before="40" w:after="80" w:line="220" w:lineRule="exact"/>
              <w:rPr>
                <w:sz w:val="18"/>
                <w:szCs w:val="18"/>
              </w:rPr>
            </w:pPr>
            <w:r w:rsidRPr="00501DB1">
              <w:rPr>
                <w:sz w:val="18"/>
                <w:szCs w:val="18"/>
              </w:rPr>
              <w:t xml:space="preserve">The </w:t>
            </w:r>
            <w:proofErr w:type="spellStart"/>
            <w:r w:rsidRPr="00501DB1">
              <w:rPr>
                <w:i/>
                <w:iCs/>
                <w:sz w:val="18"/>
                <w:szCs w:val="18"/>
              </w:rPr>
              <w:t>originatingPartyRegistryId</w:t>
            </w:r>
            <w:proofErr w:type="spellEnd"/>
            <w:r w:rsidRPr="00501DB1">
              <w:rPr>
                <w:sz w:val="18"/>
                <w:szCs w:val="18"/>
              </w:rPr>
              <w:t xml:space="preserve"> attribute of the </w:t>
            </w:r>
            <w:r w:rsidR="00224DC0" w:rsidRPr="00501DB1">
              <w:rPr>
                <w:sz w:val="18"/>
                <w:szCs w:val="18"/>
              </w:rPr>
              <w:t xml:space="preserve">authorized MOs </w:t>
            </w:r>
            <w:r w:rsidRPr="00501DB1">
              <w:rPr>
                <w:sz w:val="18"/>
                <w:szCs w:val="18"/>
              </w:rPr>
              <w:t xml:space="preserve">must match the Party of the sending registry (i.e., a Party registry is not allowed to </w:t>
            </w:r>
            <w:proofErr w:type="spellStart"/>
            <w:r w:rsidR="00224DC0" w:rsidRPr="00501DB1">
              <w:rPr>
                <w:sz w:val="18"/>
                <w:szCs w:val="18"/>
              </w:rPr>
              <w:t>registere</w:t>
            </w:r>
            <w:proofErr w:type="spellEnd"/>
            <w:r w:rsidR="00224DC0" w:rsidRPr="00501DB1">
              <w:rPr>
                <w:sz w:val="18"/>
                <w:szCs w:val="18"/>
              </w:rPr>
              <w:t xml:space="preserve"> authorized MOs </w:t>
            </w:r>
            <w:r w:rsidRPr="00501DB1">
              <w:rPr>
                <w:sz w:val="18"/>
                <w:szCs w:val="18"/>
              </w:rPr>
              <w:t>on behalf of another Party registry).</w:t>
            </w:r>
          </w:p>
        </w:tc>
      </w:tr>
      <w:tr w:rsidR="00D02DD7" w:rsidRPr="007F288A" w14:paraId="0A3BB8F0" w14:textId="77777777" w:rsidTr="000C0991">
        <w:trPr>
          <w:trHeight w:val="240"/>
        </w:trPr>
        <w:tc>
          <w:tcPr>
            <w:tcW w:w="873" w:type="dxa"/>
            <w:tcBorders>
              <w:top w:val="nil"/>
              <w:bottom w:val="nil"/>
            </w:tcBorders>
          </w:tcPr>
          <w:p w14:paraId="44FB5963" w14:textId="7DD19BAF" w:rsidR="00D02DD7" w:rsidRPr="00E45AF4" w:rsidRDefault="00D02DD7" w:rsidP="000C0991">
            <w:pPr>
              <w:suppressAutoHyphens w:val="0"/>
              <w:spacing w:before="40" w:after="80" w:line="220" w:lineRule="exact"/>
              <w:rPr>
                <w:sz w:val="18"/>
                <w:szCs w:val="18"/>
              </w:rPr>
            </w:pPr>
            <w:r w:rsidRPr="00E45AF4">
              <w:rPr>
                <w:bCs/>
                <w:sz w:val="18"/>
                <w:szCs w:val="18"/>
              </w:rPr>
              <w:t>CR004</w:t>
            </w:r>
          </w:p>
        </w:tc>
        <w:tc>
          <w:tcPr>
            <w:tcW w:w="1254" w:type="dxa"/>
            <w:gridSpan w:val="2"/>
            <w:tcBorders>
              <w:top w:val="nil"/>
              <w:bottom w:val="nil"/>
            </w:tcBorders>
          </w:tcPr>
          <w:p w14:paraId="79A113B6" w14:textId="77777777" w:rsidR="00D02DD7" w:rsidRPr="00E45AF4" w:rsidRDefault="00D02DD7" w:rsidP="000C0991">
            <w:pPr>
              <w:suppressAutoHyphens w:val="0"/>
              <w:spacing w:before="40" w:after="80" w:line="220" w:lineRule="exact"/>
              <w:rPr>
                <w:sz w:val="18"/>
                <w:szCs w:val="18"/>
              </w:rPr>
            </w:pPr>
            <w:r w:rsidRPr="00E45AF4">
              <w:rPr>
                <w:sz w:val="18"/>
                <w:szCs w:val="18"/>
              </w:rPr>
              <w:t>Registration</w:t>
            </w:r>
          </w:p>
        </w:tc>
        <w:tc>
          <w:tcPr>
            <w:tcW w:w="6377" w:type="dxa"/>
            <w:gridSpan w:val="2"/>
            <w:tcBorders>
              <w:top w:val="nil"/>
              <w:bottom w:val="nil"/>
            </w:tcBorders>
          </w:tcPr>
          <w:p w14:paraId="337E2AC6" w14:textId="1FA2DE9B" w:rsidR="00D02DD7" w:rsidRPr="00501DB1" w:rsidRDefault="00D02DD7" w:rsidP="000C0991">
            <w:pPr>
              <w:suppressAutoHyphens w:val="0"/>
              <w:spacing w:before="40" w:after="80" w:line="220" w:lineRule="exact"/>
              <w:rPr>
                <w:sz w:val="18"/>
                <w:szCs w:val="18"/>
              </w:rPr>
            </w:pPr>
            <w:r w:rsidRPr="00E45AF4">
              <w:rPr>
                <w:sz w:val="18"/>
                <w:szCs w:val="18"/>
              </w:rPr>
              <w:t xml:space="preserve">The Party within the </w:t>
            </w:r>
            <w:proofErr w:type="spellStart"/>
            <w:r w:rsidRPr="00E45AF4">
              <w:rPr>
                <w:i/>
                <w:iCs/>
                <w:sz w:val="18"/>
                <w:szCs w:val="18"/>
              </w:rPr>
              <w:t>originatingPartyRegistryId</w:t>
            </w:r>
            <w:proofErr w:type="spellEnd"/>
            <w:r w:rsidRPr="00E45AF4">
              <w:rPr>
                <w:sz w:val="18"/>
                <w:szCs w:val="18"/>
              </w:rPr>
              <w:t xml:space="preserve"> attribute of the authorized MOs must match the </w:t>
            </w:r>
            <w:proofErr w:type="spellStart"/>
            <w:r w:rsidRPr="00E45AF4">
              <w:rPr>
                <w:i/>
                <w:iCs/>
                <w:sz w:val="18"/>
                <w:szCs w:val="18"/>
              </w:rPr>
              <w:t>firstTransferringParty</w:t>
            </w:r>
            <w:proofErr w:type="spellEnd"/>
            <w:r w:rsidRPr="00E45AF4">
              <w:rPr>
                <w:sz w:val="18"/>
                <w:szCs w:val="18"/>
              </w:rPr>
              <w:t>.</w:t>
            </w:r>
          </w:p>
        </w:tc>
      </w:tr>
      <w:tr w:rsidR="00476362" w:rsidRPr="007F288A" w14:paraId="0D259539" w14:textId="77777777" w:rsidTr="00E45AF4">
        <w:trPr>
          <w:trHeight w:val="240"/>
        </w:trPr>
        <w:tc>
          <w:tcPr>
            <w:tcW w:w="873" w:type="dxa"/>
            <w:tcBorders>
              <w:top w:val="nil"/>
              <w:bottom w:val="nil"/>
            </w:tcBorders>
          </w:tcPr>
          <w:p w14:paraId="22CD7D0A" w14:textId="0FCCBB1F" w:rsidR="00476362" w:rsidRPr="000801B3" w:rsidRDefault="00476362">
            <w:pPr>
              <w:suppressAutoHyphens w:val="0"/>
              <w:spacing w:before="40" w:after="80" w:line="220" w:lineRule="exact"/>
              <w:rPr>
                <w:sz w:val="18"/>
                <w:szCs w:val="18"/>
              </w:rPr>
            </w:pPr>
            <w:r>
              <w:rPr>
                <w:sz w:val="18"/>
                <w:szCs w:val="18"/>
              </w:rPr>
              <w:t>C</w:t>
            </w:r>
            <w:r w:rsidR="00224DC0">
              <w:rPr>
                <w:sz w:val="18"/>
                <w:szCs w:val="18"/>
              </w:rPr>
              <w:t>R</w:t>
            </w:r>
            <w:r>
              <w:rPr>
                <w:sz w:val="18"/>
                <w:szCs w:val="18"/>
              </w:rPr>
              <w:t>00</w:t>
            </w:r>
            <w:r w:rsidR="00D02DD7">
              <w:rPr>
                <w:sz w:val="18"/>
                <w:szCs w:val="18"/>
              </w:rPr>
              <w:t>5</w:t>
            </w:r>
          </w:p>
        </w:tc>
        <w:tc>
          <w:tcPr>
            <w:tcW w:w="1254" w:type="dxa"/>
            <w:gridSpan w:val="2"/>
            <w:tcBorders>
              <w:top w:val="nil"/>
              <w:bottom w:val="nil"/>
            </w:tcBorders>
          </w:tcPr>
          <w:p w14:paraId="4042BE20" w14:textId="3C335D3E" w:rsidR="00476362" w:rsidRPr="000801B3" w:rsidRDefault="00224DC0">
            <w:pPr>
              <w:suppressAutoHyphens w:val="0"/>
              <w:spacing w:before="40" w:after="80" w:line="220" w:lineRule="exact"/>
              <w:rPr>
                <w:sz w:val="18"/>
                <w:szCs w:val="18"/>
              </w:rPr>
            </w:pPr>
            <w:r>
              <w:rPr>
                <w:sz w:val="18"/>
                <w:szCs w:val="18"/>
              </w:rPr>
              <w:t>Registration</w:t>
            </w:r>
          </w:p>
        </w:tc>
        <w:tc>
          <w:tcPr>
            <w:tcW w:w="6377" w:type="dxa"/>
            <w:gridSpan w:val="2"/>
            <w:tcBorders>
              <w:top w:val="nil"/>
              <w:bottom w:val="nil"/>
            </w:tcBorders>
          </w:tcPr>
          <w:p w14:paraId="5B84B521" w14:textId="428E347C" w:rsidR="00476362" w:rsidRPr="000801B3" w:rsidRDefault="00476362">
            <w:pPr>
              <w:suppressAutoHyphens w:val="0"/>
              <w:spacing w:before="40" w:after="80" w:line="220" w:lineRule="exact"/>
              <w:rPr>
                <w:sz w:val="18"/>
                <w:szCs w:val="18"/>
              </w:rPr>
            </w:pPr>
            <w:r w:rsidRPr="000801B3">
              <w:rPr>
                <w:sz w:val="18"/>
                <w:szCs w:val="18"/>
              </w:rPr>
              <w:t xml:space="preserve">The quantity of </w:t>
            </w:r>
            <w:r w:rsidR="00224DC0">
              <w:rPr>
                <w:sz w:val="18"/>
                <w:szCs w:val="18"/>
              </w:rPr>
              <w:t>authorized MOs</w:t>
            </w:r>
            <w:r w:rsidR="00224DC0" w:rsidRPr="000801B3">
              <w:rPr>
                <w:sz w:val="18"/>
                <w:szCs w:val="18"/>
              </w:rPr>
              <w:t xml:space="preserve"> </w:t>
            </w:r>
            <w:r w:rsidR="00224DC0">
              <w:rPr>
                <w:sz w:val="18"/>
                <w:szCs w:val="18"/>
              </w:rPr>
              <w:t>registered</w:t>
            </w:r>
            <w:r w:rsidR="00224DC0" w:rsidRPr="000801B3">
              <w:rPr>
                <w:sz w:val="18"/>
                <w:szCs w:val="18"/>
              </w:rPr>
              <w:t xml:space="preserve"> </w:t>
            </w:r>
            <w:r w:rsidRPr="000801B3">
              <w:rPr>
                <w:sz w:val="18"/>
                <w:szCs w:val="18"/>
              </w:rPr>
              <w:t xml:space="preserve">must not exceed the quantity </w:t>
            </w:r>
            <w:r w:rsidR="00E332A6">
              <w:rPr>
                <w:sz w:val="18"/>
                <w:szCs w:val="18"/>
              </w:rPr>
              <w:t xml:space="preserve">being </w:t>
            </w:r>
            <w:r w:rsidRPr="000801B3">
              <w:rPr>
                <w:sz w:val="18"/>
                <w:szCs w:val="18"/>
              </w:rPr>
              <w:t>authorized</w:t>
            </w:r>
            <w:r w:rsidR="00E44223">
              <w:rPr>
                <w:sz w:val="18"/>
                <w:szCs w:val="18"/>
              </w:rPr>
              <w:t>, as recorded in the CARP</w:t>
            </w:r>
            <w:r w:rsidR="00895DAF">
              <w:rPr>
                <w:sz w:val="18"/>
                <w:szCs w:val="18"/>
              </w:rPr>
              <w:t>.</w:t>
            </w:r>
            <w:r w:rsidR="00FC11A6">
              <w:rPr>
                <w:sz w:val="18"/>
                <w:szCs w:val="18"/>
              </w:rPr>
              <w:t xml:space="preserve"> </w:t>
            </w:r>
            <w:proofErr w:type="spellStart"/>
            <w:proofErr w:type="gramStart"/>
            <w:r w:rsidR="00E332A6" w:rsidRPr="001C57F6">
              <w:rPr>
                <w:i/>
                <w:iCs/>
                <w:sz w:val="18"/>
                <w:szCs w:val="18"/>
                <w:highlight w:val="lightGray"/>
              </w:rPr>
              <w:t>getAuthorizationQuantity</w:t>
            </w:r>
            <w:proofErr w:type="spellEnd"/>
            <w:r w:rsidR="00742EC7" w:rsidRPr="001C57F6">
              <w:rPr>
                <w:i/>
                <w:iCs/>
                <w:sz w:val="18"/>
                <w:szCs w:val="18"/>
                <w:highlight w:val="lightGray"/>
              </w:rPr>
              <w:t>(</w:t>
            </w:r>
            <w:proofErr w:type="spellStart"/>
            <w:proofErr w:type="gramEnd"/>
            <w:r w:rsidR="001C57F6" w:rsidRPr="001C57F6">
              <w:rPr>
                <w:i/>
                <w:iCs/>
                <w:sz w:val="18"/>
                <w:szCs w:val="18"/>
                <w:highlight w:val="lightGray"/>
              </w:rPr>
              <w:t>authorizationId</w:t>
            </w:r>
            <w:proofErr w:type="spellEnd"/>
            <w:r w:rsidR="001C57F6" w:rsidRPr="001C57F6">
              <w:rPr>
                <w:i/>
                <w:iCs/>
                <w:sz w:val="18"/>
                <w:szCs w:val="18"/>
                <w:highlight w:val="lightGray"/>
              </w:rPr>
              <w:t xml:space="preserve">, </w:t>
            </w:r>
            <w:proofErr w:type="spellStart"/>
            <w:r w:rsidR="001C57F6" w:rsidRPr="001C57F6">
              <w:rPr>
                <w:i/>
                <w:iCs/>
                <w:sz w:val="18"/>
                <w:szCs w:val="18"/>
                <w:highlight w:val="lightGray"/>
              </w:rPr>
              <w:t>a</w:t>
            </w:r>
            <w:r w:rsidR="00357B68">
              <w:rPr>
                <w:i/>
                <w:iCs/>
                <w:sz w:val="18"/>
                <w:szCs w:val="18"/>
                <w:highlight w:val="lightGray"/>
              </w:rPr>
              <w:t>u</w:t>
            </w:r>
            <w:r w:rsidR="001C57F6" w:rsidRPr="001C57F6">
              <w:rPr>
                <w:i/>
                <w:iCs/>
                <w:sz w:val="18"/>
                <w:szCs w:val="18"/>
                <w:highlight w:val="lightGray"/>
              </w:rPr>
              <w:t>thorizationVersion</w:t>
            </w:r>
            <w:proofErr w:type="spellEnd"/>
            <w:r w:rsidR="00742EC7" w:rsidRPr="001C57F6">
              <w:rPr>
                <w:i/>
                <w:iCs/>
                <w:sz w:val="18"/>
                <w:szCs w:val="18"/>
                <w:highlight w:val="lightGray"/>
              </w:rPr>
              <w:t>)</w:t>
            </w:r>
            <w:r w:rsidR="00742EC7" w:rsidRPr="001C57F6">
              <w:rPr>
                <w:i/>
                <w:iCs/>
                <w:sz w:val="18"/>
                <w:szCs w:val="18"/>
              </w:rPr>
              <w:t xml:space="preserve"> </w:t>
            </w:r>
            <w:r w:rsidR="00742EC7">
              <w:rPr>
                <w:sz w:val="18"/>
                <w:szCs w:val="18"/>
              </w:rPr>
              <w:t xml:space="preserve">can be called on the CARP to </w:t>
            </w:r>
            <w:r w:rsidR="00C7448D">
              <w:rPr>
                <w:sz w:val="18"/>
                <w:szCs w:val="18"/>
              </w:rPr>
              <w:t>retrieve</w:t>
            </w:r>
            <w:r w:rsidR="00742EC7">
              <w:rPr>
                <w:sz w:val="18"/>
                <w:szCs w:val="18"/>
              </w:rPr>
              <w:t xml:space="preserve"> the quantity of </w:t>
            </w:r>
            <w:r w:rsidR="00224DC0">
              <w:rPr>
                <w:sz w:val="18"/>
                <w:szCs w:val="18"/>
              </w:rPr>
              <w:t xml:space="preserve">MOs </w:t>
            </w:r>
            <w:r w:rsidR="00742EC7">
              <w:rPr>
                <w:sz w:val="18"/>
                <w:szCs w:val="18"/>
              </w:rPr>
              <w:t>authorized</w:t>
            </w:r>
            <w:r w:rsidR="0058144B">
              <w:rPr>
                <w:sz w:val="18"/>
                <w:szCs w:val="18"/>
              </w:rPr>
              <w:t>.</w:t>
            </w:r>
          </w:p>
        </w:tc>
      </w:tr>
      <w:tr w:rsidR="00476362" w:rsidRPr="007F288A" w14:paraId="4286ACF9" w14:textId="77777777" w:rsidTr="00E45AF4">
        <w:trPr>
          <w:gridAfter w:val="1"/>
          <w:wAfter w:w="117" w:type="dxa"/>
          <w:trHeight w:val="240"/>
        </w:trPr>
        <w:tc>
          <w:tcPr>
            <w:tcW w:w="873" w:type="dxa"/>
            <w:tcBorders>
              <w:bottom w:val="nil"/>
            </w:tcBorders>
          </w:tcPr>
          <w:p w14:paraId="75DA6433" w14:textId="2B9F2D21" w:rsidR="00476362" w:rsidRPr="00835020" w:rsidRDefault="00476362">
            <w:pPr>
              <w:suppressAutoHyphens w:val="0"/>
              <w:spacing w:before="60" w:after="40" w:line="240" w:lineRule="auto"/>
              <w:rPr>
                <w:bCs/>
                <w:sz w:val="18"/>
                <w:szCs w:val="18"/>
              </w:rPr>
            </w:pPr>
            <w:r>
              <w:rPr>
                <w:bCs/>
                <w:sz w:val="18"/>
                <w:szCs w:val="18"/>
              </w:rPr>
              <w:t>C</w:t>
            </w:r>
            <w:r w:rsidR="00224DC0">
              <w:rPr>
                <w:bCs/>
                <w:sz w:val="18"/>
                <w:szCs w:val="18"/>
              </w:rPr>
              <w:t>R</w:t>
            </w:r>
            <w:r>
              <w:rPr>
                <w:bCs/>
                <w:sz w:val="18"/>
                <w:szCs w:val="18"/>
              </w:rPr>
              <w:t>00</w:t>
            </w:r>
            <w:r w:rsidR="00D02DD7">
              <w:rPr>
                <w:bCs/>
                <w:sz w:val="18"/>
                <w:szCs w:val="18"/>
              </w:rPr>
              <w:t>6</w:t>
            </w:r>
          </w:p>
        </w:tc>
        <w:tc>
          <w:tcPr>
            <w:tcW w:w="1254" w:type="dxa"/>
            <w:gridSpan w:val="2"/>
            <w:tcBorders>
              <w:bottom w:val="nil"/>
            </w:tcBorders>
          </w:tcPr>
          <w:p w14:paraId="5642F715" w14:textId="14930609" w:rsidR="00476362" w:rsidRPr="00835020" w:rsidRDefault="00224DC0">
            <w:pPr>
              <w:suppressAutoHyphens w:val="0"/>
              <w:spacing w:before="60" w:after="40" w:line="240" w:lineRule="auto"/>
              <w:rPr>
                <w:sz w:val="18"/>
                <w:szCs w:val="18"/>
              </w:rPr>
            </w:pPr>
            <w:r>
              <w:rPr>
                <w:sz w:val="18"/>
                <w:szCs w:val="18"/>
              </w:rPr>
              <w:t>Registration</w:t>
            </w:r>
          </w:p>
        </w:tc>
        <w:tc>
          <w:tcPr>
            <w:tcW w:w="6260" w:type="dxa"/>
            <w:tcBorders>
              <w:bottom w:val="nil"/>
            </w:tcBorders>
          </w:tcPr>
          <w:p w14:paraId="620DB286" w14:textId="32ACFA44" w:rsidR="00476362" w:rsidRPr="00835020" w:rsidRDefault="00224DC0">
            <w:pPr>
              <w:suppressAutoHyphens w:val="0"/>
              <w:spacing w:before="60" w:after="40" w:line="240" w:lineRule="auto"/>
              <w:rPr>
                <w:sz w:val="18"/>
                <w:szCs w:val="18"/>
              </w:rPr>
            </w:pPr>
            <w:r>
              <w:rPr>
                <w:sz w:val="18"/>
                <w:szCs w:val="18"/>
              </w:rPr>
              <w:t xml:space="preserve">Authorized MOs </w:t>
            </w:r>
            <w:r w:rsidR="00476362">
              <w:rPr>
                <w:sz w:val="18"/>
                <w:szCs w:val="18"/>
              </w:rPr>
              <w:t xml:space="preserve">cannot be </w:t>
            </w:r>
            <w:r>
              <w:rPr>
                <w:sz w:val="18"/>
                <w:szCs w:val="18"/>
              </w:rPr>
              <w:t xml:space="preserve">registered </w:t>
            </w:r>
            <w:r w:rsidR="00476362">
              <w:rPr>
                <w:sz w:val="18"/>
                <w:szCs w:val="18"/>
              </w:rPr>
              <w:t>before the start date specified in their authorization</w:t>
            </w:r>
            <w:r w:rsidR="007A4394">
              <w:rPr>
                <w:sz w:val="18"/>
                <w:szCs w:val="18"/>
              </w:rPr>
              <w:t>, as recorded in the CARP</w:t>
            </w:r>
            <w:r w:rsidR="00476362">
              <w:rPr>
                <w:sz w:val="18"/>
                <w:szCs w:val="18"/>
              </w:rPr>
              <w:t>.</w:t>
            </w:r>
            <w:r w:rsidR="00081DF1">
              <w:rPr>
                <w:sz w:val="18"/>
                <w:szCs w:val="18"/>
              </w:rPr>
              <w:t xml:space="preserve"> </w:t>
            </w:r>
            <w:proofErr w:type="spellStart"/>
            <w:proofErr w:type="gramStart"/>
            <w:r w:rsidR="00081DF1" w:rsidRPr="00A31209">
              <w:rPr>
                <w:i/>
                <w:iCs/>
                <w:sz w:val="18"/>
                <w:szCs w:val="18"/>
                <w:highlight w:val="lightGray"/>
              </w:rPr>
              <w:t>getAuthorizationStartDate</w:t>
            </w:r>
            <w:proofErr w:type="spellEnd"/>
            <w:r w:rsidR="00EA7484" w:rsidRPr="00F5353C">
              <w:rPr>
                <w:sz w:val="18"/>
                <w:szCs w:val="18"/>
                <w:highlight w:val="lightGray"/>
              </w:rPr>
              <w:t>(</w:t>
            </w:r>
            <w:proofErr w:type="spellStart"/>
            <w:proofErr w:type="gramEnd"/>
            <w:r w:rsidR="00EA7484" w:rsidRPr="00FC4687">
              <w:rPr>
                <w:i/>
                <w:iCs/>
                <w:sz w:val="18"/>
                <w:szCs w:val="18"/>
                <w:highlight w:val="lightGray"/>
              </w:rPr>
              <w:t>authorizationId</w:t>
            </w:r>
            <w:proofErr w:type="spellEnd"/>
            <w:r w:rsidR="00EA7484" w:rsidRPr="00F5353C">
              <w:rPr>
                <w:i/>
                <w:iCs/>
                <w:sz w:val="18"/>
                <w:szCs w:val="18"/>
                <w:highlight w:val="lightGray"/>
              </w:rPr>
              <w:t xml:space="preserve">, </w:t>
            </w:r>
            <w:proofErr w:type="spellStart"/>
            <w:r w:rsidR="00EA7484" w:rsidRPr="00F5353C">
              <w:rPr>
                <w:i/>
                <w:iCs/>
                <w:sz w:val="18"/>
                <w:szCs w:val="18"/>
                <w:highlight w:val="lightGray"/>
              </w:rPr>
              <w:t>a</w:t>
            </w:r>
            <w:r w:rsidR="00357B68">
              <w:rPr>
                <w:i/>
                <w:iCs/>
                <w:sz w:val="18"/>
                <w:szCs w:val="18"/>
                <w:highlight w:val="lightGray"/>
              </w:rPr>
              <w:t>u</w:t>
            </w:r>
            <w:r w:rsidR="00EA7484" w:rsidRPr="00F5353C">
              <w:rPr>
                <w:i/>
                <w:iCs/>
                <w:sz w:val="18"/>
                <w:szCs w:val="18"/>
                <w:highlight w:val="lightGray"/>
              </w:rPr>
              <w:t>thorizationVersion</w:t>
            </w:r>
            <w:proofErr w:type="spellEnd"/>
            <w:r w:rsidR="00EA7484" w:rsidRPr="00F5353C">
              <w:rPr>
                <w:i/>
                <w:iCs/>
                <w:sz w:val="18"/>
                <w:szCs w:val="18"/>
                <w:highlight w:val="lightGray"/>
              </w:rPr>
              <w:t>)</w:t>
            </w:r>
            <w:r w:rsidR="00EA7484" w:rsidRPr="001C57F6">
              <w:rPr>
                <w:i/>
                <w:iCs/>
                <w:sz w:val="18"/>
                <w:szCs w:val="18"/>
              </w:rPr>
              <w:t xml:space="preserve"> </w:t>
            </w:r>
            <w:r w:rsidR="00EA7484">
              <w:rPr>
                <w:sz w:val="18"/>
                <w:szCs w:val="18"/>
              </w:rPr>
              <w:t xml:space="preserve">can be called on the CARP to retrieve the </w:t>
            </w:r>
            <w:r w:rsidR="00F5353C">
              <w:rPr>
                <w:sz w:val="18"/>
                <w:szCs w:val="18"/>
              </w:rPr>
              <w:t>start date of the authorization.</w:t>
            </w:r>
          </w:p>
        </w:tc>
      </w:tr>
      <w:tr w:rsidR="00476362" w:rsidRPr="007F288A" w14:paraId="743A0216" w14:textId="77777777" w:rsidTr="00E45AF4">
        <w:trPr>
          <w:gridAfter w:val="1"/>
          <w:wAfter w:w="117" w:type="dxa"/>
          <w:trHeight w:val="240"/>
        </w:trPr>
        <w:tc>
          <w:tcPr>
            <w:tcW w:w="873" w:type="dxa"/>
            <w:tcBorders>
              <w:bottom w:val="nil"/>
            </w:tcBorders>
          </w:tcPr>
          <w:p w14:paraId="43A6B4AF" w14:textId="608CE71E" w:rsidR="00476362" w:rsidRPr="00501DB1" w:rsidRDefault="00476362">
            <w:pPr>
              <w:suppressAutoHyphens w:val="0"/>
              <w:spacing w:before="60" w:after="40" w:line="240" w:lineRule="auto"/>
              <w:rPr>
                <w:bCs/>
                <w:sz w:val="18"/>
                <w:szCs w:val="18"/>
              </w:rPr>
            </w:pPr>
            <w:r w:rsidRPr="00501DB1">
              <w:rPr>
                <w:bCs/>
                <w:sz w:val="18"/>
                <w:szCs w:val="18"/>
              </w:rPr>
              <w:t>C</w:t>
            </w:r>
            <w:r w:rsidR="00224DC0" w:rsidRPr="00501DB1">
              <w:rPr>
                <w:bCs/>
                <w:sz w:val="18"/>
                <w:szCs w:val="18"/>
              </w:rPr>
              <w:t>R</w:t>
            </w:r>
            <w:r w:rsidRPr="00501DB1">
              <w:rPr>
                <w:bCs/>
                <w:sz w:val="18"/>
                <w:szCs w:val="18"/>
              </w:rPr>
              <w:t>00</w:t>
            </w:r>
            <w:r w:rsidR="00D02DD7" w:rsidRPr="00E45AF4">
              <w:rPr>
                <w:bCs/>
                <w:sz w:val="18"/>
                <w:szCs w:val="18"/>
              </w:rPr>
              <w:t>7</w:t>
            </w:r>
          </w:p>
        </w:tc>
        <w:tc>
          <w:tcPr>
            <w:tcW w:w="1254" w:type="dxa"/>
            <w:gridSpan w:val="2"/>
            <w:tcBorders>
              <w:bottom w:val="nil"/>
            </w:tcBorders>
          </w:tcPr>
          <w:p w14:paraId="6D6E6A73" w14:textId="188B52BA" w:rsidR="00476362" w:rsidRPr="00501DB1" w:rsidRDefault="00224DC0">
            <w:pPr>
              <w:suppressAutoHyphens w:val="0"/>
              <w:spacing w:before="60" w:after="40" w:line="240" w:lineRule="auto"/>
              <w:rPr>
                <w:sz w:val="18"/>
                <w:szCs w:val="18"/>
              </w:rPr>
            </w:pPr>
            <w:r w:rsidRPr="00501DB1">
              <w:rPr>
                <w:sz w:val="18"/>
                <w:szCs w:val="18"/>
              </w:rPr>
              <w:t>Registration</w:t>
            </w:r>
          </w:p>
        </w:tc>
        <w:tc>
          <w:tcPr>
            <w:tcW w:w="6260" w:type="dxa"/>
            <w:tcBorders>
              <w:bottom w:val="nil"/>
            </w:tcBorders>
          </w:tcPr>
          <w:p w14:paraId="3FF6A58E" w14:textId="33F16178" w:rsidR="00476362" w:rsidRPr="00501DB1" w:rsidRDefault="00290722">
            <w:pPr>
              <w:suppressAutoHyphens w:val="0"/>
              <w:spacing w:before="60" w:after="40" w:line="240" w:lineRule="auto"/>
              <w:rPr>
                <w:sz w:val="18"/>
                <w:szCs w:val="18"/>
              </w:rPr>
            </w:pPr>
            <w:r w:rsidRPr="00501DB1">
              <w:rPr>
                <w:sz w:val="18"/>
                <w:szCs w:val="18"/>
              </w:rPr>
              <w:t xml:space="preserve">Authorized MOs </w:t>
            </w:r>
            <w:r w:rsidR="00476362" w:rsidRPr="00501DB1">
              <w:rPr>
                <w:sz w:val="18"/>
                <w:szCs w:val="18"/>
              </w:rPr>
              <w:t>cannot be issued after the end date specified in their authorization</w:t>
            </w:r>
            <w:r w:rsidR="007A4394" w:rsidRPr="00501DB1">
              <w:rPr>
                <w:sz w:val="18"/>
                <w:szCs w:val="18"/>
              </w:rPr>
              <w:t>, as recorded in the CARP</w:t>
            </w:r>
            <w:r w:rsidR="00476362" w:rsidRPr="00501DB1">
              <w:rPr>
                <w:sz w:val="18"/>
                <w:szCs w:val="18"/>
              </w:rPr>
              <w:t>.</w:t>
            </w:r>
            <w:r w:rsidR="00D73DA7" w:rsidRPr="00501DB1">
              <w:rPr>
                <w:sz w:val="18"/>
                <w:szCs w:val="18"/>
              </w:rPr>
              <w:t xml:space="preserve"> </w:t>
            </w:r>
            <w:proofErr w:type="spellStart"/>
            <w:proofErr w:type="gramStart"/>
            <w:r w:rsidR="00D73DA7" w:rsidRPr="00501DB1">
              <w:rPr>
                <w:i/>
                <w:iCs/>
                <w:sz w:val="18"/>
                <w:szCs w:val="18"/>
                <w:highlight w:val="lightGray"/>
              </w:rPr>
              <w:t>getAuthorizationEndDate</w:t>
            </w:r>
            <w:proofErr w:type="spellEnd"/>
            <w:r w:rsidR="00D73DA7" w:rsidRPr="00E45AF4">
              <w:rPr>
                <w:i/>
                <w:iCs/>
                <w:sz w:val="18"/>
                <w:szCs w:val="18"/>
                <w:highlight w:val="lightGray"/>
              </w:rPr>
              <w:t>(</w:t>
            </w:r>
            <w:proofErr w:type="spellStart"/>
            <w:proofErr w:type="gramEnd"/>
            <w:r w:rsidR="00D73DA7" w:rsidRPr="00501DB1">
              <w:rPr>
                <w:i/>
                <w:iCs/>
                <w:sz w:val="18"/>
                <w:szCs w:val="18"/>
                <w:highlight w:val="lightGray"/>
              </w:rPr>
              <w:t>authorizationId</w:t>
            </w:r>
            <w:proofErr w:type="spellEnd"/>
            <w:r w:rsidR="00D73DA7" w:rsidRPr="00501DB1">
              <w:rPr>
                <w:i/>
                <w:iCs/>
                <w:sz w:val="18"/>
                <w:szCs w:val="18"/>
                <w:highlight w:val="lightGray"/>
              </w:rPr>
              <w:t xml:space="preserve">, </w:t>
            </w:r>
            <w:proofErr w:type="spellStart"/>
            <w:r w:rsidR="00D73DA7" w:rsidRPr="00501DB1">
              <w:rPr>
                <w:i/>
                <w:iCs/>
                <w:sz w:val="18"/>
                <w:szCs w:val="18"/>
                <w:highlight w:val="lightGray"/>
              </w:rPr>
              <w:t>a</w:t>
            </w:r>
            <w:r w:rsidR="00357B68" w:rsidRPr="00501DB1">
              <w:rPr>
                <w:i/>
                <w:iCs/>
                <w:sz w:val="18"/>
                <w:szCs w:val="18"/>
                <w:highlight w:val="lightGray"/>
              </w:rPr>
              <w:t>u</w:t>
            </w:r>
            <w:r w:rsidR="00D73DA7" w:rsidRPr="00501DB1">
              <w:rPr>
                <w:i/>
                <w:iCs/>
                <w:sz w:val="18"/>
                <w:szCs w:val="18"/>
                <w:highlight w:val="lightGray"/>
              </w:rPr>
              <w:t>thorizationVersion</w:t>
            </w:r>
            <w:proofErr w:type="spellEnd"/>
            <w:r w:rsidR="00D73DA7" w:rsidRPr="00501DB1">
              <w:rPr>
                <w:i/>
                <w:iCs/>
                <w:sz w:val="18"/>
                <w:szCs w:val="18"/>
                <w:highlight w:val="lightGray"/>
              </w:rPr>
              <w:t>)</w:t>
            </w:r>
            <w:r w:rsidR="00D73DA7" w:rsidRPr="00501DB1">
              <w:rPr>
                <w:i/>
                <w:iCs/>
                <w:sz w:val="18"/>
                <w:szCs w:val="18"/>
              </w:rPr>
              <w:t xml:space="preserve"> </w:t>
            </w:r>
            <w:r w:rsidR="00D73DA7" w:rsidRPr="00501DB1">
              <w:rPr>
                <w:sz w:val="18"/>
                <w:szCs w:val="18"/>
              </w:rPr>
              <w:t>can be called on the CARP to retrieve the end date of the authorization.</w:t>
            </w:r>
          </w:p>
        </w:tc>
      </w:tr>
      <w:tr w:rsidR="00F07879" w:rsidRPr="007F288A" w14:paraId="0A9F3E9C" w14:textId="77777777" w:rsidTr="00263E0F">
        <w:trPr>
          <w:gridAfter w:val="1"/>
          <w:wAfter w:w="117" w:type="dxa"/>
          <w:trHeight w:val="240"/>
        </w:trPr>
        <w:tc>
          <w:tcPr>
            <w:tcW w:w="873" w:type="dxa"/>
            <w:tcBorders>
              <w:bottom w:val="nil"/>
            </w:tcBorders>
          </w:tcPr>
          <w:p w14:paraId="461D42C3" w14:textId="6236DED8" w:rsidR="00F07879" w:rsidRPr="00501DB1" w:rsidRDefault="00F07879">
            <w:pPr>
              <w:suppressAutoHyphens w:val="0"/>
              <w:spacing w:before="60" w:after="40" w:line="240" w:lineRule="auto"/>
              <w:rPr>
                <w:bCs/>
                <w:sz w:val="18"/>
                <w:szCs w:val="18"/>
              </w:rPr>
            </w:pPr>
            <w:r w:rsidRPr="00501DB1">
              <w:rPr>
                <w:bCs/>
                <w:sz w:val="18"/>
                <w:szCs w:val="18"/>
              </w:rPr>
              <w:t>C</w:t>
            </w:r>
            <w:r w:rsidR="00224DC0" w:rsidRPr="00501DB1">
              <w:rPr>
                <w:bCs/>
                <w:sz w:val="18"/>
                <w:szCs w:val="18"/>
              </w:rPr>
              <w:t>R</w:t>
            </w:r>
            <w:r w:rsidRPr="00501DB1">
              <w:rPr>
                <w:bCs/>
                <w:sz w:val="18"/>
                <w:szCs w:val="18"/>
              </w:rPr>
              <w:t>00</w:t>
            </w:r>
            <w:r w:rsidR="00D02DD7" w:rsidRPr="00E45AF4">
              <w:rPr>
                <w:bCs/>
                <w:sz w:val="18"/>
                <w:szCs w:val="18"/>
              </w:rPr>
              <w:t>8</w:t>
            </w:r>
          </w:p>
        </w:tc>
        <w:tc>
          <w:tcPr>
            <w:tcW w:w="1254" w:type="dxa"/>
            <w:gridSpan w:val="2"/>
            <w:tcBorders>
              <w:bottom w:val="nil"/>
            </w:tcBorders>
          </w:tcPr>
          <w:p w14:paraId="6B96FB85" w14:textId="6E0FE8CC" w:rsidR="00F07879" w:rsidRPr="00501DB1" w:rsidRDefault="00224DC0">
            <w:pPr>
              <w:suppressAutoHyphens w:val="0"/>
              <w:spacing w:before="60" w:after="40" w:line="240" w:lineRule="auto"/>
              <w:rPr>
                <w:sz w:val="18"/>
                <w:szCs w:val="18"/>
              </w:rPr>
            </w:pPr>
            <w:r w:rsidRPr="00501DB1">
              <w:rPr>
                <w:sz w:val="18"/>
                <w:szCs w:val="18"/>
              </w:rPr>
              <w:t>Registration</w:t>
            </w:r>
          </w:p>
        </w:tc>
        <w:tc>
          <w:tcPr>
            <w:tcW w:w="6260" w:type="dxa"/>
            <w:tcBorders>
              <w:bottom w:val="nil"/>
            </w:tcBorders>
          </w:tcPr>
          <w:p w14:paraId="07C5DB3D" w14:textId="2DDD54BF" w:rsidR="00F07879" w:rsidRPr="00501DB1" w:rsidRDefault="00F07879">
            <w:pPr>
              <w:suppressAutoHyphens w:val="0"/>
              <w:spacing w:before="60" w:after="40" w:line="240" w:lineRule="auto"/>
              <w:rPr>
                <w:sz w:val="18"/>
                <w:szCs w:val="18"/>
              </w:rPr>
            </w:pPr>
            <w:r w:rsidRPr="00501DB1">
              <w:rPr>
                <w:sz w:val="18"/>
                <w:szCs w:val="18"/>
              </w:rPr>
              <w:t xml:space="preserve">The cooperative approach of the </w:t>
            </w:r>
            <w:r w:rsidR="00290722" w:rsidRPr="00501DB1">
              <w:rPr>
                <w:sz w:val="18"/>
                <w:szCs w:val="18"/>
              </w:rPr>
              <w:t xml:space="preserve">registered authorized MOs </w:t>
            </w:r>
            <w:r w:rsidRPr="00501DB1">
              <w:rPr>
                <w:sz w:val="18"/>
                <w:szCs w:val="18"/>
              </w:rPr>
              <w:t>must be the one defined in the authorization, as recorded in the CARP.</w:t>
            </w:r>
          </w:p>
          <w:p w14:paraId="1A3BFE80" w14:textId="6BF94161" w:rsidR="00F07879" w:rsidRPr="00501DB1" w:rsidRDefault="00F07879">
            <w:pPr>
              <w:suppressAutoHyphens w:val="0"/>
              <w:spacing w:before="60" w:after="40" w:line="240" w:lineRule="auto"/>
              <w:rPr>
                <w:sz w:val="18"/>
                <w:szCs w:val="18"/>
              </w:rPr>
            </w:pPr>
            <w:proofErr w:type="spellStart"/>
            <w:proofErr w:type="gramStart"/>
            <w:r w:rsidRPr="00501DB1">
              <w:rPr>
                <w:i/>
                <w:iCs/>
                <w:sz w:val="18"/>
                <w:szCs w:val="18"/>
                <w:highlight w:val="lightGray"/>
              </w:rPr>
              <w:t>getAuthorizationCA</w:t>
            </w:r>
            <w:r w:rsidR="006E502D">
              <w:rPr>
                <w:i/>
                <w:iCs/>
                <w:sz w:val="18"/>
                <w:szCs w:val="18"/>
                <w:highlight w:val="lightGray"/>
              </w:rPr>
              <w:t>Id</w:t>
            </w:r>
            <w:proofErr w:type="spellEnd"/>
            <w:r w:rsidRPr="00E45AF4">
              <w:rPr>
                <w:i/>
                <w:iCs/>
                <w:sz w:val="18"/>
                <w:szCs w:val="18"/>
                <w:highlight w:val="lightGray"/>
              </w:rPr>
              <w:t>(</w:t>
            </w:r>
            <w:proofErr w:type="spellStart"/>
            <w:proofErr w:type="gramEnd"/>
            <w:r w:rsidRPr="00501DB1">
              <w:rPr>
                <w:i/>
                <w:iCs/>
                <w:sz w:val="18"/>
                <w:szCs w:val="18"/>
                <w:highlight w:val="lightGray"/>
              </w:rPr>
              <w:t>authorizationId</w:t>
            </w:r>
            <w:proofErr w:type="spellEnd"/>
            <w:r w:rsidRPr="00501DB1">
              <w:rPr>
                <w:i/>
                <w:iCs/>
                <w:sz w:val="18"/>
                <w:szCs w:val="18"/>
                <w:highlight w:val="lightGray"/>
              </w:rPr>
              <w:t xml:space="preserve">, </w:t>
            </w:r>
            <w:proofErr w:type="spellStart"/>
            <w:r w:rsidRPr="00501DB1">
              <w:rPr>
                <w:i/>
                <w:iCs/>
                <w:sz w:val="18"/>
                <w:szCs w:val="18"/>
                <w:highlight w:val="lightGray"/>
              </w:rPr>
              <w:t>authorizationVersion</w:t>
            </w:r>
            <w:proofErr w:type="spellEnd"/>
            <w:r w:rsidRPr="00501DB1">
              <w:rPr>
                <w:i/>
                <w:iCs/>
                <w:sz w:val="18"/>
                <w:szCs w:val="18"/>
                <w:highlight w:val="lightGray"/>
              </w:rPr>
              <w:t>)</w:t>
            </w:r>
            <w:r w:rsidRPr="00501DB1">
              <w:rPr>
                <w:i/>
                <w:iCs/>
                <w:sz w:val="18"/>
                <w:szCs w:val="18"/>
              </w:rPr>
              <w:t xml:space="preserve"> </w:t>
            </w:r>
            <w:r w:rsidRPr="00E45AF4">
              <w:rPr>
                <w:i/>
                <w:iCs/>
                <w:sz w:val="18"/>
                <w:szCs w:val="18"/>
              </w:rPr>
              <w:t>can</w:t>
            </w:r>
            <w:r w:rsidRPr="00501DB1">
              <w:rPr>
                <w:sz w:val="18"/>
                <w:szCs w:val="18"/>
              </w:rPr>
              <w:t xml:space="preserve"> be called on the CARP to retrieve the cooperative approach identifier.</w:t>
            </w:r>
          </w:p>
        </w:tc>
      </w:tr>
      <w:tr w:rsidR="00476362" w:rsidRPr="007F288A" w14:paraId="7852AE30" w14:textId="77777777" w:rsidTr="00263E0F">
        <w:trPr>
          <w:gridAfter w:val="1"/>
          <w:wAfter w:w="117" w:type="dxa"/>
          <w:trHeight w:val="240"/>
        </w:trPr>
        <w:tc>
          <w:tcPr>
            <w:tcW w:w="873" w:type="dxa"/>
            <w:tcBorders>
              <w:top w:val="nil"/>
              <w:bottom w:val="nil"/>
            </w:tcBorders>
          </w:tcPr>
          <w:p w14:paraId="706F0D76" w14:textId="33A01182" w:rsidR="00476362" w:rsidRPr="00835020" w:rsidRDefault="00476362">
            <w:pPr>
              <w:suppressAutoHyphens w:val="0"/>
              <w:spacing w:before="60" w:after="40" w:line="240" w:lineRule="auto"/>
              <w:rPr>
                <w:bCs/>
                <w:sz w:val="18"/>
                <w:szCs w:val="18"/>
              </w:rPr>
            </w:pPr>
            <w:r>
              <w:rPr>
                <w:sz w:val="18"/>
                <w:szCs w:val="18"/>
              </w:rPr>
              <w:t>C</w:t>
            </w:r>
            <w:r w:rsidR="00224DC0">
              <w:rPr>
                <w:sz w:val="18"/>
                <w:szCs w:val="18"/>
              </w:rPr>
              <w:t>R</w:t>
            </w:r>
            <w:r>
              <w:rPr>
                <w:sz w:val="18"/>
                <w:szCs w:val="18"/>
              </w:rPr>
              <w:t>00</w:t>
            </w:r>
            <w:r w:rsidR="00D02DD7">
              <w:rPr>
                <w:sz w:val="18"/>
                <w:szCs w:val="18"/>
              </w:rPr>
              <w:t>9</w:t>
            </w:r>
          </w:p>
        </w:tc>
        <w:tc>
          <w:tcPr>
            <w:tcW w:w="1254" w:type="dxa"/>
            <w:gridSpan w:val="2"/>
            <w:tcBorders>
              <w:top w:val="nil"/>
              <w:bottom w:val="nil"/>
            </w:tcBorders>
          </w:tcPr>
          <w:p w14:paraId="6F64514A" w14:textId="1ECC6957" w:rsidR="00476362" w:rsidRPr="00835020" w:rsidRDefault="00224DC0">
            <w:pPr>
              <w:suppressAutoHyphens w:val="0"/>
              <w:spacing w:before="60" w:after="40" w:line="240" w:lineRule="auto"/>
              <w:rPr>
                <w:sz w:val="18"/>
                <w:szCs w:val="18"/>
              </w:rPr>
            </w:pPr>
            <w:r>
              <w:rPr>
                <w:sz w:val="18"/>
                <w:szCs w:val="18"/>
              </w:rPr>
              <w:t>Registration</w:t>
            </w:r>
          </w:p>
        </w:tc>
        <w:tc>
          <w:tcPr>
            <w:tcW w:w="6260" w:type="dxa"/>
            <w:tcBorders>
              <w:top w:val="nil"/>
              <w:bottom w:val="nil"/>
            </w:tcBorders>
          </w:tcPr>
          <w:p w14:paraId="768F7399" w14:textId="26C661E5" w:rsidR="00476362" w:rsidRPr="00835020" w:rsidRDefault="004E6F9F">
            <w:pPr>
              <w:suppressAutoHyphens w:val="0"/>
              <w:spacing w:before="60" w:after="40" w:line="240" w:lineRule="auto"/>
              <w:rPr>
                <w:sz w:val="18"/>
                <w:szCs w:val="18"/>
              </w:rPr>
            </w:pPr>
            <w:r w:rsidRPr="000801B3">
              <w:rPr>
                <w:sz w:val="18"/>
                <w:szCs w:val="18"/>
              </w:rPr>
              <w:t xml:space="preserve">The vintage must be </w:t>
            </w:r>
            <w:r w:rsidR="006E502D">
              <w:rPr>
                <w:sz w:val="18"/>
                <w:szCs w:val="18"/>
              </w:rPr>
              <w:t>one of the</w:t>
            </w:r>
            <w:r w:rsidRPr="000801B3">
              <w:rPr>
                <w:sz w:val="18"/>
                <w:szCs w:val="18"/>
              </w:rPr>
              <w:t xml:space="preserve"> vintages of the </w:t>
            </w:r>
            <w:proofErr w:type="spellStart"/>
            <w:r>
              <w:rPr>
                <w:sz w:val="18"/>
                <w:szCs w:val="18"/>
              </w:rPr>
              <w:t>the</w:t>
            </w:r>
            <w:proofErr w:type="spellEnd"/>
            <w:r>
              <w:rPr>
                <w:sz w:val="18"/>
                <w:szCs w:val="18"/>
              </w:rPr>
              <w:t xml:space="preserve"> a</w:t>
            </w:r>
            <w:r w:rsidRPr="000801B3">
              <w:rPr>
                <w:sz w:val="18"/>
                <w:szCs w:val="18"/>
              </w:rPr>
              <w:t>uthorization</w:t>
            </w:r>
            <w:r>
              <w:rPr>
                <w:sz w:val="18"/>
                <w:szCs w:val="18"/>
              </w:rPr>
              <w:t>, as recorded in the CARP</w:t>
            </w:r>
            <w:r w:rsidRPr="00056A79">
              <w:rPr>
                <w:i/>
                <w:iCs/>
                <w:sz w:val="18"/>
                <w:szCs w:val="18"/>
              </w:rPr>
              <w:t xml:space="preserve">. </w:t>
            </w:r>
            <w:proofErr w:type="spellStart"/>
            <w:proofErr w:type="gramStart"/>
            <w:r w:rsidRPr="00056A79">
              <w:rPr>
                <w:i/>
                <w:iCs/>
                <w:sz w:val="18"/>
                <w:szCs w:val="18"/>
                <w:highlight w:val="lightGray"/>
              </w:rPr>
              <w:t>getAuthorizationVintag</w:t>
            </w:r>
            <w:r w:rsidR="003D2CD7">
              <w:rPr>
                <w:i/>
                <w:iCs/>
                <w:sz w:val="18"/>
                <w:szCs w:val="18"/>
                <w:highlight w:val="lightGray"/>
              </w:rPr>
              <w:t>es</w:t>
            </w:r>
            <w:proofErr w:type="spellEnd"/>
            <w:r w:rsidRPr="00056A79">
              <w:rPr>
                <w:sz w:val="18"/>
                <w:szCs w:val="18"/>
                <w:highlight w:val="lightGray"/>
              </w:rPr>
              <w:t>(</w:t>
            </w:r>
            <w:proofErr w:type="spellStart"/>
            <w:proofErr w:type="gramEnd"/>
            <w:r w:rsidRPr="009953EC">
              <w:rPr>
                <w:i/>
                <w:iCs/>
                <w:sz w:val="18"/>
                <w:szCs w:val="18"/>
                <w:highlight w:val="lightGray"/>
              </w:rPr>
              <w:t>authorizationId</w:t>
            </w:r>
            <w:proofErr w:type="spellEnd"/>
            <w:r w:rsidRPr="00056A79">
              <w:rPr>
                <w:i/>
                <w:iCs/>
                <w:sz w:val="18"/>
                <w:szCs w:val="18"/>
                <w:highlight w:val="lightGray"/>
              </w:rPr>
              <w:t xml:space="preserve">, </w:t>
            </w:r>
            <w:proofErr w:type="spellStart"/>
            <w:r>
              <w:rPr>
                <w:i/>
                <w:iCs/>
                <w:sz w:val="18"/>
                <w:szCs w:val="18"/>
                <w:highlight w:val="lightGray"/>
              </w:rPr>
              <w:t>a</w:t>
            </w:r>
            <w:r w:rsidRPr="00056A79">
              <w:rPr>
                <w:i/>
                <w:iCs/>
                <w:sz w:val="18"/>
                <w:szCs w:val="18"/>
                <w:highlight w:val="lightGray"/>
              </w:rPr>
              <w:t>uthorisation</w:t>
            </w:r>
            <w:r>
              <w:rPr>
                <w:i/>
                <w:iCs/>
                <w:sz w:val="18"/>
                <w:szCs w:val="18"/>
                <w:highlight w:val="lightGray"/>
              </w:rPr>
              <w:t>V</w:t>
            </w:r>
            <w:r w:rsidRPr="00056A79">
              <w:rPr>
                <w:i/>
                <w:iCs/>
                <w:sz w:val="18"/>
                <w:szCs w:val="18"/>
                <w:highlight w:val="lightGray"/>
              </w:rPr>
              <w:t>ersion</w:t>
            </w:r>
            <w:proofErr w:type="spellEnd"/>
            <w:r w:rsidRPr="00056A79">
              <w:rPr>
                <w:i/>
                <w:iCs/>
                <w:sz w:val="18"/>
                <w:szCs w:val="18"/>
                <w:highlight w:val="lightGray"/>
              </w:rPr>
              <w:t>)</w:t>
            </w:r>
            <w:r>
              <w:rPr>
                <w:i/>
                <w:iCs/>
                <w:sz w:val="18"/>
                <w:szCs w:val="18"/>
              </w:rPr>
              <w:t xml:space="preserve"> </w:t>
            </w:r>
            <w:r w:rsidRPr="00C646F4">
              <w:rPr>
                <w:sz w:val="18"/>
                <w:szCs w:val="18"/>
              </w:rPr>
              <w:t>can be called on the CARP to</w:t>
            </w:r>
            <w:r>
              <w:rPr>
                <w:sz w:val="18"/>
                <w:szCs w:val="18"/>
              </w:rPr>
              <w:t xml:space="preserve"> retrieve the vintage</w:t>
            </w:r>
            <w:r w:rsidR="006E502D">
              <w:rPr>
                <w:sz w:val="18"/>
                <w:szCs w:val="18"/>
              </w:rPr>
              <w:t xml:space="preserve">s </w:t>
            </w:r>
            <w:r>
              <w:rPr>
                <w:sz w:val="18"/>
                <w:szCs w:val="18"/>
              </w:rPr>
              <w:t>of an authorization.</w:t>
            </w:r>
          </w:p>
        </w:tc>
      </w:tr>
      <w:tr w:rsidR="002722C5" w:rsidRPr="007F288A" w14:paraId="24B65F55" w14:textId="77777777" w:rsidTr="00263E0F">
        <w:trPr>
          <w:trHeight w:val="240"/>
        </w:trPr>
        <w:tc>
          <w:tcPr>
            <w:tcW w:w="873" w:type="dxa"/>
            <w:tcBorders>
              <w:top w:val="nil"/>
              <w:bottom w:val="nil"/>
            </w:tcBorders>
          </w:tcPr>
          <w:p w14:paraId="22085E9F" w14:textId="0D6C456E" w:rsidR="002722C5" w:rsidRDefault="002722C5">
            <w:pPr>
              <w:suppressAutoHyphens w:val="0"/>
              <w:spacing w:before="60" w:after="40" w:line="240" w:lineRule="auto"/>
              <w:rPr>
                <w:bCs/>
                <w:sz w:val="18"/>
                <w:szCs w:val="18"/>
              </w:rPr>
            </w:pPr>
            <w:r>
              <w:rPr>
                <w:bCs/>
                <w:sz w:val="18"/>
                <w:szCs w:val="18"/>
              </w:rPr>
              <w:t>CF002</w:t>
            </w:r>
          </w:p>
        </w:tc>
        <w:tc>
          <w:tcPr>
            <w:tcW w:w="1254" w:type="dxa"/>
            <w:gridSpan w:val="2"/>
            <w:tcBorders>
              <w:top w:val="nil"/>
              <w:bottom w:val="nil"/>
            </w:tcBorders>
          </w:tcPr>
          <w:p w14:paraId="3622C9A3" w14:textId="30B80933" w:rsidR="002722C5" w:rsidRDefault="002722C5">
            <w:pPr>
              <w:suppressAutoHyphens w:val="0"/>
              <w:spacing w:before="60" w:after="40" w:line="240" w:lineRule="auto"/>
              <w:rPr>
                <w:sz w:val="18"/>
                <w:szCs w:val="18"/>
              </w:rPr>
            </w:pPr>
            <w:r>
              <w:rPr>
                <w:sz w:val="18"/>
                <w:szCs w:val="18"/>
              </w:rPr>
              <w:t>First transfer</w:t>
            </w:r>
          </w:p>
        </w:tc>
        <w:tc>
          <w:tcPr>
            <w:tcW w:w="6377" w:type="dxa"/>
            <w:gridSpan w:val="2"/>
            <w:tcBorders>
              <w:top w:val="nil"/>
              <w:bottom w:val="nil"/>
            </w:tcBorders>
          </w:tcPr>
          <w:p w14:paraId="6F9E3DD1" w14:textId="5F5DCE46" w:rsidR="002722C5" w:rsidRDefault="002722C5">
            <w:pPr>
              <w:suppressAutoHyphens w:val="0"/>
              <w:spacing w:before="60" w:after="40" w:line="240" w:lineRule="auto"/>
              <w:rPr>
                <w:sz w:val="18"/>
                <w:szCs w:val="18"/>
              </w:rPr>
            </w:pPr>
            <w:r>
              <w:rPr>
                <w:sz w:val="18"/>
                <w:szCs w:val="18"/>
              </w:rPr>
              <w:t>If the ITMOs in the proposed transaction have not been first transferred, and the proposed transaction matches with the purpose(s) and definition(s) for which the ITMOs were authorized, the transaction MUST be a first transfer – the first transfer flag of the proposed transaction MUST be set.</w:t>
            </w:r>
          </w:p>
        </w:tc>
      </w:tr>
      <w:tr w:rsidR="00476362" w:rsidRPr="007F288A" w14:paraId="5988EEA8" w14:textId="77777777" w:rsidTr="00263E0F">
        <w:trPr>
          <w:gridAfter w:val="1"/>
          <w:wAfter w:w="117" w:type="dxa"/>
          <w:trHeight w:val="240"/>
        </w:trPr>
        <w:tc>
          <w:tcPr>
            <w:tcW w:w="873" w:type="dxa"/>
            <w:tcBorders>
              <w:top w:val="nil"/>
              <w:bottom w:val="nil"/>
            </w:tcBorders>
          </w:tcPr>
          <w:p w14:paraId="04A2A1D5" w14:textId="7371A0BC" w:rsidR="00476362" w:rsidRPr="00835020" w:rsidRDefault="00476362">
            <w:pPr>
              <w:suppressAutoHyphens w:val="0"/>
              <w:spacing w:before="60" w:after="40" w:line="240" w:lineRule="auto"/>
              <w:rPr>
                <w:bCs/>
                <w:sz w:val="18"/>
                <w:szCs w:val="18"/>
              </w:rPr>
            </w:pPr>
            <w:r>
              <w:rPr>
                <w:bCs/>
                <w:sz w:val="18"/>
                <w:szCs w:val="18"/>
              </w:rPr>
              <w:t>C</w:t>
            </w:r>
            <w:r w:rsidRPr="00835020">
              <w:rPr>
                <w:bCs/>
                <w:sz w:val="18"/>
                <w:szCs w:val="18"/>
              </w:rPr>
              <w:t>T00</w:t>
            </w:r>
            <w:r w:rsidR="00057B63">
              <w:rPr>
                <w:bCs/>
                <w:sz w:val="18"/>
                <w:szCs w:val="18"/>
              </w:rPr>
              <w:t>1</w:t>
            </w:r>
          </w:p>
        </w:tc>
        <w:tc>
          <w:tcPr>
            <w:tcW w:w="1254" w:type="dxa"/>
            <w:gridSpan w:val="2"/>
            <w:tcBorders>
              <w:top w:val="nil"/>
              <w:bottom w:val="nil"/>
            </w:tcBorders>
          </w:tcPr>
          <w:p w14:paraId="6E270B85" w14:textId="237C4D62" w:rsidR="00476362" w:rsidRPr="00835020" w:rsidRDefault="00476362">
            <w:pPr>
              <w:suppressAutoHyphens w:val="0"/>
              <w:spacing w:before="60" w:after="40" w:line="240" w:lineRule="auto"/>
              <w:rPr>
                <w:sz w:val="18"/>
                <w:szCs w:val="18"/>
              </w:rPr>
            </w:pPr>
            <w:r w:rsidRPr="00835020">
              <w:rPr>
                <w:sz w:val="18"/>
                <w:szCs w:val="18"/>
              </w:rPr>
              <w:t>Transfer</w:t>
            </w:r>
          </w:p>
        </w:tc>
        <w:tc>
          <w:tcPr>
            <w:tcW w:w="6260" w:type="dxa"/>
            <w:tcBorders>
              <w:top w:val="nil"/>
              <w:bottom w:val="nil"/>
            </w:tcBorders>
          </w:tcPr>
          <w:p w14:paraId="6AF1CE6C" w14:textId="259CC154" w:rsidR="00476362" w:rsidRPr="00835020" w:rsidRDefault="00476362">
            <w:pPr>
              <w:suppressAutoHyphens w:val="0"/>
              <w:spacing w:before="60" w:after="40" w:line="240" w:lineRule="auto"/>
              <w:rPr>
                <w:sz w:val="18"/>
                <w:szCs w:val="18"/>
              </w:rPr>
            </w:pPr>
            <w:r w:rsidRPr="00835020">
              <w:rPr>
                <w:sz w:val="18"/>
                <w:szCs w:val="18"/>
              </w:rPr>
              <w:t xml:space="preserve">The attributes of the ITMOs transferred must match the </w:t>
            </w:r>
            <w:r w:rsidR="00057B63" w:rsidRPr="000801B3">
              <w:rPr>
                <w:sz w:val="18"/>
                <w:szCs w:val="18"/>
              </w:rPr>
              <w:t>most recent announcement of modification by the first transferring Party.</w:t>
            </w:r>
          </w:p>
        </w:tc>
      </w:tr>
      <w:tr w:rsidR="00405AF8" w:rsidRPr="007F288A" w14:paraId="6912C116" w14:textId="77777777" w:rsidTr="00093816">
        <w:trPr>
          <w:trHeight w:val="240"/>
        </w:trPr>
        <w:tc>
          <w:tcPr>
            <w:tcW w:w="1058" w:type="dxa"/>
            <w:gridSpan w:val="2"/>
            <w:tcBorders>
              <w:top w:val="nil"/>
              <w:bottom w:val="single" w:sz="12" w:space="0" w:color="auto"/>
            </w:tcBorders>
          </w:tcPr>
          <w:p w14:paraId="3E8CB479" w14:textId="77777777" w:rsidR="00405AF8" w:rsidRPr="003A109F" w:rsidRDefault="00405AF8" w:rsidP="0021010F">
            <w:pPr>
              <w:suppressAutoHyphens w:val="0"/>
              <w:spacing w:before="40" w:after="80" w:line="220" w:lineRule="exact"/>
            </w:pPr>
          </w:p>
        </w:tc>
        <w:tc>
          <w:tcPr>
            <w:tcW w:w="1069" w:type="dxa"/>
            <w:tcBorders>
              <w:top w:val="nil"/>
              <w:bottom w:val="single" w:sz="12" w:space="0" w:color="auto"/>
            </w:tcBorders>
          </w:tcPr>
          <w:p w14:paraId="36F459CE" w14:textId="77777777" w:rsidR="00405AF8" w:rsidRPr="003A109F" w:rsidRDefault="00405AF8" w:rsidP="0021010F">
            <w:pPr>
              <w:suppressAutoHyphens w:val="0"/>
              <w:spacing w:before="40" w:after="80" w:line="220" w:lineRule="exact"/>
            </w:pPr>
          </w:p>
        </w:tc>
        <w:tc>
          <w:tcPr>
            <w:tcW w:w="6377" w:type="dxa"/>
            <w:gridSpan w:val="2"/>
            <w:tcBorders>
              <w:top w:val="nil"/>
              <w:bottom w:val="single" w:sz="12" w:space="0" w:color="auto"/>
            </w:tcBorders>
          </w:tcPr>
          <w:p w14:paraId="57260821" w14:textId="5D6D53F4" w:rsidR="00405AF8" w:rsidRPr="008F7A0D" w:rsidRDefault="00405AF8" w:rsidP="0021010F">
            <w:pPr>
              <w:suppressAutoHyphens w:val="0"/>
              <w:spacing w:before="40" w:after="80" w:line="220" w:lineRule="exact"/>
              <w:rPr>
                <w:i/>
                <w:iCs/>
              </w:rPr>
            </w:pPr>
          </w:p>
        </w:tc>
      </w:tr>
    </w:tbl>
    <w:p w14:paraId="25569DB1" w14:textId="6FEB4410" w:rsidR="00B312DD" w:rsidRDefault="00B312DD" w:rsidP="00B312DD">
      <w:pPr>
        <w:pStyle w:val="RegHChG"/>
      </w:pPr>
      <w:bookmarkStart w:id="102" w:name="_Toc221001979"/>
      <w:r>
        <w:lastRenderedPageBreak/>
        <w:t xml:space="preserve">Valid </w:t>
      </w:r>
      <w:r w:rsidR="00630385">
        <w:t>transactions</w:t>
      </w:r>
      <w:bookmarkEnd w:id="102"/>
    </w:p>
    <w:bookmarkStart w:id="103" w:name="_Ref197962105"/>
    <w:p w14:paraId="21039708" w14:textId="2864D361" w:rsidR="005F7265" w:rsidRDefault="00CD4235" w:rsidP="00630385">
      <w:pPr>
        <w:pStyle w:val="RegSingleTxtG"/>
        <w:jc w:val="left"/>
      </w:pPr>
      <w:r>
        <w:fldChar w:fldCharType="begin"/>
      </w:r>
      <w:r>
        <w:instrText xml:space="preserve"> REF _Ref201059171 \h </w:instrText>
      </w:r>
      <w:r>
        <w:fldChar w:fldCharType="separate"/>
      </w:r>
      <w:r w:rsidR="00CA42C9">
        <w:t xml:space="preserve">Table </w:t>
      </w:r>
      <w:r w:rsidR="00CA42C9">
        <w:rPr>
          <w:noProof/>
        </w:rPr>
        <w:t>4</w:t>
      </w:r>
      <w:r>
        <w:fldChar w:fldCharType="end"/>
      </w:r>
      <w:r w:rsidR="00630385">
        <w:fldChar w:fldCharType="begin"/>
      </w:r>
      <w:r w:rsidR="00630385">
        <w:instrText xml:space="preserve"> REF _Ref197961737 \h </w:instrText>
      </w:r>
      <w:r w:rsidR="00630385">
        <w:fldChar w:fldCharType="separate"/>
      </w:r>
      <w:r w:rsidR="00CA42C9">
        <w:rPr>
          <w:b/>
          <w:bCs/>
          <w:lang w:val="en-US"/>
        </w:rPr>
        <w:t>Error! Reference source not found.</w:t>
      </w:r>
      <w:r w:rsidR="00630385">
        <w:fldChar w:fldCharType="end"/>
      </w:r>
      <w:r w:rsidR="00630385">
        <w:t xml:space="preserve"> lists the valid transactions</w:t>
      </w:r>
      <w:r>
        <w:t xml:space="preserve"> for authorized MOs before their first transfer, and ITMOs after their first transfer, </w:t>
      </w:r>
      <w:r w:rsidR="00630385">
        <w:t>depending on the purpose</w:t>
      </w:r>
      <w:r w:rsidR="00620037">
        <w:t>(</w:t>
      </w:r>
      <w:r w:rsidR="00630385">
        <w:t>s</w:t>
      </w:r>
      <w:r w:rsidR="00620037">
        <w:t>)</w:t>
      </w:r>
      <w:r w:rsidR="00630385">
        <w:t xml:space="preserve"> and </w:t>
      </w:r>
      <w:r>
        <w:t xml:space="preserve">first transfer </w:t>
      </w:r>
      <w:r w:rsidR="00630385">
        <w:t>definition</w:t>
      </w:r>
      <w:r w:rsidR="00620037">
        <w:t>(s)</w:t>
      </w:r>
      <w:r w:rsidR="00630385">
        <w:t xml:space="preserve"> contained in their authorization.</w:t>
      </w:r>
    </w:p>
    <w:p w14:paraId="14EC40AB" w14:textId="4121A028" w:rsidR="00630385" w:rsidRDefault="00630385" w:rsidP="005F7265">
      <w:pPr>
        <w:pStyle w:val="RegSingleTxtG"/>
        <w:numPr>
          <w:ilvl w:val="0"/>
          <w:numId w:val="0"/>
        </w:numPr>
        <w:ind w:left="1134"/>
        <w:jc w:val="left"/>
      </w:pPr>
      <w:r>
        <w:t>Note that authorization</w:t>
      </w:r>
      <w:r w:rsidR="00CD4235">
        <w:t>s</w:t>
      </w:r>
      <w:r>
        <w:t xml:space="preserve"> can have multiple purposes (e.g. </w:t>
      </w:r>
      <w:r w:rsidR="00CD4235">
        <w:t xml:space="preserve">NDC + IMP, NDC + OP, </w:t>
      </w:r>
      <w:r>
        <w:t>NDC + OIMP).</w:t>
      </w:r>
      <w:bookmarkEnd w:id="103"/>
      <w:r w:rsidR="005F7265">
        <w:t xml:space="preserve">  When multiple purposes are authorized, the valid transactions shall include the aggregation of valid transactions for the combined purposes.</w:t>
      </w:r>
    </w:p>
    <w:p w14:paraId="4F0B3C58" w14:textId="36E1D62A" w:rsidR="005F7265" w:rsidRDefault="005F7265" w:rsidP="005F7265">
      <w:pPr>
        <w:pStyle w:val="RegSingleTxtG"/>
        <w:numPr>
          <w:ilvl w:val="0"/>
          <w:numId w:val="0"/>
        </w:numPr>
        <w:ind w:left="1134"/>
        <w:jc w:val="left"/>
      </w:pPr>
      <w:r>
        <w:fldChar w:fldCharType="begin"/>
      </w:r>
      <w:r>
        <w:instrText xml:space="preserve"> REF _Ref201059171 \h </w:instrText>
      </w:r>
      <w:r>
        <w:fldChar w:fldCharType="separate"/>
      </w:r>
      <w:r w:rsidR="00CA42C9">
        <w:t xml:space="preserve">Table </w:t>
      </w:r>
      <w:r w:rsidR="00CA42C9">
        <w:rPr>
          <w:noProof/>
        </w:rPr>
        <w:t>4</w:t>
      </w:r>
      <w:r>
        <w:fldChar w:fldCharType="end"/>
      </w:r>
      <w:r>
        <w:fldChar w:fldCharType="begin"/>
      </w:r>
      <w:r>
        <w:instrText xml:space="preserve"> REF _Ref197961737 \h </w:instrText>
      </w:r>
      <w:r>
        <w:fldChar w:fldCharType="separate"/>
      </w:r>
      <w:r w:rsidR="00CA42C9">
        <w:rPr>
          <w:b/>
          <w:bCs/>
          <w:lang w:val="en-US"/>
        </w:rPr>
        <w:t>Error! Reference source not found.</w:t>
      </w:r>
      <w:r>
        <w:fldChar w:fldCharType="end"/>
      </w:r>
      <w:r>
        <w:t xml:space="preserve"> is split into two parts:</w:t>
      </w:r>
    </w:p>
    <w:p w14:paraId="45B0EF12" w14:textId="26C468D9" w:rsidR="005F7265" w:rsidRDefault="005F7265" w:rsidP="005F7265">
      <w:pPr>
        <w:pStyle w:val="RegSingleTxtG"/>
        <w:numPr>
          <w:ilvl w:val="0"/>
          <w:numId w:val="38"/>
        </w:numPr>
        <w:tabs>
          <w:tab w:val="clear" w:pos="1701"/>
        </w:tabs>
        <w:jc w:val="left"/>
      </w:pPr>
      <w:r>
        <w:t xml:space="preserve">the top half describes the valid transactions for authorised MOs before they have been first </w:t>
      </w:r>
      <w:proofErr w:type="gramStart"/>
      <w:r>
        <w:t>transferred;</w:t>
      </w:r>
      <w:proofErr w:type="gramEnd"/>
    </w:p>
    <w:p w14:paraId="0C1200D9" w14:textId="0DC7D630" w:rsidR="005F7265" w:rsidRDefault="005F7265" w:rsidP="005F7265">
      <w:pPr>
        <w:pStyle w:val="RegSingleTxtG"/>
        <w:numPr>
          <w:ilvl w:val="0"/>
          <w:numId w:val="38"/>
        </w:numPr>
        <w:tabs>
          <w:tab w:val="clear" w:pos="1701"/>
        </w:tabs>
        <w:jc w:val="left"/>
      </w:pPr>
      <w:r>
        <w:t>the bottom half describes the valid transactions for ITMOs after they have been first transferred.</w:t>
      </w:r>
    </w:p>
    <w:p w14:paraId="15B5B3AF" w14:textId="54E84094" w:rsidR="00804F8E" w:rsidRDefault="005F7265" w:rsidP="00E45AF4">
      <w:pPr>
        <w:pStyle w:val="RegSingleTxtG"/>
        <w:numPr>
          <w:ilvl w:val="0"/>
          <w:numId w:val="0"/>
        </w:numPr>
        <w:tabs>
          <w:tab w:val="clear" w:pos="1701"/>
        </w:tabs>
        <w:ind w:left="1134"/>
        <w:jc w:val="left"/>
      </w:pPr>
      <w:r>
        <w:t>The columns on the left of the table specify the purpose and first transfer definition of the authorization, with one purpose and first transfer definition (if applicable) per row, marked with a “</w:t>
      </w:r>
      <w:r>
        <w:rPr>
          <w:rFonts w:asciiTheme="minorHAnsi" w:hAnsiTheme="minorHAnsi" w:cstheme="minorHAnsi"/>
          <w:sz w:val="18"/>
          <w:szCs w:val="18"/>
        </w:rPr>
        <w:t>x</w:t>
      </w:r>
      <w:r>
        <w:t>”.  For each purpose and first transfer definition</w:t>
      </w:r>
      <w:r w:rsidR="00B40859">
        <w:t>, the valid transactions are marked with a “</w:t>
      </w:r>
      <w:r w:rsidR="00B40859" w:rsidRPr="000C0991">
        <w:rPr>
          <w:rFonts w:ascii="Apple Color Emoji" w:hAnsi="Apple Color Emoji" w:cs="Apple Color Emoji"/>
          <w:sz w:val="15"/>
          <w:szCs w:val="15"/>
        </w:rPr>
        <w:t>✔️</w:t>
      </w:r>
      <w:r w:rsidR="00B40859">
        <w:t>”, or a “</w:t>
      </w:r>
      <w:r w:rsidR="00B40859" w:rsidRPr="000C0991">
        <w:rPr>
          <w:rFonts w:asciiTheme="minorHAnsi" w:hAnsiTheme="minorHAnsi" w:cstheme="minorHAnsi" w:hint="eastAsia"/>
          <w:sz w:val="16"/>
          <w:szCs w:val="16"/>
        </w:rPr>
        <w:t>①</w:t>
      </w:r>
      <w:r w:rsidR="00B40859">
        <w:t>” if it is valid only for a first transfer (i.e. the transaction must be flagged as a first transfer)</w:t>
      </w:r>
    </w:p>
    <w:tbl>
      <w:tblPr>
        <w:tblStyle w:val="TableGrid"/>
        <w:tblW w:w="8505" w:type="dxa"/>
        <w:tblInd w:w="113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600" w:firstRow="0" w:lastRow="0" w:firstColumn="0" w:lastColumn="0" w:noHBand="1" w:noVBand="1"/>
      </w:tblPr>
      <w:tblGrid>
        <w:gridCol w:w="266"/>
        <w:gridCol w:w="435"/>
        <w:gridCol w:w="466"/>
        <w:gridCol w:w="436"/>
        <w:gridCol w:w="379"/>
        <w:gridCol w:w="425"/>
        <w:gridCol w:w="425"/>
        <w:gridCol w:w="629"/>
        <w:gridCol w:w="629"/>
        <w:gridCol w:w="629"/>
        <w:gridCol w:w="629"/>
        <w:gridCol w:w="629"/>
        <w:gridCol w:w="629"/>
        <w:gridCol w:w="629"/>
        <w:gridCol w:w="629"/>
        <w:gridCol w:w="641"/>
      </w:tblGrid>
      <w:tr w:rsidR="00B90C6A" w14:paraId="6AD4F2B9" w14:textId="77777777" w:rsidTr="00E45AF4">
        <w:trPr>
          <w:tblHeader/>
        </w:trPr>
        <w:tc>
          <w:tcPr>
            <w:tcW w:w="266" w:type="dxa"/>
            <w:tcBorders>
              <w:left w:val="single" w:sz="2" w:space="0" w:color="BFBFBF" w:themeColor="background1" w:themeShade="BF"/>
              <w:right w:val="single" w:sz="12" w:space="0" w:color="000000" w:themeColor="text1"/>
            </w:tcBorders>
          </w:tcPr>
          <w:p w14:paraId="7B502698" w14:textId="77777777" w:rsidR="007D650E" w:rsidRPr="00E45AF4" w:rsidRDefault="007D650E" w:rsidP="00E45AF4">
            <w:pPr>
              <w:pStyle w:val="RegSingleTxtG"/>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2566" w:type="dxa"/>
            <w:gridSpan w:val="6"/>
            <w:tcBorders>
              <w:top w:val="single" w:sz="12" w:space="0" w:color="000000" w:themeColor="text1"/>
              <w:left w:val="single" w:sz="12" w:space="0" w:color="000000" w:themeColor="text1"/>
              <w:bottom w:val="single" w:sz="4" w:space="0" w:color="000000" w:themeColor="text1"/>
              <w:right w:val="single" w:sz="12" w:space="0" w:color="000000" w:themeColor="text1"/>
            </w:tcBorders>
          </w:tcPr>
          <w:p w14:paraId="35B7EBC8" w14:textId="4F7A520C" w:rsidR="007D650E" w:rsidRPr="00E45AF4" w:rsidRDefault="007D650E" w:rsidP="00E45AF4">
            <w:pPr>
              <w:pStyle w:val="RegSingleTxtG"/>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Authorization</w:t>
            </w:r>
          </w:p>
        </w:tc>
        <w:tc>
          <w:tcPr>
            <w:tcW w:w="5673" w:type="dxa"/>
            <w:gridSpan w:val="9"/>
            <w:vMerge w:val="restart"/>
            <w:tcBorders>
              <w:top w:val="single" w:sz="12" w:space="0" w:color="000000" w:themeColor="text1"/>
              <w:left w:val="single" w:sz="12" w:space="0" w:color="000000" w:themeColor="text1"/>
              <w:bottom w:val="single" w:sz="4" w:space="0" w:color="000000" w:themeColor="text1"/>
              <w:right w:val="single" w:sz="12" w:space="0" w:color="000000" w:themeColor="text1"/>
            </w:tcBorders>
            <w:vAlign w:val="center"/>
          </w:tcPr>
          <w:p w14:paraId="21722687" w14:textId="430BC791" w:rsidR="007D650E" w:rsidRPr="00E45AF4" w:rsidRDefault="00155385" w:rsidP="00E45AF4">
            <w:pPr>
              <w:pStyle w:val="RegSingleTxtG"/>
              <w:numPr>
                <w:ilvl w:val="0"/>
                <w:numId w:val="0"/>
              </w:numPr>
              <w:adjustRightInd w:val="0"/>
              <w:snapToGrid w:val="0"/>
              <w:spacing w:after="0" w:line="240" w:lineRule="auto"/>
              <w:ind w:right="0"/>
              <w:jc w:val="center"/>
              <w:rPr>
                <w:rFonts w:asciiTheme="minorHAnsi" w:hAnsiTheme="minorHAnsi" w:cstheme="minorHAnsi"/>
                <w:b/>
                <w:bCs/>
                <w:sz w:val="18"/>
                <w:szCs w:val="18"/>
              </w:rPr>
            </w:pPr>
            <w:r w:rsidRPr="00E45AF4">
              <w:rPr>
                <w:rFonts w:asciiTheme="minorHAnsi" w:hAnsiTheme="minorHAnsi" w:cstheme="minorHAnsi"/>
                <w:b/>
                <w:bCs/>
                <w:sz w:val="16"/>
                <w:szCs w:val="16"/>
              </w:rPr>
              <w:t>Valid Transactions</w:t>
            </w:r>
          </w:p>
        </w:tc>
      </w:tr>
      <w:tr w:rsidR="00B90C6A" w14:paraId="64FE0C28" w14:textId="77777777" w:rsidTr="00E45AF4">
        <w:trPr>
          <w:tblHeader/>
        </w:trPr>
        <w:tc>
          <w:tcPr>
            <w:tcW w:w="266" w:type="dxa"/>
            <w:tcBorders>
              <w:left w:val="single" w:sz="2" w:space="0" w:color="BFBFBF" w:themeColor="background1" w:themeShade="BF"/>
              <w:right w:val="single" w:sz="12" w:space="0" w:color="000000" w:themeColor="text1"/>
            </w:tcBorders>
          </w:tcPr>
          <w:p w14:paraId="3E215495" w14:textId="77777777" w:rsidR="007D650E" w:rsidRPr="00E45AF4" w:rsidRDefault="007D650E" w:rsidP="00E45AF4">
            <w:pPr>
              <w:pStyle w:val="RegSingleTxtG"/>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1337" w:type="dxa"/>
            <w:gridSpan w:val="3"/>
            <w:tcBorders>
              <w:top w:val="single" w:sz="4" w:space="0" w:color="000000" w:themeColor="text1"/>
              <w:left w:val="single" w:sz="12" w:space="0" w:color="000000" w:themeColor="text1"/>
              <w:bottom w:val="single" w:sz="4" w:space="0" w:color="000000" w:themeColor="text1"/>
              <w:right w:val="single" w:sz="12" w:space="0" w:color="808080" w:themeColor="background1" w:themeShade="80"/>
            </w:tcBorders>
          </w:tcPr>
          <w:p w14:paraId="5F9C0011" w14:textId="7728CDAD" w:rsidR="007D650E" w:rsidRPr="00E45AF4" w:rsidRDefault="007D650E" w:rsidP="00E45AF4">
            <w:pPr>
              <w:pStyle w:val="RegSingleTxtG"/>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Authorized Purpose</w:t>
            </w:r>
          </w:p>
        </w:tc>
        <w:tc>
          <w:tcPr>
            <w:tcW w:w="1229" w:type="dxa"/>
            <w:gridSpan w:val="3"/>
            <w:tcBorders>
              <w:top w:val="single" w:sz="4" w:space="0" w:color="000000" w:themeColor="text1"/>
              <w:left w:val="single" w:sz="12" w:space="0" w:color="808080" w:themeColor="background1" w:themeShade="80"/>
              <w:bottom w:val="single" w:sz="4" w:space="0" w:color="000000" w:themeColor="text1"/>
              <w:right w:val="single" w:sz="12" w:space="0" w:color="000000" w:themeColor="text1"/>
            </w:tcBorders>
          </w:tcPr>
          <w:p w14:paraId="6DADF265" w14:textId="7FFBCF13" w:rsidR="007D650E" w:rsidRPr="00E45AF4" w:rsidRDefault="00155385" w:rsidP="00E45AF4">
            <w:pPr>
              <w:pStyle w:val="RegSingleTxtG"/>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 xml:space="preserve">First Transfer </w:t>
            </w:r>
            <w:r w:rsidR="007D650E" w:rsidRPr="00E45AF4">
              <w:rPr>
                <w:rFonts w:asciiTheme="minorHAnsi" w:hAnsiTheme="minorHAnsi" w:cstheme="minorHAnsi"/>
                <w:b/>
                <w:bCs/>
                <w:sz w:val="16"/>
                <w:szCs w:val="16"/>
              </w:rPr>
              <w:t>Definition</w:t>
            </w:r>
          </w:p>
        </w:tc>
        <w:tc>
          <w:tcPr>
            <w:tcW w:w="5673" w:type="dxa"/>
            <w:gridSpan w:val="9"/>
            <w:vMerge/>
            <w:tcBorders>
              <w:top w:val="single" w:sz="4" w:space="0" w:color="000000" w:themeColor="text1"/>
              <w:left w:val="single" w:sz="12" w:space="0" w:color="000000" w:themeColor="text1"/>
              <w:bottom w:val="single" w:sz="4" w:space="0" w:color="000000" w:themeColor="text1"/>
              <w:right w:val="single" w:sz="12" w:space="0" w:color="000000" w:themeColor="text1"/>
            </w:tcBorders>
          </w:tcPr>
          <w:p w14:paraId="47E9CD2E" w14:textId="77777777" w:rsidR="007D650E" w:rsidRPr="00E45AF4" w:rsidRDefault="007D650E" w:rsidP="00E45AF4">
            <w:pPr>
              <w:pStyle w:val="RegSingleTxtG"/>
              <w:numPr>
                <w:ilvl w:val="0"/>
                <w:numId w:val="0"/>
              </w:numPr>
              <w:adjustRightInd w:val="0"/>
              <w:snapToGrid w:val="0"/>
              <w:spacing w:after="0" w:line="240" w:lineRule="auto"/>
              <w:ind w:right="0"/>
              <w:jc w:val="left"/>
              <w:rPr>
                <w:rFonts w:asciiTheme="minorHAnsi" w:hAnsiTheme="minorHAnsi" w:cstheme="minorHAnsi"/>
                <w:sz w:val="18"/>
                <w:szCs w:val="18"/>
              </w:rPr>
            </w:pPr>
          </w:p>
        </w:tc>
      </w:tr>
      <w:tr w:rsidR="00D02DD7" w14:paraId="18CB9E0F" w14:textId="77777777" w:rsidTr="00C33911">
        <w:trPr>
          <w:cantSplit/>
          <w:trHeight w:val="4364"/>
          <w:tblHeader/>
        </w:trPr>
        <w:tc>
          <w:tcPr>
            <w:tcW w:w="266" w:type="dxa"/>
            <w:tcBorders>
              <w:left w:val="single" w:sz="2" w:space="0" w:color="BFBFBF" w:themeColor="background1" w:themeShade="BF"/>
              <w:bottom w:val="single" w:sz="12" w:space="0" w:color="000000" w:themeColor="text1"/>
              <w:right w:val="single" w:sz="12" w:space="0" w:color="000000" w:themeColor="text1"/>
            </w:tcBorders>
          </w:tcPr>
          <w:p w14:paraId="6572B919" w14:textId="77777777" w:rsidR="00804F8E" w:rsidRPr="00E45AF4" w:rsidRDefault="00804F8E" w:rsidP="00E45AF4">
            <w:pPr>
              <w:pStyle w:val="RegSingleTxtG"/>
              <w:keepNext/>
              <w:numPr>
                <w:ilvl w:val="0"/>
                <w:numId w:val="0"/>
              </w:numPr>
              <w:adjustRightInd w:val="0"/>
              <w:snapToGrid w:val="0"/>
              <w:spacing w:after="0" w:line="240" w:lineRule="auto"/>
              <w:ind w:right="0"/>
              <w:jc w:val="left"/>
              <w:rPr>
                <w:rFonts w:asciiTheme="minorHAnsi" w:hAnsiTheme="minorHAnsi" w:cstheme="minorHAnsi"/>
                <w:sz w:val="18"/>
                <w:szCs w:val="18"/>
              </w:rPr>
            </w:pPr>
          </w:p>
        </w:tc>
        <w:tc>
          <w:tcPr>
            <w:tcW w:w="435" w:type="dxa"/>
            <w:tcBorders>
              <w:top w:val="single" w:sz="4" w:space="0" w:color="000000" w:themeColor="text1"/>
              <w:left w:val="single" w:sz="12" w:space="0" w:color="000000" w:themeColor="text1"/>
              <w:bottom w:val="single" w:sz="4" w:space="0" w:color="000000" w:themeColor="text1"/>
              <w:right w:val="single" w:sz="4" w:space="0" w:color="000000" w:themeColor="text1"/>
            </w:tcBorders>
            <w:tcMar>
              <w:left w:w="57" w:type="dxa"/>
              <w:right w:w="57" w:type="dxa"/>
            </w:tcMar>
            <w:vAlign w:val="bottom"/>
          </w:tcPr>
          <w:p w14:paraId="7D33E3A6" w14:textId="2711D790" w:rsidR="00804F8E" w:rsidRPr="00E45AF4" w:rsidRDefault="005B425E"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NDC</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57" w:type="dxa"/>
              <w:right w:w="57" w:type="dxa"/>
            </w:tcMar>
            <w:vAlign w:val="bottom"/>
          </w:tcPr>
          <w:p w14:paraId="4AB142E7" w14:textId="560C6CC8" w:rsidR="00804F8E" w:rsidRPr="00E45AF4" w:rsidRDefault="005B425E"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IMP</w:t>
            </w:r>
          </w:p>
        </w:tc>
        <w:tc>
          <w:tcPr>
            <w:tcW w:w="436" w:type="dxa"/>
            <w:tcBorders>
              <w:top w:val="single" w:sz="4" w:space="0" w:color="000000" w:themeColor="text1"/>
              <w:left w:val="single" w:sz="4" w:space="0" w:color="000000" w:themeColor="text1"/>
              <w:bottom w:val="single" w:sz="4" w:space="0" w:color="000000" w:themeColor="text1"/>
              <w:right w:val="single" w:sz="12" w:space="0" w:color="808080" w:themeColor="background1" w:themeShade="80"/>
            </w:tcBorders>
            <w:tcMar>
              <w:left w:w="57" w:type="dxa"/>
              <w:right w:w="57" w:type="dxa"/>
            </w:tcMar>
            <w:vAlign w:val="bottom"/>
          </w:tcPr>
          <w:p w14:paraId="0D606B77" w14:textId="79B28523" w:rsidR="00804F8E" w:rsidRPr="00E45AF4" w:rsidRDefault="005B425E"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b/>
                <w:bCs/>
                <w:sz w:val="16"/>
                <w:szCs w:val="16"/>
              </w:rPr>
            </w:pPr>
            <w:r w:rsidRPr="00E45AF4">
              <w:rPr>
                <w:rFonts w:asciiTheme="minorHAnsi" w:hAnsiTheme="minorHAnsi" w:cstheme="minorHAnsi"/>
                <w:b/>
                <w:bCs/>
                <w:sz w:val="16"/>
                <w:szCs w:val="16"/>
              </w:rPr>
              <w:t>OP</w:t>
            </w:r>
          </w:p>
        </w:tc>
        <w:tc>
          <w:tcPr>
            <w:tcW w:w="379" w:type="dxa"/>
            <w:tcBorders>
              <w:top w:val="single" w:sz="4" w:space="0" w:color="000000" w:themeColor="text1"/>
              <w:left w:val="single" w:sz="12" w:space="0" w:color="808080" w:themeColor="background1" w:themeShade="80"/>
              <w:bottom w:val="single" w:sz="4" w:space="0" w:color="000000" w:themeColor="text1"/>
              <w:right w:val="single" w:sz="4" w:space="0" w:color="000000" w:themeColor="text1"/>
            </w:tcBorders>
            <w:tcMar>
              <w:left w:w="28" w:type="dxa"/>
              <w:bottom w:w="85" w:type="dxa"/>
              <w:right w:w="57" w:type="dxa"/>
            </w:tcMar>
            <w:textDirection w:val="btLr"/>
            <w:vAlign w:val="center"/>
          </w:tcPr>
          <w:p w14:paraId="47077C03" w14:textId="323B98A1" w:rsidR="00804F8E" w:rsidRPr="00E45AF4" w:rsidRDefault="005B425E" w:rsidP="00E45AF4">
            <w:pPr>
              <w:pStyle w:val="RegSingleTxtG"/>
              <w:keepNext/>
              <w:numPr>
                <w:ilvl w:val="0"/>
                <w:numId w:val="0"/>
              </w:numPr>
              <w:adjustRightInd w:val="0"/>
              <w:snapToGrid w:val="0"/>
              <w:spacing w:after="0" w:line="240" w:lineRule="auto"/>
              <w:ind w:right="0"/>
              <w:jc w:val="left"/>
              <w:rPr>
                <w:rFonts w:asciiTheme="minorHAnsi" w:hAnsiTheme="minorHAnsi" w:cstheme="minorHAnsi"/>
                <w:b/>
                <w:bCs/>
                <w:sz w:val="16"/>
                <w:szCs w:val="16"/>
              </w:rPr>
            </w:pPr>
            <w:r w:rsidRPr="00E45AF4">
              <w:rPr>
                <w:rFonts w:asciiTheme="minorHAnsi" w:hAnsiTheme="minorHAnsi" w:cstheme="minorHAnsi"/>
                <w:b/>
                <w:bCs/>
                <w:sz w:val="16"/>
                <w:szCs w:val="16"/>
              </w:rPr>
              <w:t>Auth</w:t>
            </w:r>
            <w:r w:rsidR="004A0320" w:rsidRPr="00E45AF4">
              <w:rPr>
                <w:rFonts w:asciiTheme="minorHAnsi" w:hAnsiTheme="minorHAnsi" w:cstheme="minorHAnsi"/>
                <w:b/>
                <w:bCs/>
                <w:sz w:val="16"/>
                <w:szCs w:val="16"/>
              </w:rPr>
              <w:t>orization</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8" w:type="dxa"/>
              <w:bottom w:w="85" w:type="dxa"/>
              <w:right w:w="57" w:type="dxa"/>
            </w:tcMar>
            <w:textDirection w:val="btLr"/>
            <w:vAlign w:val="center"/>
          </w:tcPr>
          <w:p w14:paraId="052D5962" w14:textId="47BC7509" w:rsidR="00804F8E" w:rsidRPr="00E45AF4" w:rsidRDefault="004A0320" w:rsidP="00E45AF4">
            <w:pPr>
              <w:pStyle w:val="RegSingleTxtG"/>
              <w:keepNext/>
              <w:numPr>
                <w:ilvl w:val="0"/>
                <w:numId w:val="0"/>
              </w:numPr>
              <w:adjustRightInd w:val="0"/>
              <w:snapToGrid w:val="0"/>
              <w:spacing w:after="0" w:line="240" w:lineRule="auto"/>
              <w:ind w:right="0"/>
              <w:jc w:val="left"/>
              <w:rPr>
                <w:rFonts w:asciiTheme="minorHAnsi" w:hAnsiTheme="minorHAnsi" w:cstheme="minorHAnsi"/>
                <w:b/>
                <w:bCs/>
                <w:sz w:val="16"/>
                <w:szCs w:val="16"/>
              </w:rPr>
            </w:pPr>
            <w:r w:rsidRPr="00E45AF4">
              <w:rPr>
                <w:rFonts w:asciiTheme="minorHAnsi" w:hAnsiTheme="minorHAnsi" w:cstheme="minorHAnsi"/>
                <w:b/>
                <w:bCs/>
                <w:sz w:val="16"/>
                <w:szCs w:val="16"/>
              </w:rPr>
              <w:t>Issuance</w:t>
            </w:r>
          </w:p>
        </w:tc>
        <w:tc>
          <w:tcPr>
            <w:tcW w:w="425"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left w:w="28" w:type="dxa"/>
              <w:bottom w:w="85" w:type="dxa"/>
              <w:right w:w="57" w:type="dxa"/>
            </w:tcMar>
            <w:textDirection w:val="btLr"/>
            <w:vAlign w:val="center"/>
          </w:tcPr>
          <w:p w14:paraId="37CAB35C" w14:textId="7E60316D" w:rsidR="00804F8E" w:rsidRPr="00E45AF4" w:rsidRDefault="004A0320" w:rsidP="00E45AF4">
            <w:pPr>
              <w:pStyle w:val="RegSingleTxtG"/>
              <w:keepNext/>
              <w:numPr>
                <w:ilvl w:val="0"/>
                <w:numId w:val="0"/>
              </w:numPr>
              <w:adjustRightInd w:val="0"/>
              <w:snapToGrid w:val="0"/>
              <w:spacing w:after="0" w:line="240" w:lineRule="auto"/>
              <w:ind w:right="0"/>
              <w:jc w:val="left"/>
              <w:rPr>
                <w:rFonts w:asciiTheme="minorHAnsi" w:hAnsiTheme="minorHAnsi" w:cstheme="minorHAnsi"/>
                <w:b/>
                <w:bCs/>
                <w:sz w:val="16"/>
                <w:szCs w:val="16"/>
              </w:rPr>
            </w:pPr>
            <w:r w:rsidRPr="00E45AF4">
              <w:rPr>
                <w:rFonts w:asciiTheme="minorHAnsi" w:hAnsiTheme="minorHAnsi" w:cstheme="minorHAnsi"/>
                <w:b/>
                <w:bCs/>
                <w:sz w:val="16"/>
                <w:szCs w:val="16"/>
              </w:rPr>
              <w:t>Use or Cancellation</w:t>
            </w:r>
          </w:p>
        </w:tc>
        <w:tc>
          <w:tcPr>
            <w:tcW w:w="629" w:type="dxa"/>
            <w:tcBorders>
              <w:top w:val="single" w:sz="4" w:space="0" w:color="000000" w:themeColor="text1"/>
              <w:left w:val="single" w:sz="12" w:space="0" w:color="000000" w:themeColor="text1"/>
              <w:bottom w:val="single" w:sz="4" w:space="0" w:color="000000" w:themeColor="text1"/>
              <w:right w:val="single" w:sz="12" w:space="0" w:color="000000" w:themeColor="text1"/>
            </w:tcBorders>
            <w:tcMar>
              <w:left w:w="28" w:type="dxa"/>
              <w:bottom w:w="85" w:type="dxa"/>
              <w:right w:w="57" w:type="dxa"/>
            </w:tcMar>
            <w:textDirection w:val="btLr"/>
          </w:tcPr>
          <w:p w14:paraId="764F9115" w14:textId="069A4117" w:rsidR="00804F8E" w:rsidRPr="00E45AF4" w:rsidRDefault="004A0320"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Registration of authorized</w:t>
            </w:r>
            <w:r w:rsidR="007D650E" w:rsidRPr="00E45AF4">
              <w:rPr>
                <w:rFonts w:asciiTheme="minorHAnsi" w:hAnsiTheme="minorHAnsi" w:cstheme="minorHAnsi"/>
                <w:sz w:val="16"/>
                <w:szCs w:val="16"/>
              </w:rPr>
              <w:t xml:space="preserve"> MOs</w:t>
            </w:r>
            <w:r w:rsidR="007D650E" w:rsidRPr="00E45AF4">
              <w:rPr>
                <w:rFonts w:asciiTheme="minorHAnsi" w:hAnsiTheme="minorHAnsi" w:cstheme="minorHAnsi"/>
                <w:sz w:val="16"/>
                <w:szCs w:val="16"/>
              </w:rPr>
              <w:br/>
              <w:t>from: (100) Holding account</w:t>
            </w:r>
            <w:r w:rsidR="007D650E" w:rsidRPr="00E45AF4">
              <w:rPr>
                <w:rFonts w:asciiTheme="minorHAnsi" w:hAnsiTheme="minorHAnsi" w:cstheme="minorHAnsi"/>
                <w:sz w:val="16"/>
                <w:szCs w:val="16"/>
              </w:rPr>
              <w:br/>
              <w:t>to: (100) Holding account of own registry</w:t>
            </w:r>
          </w:p>
        </w:tc>
        <w:tc>
          <w:tcPr>
            <w:tcW w:w="629" w:type="dxa"/>
            <w:tcBorders>
              <w:top w:val="single" w:sz="4" w:space="0" w:color="000000" w:themeColor="text1"/>
              <w:left w:val="single" w:sz="12" w:space="0" w:color="000000" w:themeColor="text1"/>
              <w:bottom w:val="single" w:sz="4" w:space="0" w:color="000000" w:themeColor="text1"/>
              <w:right w:val="single" w:sz="4" w:space="0" w:color="000000" w:themeColor="text1"/>
            </w:tcBorders>
            <w:tcMar>
              <w:left w:w="28" w:type="dxa"/>
              <w:bottom w:w="85" w:type="dxa"/>
              <w:right w:w="57" w:type="dxa"/>
            </w:tcMar>
            <w:textDirection w:val="btLr"/>
          </w:tcPr>
          <w:p w14:paraId="2FC6FDBA" w14:textId="77777777" w:rsidR="007D650E" w:rsidRPr="00E45AF4" w:rsidRDefault="007D650E"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Domestic transfer</w:t>
            </w:r>
          </w:p>
          <w:p w14:paraId="000091B5" w14:textId="77777777" w:rsidR="007D650E" w:rsidRPr="00E45AF4" w:rsidRDefault="007D650E"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657DC977" w14:textId="30E27BA9" w:rsidR="00804F8E" w:rsidRPr="00E45AF4" w:rsidRDefault="007D650E"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(100) Holding account in a registry of the same Party</w:t>
            </w:r>
          </w:p>
        </w:tc>
        <w:tc>
          <w:tcPr>
            <w:tcW w:w="629"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left w:w="28" w:type="dxa"/>
              <w:bottom w:w="85" w:type="dxa"/>
              <w:right w:w="57" w:type="dxa"/>
            </w:tcMar>
            <w:textDirection w:val="btLr"/>
          </w:tcPr>
          <w:p w14:paraId="0936C871" w14:textId="279286B8"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International transfer</w:t>
            </w:r>
            <w:r w:rsidR="00CD4235">
              <w:rPr>
                <w:rStyle w:val="FootnoteReference"/>
                <w:rFonts w:cstheme="minorHAnsi"/>
                <w:szCs w:val="16"/>
              </w:rPr>
              <w:footnoteReference w:id="4"/>
            </w:r>
            <w:r w:rsidR="00287912" w:rsidRPr="00287912">
              <w:rPr>
                <w:rFonts w:asciiTheme="minorHAnsi" w:hAnsiTheme="minorHAnsi" w:cs="Calibri (Body)"/>
                <w:sz w:val="16"/>
                <w:szCs w:val="16"/>
                <w:vertAlign w:val="superscript"/>
              </w:rPr>
              <w:t>,</w:t>
            </w:r>
            <w:r w:rsidR="00287912">
              <w:rPr>
                <w:rStyle w:val="FootnoteReference"/>
                <w:rFonts w:cstheme="minorHAnsi"/>
                <w:szCs w:val="16"/>
              </w:rPr>
              <w:footnoteReference w:id="5"/>
            </w:r>
          </w:p>
          <w:p w14:paraId="15B43C71" w14:textId="77777777"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25A6B738" w14:textId="3E7F8707" w:rsidR="00804F8E"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(100) Holding account of another Party registry</w:t>
            </w:r>
          </w:p>
        </w:tc>
        <w:tc>
          <w:tcPr>
            <w:tcW w:w="629" w:type="dxa"/>
            <w:tcBorders>
              <w:top w:val="single" w:sz="4" w:space="0" w:color="000000" w:themeColor="text1"/>
              <w:left w:val="single" w:sz="12" w:space="0" w:color="000000" w:themeColor="text1"/>
              <w:bottom w:val="single" w:sz="4" w:space="0" w:color="000000" w:themeColor="text1"/>
              <w:right w:val="single" w:sz="4" w:space="0" w:color="000000" w:themeColor="text1"/>
            </w:tcBorders>
            <w:tcMar>
              <w:left w:w="28" w:type="dxa"/>
              <w:bottom w:w="85" w:type="dxa"/>
              <w:right w:w="57" w:type="dxa"/>
            </w:tcMar>
            <w:textDirection w:val="btLr"/>
          </w:tcPr>
          <w:p w14:paraId="71A5E93B" w14:textId="77777777"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Use towards NDC</w:t>
            </w:r>
          </w:p>
          <w:p w14:paraId="04F172C0" w14:textId="77777777"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07CFA2C8" w14:textId="3DCBDC08" w:rsidR="00804F8E"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(200) Use towards NDC account of own registry</w:t>
            </w:r>
          </w:p>
        </w:tc>
        <w:tc>
          <w:tcPr>
            <w:tcW w:w="629"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left w:w="28" w:type="dxa"/>
              <w:bottom w:w="85" w:type="dxa"/>
              <w:right w:w="57" w:type="dxa"/>
            </w:tcMar>
            <w:textDirection w:val="btLr"/>
          </w:tcPr>
          <w:p w14:paraId="519A2EFD" w14:textId="77777777"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Use towards IMP</w:t>
            </w:r>
          </w:p>
          <w:p w14:paraId="23098584" w14:textId="77777777" w:rsidR="00353E88"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43A4986A" w14:textId="3F53D81E" w:rsidR="00804F8E" w:rsidRPr="00E45AF4" w:rsidRDefault="00353E88"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(210) Use towards IMP account of own registry</w:t>
            </w:r>
          </w:p>
        </w:tc>
        <w:tc>
          <w:tcPr>
            <w:tcW w:w="629" w:type="dxa"/>
            <w:tcBorders>
              <w:top w:val="single" w:sz="4" w:space="0" w:color="000000" w:themeColor="text1"/>
              <w:left w:val="single" w:sz="12" w:space="0" w:color="000000" w:themeColor="text1"/>
              <w:bottom w:val="single" w:sz="4" w:space="0" w:color="000000" w:themeColor="text1"/>
              <w:right w:val="single" w:sz="4" w:space="0" w:color="000000" w:themeColor="text1"/>
            </w:tcBorders>
            <w:tcMar>
              <w:left w:w="28" w:type="dxa"/>
              <w:bottom w:w="85" w:type="dxa"/>
              <w:right w:w="57" w:type="dxa"/>
            </w:tcMar>
            <w:textDirection w:val="btLr"/>
          </w:tcPr>
          <w:p w14:paraId="6045BE81"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Voluntary cancellation for OP</w:t>
            </w:r>
          </w:p>
          <w:p w14:paraId="6EAA33F3"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1C77F878" w14:textId="1297F05C" w:rsidR="00804F8E"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proofErr w:type="gramStart"/>
            <w:r w:rsidRPr="00E45AF4">
              <w:rPr>
                <w:rFonts w:asciiTheme="minorHAnsi" w:hAnsiTheme="minorHAnsi" w:cstheme="minorHAnsi"/>
                <w:sz w:val="16"/>
                <w:szCs w:val="16"/>
              </w:rPr>
              <w:t>to:</w:t>
            </w:r>
            <w:proofErr w:type="gramEnd"/>
            <w:r w:rsidRPr="00E45AF4">
              <w:rPr>
                <w:rFonts w:asciiTheme="minorHAnsi" w:hAnsiTheme="minorHAnsi" w:cstheme="minorHAnsi"/>
                <w:sz w:val="16"/>
                <w:szCs w:val="16"/>
              </w:rPr>
              <w:t xml:space="preserve"> a (300) Cancellation for OP account of own registry</w:t>
            </w:r>
          </w:p>
        </w:tc>
        <w:tc>
          <w:tcPr>
            <w:tcW w:w="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8" w:type="dxa"/>
              <w:bottom w:w="85" w:type="dxa"/>
              <w:right w:w="57" w:type="dxa"/>
            </w:tcMar>
            <w:textDirection w:val="btLr"/>
          </w:tcPr>
          <w:p w14:paraId="7EB2CFFF"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Voluntary cancellation for OMGE</w:t>
            </w:r>
          </w:p>
          <w:p w14:paraId="2CE264D2"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4183E4E4" w14:textId="04429772" w:rsidR="00804F8E"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(310) Voluntary cancellation for OMGE account of own registry</w:t>
            </w:r>
          </w:p>
        </w:tc>
        <w:tc>
          <w:tcPr>
            <w:tcW w:w="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28" w:type="dxa"/>
              <w:bottom w:w="85" w:type="dxa"/>
              <w:right w:w="57" w:type="dxa"/>
            </w:tcMar>
            <w:textDirection w:val="btLr"/>
          </w:tcPr>
          <w:p w14:paraId="004BF1B2"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Voluntary cancellation</w:t>
            </w:r>
          </w:p>
          <w:p w14:paraId="7C83DBFA"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7BF0DBBC" w14:textId="699B0D5D" w:rsidR="00804F8E"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(320) Voluntary Cancellation account of own registry</w:t>
            </w:r>
          </w:p>
        </w:tc>
        <w:tc>
          <w:tcPr>
            <w:tcW w:w="641" w:type="dxa"/>
            <w:tcBorders>
              <w:top w:val="single" w:sz="4" w:space="0" w:color="000000" w:themeColor="text1"/>
              <w:left w:val="single" w:sz="4" w:space="0" w:color="000000" w:themeColor="text1"/>
              <w:bottom w:val="single" w:sz="4" w:space="0" w:color="000000" w:themeColor="text1"/>
              <w:right w:val="single" w:sz="12" w:space="0" w:color="000000" w:themeColor="text1"/>
            </w:tcBorders>
            <w:tcMar>
              <w:left w:w="28" w:type="dxa"/>
              <w:bottom w:w="85" w:type="dxa"/>
              <w:right w:w="57" w:type="dxa"/>
            </w:tcMar>
            <w:textDirection w:val="btLr"/>
          </w:tcPr>
          <w:p w14:paraId="4A1CE546"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Administrative cancellation</w:t>
            </w:r>
          </w:p>
          <w:p w14:paraId="51947ADB" w14:textId="77777777" w:rsidR="00B50A77"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from: (100) Holding account</w:t>
            </w:r>
          </w:p>
          <w:p w14:paraId="622AC47D" w14:textId="483A07E3" w:rsidR="00804F8E" w:rsidRPr="00E45AF4" w:rsidRDefault="00B50A77" w:rsidP="00E45AF4">
            <w:pPr>
              <w:pStyle w:val="RegSingleTxtG"/>
              <w:keepNext/>
              <w:numPr>
                <w:ilvl w:val="0"/>
                <w:numId w:val="0"/>
              </w:numPr>
              <w:adjustRightInd w:val="0"/>
              <w:snapToGrid w:val="0"/>
              <w:spacing w:after="0" w:line="216" w:lineRule="auto"/>
              <w:ind w:right="0"/>
              <w:jc w:val="left"/>
              <w:rPr>
                <w:rFonts w:asciiTheme="minorHAnsi" w:hAnsiTheme="minorHAnsi" w:cstheme="minorHAnsi"/>
                <w:sz w:val="16"/>
                <w:szCs w:val="16"/>
              </w:rPr>
            </w:pPr>
            <w:r w:rsidRPr="00E45AF4">
              <w:rPr>
                <w:rFonts w:asciiTheme="minorHAnsi" w:hAnsiTheme="minorHAnsi" w:cstheme="minorHAnsi"/>
                <w:sz w:val="16"/>
                <w:szCs w:val="16"/>
              </w:rPr>
              <w:t>to: (330) Administrative cancellation account of own registry</w:t>
            </w:r>
          </w:p>
        </w:tc>
      </w:tr>
      <w:tr w:rsidR="00D02DD7" w14:paraId="24643BFA" w14:textId="77777777" w:rsidTr="00C33911">
        <w:tc>
          <w:tcPr>
            <w:tcW w:w="266" w:type="dxa"/>
            <w:vMerge w:val="restart"/>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textDirection w:val="btLr"/>
            <w:vAlign w:val="center"/>
          </w:tcPr>
          <w:p w14:paraId="0B53C721" w14:textId="4F158509"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6"/>
                <w:szCs w:val="16"/>
              </w:rPr>
            </w:pPr>
            <w:r w:rsidRPr="00E45AF4">
              <w:rPr>
                <w:rFonts w:asciiTheme="minorHAnsi" w:hAnsiTheme="minorHAnsi" w:cstheme="minorHAnsi"/>
                <w:sz w:val="16"/>
                <w:szCs w:val="16"/>
              </w:rPr>
              <w:t>Before first transfer</w:t>
            </w:r>
          </w:p>
        </w:tc>
        <w:tc>
          <w:tcPr>
            <w:tcW w:w="435" w:type="dxa"/>
            <w:tcBorders>
              <w:top w:val="single" w:sz="4" w:space="0" w:color="000000" w:themeColor="text1"/>
              <w:left w:val="single" w:sz="4" w:space="0" w:color="000000" w:themeColor="text1"/>
              <w:right w:val="single" w:sz="4" w:space="0" w:color="000000" w:themeColor="text1"/>
            </w:tcBorders>
          </w:tcPr>
          <w:p w14:paraId="280AE753" w14:textId="6D54AF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66" w:type="dxa"/>
            <w:tcBorders>
              <w:top w:val="single" w:sz="4" w:space="0" w:color="000000" w:themeColor="text1"/>
              <w:left w:val="single" w:sz="4" w:space="0" w:color="000000" w:themeColor="text1"/>
              <w:right w:val="single" w:sz="4" w:space="0" w:color="000000" w:themeColor="text1"/>
            </w:tcBorders>
          </w:tcPr>
          <w:p w14:paraId="455926AE"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top w:val="single" w:sz="4" w:space="0" w:color="000000" w:themeColor="text1"/>
              <w:left w:val="single" w:sz="4" w:space="0" w:color="000000" w:themeColor="text1"/>
              <w:right w:val="single" w:sz="12" w:space="0" w:color="808080" w:themeColor="background1" w:themeShade="80"/>
            </w:tcBorders>
          </w:tcPr>
          <w:p w14:paraId="082DBEA6"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top w:val="single" w:sz="4" w:space="0" w:color="000000" w:themeColor="text1"/>
              <w:left w:val="single" w:sz="12" w:space="0" w:color="808080" w:themeColor="background1" w:themeShade="80"/>
              <w:right w:val="single" w:sz="4" w:space="0" w:color="000000" w:themeColor="text1"/>
            </w:tcBorders>
            <w:shd w:val="clear" w:color="auto" w:fill="D9D9D9" w:themeFill="background1" w:themeFillShade="D9"/>
          </w:tcPr>
          <w:p w14:paraId="5DF7AD2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01BBDDD6"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top w:val="single" w:sz="4" w:space="0" w:color="000000" w:themeColor="text1"/>
              <w:left w:val="single" w:sz="4" w:space="0" w:color="000000" w:themeColor="text1"/>
              <w:right w:val="single" w:sz="12" w:space="0" w:color="000000" w:themeColor="text1"/>
            </w:tcBorders>
            <w:shd w:val="clear" w:color="auto" w:fill="D9D9D9" w:themeFill="background1" w:themeFillShade="D9"/>
          </w:tcPr>
          <w:p w14:paraId="1F3A149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12" w:space="0" w:color="000000" w:themeColor="text1"/>
              <w:right w:val="single" w:sz="4" w:space="0" w:color="000000" w:themeColor="text1"/>
            </w:tcBorders>
          </w:tcPr>
          <w:p w14:paraId="1234A107" w14:textId="2B9BFA9B" w:rsidR="00A0407F" w:rsidRPr="00E45AF4" w:rsidRDefault="00A0407F" w:rsidP="00E45AF4">
            <w:pPr>
              <w:pStyle w:val="RegSingleTxtG"/>
              <w:keepNext/>
              <w:keepLines/>
              <w:numPr>
                <w:ilvl w:val="0"/>
                <w:numId w:val="0"/>
              </w:numPr>
              <w:adjustRightInd w:val="0"/>
              <w:snapToGrid w:val="0"/>
              <w:spacing w:before="20" w:after="0" w:line="240" w:lineRule="auto"/>
              <w:ind w:right="0"/>
              <w:jc w:val="center"/>
              <w:rPr>
                <w:rFonts w:asciiTheme="minorHAnsi" w:hAnsiTheme="minorHAnsi" w:cstheme="minorHAnsi"/>
                <w:sz w:val="15"/>
                <w:szCs w:val="15"/>
              </w:rPr>
            </w:pPr>
            <w:r w:rsidRPr="00E45AF4">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tcPr>
          <w:p w14:paraId="08124E8E" w14:textId="2061AD3D" w:rsidR="00A0407F" w:rsidRPr="00E45AF4" w:rsidRDefault="00A0407F" w:rsidP="00E45AF4">
            <w:pPr>
              <w:pStyle w:val="RegSingleTxtG"/>
              <w:keepNext/>
              <w:keepLines/>
              <w:numPr>
                <w:ilvl w:val="0"/>
                <w:numId w:val="0"/>
              </w:numPr>
              <w:adjustRightInd w:val="0"/>
              <w:snapToGrid w:val="0"/>
              <w:spacing w:before="20"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tcPr>
          <w:p w14:paraId="415C5C3A" w14:textId="060EF41E"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0F4AF138"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4914A425"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37E9FF20"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tcPr>
          <w:p w14:paraId="26ED46BE" w14:textId="53E05A34"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top w:val="single" w:sz="4" w:space="0" w:color="000000" w:themeColor="text1"/>
              <w:left w:val="single" w:sz="4" w:space="0" w:color="000000" w:themeColor="text1"/>
              <w:right w:val="single" w:sz="4" w:space="0" w:color="000000" w:themeColor="text1"/>
            </w:tcBorders>
          </w:tcPr>
          <w:p w14:paraId="77BFB1E0" w14:textId="0BB00151"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top w:val="single" w:sz="4" w:space="0" w:color="000000" w:themeColor="text1"/>
              <w:left w:val="single" w:sz="4" w:space="0" w:color="000000" w:themeColor="text1"/>
              <w:right w:val="single" w:sz="12" w:space="0" w:color="000000" w:themeColor="text1"/>
            </w:tcBorders>
          </w:tcPr>
          <w:p w14:paraId="1017C9D3" w14:textId="70DB58F5"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D02DD7" w14:paraId="46B19630" w14:textId="77777777" w:rsidTr="00C33911">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3A20FF5D"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right w:val="single" w:sz="4" w:space="0" w:color="000000" w:themeColor="text1"/>
            </w:tcBorders>
          </w:tcPr>
          <w:p w14:paraId="1EF16C54"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2ED58851" w14:textId="42574476"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50DB4EE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087019EB" w14:textId="2869637A"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4" w:space="0" w:color="000000" w:themeColor="text1"/>
            </w:tcBorders>
          </w:tcPr>
          <w:p w14:paraId="4F9EFFD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21C9F98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tcPr>
          <w:p w14:paraId="5C75A340" w14:textId="6769E292"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E45AF4">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2804C2D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9B37DDB"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5F02CE6"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79F7546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206F2135"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6259C3E5"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28BD19A2" w14:textId="7A2F491A"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798D35D6" w14:textId="29F09CA0"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D02DD7" w14:paraId="39B9B80B" w14:textId="77777777" w:rsidTr="00C33911">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66F335A0"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right w:val="single" w:sz="4" w:space="0" w:color="000000" w:themeColor="text1"/>
            </w:tcBorders>
          </w:tcPr>
          <w:p w14:paraId="1B5D307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611909F0" w14:textId="5451CED4"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189F2BA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2D5B96D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4" w:space="0" w:color="000000" w:themeColor="text1"/>
            </w:tcBorders>
          </w:tcPr>
          <w:p w14:paraId="2DB68DC6" w14:textId="23872B63"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12" w:space="0" w:color="000000" w:themeColor="text1"/>
            </w:tcBorders>
          </w:tcPr>
          <w:p w14:paraId="4F69AC56"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tcPr>
          <w:p w14:paraId="24053D0E" w14:textId="7B1230B6"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7804057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4D51CB91"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5FB5BC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26FBF26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2A8F137D"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4DEB737B"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5CBA240D" w14:textId="031471FF"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6C05F5EA" w14:textId="0EB57614"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B90C6A" w14:paraId="2E7501B4" w14:textId="77777777" w:rsidTr="00E45AF4">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1D1010D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right w:val="single" w:sz="4" w:space="0" w:color="000000" w:themeColor="text1"/>
            </w:tcBorders>
          </w:tcPr>
          <w:p w14:paraId="0C634813"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57D0C250" w14:textId="1D5D4F6B"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7EBB66D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7665B9B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4" w:space="0" w:color="000000" w:themeColor="text1"/>
            </w:tcBorders>
          </w:tcPr>
          <w:p w14:paraId="3791CF4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6FC9F377" w14:textId="3A0CB60A"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629" w:type="dxa"/>
            <w:tcBorders>
              <w:left w:val="single" w:sz="12" w:space="0" w:color="000000" w:themeColor="text1"/>
              <w:right w:val="single" w:sz="4" w:space="0" w:color="000000" w:themeColor="text1"/>
            </w:tcBorders>
          </w:tcPr>
          <w:p w14:paraId="318E152A" w14:textId="37D8A578" w:rsidR="00A0407F" w:rsidRPr="00E45AF4" w:rsidRDefault="00A0407F" w:rsidP="00E45AF4">
            <w:pPr>
              <w:pStyle w:val="RegSingleTxtG"/>
              <w:keepNext/>
              <w:keepLines/>
              <w:numPr>
                <w:ilvl w:val="0"/>
                <w:numId w:val="0"/>
              </w:numPr>
              <w:adjustRightInd w:val="0"/>
              <w:snapToGrid w:val="0"/>
              <w:spacing w:before="20"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32CECC8B" w14:textId="30EE5C3D" w:rsidR="00A0407F" w:rsidRPr="00E45AF4" w:rsidRDefault="00A0407F" w:rsidP="00E45AF4">
            <w:pPr>
              <w:pStyle w:val="RegSingleTxtG"/>
              <w:keepNext/>
              <w:keepLines/>
              <w:numPr>
                <w:ilvl w:val="0"/>
                <w:numId w:val="0"/>
              </w:numPr>
              <w:adjustRightInd w:val="0"/>
              <w:snapToGrid w:val="0"/>
              <w:spacing w:before="20"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4289B3A2" w14:textId="54F04C20"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37BD1E1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6D389386" w14:textId="4FFA3DC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2E8071D8"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109C302E" w14:textId="4618CB38"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tcPr>
          <w:p w14:paraId="52F11DD7" w14:textId="4265E761"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0712A5BD" w14:textId="627F8979"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D02DD7" w14:paraId="3CA8A3F1" w14:textId="77777777" w:rsidTr="00C33911">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7BFE6F2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right w:val="single" w:sz="4" w:space="0" w:color="000000" w:themeColor="text1"/>
            </w:tcBorders>
          </w:tcPr>
          <w:p w14:paraId="6AFA6F9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2498315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right w:val="single" w:sz="12" w:space="0" w:color="808080" w:themeColor="background1" w:themeShade="80"/>
            </w:tcBorders>
          </w:tcPr>
          <w:p w14:paraId="7DAA0B67" w14:textId="6057DFA9"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right w:val="single" w:sz="4" w:space="0" w:color="000000" w:themeColor="text1"/>
            </w:tcBorders>
          </w:tcPr>
          <w:p w14:paraId="7F847A15" w14:textId="479CDFA3"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4" w:space="0" w:color="000000" w:themeColor="text1"/>
            </w:tcBorders>
          </w:tcPr>
          <w:p w14:paraId="184C67A6"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4631140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tcPr>
          <w:p w14:paraId="63DB6B99" w14:textId="4CFFCCC5"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73BBB8D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03AF6F1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7C45B4C5"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1934ED98"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1E8B95A5"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6BF8A1F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3C6AAECA" w14:textId="5A6A405E"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63C0536C" w14:textId="51C9C73D"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D02DD7" w14:paraId="7B12E8A8" w14:textId="77777777" w:rsidTr="00C33911">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02AF9E42"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right w:val="single" w:sz="4" w:space="0" w:color="000000" w:themeColor="text1"/>
            </w:tcBorders>
          </w:tcPr>
          <w:p w14:paraId="2656E8D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6F2FA060"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right w:val="single" w:sz="12" w:space="0" w:color="808080" w:themeColor="background1" w:themeShade="80"/>
            </w:tcBorders>
          </w:tcPr>
          <w:p w14:paraId="11288807" w14:textId="3FADF1D0"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right w:val="single" w:sz="4" w:space="0" w:color="000000" w:themeColor="text1"/>
            </w:tcBorders>
          </w:tcPr>
          <w:p w14:paraId="5AF71F7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4" w:space="0" w:color="000000" w:themeColor="text1"/>
            </w:tcBorders>
          </w:tcPr>
          <w:p w14:paraId="557F683B" w14:textId="33F8DBC3"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12" w:space="0" w:color="000000" w:themeColor="text1"/>
            </w:tcBorders>
          </w:tcPr>
          <w:p w14:paraId="13CE8244"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tcPr>
          <w:p w14:paraId="74683494" w14:textId="59245C8E"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5CB615B7"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06BE260"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5D84EFF"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665B6979"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5BEA22D1"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4046A04A" w14:textId="77777777"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70801417" w14:textId="3934359C"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7C8FB50E" w14:textId="44ED58A9" w:rsidR="00A0407F" w:rsidRPr="00E45AF4" w:rsidRDefault="00A0407F" w:rsidP="00E45AF4">
            <w:pPr>
              <w:pStyle w:val="RegSingleTxtG"/>
              <w:keepNext/>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706AF366" w14:textId="77777777" w:rsidTr="00E45AF4">
        <w:tc>
          <w:tcPr>
            <w:tcW w:w="266" w:type="dxa"/>
            <w:vMerge/>
            <w:tcBorders>
              <w:top w:val="single" w:sz="12" w:space="0" w:color="000000" w:themeColor="text1"/>
              <w:left w:val="single" w:sz="12" w:space="0" w:color="000000" w:themeColor="text1"/>
              <w:bottom w:val="single" w:sz="8" w:space="0" w:color="000000" w:themeColor="text1"/>
              <w:right w:val="single" w:sz="4" w:space="0" w:color="000000" w:themeColor="text1"/>
            </w:tcBorders>
            <w:tcMar>
              <w:left w:w="0" w:type="dxa"/>
              <w:right w:w="0" w:type="dxa"/>
            </w:tcMar>
            <w:vAlign w:val="center"/>
          </w:tcPr>
          <w:p w14:paraId="1EA61049" w14:textId="77777777" w:rsidR="00A0407F" w:rsidRPr="00E45AF4" w:rsidRDefault="00A0407F" w:rsidP="00E45AF4">
            <w:pPr>
              <w:pStyle w:val="RegSingleTxtG"/>
              <w:keepLines/>
              <w:numPr>
                <w:ilvl w:val="0"/>
                <w:numId w:val="0"/>
              </w:numPr>
              <w:adjustRightInd w:val="0"/>
              <w:snapToGrid w:val="0"/>
              <w:spacing w:after="0" w:line="240" w:lineRule="auto"/>
              <w:ind w:right="0"/>
              <w:jc w:val="left"/>
              <w:rPr>
                <w:rFonts w:asciiTheme="minorHAnsi" w:hAnsiTheme="minorHAnsi" w:cstheme="minorHAnsi"/>
                <w:sz w:val="16"/>
                <w:szCs w:val="16"/>
              </w:rPr>
            </w:pPr>
          </w:p>
        </w:tc>
        <w:tc>
          <w:tcPr>
            <w:tcW w:w="435" w:type="dxa"/>
            <w:tcBorders>
              <w:left w:val="single" w:sz="4" w:space="0" w:color="000000" w:themeColor="text1"/>
              <w:bottom w:val="single" w:sz="4" w:space="0" w:color="000000" w:themeColor="text1"/>
              <w:right w:val="single" w:sz="4" w:space="0" w:color="000000" w:themeColor="text1"/>
            </w:tcBorders>
          </w:tcPr>
          <w:p w14:paraId="63CB8A19"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bottom w:val="single" w:sz="4" w:space="0" w:color="000000" w:themeColor="text1"/>
              <w:right w:val="single" w:sz="4" w:space="0" w:color="000000" w:themeColor="text1"/>
            </w:tcBorders>
          </w:tcPr>
          <w:p w14:paraId="127DC929"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bottom w:val="single" w:sz="4" w:space="0" w:color="000000" w:themeColor="text1"/>
              <w:right w:val="single" w:sz="12" w:space="0" w:color="808080" w:themeColor="background1" w:themeShade="80"/>
            </w:tcBorders>
          </w:tcPr>
          <w:p w14:paraId="7E9AE8D5" w14:textId="2C018EAA"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bottom w:val="single" w:sz="4" w:space="0" w:color="000000" w:themeColor="text1"/>
              <w:right w:val="single" w:sz="4" w:space="0" w:color="000000" w:themeColor="text1"/>
            </w:tcBorders>
          </w:tcPr>
          <w:p w14:paraId="17E32366"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bottom w:val="single" w:sz="4" w:space="0" w:color="000000" w:themeColor="text1"/>
              <w:right w:val="single" w:sz="4" w:space="0" w:color="000000" w:themeColor="text1"/>
            </w:tcBorders>
          </w:tcPr>
          <w:p w14:paraId="7FD1C8CE"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bottom w:val="single" w:sz="4" w:space="0" w:color="000000" w:themeColor="text1"/>
              <w:right w:val="single" w:sz="12" w:space="0" w:color="000000" w:themeColor="text1"/>
            </w:tcBorders>
          </w:tcPr>
          <w:p w14:paraId="2E11955A" w14:textId="13707DBF"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629" w:type="dxa"/>
            <w:tcBorders>
              <w:left w:val="single" w:sz="12" w:space="0" w:color="000000" w:themeColor="text1"/>
              <w:bottom w:val="single" w:sz="4" w:space="0" w:color="000000" w:themeColor="text1"/>
              <w:right w:val="single" w:sz="4" w:space="0" w:color="000000" w:themeColor="text1"/>
            </w:tcBorders>
          </w:tcPr>
          <w:p w14:paraId="739B639A" w14:textId="74C96770" w:rsidR="00A0407F" w:rsidRPr="00E45AF4" w:rsidRDefault="00A0407F" w:rsidP="00E45AF4">
            <w:pPr>
              <w:pStyle w:val="RegSingleTxtG"/>
              <w:keepLines/>
              <w:numPr>
                <w:ilvl w:val="0"/>
                <w:numId w:val="0"/>
              </w:numPr>
              <w:adjustRightInd w:val="0"/>
              <w:snapToGrid w:val="0"/>
              <w:spacing w:before="20"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4" w:space="0" w:color="000000" w:themeColor="text1"/>
              <w:right w:val="single" w:sz="4" w:space="0" w:color="000000" w:themeColor="text1"/>
            </w:tcBorders>
          </w:tcPr>
          <w:p w14:paraId="2B48F6D8" w14:textId="25A48031" w:rsidR="00A0407F" w:rsidRPr="00E45AF4" w:rsidRDefault="00A0407F" w:rsidP="00E45AF4">
            <w:pPr>
              <w:pStyle w:val="RegSingleTxtG"/>
              <w:keepNext/>
              <w:keepLines/>
              <w:numPr>
                <w:ilvl w:val="0"/>
                <w:numId w:val="0"/>
              </w:numPr>
              <w:adjustRightInd w:val="0"/>
              <w:snapToGrid w:val="0"/>
              <w:spacing w:before="20"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4" w:space="0" w:color="000000" w:themeColor="text1"/>
              <w:right w:val="single" w:sz="4" w:space="0" w:color="000000" w:themeColor="text1"/>
            </w:tcBorders>
          </w:tcPr>
          <w:p w14:paraId="29328587" w14:textId="73121994"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2394358"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9D93C65" w14:textId="77777777"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bottom w:val="single" w:sz="4" w:space="0" w:color="000000" w:themeColor="text1"/>
              <w:right w:val="single" w:sz="4" w:space="0" w:color="000000" w:themeColor="text1"/>
            </w:tcBorders>
          </w:tcPr>
          <w:p w14:paraId="5DEEB5B9" w14:textId="24C13F25"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bottom w:val="single" w:sz="4" w:space="0" w:color="000000" w:themeColor="text1"/>
              <w:right w:val="single" w:sz="4" w:space="0" w:color="000000" w:themeColor="text1"/>
            </w:tcBorders>
          </w:tcPr>
          <w:p w14:paraId="29BE5B8A" w14:textId="374A4C3F"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Theme="minorHAnsi" w:hAnsiTheme="minorHAnsi" w:cstheme="minorHAnsi" w:hint="eastAsia"/>
                <w:sz w:val="16"/>
                <w:szCs w:val="16"/>
              </w:rPr>
              <w:t>①</w:t>
            </w:r>
          </w:p>
        </w:tc>
        <w:tc>
          <w:tcPr>
            <w:tcW w:w="629" w:type="dxa"/>
            <w:tcBorders>
              <w:left w:val="single" w:sz="4" w:space="0" w:color="000000" w:themeColor="text1"/>
              <w:bottom w:val="single" w:sz="4" w:space="0" w:color="000000" w:themeColor="text1"/>
              <w:right w:val="single" w:sz="4" w:space="0" w:color="000000" w:themeColor="text1"/>
            </w:tcBorders>
          </w:tcPr>
          <w:p w14:paraId="06CA951A" w14:textId="22F964E2"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bottom w:val="single" w:sz="4" w:space="0" w:color="000000" w:themeColor="text1"/>
              <w:right w:val="single" w:sz="12" w:space="0" w:color="000000" w:themeColor="text1"/>
            </w:tcBorders>
          </w:tcPr>
          <w:p w14:paraId="24C6C35D" w14:textId="606F1BA4" w:rsidR="00A0407F" w:rsidRPr="00E45AF4" w:rsidRDefault="00A0407F" w:rsidP="00E45AF4">
            <w:pPr>
              <w:pStyle w:val="RegSingleTxtG"/>
              <w:keepLines/>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C33911" w14:paraId="56084A93" w14:textId="77777777" w:rsidTr="00C33911">
        <w:tc>
          <w:tcPr>
            <w:tcW w:w="266" w:type="dxa"/>
            <w:vMerge w:val="restart"/>
            <w:tcBorders>
              <w:top w:val="single" w:sz="8" w:space="0" w:color="000000" w:themeColor="text1"/>
              <w:left w:val="single" w:sz="12" w:space="0" w:color="000000" w:themeColor="text1"/>
              <w:bottom w:val="single" w:sz="12" w:space="0" w:color="000000" w:themeColor="text1"/>
              <w:right w:val="single" w:sz="4" w:space="0" w:color="000000" w:themeColor="text1"/>
            </w:tcBorders>
            <w:tcMar>
              <w:left w:w="0" w:type="dxa"/>
              <w:right w:w="0" w:type="dxa"/>
            </w:tcMar>
            <w:textDirection w:val="btLr"/>
            <w:vAlign w:val="center"/>
          </w:tcPr>
          <w:p w14:paraId="06DBE166" w14:textId="27D7F75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6"/>
                <w:szCs w:val="16"/>
              </w:rPr>
            </w:pPr>
            <w:r w:rsidRPr="00E45AF4">
              <w:rPr>
                <w:rFonts w:asciiTheme="minorHAnsi" w:hAnsiTheme="minorHAnsi" w:cstheme="minorHAnsi"/>
                <w:sz w:val="16"/>
                <w:szCs w:val="16"/>
              </w:rPr>
              <w:lastRenderedPageBreak/>
              <w:t>After first transfer</w:t>
            </w:r>
          </w:p>
        </w:tc>
        <w:tc>
          <w:tcPr>
            <w:tcW w:w="435" w:type="dxa"/>
            <w:tcBorders>
              <w:top w:val="single" w:sz="4" w:space="0" w:color="000000" w:themeColor="text1"/>
              <w:left w:val="single" w:sz="4" w:space="0" w:color="000000" w:themeColor="text1"/>
              <w:right w:val="single" w:sz="4" w:space="0" w:color="000000" w:themeColor="text1"/>
            </w:tcBorders>
          </w:tcPr>
          <w:p w14:paraId="3C62B6D5" w14:textId="2AB5D34D"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66" w:type="dxa"/>
            <w:tcBorders>
              <w:top w:val="single" w:sz="4" w:space="0" w:color="000000" w:themeColor="text1"/>
              <w:left w:val="single" w:sz="4" w:space="0" w:color="000000" w:themeColor="text1"/>
              <w:right w:val="single" w:sz="4" w:space="0" w:color="000000" w:themeColor="text1"/>
            </w:tcBorders>
          </w:tcPr>
          <w:p w14:paraId="320CECBC"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top w:val="single" w:sz="4" w:space="0" w:color="000000" w:themeColor="text1"/>
              <w:left w:val="single" w:sz="4" w:space="0" w:color="000000" w:themeColor="text1"/>
              <w:right w:val="single" w:sz="12" w:space="0" w:color="808080" w:themeColor="background1" w:themeShade="80"/>
            </w:tcBorders>
          </w:tcPr>
          <w:p w14:paraId="34E2BC98"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top w:val="single" w:sz="4" w:space="0" w:color="000000" w:themeColor="text1"/>
              <w:left w:val="single" w:sz="12" w:space="0" w:color="808080" w:themeColor="background1" w:themeShade="80"/>
              <w:right w:val="single" w:sz="4" w:space="0" w:color="000000" w:themeColor="text1"/>
            </w:tcBorders>
            <w:shd w:val="clear" w:color="auto" w:fill="D9D9D9" w:themeFill="background1" w:themeFillShade="D9"/>
          </w:tcPr>
          <w:p w14:paraId="7969D3F4"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6BF53571"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top w:val="single" w:sz="4" w:space="0" w:color="000000" w:themeColor="text1"/>
              <w:left w:val="single" w:sz="4" w:space="0" w:color="000000" w:themeColor="text1"/>
              <w:right w:val="single" w:sz="12" w:space="0" w:color="000000" w:themeColor="text1"/>
            </w:tcBorders>
            <w:shd w:val="clear" w:color="auto" w:fill="D9D9D9" w:themeFill="background1" w:themeFillShade="D9"/>
          </w:tcPr>
          <w:p w14:paraId="39102F5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12" w:space="0" w:color="000000" w:themeColor="text1"/>
              <w:right w:val="single" w:sz="4" w:space="0" w:color="000000" w:themeColor="text1"/>
            </w:tcBorders>
            <w:shd w:val="clear" w:color="auto" w:fill="D9D9D9" w:themeFill="background1" w:themeFillShade="D9"/>
          </w:tcPr>
          <w:p w14:paraId="3CF580EA"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tcPr>
          <w:p w14:paraId="315F5618" w14:textId="1E29075B"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tcPr>
          <w:p w14:paraId="31769C54" w14:textId="097573B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tcPr>
          <w:p w14:paraId="2E58128A" w14:textId="35C8E884"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03CC11AD"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46CECFA5"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top w:val="single" w:sz="4" w:space="0" w:color="000000" w:themeColor="text1"/>
              <w:left w:val="single" w:sz="4" w:space="0" w:color="000000" w:themeColor="text1"/>
              <w:right w:val="single" w:sz="4" w:space="0" w:color="000000" w:themeColor="text1"/>
            </w:tcBorders>
          </w:tcPr>
          <w:p w14:paraId="0700D6D2" w14:textId="5988C680"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top w:val="single" w:sz="4" w:space="0" w:color="000000" w:themeColor="text1"/>
              <w:left w:val="single" w:sz="4" w:space="0" w:color="000000" w:themeColor="text1"/>
              <w:right w:val="single" w:sz="4" w:space="0" w:color="000000" w:themeColor="text1"/>
            </w:tcBorders>
          </w:tcPr>
          <w:p w14:paraId="463DDCA7" w14:textId="7DBEE1CD"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top w:val="single" w:sz="4" w:space="0" w:color="000000" w:themeColor="text1"/>
              <w:left w:val="single" w:sz="4" w:space="0" w:color="000000" w:themeColor="text1"/>
              <w:right w:val="single" w:sz="12" w:space="0" w:color="000000" w:themeColor="text1"/>
            </w:tcBorders>
          </w:tcPr>
          <w:p w14:paraId="4E46CC82" w14:textId="76DF871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1DB51A7E"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2F6518F2" w14:textId="77777777" w:rsidR="00A0407F" w:rsidRPr="00E45AF4" w:rsidRDefault="00A0407F" w:rsidP="00E45AF4">
            <w:pPr>
              <w:pStyle w:val="RegSingleTxtG"/>
              <w:keepNext/>
              <w:numPr>
                <w:ilvl w:val="0"/>
                <w:numId w:val="0"/>
              </w:numPr>
              <w:adjustRightInd w:val="0"/>
              <w:snapToGrid w:val="0"/>
              <w:spacing w:after="0" w:line="240" w:lineRule="auto"/>
              <w:ind w:right="0"/>
              <w:jc w:val="left"/>
              <w:rPr>
                <w:rFonts w:asciiTheme="minorHAnsi" w:hAnsiTheme="minorHAnsi" w:cstheme="minorHAnsi"/>
                <w:sz w:val="18"/>
                <w:szCs w:val="18"/>
              </w:rPr>
            </w:pPr>
          </w:p>
        </w:tc>
        <w:tc>
          <w:tcPr>
            <w:tcW w:w="435" w:type="dxa"/>
            <w:tcBorders>
              <w:left w:val="single" w:sz="4" w:space="0" w:color="000000" w:themeColor="text1"/>
              <w:right w:val="single" w:sz="4" w:space="0" w:color="000000" w:themeColor="text1"/>
            </w:tcBorders>
          </w:tcPr>
          <w:p w14:paraId="547ACA23"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05A992D6" w14:textId="029D83F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5572C15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2E70A0F1" w14:textId="52453010"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4" w:space="0" w:color="000000" w:themeColor="text1"/>
            </w:tcBorders>
          </w:tcPr>
          <w:p w14:paraId="31DB1212"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3C51122F"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shd w:val="clear" w:color="auto" w:fill="D9D9D9" w:themeFill="background1" w:themeFillShade="D9"/>
          </w:tcPr>
          <w:p w14:paraId="0D336028"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06FC9229" w14:textId="35CE4DA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227FE824" w14:textId="79E6264C"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1FF97E3A"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416C460C" w14:textId="6D2BDA10"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71C7FF11"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20911EAC" w14:textId="6F33FFA1"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7A526ABF" w14:textId="1EE96891"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46D61F6A" w14:textId="784F98E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38F14F2E"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0F70689B" w14:textId="77777777" w:rsidR="00A0407F" w:rsidRPr="00E45AF4" w:rsidRDefault="00A0407F" w:rsidP="00E45AF4">
            <w:pPr>
              <w:pStyle w:val="RegSingleTxtG"/>
              <w:keepNext/>
              <w:numPr>
                <w:ilvl w:val="0"/>
                <w:numId w:val="0"/>
              </w:numPr>
              <w:adjustRightInd w:val="0"/>
              <w:snapToGrid w:val="0"/>
              <w:spacing w:after="0" w:line="240" w:lineRule="auto"/>
              <w:ind w:right="0"/>
              <w:jc w:val="left"/>
              <w:rPr>
                <w:rFonts w:asciiTheme="minorHAnsi" w:hAnsiTheme="minorHAnsi" w:cstheme="minorHAnsi"/>
                <w:sz w:val="18"/>
                <w:szCs w:val="18"/>
              </w:rPr>
            </w:pPr>
          </w:p>
        </w:tc>
        <w:tc>
          <w:tcPr>
            <w:tcW w:w="435" w:type="dxa"/>
            <w:tcBorders>
              <w:left w:val="single" w:sz="4" w:space="0" w:color="000000" w:themeColor="text1"/>
              <w:right w:val="single" w:sz="4" w:space="0" w:color="000000" w:themeColor="text1"/>
            </w:tcBorders>
          </w:tcPr>
          <w:p w14:paraId="6669C5A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02D11647" w14:textId="73534666"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2A505D83"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68203B83"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4" w:space="0" w:color="000000" w:themeColor="text1"/>
            </w:tcBorders>
          </w:tcPr>
          <w:p w14:paraId="37980807" w14:textId="75F7CFAD"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12" w:space="0" w:color="000000" w:themeColor="text1"/>
            </w:tcBorders>
          </w:tcPr>
          <w:p w14:paraId="5E78BC8C"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shd w:val="clear" w:color="auto" w:fill="D9D9D9" w:themeFill="background1" w:themeFillShade="D9"/>
          </w:tcPr>
          <w:p w14:paraId="58E6360D"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12B47FD8" w14:textId="0D7DBE42"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31994342" w14:textId="0D582F7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5FB600E2"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644CC9FF" w14:textId="465997F1"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70EE2B0D"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7BF695BE" w14:textId="38E2A93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3DDB9C2D" w14:textId="7B5D3626"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2D033175" w14:textId="20AAFF96"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65233C73"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35C91DE6" w14:textId="77777777" w:rsidR="00A0407F" w:rsidRPr="00E45AF4" w:rsidRDefault="00A0407F" w:rsidP="00E45AF4">
            <w:pPr>
              <w:pStyle w:val="RegSingleTxtG"/>
              <w:keepNext/>
              <w:numPr>
                <w:ilvl w:val="0"/>
                <w:numId w:val="0"/>
              </w:numPr>
              <w:adjustRightInd w:val="0"/>
              <w:snapToGrid w:val="0"/>
              <w:spacing w:after="0" w:line="240" w:lineRule="auto"/>
              <w:ind w:right="0"/>
              <w:jc w:val="left"/>
              <w:rPr>
                <w:rFonts w:asciiTheme="minorHAnsi" w:hAnsiTheme="minorHAnsi" w:cstheme="minorHAnsi"/>
                <w:sz w:val="18"/>
                <w:szCs w:val="18"/>
              </w:rPr>
            </w:pPr>
          </w:p>
        </w:tc>
        <w:tc>
          <w:tcPr>
            <w:tcW w:w="435" w:type="dxa"/>
            <w:tcBorders>
              <w:left w:val="single" w:sz="4" w:space="0" w:color="000000" w:themeColor="text1"/>
              <w:right w:val="single" w:sz="4" w:space="0" w:color="000000" w:themeColor="text1"/>
            </w:tcBorders>
          </w:tcPr>
          <w:p w14:paraId="7F8CBDE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555ED782" w14:textId="46A0C93A"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36" w:type="dxa"/>
            <w:tcBorders>
              <w:left w:val="single" w:sz="4" w:space="0" w:color="000000" w:themeColor="text1"/>
              <w:right w:val="single" w:sz="12" w:space="0" w:color="808080" w:themeColor="background1" w:themeShade="80"/>
            </w:tcBorders>
          </w:tcPr>
          <w:p w14:paraId="327E68B9"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379" w:type="dxa"/>
            <w:tcBorders>
              <w:left w:val="single" w:sz="12" w:space="0" w:color="808080" w:themeColor="background1" w:themeShade="80"/>
              <w:right w:val="single" w:sz="4" w:space="0" w:color="000000" w:themeColor="text1"/>
            </w:tcBorders>
          </w:tcPr>
          <w:p w14:paraId="36845A86"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4" w:space="0" w:color="000000" w:themeColor="text1"/>
            </w:tcBorders>
          </w:tcPr>
          <w:p w14:paraId="0E918DF1"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00FF0011" w14:textId="6C5E63E6"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629" w:type="dxa"/>
            <w:tcBorders>
              <w:left w:val="single" w:sz="12" w:space="0" w:color="000000" w:themeColor="text1"/>
              <w:right w:val="single" w:sz="4" w:space="0" w:color="000000" w:themeColor="text1"/>
            </w:tcBorders>
            <w:shd w:val="clear" w:color="auto" w:fill="D9D9D9" w:themeFill="background1" w:themeFillShade="D9"/>
          </w:tcPr>
          <w:p w14:paraId="51B2316A"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3C1E93EA" w14:textId="797B965A"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7C1D463B" w14:textId="0B22AE3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0A1C378E"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778BE846" w14:textId="7626C340"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4D5AAD48"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2AB6738E" w14:textId="6A837C9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347BE49B" w14:textId="41F347D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0FFDD5DE" w14:textId="5B1BF395"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6DDB2840"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2FD0F364" w14:textId="77777777" w:rsidR="00A0407F" w:rsidRPr="00E45AF4" w:rsidRDefault="00A0407F" w:rsidP="00E45AF4">
            <w:pPr>
              <w:pStyle w:val="RegSingleTxtG"/>
              <w:keepNext/>
              <w:numPr>
                <w:ilvl w:val="0"/>
                <w:numId w:val="0"/>
              </w:numPr>
              <w:adjustRightInd w:val="0"/>
              <w:snapToGrid w:val="0"/>
              <w:spacing w:after="0" w:line="240" w:lineRule="auto"/>
              <w:ind w:right="0"/>
              <w:jc w:val="left"/>
              <w:rPr>
                <w:rFonts w:asciiTheme="minorHAnsi" w:hAnsiTheme="minorHAnsi" w:cstheme="minorHAnsi"/>
                <w:sz w:val="18"/>
                <w:szCs w:val="18"/>
              </w:rPr>
            </w:pPr>
          </w:p>
        </w:tc>
        <w:tc>
          <w:tcPr>
            <w:tcW w:w="435" w:type="dxa"/>
            <w:tcBorders>
              <w:left w:val="single" w:sz="4" w:space="0" w:color="000000" w:themeColor="text1"/>
              <w:right w:val="single" w:sz="4" w:space="0" w:color="000000" w:themeColor="text1"/>
            </w:tcBorders>
          </w:tcPr>
          <w:p w14:paraId="7E1602DD"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right w:val="single" w:sz="4" w:space="0" w:color="000000" w:themeColor="text1"/>
            </w:tcBorders>
          </w:tcPr>
          <w:p w14:paraId="2D78D9B0"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right w:val="single" w:sz="12" w:space="0" w:color="808080" w:themeColor="background1" w:themeShade="80"/>
            </w:tcBorders>
          </w:tcPr>
          <w:p w14:paraId="10440317" w14:textId="3C28CA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right w:val="single" w:sz="4" w:space="0" w:color="000000" w:themeColor="text1"/>
            </w:tcBorders>
          </w:tcPr>
          <w:p w14:paraId="1C374E24" w14:textId="4769D549"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right w:val="single" w:sz="4" w:space="0" w:color="000000" w:themeColor="text1"/>
            </w:tcBorders>
          </w:tcPr>
          <w:p w14:paraId="10BD8B2E"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right w:val="single" w:sz="12" w:space="0" w:color="000000" w:themeColor="text1"/>
            </w:tcBorders>
          </w:tcPr>
          <w:p w14:paraId="52911DD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right w:val="single" w:sz="4" w:space="0" w:color="000000" w:themeColor="text1"/>
            </w:tcBorders>
            <w:shd w:val="clear" w:color="auto" w:fill="D9D9D9" w:themeFill="background1" w:themeFillShade="D9"/>
          </w:tcPr>
          <w:p w14:paraId="2433329A"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5B2901D4" w14:textId="5ABC3C29"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4F381195" w14:textId="4C836693"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shd w:val="clear" w:color="auto" w:fill="D9D9D9" w:themeFill="background1" w:themeFillShade="D9"/>
          </w:tcPr>
          <w:p w14:paraId="35076CBA"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shd w:val="clear" w:color="auto" w:fill="D9D9D9" w:themeFill="background1" w:themeFillShade="D9"/>
          </w:tcPr>
          <w:p w14:paraId="78E2EF1D"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4" w:space="0" w:color="000000" w:themeColor="text1"/>
              <w:right w:val="single" w:sz="4" w:space="0" w:color="000000" w:themeColor="text1"/>
            </w:tcBorders>
          </w:tcPr>
          <w:p w14:paraId="34FC19AE" w14:textId="4E774C3E"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46720280" w14:textId="5150DC71"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29" w:type="dxa"/>
            <w:tcBorders>
              <w:left w:val="single" w:sz="4" w:space="0" w:color="000000" w:themeColor="text1"/>
              <w:right w:val="single" w:sz="4" w:space="0" w:color="000000" w:themeColor="text1"/>
            </w:tcBorders>
          </w:tcPr>
          <w:p w14:paraId="1ED6BD9F" w14:textId="2D17DC7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c>
          <w:tcPr>
            <w:tcW w:w="641" w:type="dxa"/>
            <w:tcBorders>
              <w:left w:val="single" w:sz="4" w:space="0" w:color="000000" w:themeColor="text1"/>
              <w:right w:val="single" w:sz="12" w:space="0" w:color="000000" w:themeColor="text1"/>
            </w:tcBorders>
          </w:tcPr>
          <w:p w14:paraId="2F353D6D" w14:textId="5A5C9004"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sidRPr="000C0991">
              <w:rPr>
                <w:rFonts w:ascii="Apple Color Emoji" w:hAnsi="Apple Color Emoji" w:cs="Apple Color Emoji"/>
                <w:sz w:val="15"/>
                <w:szCs w:val="15"/>
              </w:rPr>
              <w:t>✔️</w:t>
            </w:r>
          </w:p>
        </w:tc>
      </w:tr>
      <w:tr w:rsidR="00A0407F" w14:paraId="5B33D123"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2A204287" w14:textId="77777777" w:rsidR="00A0407F" w:rsidRPr="00E45AF4" w:rsidRDefault="00A0407F" w:rsidP="00E45AF4">
            <w:pPr>
              <w:pStyle w:val="RegSingleTxtG"/>
              <w:keepNext/>
              <w:numPr>
                <w:ilvl w:val="0"/>
                <w:numId w:val="0"/>
              </w:numPr>
              <w:adjustRightInd w:val="0"/>
              <w:snapToGrid w:val="0"/>
              <w:spacing w:after="0" w:line="240" w:lineRule="auto"/>
              <w:jc w:val="left"/>
              <w:rPr>
                <w:rFonts w:asciiTheme="minorHAnsi" w:hAnsiTheme="minorHAnsi" w:cstheme="minorHAnsi"/>
                <w:sz w:val="18"/>
                <w:szCs w:val="18"/>
              </w:rPr>
            </w:pPr>
          </w:p>
        </w:tc>
        <w:tc>
          <w:tcPr>
            <w:tcW w:w="435" w:type="dxa"/>
            <w:tcBorders>
              <w:left w:val="single" w:sz="4" w:space="0" w:color="000000" w:themeColor="text1"/>
              <w:bottom w:val="single" w:sz="2" w:space="0" w:color="BFBFBF" w:themeColor="background1" w:themeShade="BF"/>
              <w:right w:val="single" w:sz="4" w:space="0" w:color="000000" w:themeColor="text1"/>
            </w:tcBorders>
          </w:tcPr>
          <w:p w14:paraId="32A4F87B"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bottom w:val="single" w:sz="2" w:space="0" w:color="BFBFBF" w:themeColor="background1" w:themeShade="BF"/>
              <w:right w:val="single" w:sz="4" w:space="0" w:color="000000" w:themeColor="text1"/>
            </w:tcBorders>
          </w:tcPr>
          <w:p w14:paraId="7DDD4C70"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bottom w:val="single" w:sz="2" w:space="0" w:color="BFBFBF" w:themeColor="background1" w:themeShade="BF"/>
              <w:right w:val="single" w:sz="12" w:space="0" w:color="808080" w:themeColor="background1" w:themeShade="80"/>
            </w:tcBorders>
          </w:tcPr>
          <w:p w14:paraId="2DCA6903" w14:textId="0DE87E60"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bottom w:val="single" w:sz="2" w:space="0" w:color="BFBFBF" w:themeColor="background1" w:themeShade="BF"/>
              <w:right w:val="single" w:sz="4" w:space="0" w:color="000000" w:themeColor="text1"/>
            </w:tcBorders>
          </w:tcPr>
          <w:p w14:paraId="492B6963"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bottom w:val="single" w:sz="2" w:space="0" w:color="BFBFBF" w:themeColor="background1" w:themeShade="BF"/>
              <w:right w:val="single" w:sz="4" w:space="0" w:color="000000" w:themeColor="text1"/>
            </w:tcBorders>
          </w:tcPr>
          <w:p w14:paraId="2176D7E1" w14:textId="74E0967F"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425" w:type="dxa"/>
            <w:tcBorders>
              <w:left w:val="single" w:sz="4" w:space="0" w:color="000000" w:themeColor="text1"/>
              <w:bottom w:val="single" w:sz="2" w:space="0" w:color="BFBFBF" w:themeColor="background1" w:themeShade="BF"/>
              <w:right w:val="single" w:sz="12" w:space="0" w:color="000000" w:themeColor="text1"/>
            </w:tcBorders>
          </w:tcPr>
          <w:p w14:paraId="67448F34"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629" w:type="dxa"/>
            <w:tcBorders>
              <w:left w:val="single" w:sz="12" w:space="0" w:color="000000" w:themeColor="text1"/>
              <w:bottom w:val="single" w:sz="2" w:space="0" w:color="BFBFBF" w:themeColor="background1" w:themeShade="BF"/>
              <w:right w:val="single" w:sz="4" w:space="0" w:color="000000" w:themeColor="text1"/>
            </w:tcBorders>
            <w:shd w:val="clear" w:color="auto" w:fill="D9D9D9" w:themeFill="background1" w:themeFillShade="D9"/>
          </w:tcPr>
          <w:p w14:paraId="4C36AE22"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2" w:space="0" w:color="BFBFBF" w:themeColor="background1" w:themeShade="BF"/>
              <w:right w:val="single" w:sz="4" w:space="0" w:color="000000" w:themeColor="text1"/>
            </w:tcBorders>
          </w:tcPr>
          <w:p w14:paraId="68C32BEF" w14:textId="71D91211"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2" w:space="0" w:color="BFBFBF" w:themeColor="background1" w:themeShade="BF"/>
              <w:right w:val="single" w:sz="4" w:space="0" w:color="000000" w:themeColor="text1"/>
            </w:tcBorders>
          </w:tcPr>
          <w:p w14:paraId="22796B02" w14:textId="6802FE60"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2" w:space="0" w:color="BFBFBF" w:themeColor="background1" w:themeShade="BF"/>
              <w:right w:val="single" w:sz="4" w:space="0" w:color="000000" w:themeColor="text1"/>
            </w:tcBorders>
            <w:shd w:val="clear" w:color="auto" w:fill="D9D9D9" w:themeFill="background1" w:themeFillShade="D9"/>
          </w:tcPr>
          <w:p w14:paraId="270AF6E2"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2" w:space="0" w:color="BFBFBF" w:themeColor="background1" w:themeShade="BF"/>
              <w:right w:val="single" w:sz="4" w:space="0" w:color="000000" w:themeColor="text1"/>
            </w:tcBorders>
            <w:shd w:val="clear" w:color="auto" w:fill="D9D9D9" w:themeFill="background1" w:themeFillShade="D9"/>
          </w:tcPr>
          <w:p w14:paraId="6AADF6B1"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2" w:space="0" w:color="BFBFBF" w:themeColor="background1" w:themeShade="BF"/>
              <w:right w:val="single" w:sz="4" w:space="0" w:color="000000" w:themeColor="text1"/>
            </w:tcBorders>
          </w:tcPr>
          <w:p w14:paraId="2EDDE627" w14:textId="51B4D50B"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2" w:space="0" w:color="BFBFBF" w:themeColor="background1" w:themeShade="BF"/>
              <w:right w:val="single" w:sz="4" w:space="0" w:color="000000" w:themeColor="text1"/>
            </w:tcBorders>
          </w:tcPr>
          <w:p w14:paraId="11D337B1" w14:textId="2625BE7C"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2" w:space="0" w:color="BFBFBF" w:themeColor="background1" w:themeShade="BF"/>
              <w:right w:val="single" w:sz="4" w:space="0" w:color="000000" w:themeColor="text1"/>
            </w:tcBorders>
          </w:tcPr>
          <w:p w14:paraId="6F0C4CC0" w14:textId="0772C25E"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41" w:type="dxa"/>
            <w:tcBorders>
              <w:left w:val="single" w:sz="4" w:space="0" w:color="000000" w:themeColor="text1"/>
              <w:bottom w:val="single" w:sz="2" w:space="0" w:color="BFBFBF" w:themeColor="background1" w:themeShade="BF"/>
              <w:right w:val="single" w:sz="12" w:space="0" w:color="000000" w:themeColor="text1"/>
            </w:tcBorders>
          </w:tcPr>
          <w:p w14:paraId="45E95E95" w14:textId="2C0DD115"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r>
      <w:tr w:rsidR="00A0407F" w14:paraId="2763C512" w14:textId="77777777" w:rsidTr="00E45AF4">
        <w:tc>
          <w:tcPr>
            <w:tcW w:w="266" w:type="dxa"/>
            <w:vMerge/>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7E0EFC5E" w14:textId="77777777" w:rsidR="00A0407F" w:rsidRPr="00E45AF4" w:rsidRDefault="00A0407F" w:rsidP="00E45AF4">
            <w:pPr>
              <w:pStyle w:val="RegSingleTxtG"/>
              <w:keepNext/>
              <w:numPr>
                <w:ilvl w:val="0"/>
                <w:numId w:val="0"/>
              </w:numPr>
              <w:adjustRightInd w:val="0"/>
              <w:snapToGrid w:val="0"/>
              <w:spacing w:after="0" w:line="240" w:lineRule="auto"/>
              <w:jc w:val="left"/>
              <w:rPr>
                <w:rFonts w:asciiTheme="minorHAnsi" w:hAnsiTheme="minorHAnsi" w:cstheme="minorHAnsi"/>
                <w:sz w:val="18"/>
                <w:szCs w:val="18"/>
              </w:rPr>
            </w:pPr>
          </w:p>
        </w:tc>
        <w:tc>
          <w:tcPr>
            <w:tcW w:w="435" w:type="dxa"/>
            <w:tcBorders>
              <w:left w:val="single" w:sz="4" w:space="0" w:color="000000" w:themeColor="text1"/>
              <w:bottom w:val="single" w:sz="12" w:space="0" w:color="000000" w:themeColor="text1"/>
              <w:right w:val="single" w:sz="4" w:space="0" w:color="000000" w:themeColor="text1"/>
            </w:tcBorders>
          </w:tcPr>
          <w:p w14:paraId="1FF4AC3E"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66" w:type="dxa"/>
            <w:tcBorders>
              <w:left w:val="single" w:sz="4" w:space="0" w:color="000000" w:themeColor="text1"/>
              <w:bottom w:val="single" w:sz="12" w:space="0" w:color="000000" w:themeColor="text1"/>
              <w:right w:val="single" w:sz="4" w:space="0" w:color="000000" w:themeColor="text1"/>
            </w:tcBorders>
          </w:tcPr>
          <w:p w14:paraId="08809760"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36" w:type="dxa"/>
            <w:tcBorders>
              <w:left w:val="single" w:sz="4" w:space="0" w:color="000000" w:themeColor="text1"/>
              <w:bottom w:val="single" w:sz="12" w:space="0" w:color="000000" w:themeColor="text1"/>
              <w:right w:val="single" w:sz="12" w:space="0" w:color="808080" w:themeColor="background1" w:themeShade="80"/>
            </w:tcBorders>
          </w:tcPr>
          <w:p w14:paraId="483BF0FA" w14:textId="6494BF42"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379" w:type="dxa"/>
            <w:tcBorders>
              <w:left w:val="single" w:sz="12" w:space="0" w:color="808080" w:themeColor="background1" w:themeShade="80"/>
              <w:bottom w:val="single" w:sz="12" w:space="0" w:color="000000" w:themeColor="text1"/>
              <w:right w:val="single" w:sz="4" w:space="0" w:color="000000" w:themeColor="text1"/>
            </w:tcBorders>
          </w:tcPr>
          <w:p w14:paraId="3E987C04"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bottom w:val="single" w:sz="12" w:space="0" w:color="000000" w:themeColor="text1"/>
              <w:right w:val="single" w:sz="4" w:space="0" w:color="000000" w:themeColor="text1"/>
            </w:tcBorders>
          </w:tcPr>
          <w:p w14:paraId="7ADA6D15" w14:textId="77777777"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p>
        </w:tc>
        <w:tc>
          <w:tcPr>
            <w:tcW w:w="425" w:type="dxa"/>
            <w:tcBorders>
              <w:left w:val="single" w:sz="4" w:space="0" w:color="000000" w:themeColor="text1"/>
              <w:bottom w:val="single" w:sz="12" w:space="0" w:color="000000" w:themeColor="text1"/>
              <w:right w:val="single" w:sz="12" w:space="0" w:color="000000" w:themeColor="text1"/>
            </w:tcBorders>
          </w:tcPr>
          <w:p w14:paraId="2897B159" w14:textId="25B68D33" w:rsidR="00A0407F" w:rsidRPr="00E45AF4" w:rsidRDefault="00A0407F" w:rsidP="00E45AF4">
            <w:pPr>
              <w:pStyle w:val="RegSingleTxtG"/>
              <w:keepNext/>
              <w:numPr>
                <w:ilvl w:val="0"/>
                <w:numId w:val="0"/>
              </w:numPr>
              <w:adjustRightInd w:val="0"/>
              <w:snapToGrid w:val="0"/>
              <w:spacing w:after="0" w:line="240" w:lineRule="auto"/>
              <w:ind w:right="0"/>
              <w:jc w:val="center"/>
              <w:rPr>
                <w:rFonts w:asciiTheme="minorHAnsi" w:hAnsiTheme="minorHAnsi" w:cstheme="minorHAnsi"/>
                <w:sz w:val="18"/>
                <w:szCs w:val="18"/>
              </w:rPr>
            </w:pPr>
            <w:r>
              <w:rPr>
                <w:rFonts w:asciiTheme="minorHAnsi" w:hAnsiTheme="minorHAnsi" w:cstheme="minorHAnsi"/>
                <w:sz w:val="18"/>
                <w:szCs w:val="18"/>
              </w:rPr>
              <w:t>x</w:t>
            </w:r>
          </w:p>
        </w:tc>
        <w:tc>
          <w:tcPr>
            <w:tcW w:w="629" w:type="dxa"/>
            <w:tcBorders>
              <w:left w:val="single" w:sz="12" w:space="0" w:color="000000" w:themeColor="text1"/>
              <w:bottom w:val="single" w:sz="12" w:space="0" w:color="000000" w:themeColor="text1"/>
              <w:right w:val="single" w:sz="4" w:space="0" w:color="000000" w:themeColor="text1"/>
            </w:tcBorders>
            <w:shd w:val="clear" w:color="auto" w:fill="D9D9D9" w:themeFill="background1" w:themeFillShade="D9"/>
          </w:tcPr>
          <w:p w14:paraId="5E7B5A67"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12" w:space="0" w:color="000000" w:themeColor="text1"/>
              <w:right w:val="single" w:sz="4" w:space="0" w:color="000000" w:themeColor="text1"/>
            </w:tcBorders>
          </w:tcPr>
          <w:p w14:paraId="3D480EAA" w14:textId="4D06C6D5"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12" w:space="0" w:color="000000" w:themeColor="text1"/>
              <w:right w:val="single" w:sz="4" w:space="0" w:color="000000" w:themeColor="text1"/>
            </w:tcBorders>
          </w:tcPr>
          <w:p w14:paraId="10676328" w14:textId="55E59512"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12" w:space="0" w:color="000000" w:themeColor="text1"/>
              <w:right w:val="single" w:sz="4" w:space="0" w:color="000000" w:themeColor="text1"/>
            </w:tcBorders>
            <w:shd w:val="clear" w:color="auto" w:fill="D9D9D9" w:themeFill="background1" w:themeFillShade="D9"/>
          </w:tcPr>
          <w:p w14:paraId="6953AF60"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12" w:space="0" w:color="000000" w:themeColor="text1"/>
              <w:right w:val="single" w:sz="4" w:space="0" w:color="000000" w:themeColor="text1"/>
            </w:tcBorders>
            <w:shd w:val="clear" w:color="auto" w:fill="D9D9D9" w:themeFill="background1" w:themeFillShade="D9"/>
          </w:tcPr>
          <w:p w14:paraId="4A7BD868" w14:textId="77777777" w:rsidR="00A0407F" w:rsidRPr="00E45AF4" w:rsidRDefault="00A0407F" w:rsidP="00E45AF4">
            <w:pPr>
              <w:pStyle w:val="RegSingleTxtG"/>
              <w:keepNext/>
              <w:numPr>
                <w:ilvl w:val="0"/>
                <w:numId w:val="0"/>
              </w:numPr>
              <w:adjustRightInd w:val="0"/>
              <w:snapToGrid w:val="0"/>
              <w:spacing w:after="0" w:line="240" w:lineRule="auto"/>
              <w:jc w:val="center"/>
              <w:rPr>
                <w:rFonts w:asciiTheme="minorHAnsi" w:hAnsiTheme="minorHAnsi" w:cstheme="minorHAnsi"/>
                <w:sz w:val="18"/>
                <w:szCs w:val="18"/>
              </w:rPr>
            </w:pPr>
          </w:p>
        </w:tc>
        <w:tc>
          <w:tcPr>
            <w:tcW w:w="629" w:type="dxa"/>
            <w:tcBorders>
              <w:left w:val="single" w:sz="4" w:space="0" w:color="000000" w:themeColor="text1"/>
              <w:bottom w:val="single" w:sz="12" w:space="0" w:color="000000" w:themeColor="text1"/>
              <w:right w:val="single" w:sz="4" w:space="0" w:color="000000" w:themeColor="text1"/>
            </w:tcBorders>
          </w:tcPr>
          <w:p w14:paraId="0C29E227" w14:textId="215DDDC4"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12" w:space="0" w:color="000000" w:themeColor="text1"/>
              <w:right w:val="single" w:sz="4" w:space="0" w:color="000000" w:themeColor="text1"/>
            </w:tcBorders>
          </w:tcPr>
          <w:p w14:paraId="3DD5B9E0" w14:textId="11094FF3"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29" w:type="dxa"/>
            <w:tcBorders>
              <w:left w:val="single" w:sz="4" w:space="0" w:color="000000" w:themeColor="text1"/>
              <w:bottom w:val="single" w:sz="12" w:space="0" w:color="000000" w:themeColor="text1"/>
              <w:right w:val="single" w:sz="4" w:space="0" w:color="000000" w:themeColor="text1"/>
            </w:tcBorders>
          </w:tcPr>
          <w:p w14:paraId="4B4899B2" w14:textId="58973589"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c>
          <w:tcPr>
            <w:tcW w:w="641" w:type="dxa"/>
            <w:tcBorders>
              <w:left w:val="single" w:sz="4" w:space="0" w:color="000000" w:themeColor="text1"/>
              <w:bottom w:val="single" w:sz="12" w:space="0" w:color="000000" w:themeColor="text1"/>
              <w:right w:val="single" w:sz="12" w:space="0" w:color="000000" w:themeColor="text1"/>
            </w:tcBorders>
          </w:tcPr>
          <w:p w14:paraId="3B3D1AE7" w14:textId="291ACE20" w:rsidR="00A0407F" w:rsidRPr="00E45AF4" w:rsidRDefault="00A0407F" w:rsidP="00E45AF4">
            <w:pPr>
              <w:pStyle w:val="RegSingleTxtG"/>
              <w:keepNext/>
              <w:numPr>
                <w:ilvl w:val="0"/>
                <w:numId w:val="0"/>
              </w:numPr>
              <w:adjustRightInd w:val="0"/>
              <w:snapToGrid w:val="0"/>
              <w:spacing w:after="0" w:line="240" w:lineRule="auto"/>
              <w:ind w:right="0"/>
              <w:jc w:val="center"/>
              <w:rPr>
                <w:rFonts w:ascii="Apple Color Emoji" w:hAnsi="Apple Color Emoji" w:cs="Apple Color Emoji"/>
                <w:sz w:val="15"/>
                <w:szCs w:val="15"/>
              </w:rPr>
            </w:pPr>
            <w:r w:rsidRPr="000C0991">
              <w:rPr>
                <w:rFonts w:ascii="Apple Color Emoji" w:hAnsi="Apple Color Emoji" w:cs="Apple Color Emoji"/>
                <w:sz w:val="15"/>
                <w:szCs w:val="15"/>
              </w:rPr>
              <w:t>✔️</w:t>
            </w:r>
          </w:p>
        </w:tc>
      </w:tr>
    </w:tbl>
    <w:p w14:paraId="6B809C46" w14:textId="11D37679" w:rsidR="00804F8E" w:rsidRDefault="00B90C6A" w:rsidP="00E45AF4">
      <w:pPr>
        <w:pStyle w:val="Caption"/>
        <w:keepNext/>
        <w:spacing w:line="240" w:lineRule="auto"/>
        <w:jc w:val="center"/>
      </w:pPr>
      <w:r>
        <w:br/>
      </w:r>
      <w:bookmarkStart w:id="104" w:name="_Ref201059171"/>
      <w:r>
        <w:t xml:space="preserve">Table </w:t>
      </w:r>
      <w:r>
        <w:fldChar w:fldCharType="begin"/>
      </w:r>
      <w:r>
        <w:instrText xml:space="preserve"> SEQ Table \* ARABIC </w:instrText>
      </w:r>
      <w:r>
        <w:fldChar w:fldCharType="separate"/>
      </w:r>
      <w:r w:rsidR="00CA42C9">
        <w:rPr>
          <w:noProof/>
        </w:rPr>
        <w:t>4</w:t>
      </w:r>
      <w:r>
        <w:fldChar w:fldCharType="end"/>
      </w:r>
      <w:bookmarkEnd w:id="104"/>
      <w:r>
        <w:t xml:space="preserve"> - Valid transactions, before and after first transfer, depending on authorization</w:t>
      </w:r>
    </w:p>
    <w:p w14:paraId="12A51D69" w14:textId="557097E5" w:rsidR="00816894" w:rsidRDefault="00816894" w:rsidP="00816894">
      <w:pPr>
        <w:pStyle w:val="RegSingleTxtG"/>
        <w:numPr>
          <w:ilvl w:val="0"/>
          <w:numId w:val="0"/>
        </w:numPr>
      </w:pPr>
    </w:p>
    <w:p w14:paraId="3839B8DC" w14:textId="4CE85AF3" w:rsidR="00EE0EA7" w:rsidRDefault="00EE0EA7" w:rsidP="00F07879">
      <w:pPr>
        <w:pStyle w:val="RegHChG"/>
        <w:numPr>
          <w:ilvl w:val="0"/>
          <w:numId w:val="0"/>
        </w:numPr>
      </w:pPr>
      <w:r>
        <w:br w:type="page"/>
      </w:r>
      <w:r w:rsidR="00F07879">
        <w:lastRenderedPageBreak/>
        <w:t xml:space="preserve"> </w:t>
      </w:r>
      <w:bookmarkStart w:id="105" w:name="_Toc221001980"/>
      <w:r w:rsidR="00F07879">
        <w:t>Annex IV – Account types</w:t>
      </w:r>
      <w:bookmarkEnd w:id="105"/>
    </w:p>
    <w:p w14:paraId="489CE3D8" w14:textId="2CE463E1" w:rsidR="00FD1F62" w:rsidRDefault="00FD1F62" w:rsidP="00205B9D">
      <w:pPr>
        <w:pStyle w:val="RegSingleTxtG"/>
        <w:numPr>
          <w:ilvl w:val="5"/>
          <w:numId w:val="12"/>
        </w:numPr>
      </w:pPr>
      <w:r>
        <w:t xml:space="preserve">The </w:t>
      </w:r>
      <w:r w:rsidR="00AF4E68">
        <w:t xml:space="preserve">types of </w:t>
      </w:r>
      <w:r>
        <w:t>account</w:t>
      </w:r>
      <w:r w:rsidR="00AF4E68">
        <w:t xml:space="preserve">s </w:t>
      </w:r>
      <w:r w:rsidR="00AF4E68" w:rsidRPr="00AF4E68">
        <w:t>that registries may u</w:t>
      </w:r>
      <w:r w:rsidR="0024686F">
        <w:t>tilize</w:t>
      </w:r>
      <w:r w:rsidR="00AF4E68" w:rsidRPr="00AF4E68">
        <w:t xml:space="preserve"> to </w:t>
      </w:r>
      <w:r w:rsidR="00315290">
        <w:t>register and hold authorized MOs; and</w:t>
      </w:r>
      <w:r w:rsidR="00AF4E68" w:rsidRPr="00AF4E68">
        <w:t xml:space="preserve"> hold</w:t>
      </w:r>
      <w:r w:rsidR="00BC102F">
        <w:t xml:space="preserve">, </w:t>
      </w:r>
      <w:r w:rsidR="00AF4E68" w:rsidRPr="00AF4E68">
        <w:t>transfer</w:t>
      </w:r>
      <w:r w:rsidR="00BC102F">
        <w:t xml:space="preserve">, use or cancel </w:t>
      </w:r>
      <w:r w:rsidR="00AF4E68" w:rsidRPr="00AF4E68">
        <w:t>ITMOs</w:t>
      </w:r>
      <w:r w:rsidR="00A466F1">
        <w:t xml:space="preserve"> are listed in </w:t>
      </w:r>
      <w:proofErr w:type="spellStart"/>
      <w:r w:rsidR="00E85E1D">
        <w:t>t</w:t>
      </w:r>
      <w:r w:rsidR="00C906F7">
        <w:t>able</w:t>
      </w:r>
      <w:r w:rsidR="00A466F1">
        <w:fldChar w:fldCharType="begin"/>
      </w:r>
      <w:r w:rsidR="00A466F1">
        <w:instrText xml:space="preserve"> REF _Ref195609416 \h </w:instrText>
      </w:r>
      <w:r w:rsidR="00A466F1">
        <w:fldChar w:fldCharType="separate"/>
      </w:r>
      <w:r w:rsidR="00CA42C9">
        <w:t>Table</w:t>
      </w:r>
      <w:proofErr w:type="spellEnd"/>
      <w:r w:rsidR="00CA42C9">
        <w:t xml:space="preserve"> </w:t>
      </w:r>
      <w:r w:rsidR="00CA42C9">
        <w:rPr>
          <w:noProof/>
        </w:rPr>
        <w:t>5</w:t>
      </w:r>
      <w:r w:rsidR="00A466F1">
        <w:fldChar w:fldCharType="end"/>
      </w:r>
      <w:r w:rsidR="00CF299E">
        <w:t xml:space="preserve"> below</w:t>
      </w:r>
      <w:r w:rsidR="00A466F1">
        <w:t>.</w:t>
      </w:r>
      <w:r w:rsidR="00D512AC">
        <w:t xml:space="preserve"> </w:t>
      </w:r>
    </w:p>
    <w:p w14:paraId="46B2788D" w14:textId="27E8F83D" w:rsidR="00FD1F62" w:rsidRDefault="00FD1F62" w:rsidP="00FD1F62">
      <w:pPr>
        <w:pStyle w:val="Caption"/>
        <w:keepNext/>
        <w:ind w:left="567" w:firstLine="567"/>
      </w:pPr>
      <w:bookmarkStart w:id="106" w:name="_Ref195609416"/>
      <w:r>
        <w:t xml:space="preserve">Table </w:t>
      </w:r>
      <w:r w:rsidR="00B90C6A">
        <w:fldChar w:fldCharType="begin"/>
      </w:r>
      <w:r w:rsidR="00B90C6A">
        <w:instrText xml:space="preserve"> SEQ Table \* ARABIC </w:instrText>
      </w:r>
      <w:r w:rsidR="00B90C6A">
        <w:fldChar w:fldCharType="separate"/>
      </w:r>
      <w:r w:rsidR="00CA42C9">
        <w:rPr>
          <w:noProof/>
        </w:rPr>
        <w:t>5</w:t>
      </w:r>
      <w:r w:rsidR="00B90C6A">
        <w:fldChar w:fldCharType="end"/>
      </w:r>
      <w:bookmarkEnd w:id="106"/>
      <w:r>
        <w:t xml:space="preserve"> - Account types</w:t>
      </w:r>
    </w:p>
    <w:tbl>
      <w:tblPr>
        <w:tblW w:w="8505" w:type="dxa"/>
        <w:tblInd w:w="1134" w:type="dxa"/>
        <w:tblLayout w:type="fixed"/>
        <w:tblLook w:val="04A0" w:firstRow="1" w:lastRow="0" w:firstColumn="1" w:lastColumn="0" w:noHBand="0" w:noVBand="1"/>
      </w:tblPr>
      <w:tblGrid>
        <w:gridCol w:w="709"/>
        <w:gridCol w:w="3686"/>
        <w:gridCol w:w="4110"/>
      </w:tblGrid>
      <w:tr w:rsidR="00FD1F62" w14:paraId="5563A461" w14:textId="77777777" w:rsidTr="60FF6E43">
        <w:trPr>
          <w:tblHeader/>
        </w:trPr>
        <w:tc>
          <w:tcPr>
            <w:tcW w:w="709" w:type="dxa"/>
            <w:tcBorders>
              <w:top w:val="single" w:sz="4" w:space="0" w:color="000000" w:themeColor="text1"/>
              <w:bottom w:val="single" w:sz="12" w:space="0" w:color="000000" w:themeColor="text1"/>
            </w:tcBorders>
          </w:tcPr>
          <w:p w14:paraId="3B66716C" w14:textId="7FBDB948" w:rsidR="00FD1F62" w:rsidRPr="00FD1F62" w:rsidRDefault="00FD1F62" w:rsidP="00DE7D6F">
            <w:pPr>
              <w:spacing w:before="40" w:after="40" w:line="180" w:lineRule="exact"/>
              <w:rPr>
                <w:sz w:val="18"/>
                <w:szCs w:val="18"/>
              </w:rPr>
            </w:pPr>
            <w:r w:rsidRPr="00FD1F62">
              <w:rPr>
                <w:i/>
                <w:sz w:val="18"/>
                <w:szCs w:val="18"/>
              </w:rPr>
              <w:t>Code</w:t>
            </w:r>
          </w:p>
        </w:tc>
        <w:tc>
          <w:tcPr>
            <w:tcW w:w="3686" w:type="dxa"/>
            <w:tcBorders>
              <w:top w:val="single" w:sz="4" w:space="0" w:color="000000" w:themeColor="text1"/>
              <w:bottom w:val="single" w:sz="12" w:space="0" w:color="000000" w:themeColor="text1"/>
            </w:tcBorders>
          </w:tcPr>
          <w:p w14:paraId="389D1F00" w14:textId="5D651421" w:rsidR="00FD1F62" w:rsidRPr="00FD1F62" w:rsidRDefault="00FD1F62" w:rsidP="00DE7D6F">
            <w:pPr>
              <w:spacing w:before="40" w:after="40" w:line="180" w:lineRule="exact"/>
              <w:rPr>
                <w:i/>
                <w:sz w:val="18"/>
                <w:szCs w:val="18"/>
              </w:rPr>
            </w:pPr>
            <w:r w:rsidRPr="00FD1F62">
              <w:rPr>
                <w:i/>
                <w:sz w:val="18"/>
                <w:szCs w:val="18"/>
              </w:rPr>
              <w:t>Name</w:t>
            </w:r>
          </w:p>
        </w:tc>
        <w:tc>
          <w:tcPr>
            <w:tcW w:w="4110" w:type="dxa"/>
            <w:tcBorders>
              <w:top w:val="single" w:sz="4" w:space="0" w:color="000000" w:themeColor="text1"/>
              <w:bottom w:val="single" w:sz="12" w:space="0" w:color="000000" w:themeColor="text1"/>
            </w:tcBorders>
          </w:tcPr>
          <w:p w14:paraId="641A05F6" w14:textId="7EB31E44" w:rsidR="00FD1F62" w:rsidRPr="00FD1F62" w:rsidRDefault="00FD1F62" w:rsidP="00DE7D6F">
            <w:pPr>
              <w:spacing w:before="40" w:after="40" w:line="180" w:lineRule="exact"/>
              <w:rPr>
                <w:sz w:val="18"/>
                <w:szCs w:val="18"/>
              </w:rPr>
            </w:pPr>
            <w:r w:rsidRPr="00FD1F62">
              <w:rPr>
                <w:i/>
                <w:sz w:val="18"/>
                <w:szCs w:val="18"/>
              </w:rPr>
              <w:t>Description</w:t>
            </w:r>
          </w:p>
        </w:tc>
      </w:tr>
      <w:tr w:rsidR="00DD5991" w14:paraId="5B4D18E0" w14:textId="77777777" w:rsidTr="60FF6E43">
        <w:tc>
          <w:tcPr>
            <w:tcW w:w="709" w:type="dxa"/>
          </w:tcPr>
          <w:p w14:paraId="6AA5FA4C" w14:textId="778241C6" w:rsidR="00DD5991" w:rsidRPr="00DC16CE" w:rsidRDefault="00DD5991" w:rsidP="00DD5991">
            <w:pPr>
              <w:spacing w:before="40" w:after="80"/>
              <w:rPr>
                <w:sz w:val="18"/>
                <w:szCs w:val="18"/>
              </w:rPr>
            </w:pPr>
            <w:r w:rsidRPr="00DC16CE">
              <w:rPr>
                <w:sz w:val="18"/>
                <w:szCs w:val="18"/>
              </w:rPr>
              <w:t>100</w:t>
            </w:r>
          </w:p>
        </w:tc>
        <w:tc>
          <w:tcPr>
            <w:tcW w:w="3686" w:type="dxa"/>
          </w:tcPr>
          <w:p w14:paraId="6CF28628" w14:textId="70A37C93" w:rsidR="00DD5991" w:rsidRPr="00DC16CE" w:rsidRDefault="00422FE6" w:rsidP="00DD5991">
            <w:pPr>
              <w:spacing w:before="40" w:after="80"/>
              <w:rPr>
                <w:sz w:val="18"/>
                <w:szCs w:val="18"/>
              </w:rPr>
            </w:pPr>
            <w:r>
              <w:rPr>
                <w:sz w:val="18"/>
                <w:szCs w:val="18"/>
              </w:rPr>
              <w:t>H</w:t>
            </w:r>
            <w:r w:rsidR="00DD5991" w:rsidRPr="008D1BE8">
              <w:rPr>
                <w:sz w:val="18"/>
                <w:szCs w:val="18"/>
              </w:rPr>
              <w:t>olding</w:t>
            </w:r>
          </w:p>
        </w:tc>
        <w:tc>
          <w:tcPr>
            <w:tcW w:w="4110" w:type="dxa"/>
          </w:tcPr>
          <w:p w14:paraId="3B95F3C6" w14:textId="7B401553" w:rsidR="00315290" w:rsidRDefault="00315290" w:rsidP="00DD5991">
            <w:pPr>
              <w:spacing w:before="40" w:after="80"/>
              <w:rPr>
                <w:sz w:val="18"/>
                <w:szCs w:val="18"/>
              </w:rPr>
            </w:pPr>
            <w:r>
              <w:rPr>
                <w:sz w:val="18"/>
                <w:szCs w:val="18"/>
              </w:rPr>
              <w:t>Authorised MOs are registered to 100 Holding accounts.</w:t>
            </w:r>
          </w:p>
          <w:p w14:paraId="1993EE1C" w14:textId="28ACFEBB" w:rsidR="00006D78" w:rsidRDefault="00006D78" w:rsidP="00DD5991">
            <w:pPr>
              <w:spacing w:before="40" w:after="80"/>
              <w:rPr>
                <w:sz w:val="18"/>
                <w:szCs w:val="18"/>
              </w:rPr>
            </w:pPr>
            <w:r w:rsidRPr="00006D78">
              <w:rPr>
                <w:sz w:val="18"/>
                <w:szCs w:val="18"/>
              </w:rPr>
              <w:t>ITMOs are</w:t>
            </w:r>
            <w:r w:rsidR="00863E99">
              <w:rPr>
                <w:sz w:val="18"/>
                <w:szCs w:val="18"/>
              </w:rPr>
              <w:t xml:space="preserve"> </w:t>
            </w:r>
            <w:r w:rsidRPr="00006D78">
              <w:rPr>
                <w:sz w:val="18"/>
                <w:szCs w:val="18"/>
              </w:rPr>
              <w:t xml:space="preserve">transferred to and from </w:t>
            </w:r>
            <w:r w:rsidR="004069CE">
              <w:rPr>
                <w:sz w:val="18"/>
                <w:szCs w:val="18"/>
              </w:rPr>
              <w:t>100 H</w:t>
            </w:r>
            <w:r w:rsidRPr="00006D78">
              <w:rPr>
                <w:sz w:val="18"/>
                <w:szCs w:val="18"/>
              </w:rPr>
              <w:t>olding accounts.</w:t>
            </w:r>
          </w:p>
          <w:p w14:paraId="040B9BD3" w14:textId="4C658DF2" w:rsidR="00AD607C" w:rsidRDefault="00AD607C" w:rsidP="00DD5991">
            <w:pPr>
              <w:spacing w:before="40" w:after="80"/>
              <w:rPr>
                <w:sz w:val="18"/>
                <w:szCs w:val="18"/>
              </w:rPr>
            </w:pPr>
            <w:r w:rsidRPr="00006D78">
              <w:rPr>
                <w:i/>
                <w:iCs/>
                <w:sz w:val="18"/>
                <w:szCs w:val="18"/>
              </w:rPr>
              <w:t>See decision 2/CMA.3, annex, para. 29.</w:t>
            </w:r>
          </w:p>
          <w:p w14:paraId="19849ACD" w14:textId="69BDDB73" w:rsidR="00214A74" w:rsidRDefault="00602A26" w:rsidP="007640B7">
            <w:pPr>
              <w:spacing w:before="40" w:after="80"/>
              <w:rPr>
                <w:sz w:val="18"/>
                <w:szCs w:val="18"/>
              </w:rPr>
            </w:pPr>
            <w:r>
              <w:rPr>
                <w:sz w:val="18"/>
                <w:szCs w:val="18"/>
              </w:rPr>
              <w:t>Note: i</w:t>
            </w:r>
            <w:r w:rsidR="00214A74">
              <w:rPr>
                <w:sz w:val="18"/>
                <w:szCs w:val="18"/>
              </w:rPr>
              <w:t xml:space="preserve">f a participating Party registry requires </w:t>
            </w:r>
            <w:r w:rsidR="00753BE7">
              <w:rPr>
                <w:sz w:val="18"/>
                <w:szCs w:val="18"/>
              </w:rPr>
              <w:t>P</w:t>
            </w:r>
            <w:r w:rsidR="00EE1FF4">
              <w:rPr>
                <w:sz w:val="18"/>
                <w:szCs w:val="18"/>
              </w:rPr>
              <w:t>ending</w:t>
            </w:r>
            <w:r w:rsidR="00753BE7">
              <w:rPr>
                <w:sz w:val="18"/>
                <w:szCs w:val="18"/>
              </w:rPr>
              <w:t xml:space="preserve"> and/or </w:t>
            </w:r>
            <w:r w:rsidR="005E6584">
              <w:rPr>
                <w:sz w:val="18"/>
                <w:szCs w:val="18"/>
              </w:rPr>
              <w:t>Authori</w:t>
            </w:r>
            <w:r w:rsidR="009301E4">
              <w:rPr>
                <w:sz w:val="18"/>
                <w:szCs w:val="18"/>
              </w:rPr>
              <w:t>z</w:t>
            </w:r>
            <w:r w:rsidR="005E6584">
              <w:rPr>
                <w:sz w:val="18"/>
                <w:szCs w:val="18"/>
              </w:rPr>
              <w:t xml:space="preserve">ed entity holding accounts, </w:t>
            </w:r>
            <w:r w:rsidR="00744EFA">
              <w:rPr>
                <w:sz w:val="18"/>
                <w:szCs w:val="18"/>
              </w:rPr>
              <w:t xml:space="preserve">or </w:t>
            </w:r>
            <w:r w:rsidR="002C3B2A">
              <w:rPr>
                <w:sz w:val="18"/>
                <w:szCs w:val="18"/>
              </w:rPr>
              <w:t xml:space="preserve">additional types of holding accounts, </w:t>
            </w:r>
            <w:r w:rsidR="005E6584">
              <w:rPr>
                <w:sz w:val="18"/>
                <w:szCs w:val="18"/>
              </w:rPr>
              <w:t xml:space="preserve">it </w:t>
            </w:r>
            <w:r w:rsidR="00024C88">
              <w:rPr>
                <w:sz w:val="18"/>
                <w:szCs w:val="18"/>
              </w:rPr>
              <w:t xml:space="preserve">is </w:t>
            </w:r>
            <w:r w:rsidR="0073074E">
              <w:rPr>
                <w:sz w:val="18"/>
                <w:szCs w:val="18"/>
              </w:rPr>
              <w:t>its</w:t>
            </w:r>
            <w:r w:rsidR="00024C88">
              <w:rPr>
                <w:sz w:val="18"/>
                <w:szCs w:val="18"/>
              </w:rPr>
              <w:t xml:space="preserve"> responsibility to determine how it will identify these account subtypes within its registry, </w:t>
            </w:r>
            <w:proofErr w:type="gramStart"/>
            <w:r w:rsidR="00024C88">
              <w:rPr>
                <w:sz w:val="18"/>
                <w:szCs w:val="18"/>
              </w:rPr>
              <w:t>as long as</w:t>
            </w:r>
            <w:proofErr w:type="gramEnd"/>
            <w:r w:rsidR="00751500">
              <w:rPr>
                <w:sz w:val="18"/>
                <w:szCs w:val="18"/>
              </w:rPr>
              <w:t xml:space="preserve"> it </w:t>
            </w:r>
            <w:r w:rsidR="00024C8B">
              <w:rPr>
                <w:sz w:val="18"/>
                <w:szCs w:val="18"/>
              </w:rPr>
              <w:t>transfers ITMOs to and from</w:t>
            </w:r>
            <w:r w:rsidR="00751500">
              <w:rPr>
                <w:sz w:val="18"/>
                <w:szCs w:val="18"/>
              </w:rPr>
              <w:t xml:space="preserve"> other registries using 100 Holding account</w:t>
            </w:r>
            <w:r w:rsidR="00057696">
              <w:rPr>
                <w:sz w:val="18"/>
                <w:szCs w:val="18"/>
              </w:rPr>
              <w:t>s</w:t>
            </w:r>
            <w:r w:rsidR="00751500">
              <w:rPr>
                <w:sz w:val="18"/>
                <w:szCs w:val="18"/>
              </w:rPr>
              <w:t>.</w:t>
            </w:r>
          </w:p>
          <w:p w14:paraId="7C802660" w14:textId="17A80873" w:rsidR="00AB544E" w:rsidRPr="00093F10" w:rsidRDefault="00900120" w:rsidP="00093F10">
            <w:pPr>
              <w:spacing w:before="40" w:after="80"/>
              <w:rPr>
                <w:sz w:val="18"/>
                <w:szCs w:val="18"/>
              </w:rPr>
            </w:pPr>
            <w:r>
              <w:rPr>
                <w:sz w:val="18"/>
                <w:szCs w:val="18"/>
              </w:rPr>
              <w:t xml:space="preserve">Also, Pending, Holding, Party holding, Authorized entity holding, and </w:t>
            </w:r>
            <w:proofErr w:type="gramStart"/>
            <w:r>
              <w:rPr>
                <w:sz w:val="18"/>
                <w:szCs w:val="18"/>
              </w:rPr>
              <w:t>Share</w:t>
            </w:r>
            <w:proofErr w:type="gramEnd"/>
            <w:r>
              <w:rPr>
                <w:sz w:val="18"/>
                <w:szCs w:val="18"/>
              </w:rPr>
              <w:t xml:space="preserve"> of proceeds of adaptation accounts in the Art</w:t>
            </w:r>
            <w:r w:rsidR="00AA2214">
              <w:rPr>
                <w:sz w:val="18"/>
                <w:szCs w:val="18"/>
              </w:rPr>
              <w:t xml:space="preserve"> </w:t>
            </w:r>
            <w:r>
              <w:rPr>
                <w:sz w:val="18"/>
                <w:szCs w:val="18"/>
              </w:rPr>
              <w:t xml:space="preserve">6.4 mechanism registry </w:t>
            </w:r>
            <w:r w:rsidR="009F7DE4">
              <w:rPr>
                <w:sz w:val="18"/>
                <w:szCs w:val="18"/>
              </w:rPr>
              <w:t>are</w:t>
            </w:r>
            <w:r>
              <w:rPr>
                <w:sz w:val="18"/>
                <w:szCs w:val="18"/>
              </w:rPr>
              <w:t xml:space="preserve"> 100 Holding accounts from the point of view of these standards</w:t>
            </w:r>
            <w:r w:rsidR="00093F10">
              <w:rPr>
                <w:sz w:val="18"/>
                <w:szCs w:val="18"/>
              </w:rPr>
              <w:t xml:space="preserve"> (</w:t>
            </w:r>
            <w:r w:rsidR="002A1CE3">
              <w:rPr>
                <w:sz w:val="18"/>
                <w:szCs w:val="18"/>
              </w:rPr>
              <w:t>s</w:t>
            </w:r>
            <w:r w:rsidR="00AD607C" w:rsidRPr="00093F10">
              <w:rPr>
                <w:sz w:val="18"/>
                <w:szCs w:val="18"/>
              </w:rPr>
              <w:t xml:space="preserve">ee </w:t>
            </w:r>
            <w:r w:rsidR="00DD5991" w:rsidRPr="00093F10">
              <w:rPr>
                <w:sz w:val="18"/>
                <w:szCs w:val="18"/>
              </w:rPr>
              <w:t>decision 3/CMA.3, annex, para</w:t>
            </w:r>
            <w:r w:rsidR="00740461">
              <w:rPr>
                <w:sz w:val="18"/>
                <w:szCs w:val="18"/>
              </w:rPr>
              <w:t>s</w:t>
            </w:r>
            <w:r w:rsidR="00DD5991" w:rsidRPr="00093F10">
              <w:rPr>
                <w:sz w:val="18"/>
                <w:szCs w:val="18"/>
              </w:rPr>
              <w:t xml:space="preserve">. </w:t>
            </w:r>
            <w:r w:rsidR="00093F10" w:rsidRPr="00093F10">
              <w:rPr>
                <w:sz w:val="18"/>
                <w:szCs w:val="18"/>
              </w:rPr>
              <w:t>58</w:t>
            </w:r>
            <w:r w:rsidR="00506417">
              <w:rPr>
                <w:sz w:val="18"/>
                <w:szCs w:val="18"/>
              </w:rPr>
              <w:t>, 60</w:t>
            </w:r>
            <w:r w:rsidR="00093F10" w:rsidRPr="00093F10">
              <w:rPr>
                <w:sz w:val="18"/>
                <w:szCs w:val="18"/>
              </w:rPr>
              <w:t xml:space="preserve"> and</w:t>
            </w:r>
            <w:r w:rsidR="00093F10">
              <w:rPr>
                <w:sz w:val="18"/>
                <w:szCs w:val="18"/>
              </w:rPr>
              <w:t xml:space="preserve"> </w:t>
            </w:r>
            <w:r w:rsidR="0032284A" w:rsidRPr="00EC4AD9">
              <w:rPr>
                <w:sz w:val="18"/>
                <w:szCs w:val="18"/>
              </w:rPr>
              <w:t>63</w:t>
            </w:r>
            <w:r w:rsidR="00093F10" w:rsidRPr="00EC4AD9">
              <w:rPr>
                <w:sz w:val="18"/>
                <w:szCs w:val="18"/>
              </w:rPr>
              <w:t>)</w:t>
            </w:r>
            <w:r w:rsidR="00093F10">
              <w:rPr>
                <w:sz w:val="18"/>
                <w:szCs w:val="18"/>
              </w:rPr>
              <w:t>.</w:t>
            </w:r>
          </w:p>
        </w:tc>
      </w:tr>
      <w:tr w:rsidR="00196B3F" w14:paraId="7272A14E" w14:textId="77777777" w:rsidTr="60FF6E43">
        <w:tc>
          <w:tcPr>
            <w:tcW w:w="709" w:type="dxa"/>
          </w:tcPr>
          <w:p w14:paraId="68A8AFD7" w14:textId="77777777" w:rsidR="00196B3F" w:rsidRPr="00FD1F62" w:rsidRDefault="00196B3F" w:rsidP="00196B3F">
            <w:pPr>
              <w:spacing w:before="40" w:after="80"/>
              <w:rPr>
                <w:sz w:val="18"/>
                <w:szCs w:val="18"/>
              </w:rPr>
            </w:pPr>
            <w:r w:rsidRPr="00FD1F62">
              <w:rPr>
                <w:sz w:val="18"/>
                <w:szCs w:val="18"/>
              </w:rPr>
              <w:t>200</w:t>
            </w:r>
          </w:p>
        </w:tc>
        <w:tc>
          <w:tcPr>
            <w:tcW w:w="3686" w:type="dxa"/>
          </w:tcPr>
          <w:p w14:paraId="6D52B321" w14:textId="7F17A9FB" w:rsidR="00196B3F" w:rsidRPr="008D1BE8" w:rsidRDefault="00196B3F" w:rsidP="00196B3F">
            <w:pPr>
              <w:spacing w:before="40" w:after="80"/>
              <w:rPr>
                <w:sz w:val="18"/>
                <w:szCs w:val="18"/>
              </w:rPr>
            </w:pPr>
            <w:r w:rsidRPr="008D1BE8">
              <w:rPr>
                <w:sz w:val="18"/>
                <w:szCs w:val="18"/>
              </w:rPr>
              <w:t>Use towards NDC</w:t>
            </w:r>
          </w:p>
        </w:tc>
        <w:tc>
          <w:tcPr>
            <w:tcW w:w="4110" w:type="dxa"/>
          </w:tcPr>
          <w:p w14:paraId="33650A18" w14:textId="1E4208EA" w:rsidR="00006D78" w:rsidRPr="00006D78" w:rsidRDefault="00006D78" w:rsidP="00196B3F">
            <w:pPr>
              <w:spacing w:before="40" w:after="80"/>
              <w:rPr>
                <w:sz w:val="18"/>
                <w:szCs w:val="18"/>
              </w:rPr>
            </w:pPr>
            <w:r w:rsidRPr="00006D78">
              <w:rPr>
                <w:sz w:val="18"/>
                <w:szCs w:val="18"/>
              </w:rPr>
              <w:t>When an ITMO is used towards NDC, it is transferred from a</w:t>
            </w:r>
            <w:r w:rsidR="009B51DC">
              <w:rPr>
                <w:sz w:val="18"/>
                <w:szCs w:val="18"/>
              </w:rPr>
              <w:t xml:space="preserve"> </w:t>
            </w:r>
            <w:r w:rsidR="00744639">
              <w:rPr>
                <w:sz w:val="18"/>
                <w:szCs w:val="18"/>
              </w:rPr>
              <w:t>100 H</w:t>
            </w:r>
            <w:r w:rsidR="009B51DC">
              <w:rPr>
                <w:sz w:val="18"/>
                <w:szCs w:val="18"/>
              </w:rPr>
              <w:t xml:space="preserve">olding account </w:t>
            </w:r>
            <w:r w:rsidRPr="00006D78">
              <w:rPr>
                <w:sz w:val="18"/>
                <w:szCs w:val="18"/>
              </w:rPr>
              <w:t xml:space="preserve">to a </w:t>
            </w:r>
            <w:r w:rsidR="004069CE">
              <w:rPr>
                <w:sz w:val="18"/>
                <w:szCs w:val="18"/>
              </w:rPr>
              <w:t>200 U</w:t>
            </w:r>
            <w:r w:rsidRPr="00006D78">
              <w:rPr>
                <w:sz w:val="18"/>
                <w:szCs w:val="18"/>
              </w:rPr>
              <w:t>se towards NDC account</w:t>
            </w:r>
            <w:r w:rsidR="00F239B3">
              <w:rPr>
                <w:sz w:val="18"/>
                <w:szCs w:val="18"/>
              </w:rPr>
              <w:t xml:space="preserve"> located in the same registry</w:t>
            </w:r>
            <w:r w:rsidRPr="00006D78">
              <w:rPr>
                <w:sz w:val="18"/>
                <w:szCs w:val="18"/>
              </w:rPr>
              <w:t>.</w:t>
            </w:r>
          </w:p>
          <w:p w14:paraId="2A6EA9BE" w14:textId="0B9D3392" w:rsidR="00AB544E" w:rsidRPr="00C577F7" w:rsidRDefault="00196B3F" w:rsidP="00196B3F">
            <w:pPr>
              <w:spacing w:before="40" w:after="80"/>
              <w:rPr>
                <w:i/>
                <w:iCs/>
                <w:sz w:val="18"/>
                <w:szCs w:val="18"/>
              </w:rPr>
            </w:pPr>
            <w:r w:rsidRPr="00006D78">
              <w:rPr>
                <w:i/>
                <w:iCs/>
                <w:sz w:val="18"/>
                <w:szCs w:val="18"/>
              </w:rPr>
              <w:t>See decision 2/CMA.3, annex, para. 29.</w:t>
            </w:r>
          </w:p>
        </w:tc>
      </w:tr>
      <w:tr w:rsidR="00196B3F" w14:paraId="042A7AC3" w14:textId="77777777" w:rsidTr="60FF6E43">
        <w:tc>
          <w:tcPr>
            <w:tcW w:w="709" w:type="dxa"/>
          </w:tcPr>
          <w:p w14:paraId="3038FE1D" w14:textId="70256F01" w:rsidR="00196B3F" w:rsidRPr="00FD1F62" w:rsidRDefault="00196B3F" w:rsidP="00196B3F">
            <w:pPr>
              <w:spacing w:before="40" w:after="80"/>
              <w:rPr>
                <w:sz w:val="18"/>
                <w:szCs w:val="18"/>
              </w:rPr>
            </w:pPr>
            <w:r>
              <w:rPr>
                <w:sz w:val="18"/>
                <w:szCs w:val="18"/>
              </w:rPr>
              <w:t>210</w:t>
            </w:r>
          </w:p>
        </w:tc>
        <w:tc>
          <w:tcPr>
            <w:tcW w:w="3686" w:type="dxa"/>
          </w:tcPr>
          <w:p w14:paraId="15796D10" w14:textId="5CCD7550" w:rsidR="00196B3F" w:rsidRPr="00607C43" w:rsidRDefault="00196B3F" w:rsidP="00196B3F">
            <w:pPr>
              <w:spacing w:before="40" w:after="80"/>
              <w:rPr>
                <w:sz w:val="18"/>
                <w:szCs w:val="18"/>
              </w:rPr>
            </w:pPr>
            <w:r w:rsidRPr="00607C43">
              <w:rPr>
                <w:sz w:val="18"/>
                <w:szCs w:val="18"/>
              </w:rPr>
              <w:t xml:space="preserve">Use towards </w:t>
            </w:r>
            <w:r w:rsidR="001D6C1F">
              <w:rPr>
                <w:sz w:val="18"/>
                <w:szCs w:val="18"/>
              </w:rPr>
              <w:t>international mitigation purposes (IM</w:t>
            </w:r>
            <w:r w:rsidRPr="00607C43">
              <w:rPr>
                <w:sz w:val="18"/>
                <w:szCs w:val="18"/>
              </w:rPr>
              <w:t>P</w:t>
            </w:r>
            <w:r w:rsidR="001D6C1F">
              <w:rPr>
                <w:sz w:val="18"/>
                <w:szCs w:val="18"/>
              </w:rPr>
              <w:t>)</w:t>
            </w:r>
          </w:p>
        </w:tc>
        <w:tc>
          <w:tcPr>
            <w:tcW w:w="4110" w:type="dxa"/>
          </w:tcPr>
          <w:p w14:paraId="6E92C4A6" w14:textId="465B21B6" w:rsidR="00006D78" w:rsidRPr="00006D78" w:rsidRDefault="00006D78" w:rsidP="00196B3F">
            <w:pPr>
              <w:spacing w:before="40" w:after="80"/>
              <w:rPr>
                <w:sz w:val="18"/>
                <w:szCs w:val="18"/>
              </w:rPr>
            </w:pPr>
            <w:r w:rsidRPr="00006D78">
              <w:rPr>
                <w:sz w:val="18"/>
                <w:szCs w:val="18"/>
              </w:rPr>
              <w:t xml:space="preserve">When an ITMO is used towards IMP, it is transferred from a </w:t>
            </w:r>
            <w:r w:rsidR="004F3220">
              <w:rPr>
                <w:sz w:val="18"/>
                <w:szCs w:val="18"/>
              </w:rPr>
              <w:t>100 Holding account</w:t>
            </w:r>
            <w:r w:rsidRPr="00006D78">
              <w:rPr>
                <w:sz w:val="18"/>
                <w:szCs w:val="18"/>
              </w:rPr>
              <w:t xml:space="preserve"> to a </w:t>
            </w:r>
            <w:r w:rsidR="00F71C90">
              <w:rPr>
                <w:sz w:val="18"/>
                <w:szCs w:val="18"/>
              </w:rPr>
              <w:t>210 U</w:t>
            </w:r>
            <w:r w:rsidRPr="00006D78">
              <w:rPr>
                <w:sz w:val="18"/>
                <w:szCs w:val="18"/>
              </w:rPr>
              <w:t xml:space="preserve">se towards </w:t>
            </w:r>
            <w:r w:rsidR="00C0309E">
              <w:rPr>
                <w:sz w:val="18"/>
                <w:szCs w:val="18"/>
              </w:rPr>
              <w:t xml:space="preserve">international mitigation purposes </w:t>
            </w:r>
            <w:r w:rsidR="0074010E">
              <w:rPr>
                <w:sz w:val="18"/>
                <w:szCs w:val="18"/>
              </w:rPr>
              <w:t>(IMP)</w:t>
            </w:r>
            <w:r w:rsidR="002A2B0A">
              <w:rPr>
                <w:sz w:val="18"/>
                <w:szCs w:val="18"/>
              </w:rPr>
              <w:t xml:space="preserve"> located in the same registry</w:t>
            </w:r>
            <w:r w:rsidRPr="00006D78">
              <w:rPr>
                <w:sz w:val="18"/>
                <w:szCs w:val="18"/>
              </w:rPr>
              <w:t>.</w:t>
            </w:r>
          </w:p>
          <w:p w14:paraId="6E59C013" w14:textId="7F796564" w:rsidR="00C577F7" w:rsidRPr="00006D78" w:rsidRDefault="00196B3F" w:rsidP="00196B3F">
            <w:pPr>
              <w:spacing w:before="40" w:after="80"/>
              <w:rPr>
                <w:i/>
                <w:iCs/>
                <w:sz w:val="18"/>
                <w:szCs w:val="18"/>
              </w:rPr>
            </w:pPr>
            <w:r w:rsidRPr="00006D78">
              <w:rPr>
                <w:i/>
                <w:iCs/>
                <w:sz w:val="18"/>
                <w:szCs w:val="18"/>
              </w:rPr>
              <w:t>See decision 2/CMA.3, annex, para. 29</w:t>
            </w:r>
            <w:r w:rsidR="00D14845">
              <w:rPr>
                <w:i/>
                <w:iCs/>
                <w:sz w:val="18"/>
                <w:szCs w:val="18"/>
              </w:rPr>
              <w:t xml:space="preserve"> and </w:t>
            </w:r>
            <w:r w:rsidR="00561CF5">
              <w:rPr>
                <w:i/>
                <w:iCs/>
                <w:sz w:val="18"/>
                <w:szCs w:val="18"/>
              </w:rPr>
              <w:t xml:space="preserve">decision </w:t>
            </w:r>
            <w:r w:rsidR="00A44E4E">
              <w:rPr>
                <w:i/>
                <w:iCs/>
                <w:sz w:val="18"/>
                <w:szCs w:val="18"/>
              </w:rPr>
              <w:t xml:space="preserve">4/CMA.6, annex, </w:t>
            </w:r>
            <w:r w:rsidR="00561CF5">
              <w:rPr>
                <w:i/>
                <w:iCs/>
                <w:sz w:val="18"/>
                <w:szCs w:val="18"/>
              </w:rPr>
              <w:t>table 3,</w:t>
            </w:r>
            <w:r w:rsidR="00A44E4E">
              <w:rPr>
                <w:i/>
                <w:iCs/>
                <w:sz w:val="18"/>
                <w:szCs w:val="18"/>
              </w:rPr>
              <w:t xml:space="preserve"> </w:t>
            </w:r>
            <w:r w:rsidR="00561CF5">
              <w:rPr>
                <w:i/>
                <w:iCs/>
                <w:sz w:val="18"/>
                <w:szCs w:val="18"/>
              </w:rPr>
              <w:t>footnote u</w:t>
            </w:r>
            <w:r w:rsidRPr="00006D78">
              <w:rPr>
                <w:i/>
                <w:iCs/>
                <w:sz w:val="18"/>
                <w:szCs w:val="18"/>
              </w:rPr>
              <w:t>.</w:t>
            </w:r>
          </w:p>
        </w:tc>
      </w:tr>
      <w:tr w:rsidR="00C12D6E" w14:paraId="2B6275D1" w14:textId="77777777" w:rsidTr="60FF6E43">
        <w:tc>
          <w:tcPr>
            <w:tcW w:w="709" w:type="dxa"/>
          </w:tcPr>
          <w:p w14:paraId="567BCF44" w14:textId="77777777" w:rsidR="00C12D6E" w:rsidRDefault="00C12D6E" w:rsidP="00202059">
            <w:pPr>
              <w:spacing w:before="40" w:after="80"/>
              <w:rPr>
                <w:sz w:val="18"/>
                <w:szCs w:val="18"/>
              </w:rPr>
            </w:pPr>
            <w:r>
              <w:rPr>
                <w:sz w:val="18"/>
                <w:szCs w:val="18"/>
              </w:rPr>
              <w:t>30</w:t>
            </w:r>
            <w:r w:rsidRPr="00FD1F62">
              <w:rPr>
                <w:sz w:val="18"/>
                <w:szCs w:val="18"/>
              </w:rPr>
              <w:t>0</w:t>
            </w:r>
          </w:p>
        </w:tc>
        <w:tc>
          <w:tcPr>
            <w:tcW w:w="3686" w:type="dxa"/>
          </w:tcPr>
          <w:p w14:paraId="66CB4CC0" w14:textId="66C5BBAB" w:rsidR="00C12D6E" w:rsidRPr="00607C43" w:rsidRDefault="003946DA" w:rsidP="00202059">
            <w:pPr>
              <w:spacing w:before="40" w:after="80"/>
              <w:rPr>
                <w:sz w:val="18"/>
                <w:szCs w:val="18"/>
              </w:rPr>
            </w:pPr>
            <w:r>
              <w:rPr>
                <w:sz w:val="18"/>
                <w:szCs w:val="18"/>
              </w:rPr>
              <w:t>C</w:t>
            </w:r>
            <w:r w:rsidR="00C12D6E" w:rsidRPr="00607C43">
              <w:rPr>
                <w:sz w:val="18"/>
                <w:szCs w:val="18"/>
              </w:rPr>
              <w:t>ancellation for other purposes</w:t>
            </w:r>
            <w:r w:rsidR="000C195D">
              <w:rPr>
                <w:sz w:val="18"/>
                <w:szCs w:val="18"/>
              </w:rPr>
              <w:t xml:space="preserve"> (OP)</w:t>
            </w:r>
          </w:p>
        </w:tc>
        <w:tc>
          <w:tcPr>
            <w:tcW w:w="4110" w:type="dxa"/>
          </w:tcPr>
          <w:p w14:paraId="17B916E9" w14:textId="275AEA7F" w:rsidR="00006D78" w:rsidRPr="00006D78" w:rsidRDefault="00006D78" w:rsidP="00202059">
            <w:pPr>
              <w:spacing w:before="40" w:after="80"/>
              <w:rPr>
                <w:sz w:val="18"/>
                <w:szCs w:val="18"/>
              </w:rPr>
            </w:pPr>
            <w:r w:rsidRPr="00006D78">
              <w:rPr>
                <w:sz w:val="18"/>
                <w:szCs w:val="18"/>
              </w:rPr>
              <w:t xml:space="preserve">When an ITMO is cancelled for other purposes </w:t>
            </w:r>
            <w:r w:rsidR="003C529A">
              <w:rPr>
                <w:sz w:val="18"/>
                <w:szCs w:val="18"/>
              </w:rPr>
              <w:t>(OP)</w:t>
            </w:r>
            <w:r w:rsidRPr="00006D78">
              <w:rPr>
                <w:sz w:val="18"/>
                <w:szCs w:val="18"/>
              </w:rPr>
              <w:t xml:space="preserve">, it is transferred from a </w:t>
            </w:r>
            <w:r w:rsidR="00674913">
              <w:rPr>
                <w:sz w:val="18"/>
                <w:szCs w:val="18"/>
              </w:rPr>
              <w:t>100 H</w:t>
            </w:r>
            <w:r w:rsidRPr="00006D78">
              <w:rPr>
                <w:sz w:val="18"/>
                <w:szCs w:val="18"/>
              </w:rPr>
              <w:t>olding account to a</w:t>
            </w:r>
            <w:r w:rsidR="00CC45C1">
              <w:rPr>
                <w:sz w:val="18"/>
                <w:szCs w:val="18"/>
              </w:rPr>
              <w:t xml:space="preserve"> 300 C</w:t>
            </w:r>
            <w:r w:rsidRPr="00006D78">
              <w:rPr>
                <w:sz w:val="18"/>
                <w:szCs w:val="18"/>
              </w:rPr>
              <w:t xml:space="preserve">ancellation for other purposes </w:t>
            </w:r>
            <w:r w:rsidR="00CC45C1">
              <w:rPr>
                <w:sz w:val="18"/>
                <w:szCs w:val="18"/>
              </w:rPr>
              <w:t xml:space="preserve">(OP) </w:t>
            </w:r>
            <w:r w:rsidRPr="00006D78">
              <w:rPr>
                <w:sz w:val="18"/>
                <w:szCs w:val="18"/>
              </w:rPr>
              <w:t>account</w:t>
            </w:r>
            <w:r w:rsidR="002A2B0A">
              <w:rPr>
                <w:sz w:val="18"/>
                <w:szCs w:val="18"/>
              </w:rPr>
              <w:t xml:space="preserve"> located in the same registry</w:t>
            </w:r>
            <w:r w:rsidRPr="00006D78">
              <w:rPr>
                <w:sz w:val="18"/>
                <w:szCs w:val="18"/>
              </w:rPr>
              <w:t>.</w:t>
            </w:r>
          </w:p>
          <w:p w14:paraId="204C54EB" w14:textId="44DF272B" w:rsidR="00C577F7" w:rsidRPr="00006D78" w:rsidRDefault="00C12D6E" w:rsidP="00202059">
            <w:pPr>
              <w:spacing w:before="40" w:after="80"/>
              <w:rPr>
                <w:i/>
                <w:iCs/>
                <w:sz w:val="18"/>
                <w:szCs w:val="18"/>
              </w:rPr>
            </w:pPr>
            <w:r w:rsidRPr="00006D78">
              <w:rPr>
                <w:i/>
                <w:iCs/>
                <w:sz w:val="18"/>
                <w:szCs w:val="18"/>
              </w:rPr>
              <w:t>See decision 2/CMA.3, annex, para. 29</w:t>
            </w:r>
            <w:r w:rsidR="00D14845">
              <w:rPr>
                <w:i/>
                <w:iCs/>
                <w:sz w:val="18"/>
                <w:szCs w:val="18"/>
              </w:rPr>
              <w:t xml:space="preserve"> and </w:t>
            </w:r>
            <w:r w:rsidR="003D7229">
              <w:rPr>
                <w:i/>
                <w:iCs/>
                <w:sz w:val="18"/>
                <w:szCs w:val="18"/>
              </w:rPr>
              <w:t>decision 4/CMA.6, annex, table 3, footnote u</w:t>
            </w:r>
            <w:r w:rsidR="003D7229" w:rsidRPr="00006D78">
              <w:rPr>
                <w:i/>
                <w:iCs/>
                <w:sz w:val="18"/>
                <w:szCs w:val="18"/>
              </w:rPr>
              <w:t>.</w:t>
            </w:r>
          </w:p>
        </w:tc>
      </w:tr>
      <w:tr w:rsidR="00196B3F" w14:paraId="561F3227" w14:textId="77777777" w:rsidTr="60FF6E43">
        <w:tc>
          <w:tcPr>
            <w:tcW w:w="709" w:type="dxa"/>
          </w:tcPr>
          <w:p w14:paraId="444CEF38" w14:textId="24FEE3FC" w:rsidR="00196B3F" w:rsidRPr="00FD1F62" w:rsidRDefault="005A7F7F" w:rsidP="00196B3F">
            <w:pPr>
              <w:spacing w:before="40" w:after="80"/>
              <w:rPr>
                <w:sz w:val="18"/>
                <w:szCs w:val="18"/>
              </w:rPr>
            </w:pPr>
            <w:r>
              <w:rPr>
                <w:sz w:val="18"/>
                <w:szCs w:val="18"/>
              </w:rPr>
              <w:t>3</w:t>
            </w:r>
            <w:r w:rsidR="00C12D6E">
              <w:rPr>
                <w:sz w:val="18"/>
                <w:szCs w:val="18"/>
              </w:rPr>
              <w:t>1</w:t>
            </w:r>
            <w:r w:rsidR="00196B3F" w:rsidRPr="00FD1F62">
              <w:rPr>
                <w:sz w:val="18"/>
                <w:szCs w:val="18"/>
              </w:rPr>
              <w:t>0</w:t>
            </w:r>
          </w:p>
        </w:tc>
        <w:tc>
          <w:tcPr>
            <w:tcW w:w="3686" w:type="dxa"/>
          </w:tcPr>
          <w:p w14:paraId="298CF5DE" w14:textId="0FF89C0A" w:rsidR="00196B3F" w:rsidRPr="008D1BE8" w:rsidRDefault="00196B3F" w:rsidP="00196B3F">
            <w:pPr>
              <w:spacing w:before="40" w:after="80"/>
              <w:rPr>
                <w:sz w:val="18"/>
                <w:szCs w:val="18"/>
              </w:rPr>
            </w:pPr>
            <w:r w:rsidRPr="00607C43">
              <w:rPr>
                <w:sz w:val="18"/>
                <w:szCs w:val="18"/>
              </w:rPr>
              <w:t>Voluntary cancellation of ITMOs not counted towards NDC or OIMP, for OMGE</w:t>
            </w:r>
          </w:p>
        </w:tc>
        <w:tc>
          <w:tcPr>
            <w:tcW w:w="4110" w:type="dxa"/>
          </w:tcPr>
          <w:p w14:paraId="1AD460DC" w14:textId="3549A38D" w:rsidR="000169E2" w:rsidRPr="00006D78" w:rsidRDefault="00006D78" w:rsidP="000169E2">
            <w:pPr>
              <w:spacing w:before="40" w:after="80"/>
              <w:rPr>
                <w:sz w:val="18"/>
                <w:szCs w:val="18"/>
              </w:rPr>
            </w:pPr>
            <w:r w:rsidRPr="00006D78">
              <w:rPr>
                <w:sz w:val="18"/>
                <w:szCs w:val="18"/>
              </w:rPr>
              <w:t xml:space="preserve">When </w:t>
            </w:r>
            <w:r w:rsidR="00C10349" w:rsidRPr="00607C43">
              <w:rPr>
                <w:sz w:val="18"/>
                <w:szCs w:val="18"/>
              </w:rPr>
              <w:t>ITMOs not counted towards NDC or OIMP</w:t>
            </w:r>
            <w:r w:rsidR="00C10349" w:rsidRPr="00006D78">
              <w:rPr>
                <w:sz w:val="18"/>
                <w:szCs w:val="18"/>
              </w:rPr>
              <w:t xml:space="preserve"> </w:t>
            </w:r>
            <w:r w:rsidR="00DC135D">
              <w:rPr>
                <w:sz w:val="18"/>
                <w:szCs w:val="18"/>
              </w:rPr>
              <w:t>are</w:t>
            </w:r>
            <w:r w:rsidRPr="00006D78">
              <w:rPr>
                <w:sz w:val="18"/>
                <w:szCs w:val="18"/>
              </w:rPr>
              <w:t xml:space="preserve"> </w:t>
            </w:r>
            <w:r w:rsidR="00C10349">
              <w:rPr>
                <w:sz w:val="18"/>
                <w:szCs w:val="18"/>
              </w:rPr>
              <w:t xml:space="preserve">voluntarily </w:t>
            </w:r>
            <w:r w:rsidRPr="00006D78">
              <w:rPr>
                <w:sz w:val="18"/>
                <w:szCs w:val="18"/>
              </w:rPr>
              <w:t xml:space="preserve">cancelled for OMGE, it is transferred from a </w:t>
            </w:r>
            <w:r w:rsidR="00EB3EF9">
              <w:rPr>
                <w:sz w:val="18"/>
                <w:szCs w:val="18"/>
              </w:rPr>
              <w:t>100 H</w:t>
            </w:r>
            <w:r w:rsidRPr="00006D78">
              <w:rPr>
                <w:sz w:val="18"/>
                <w:szCs w:val="18"/>
              </w:rPr>
              <w:t xml:space="preserve">olding account to a </w:t>
            </w:r>
            <w:r w:rsidR="00EB3EF9">
              <w:rPr>
                <w:sz w:val="18"/>
                <w:szCs w:val="18"/>
              </w:rPr>
              <w:t xml:space="preserve">310 </w:t>
            </w:r>
            <w:r w:rsidR="007A2171" w:rsidRPr="00607C43">
              <w:rPr>
                <w:sz w:val="18"/>
                <w:szCs w:val="18"/>
              </w:rPr>
              <w:t>Voluntary cancellation of ITMOs not counted towards NDC or OIMP, for OMGE</w:t>
            </w:r>
            <w:r w:rsidR="00FD6360">
              <w:rPr>
                <w:sz w:val="18"/>
                <w:szCs w:val="18"/>
              </w:rPr>
              <w:t>,</w:t>
            </w:r>
            <w:r w:rsidR="000169E2" w:rsidRPr="00006D78">
              <w:rPr>
                <w:sz w:val="18"/>
                <w:szCs w:val="18"/>
              </w:rPr>
              <w:t xml:space="preserve"> </w:t>
            </w:r>
            <w:r w:rsidR="000169E2">
              <w:rPr>
                <w:sz w:val="18"/>
                <w:szCs w:val="18"/>
              </w:rPr>
              <w:t>located in the same registry</w:t>
            </w:r>
            <w:r w:rsidR="000169E2" w:rsidRPr="00006D78">
              <w:rPr>
                <w:sz w:val="18"/>
                <w:szCs w:val="18"/>
              </w:rPr>
              <w:t>.</w:t>
            </w:r>
          </w:p>
          <w:p w14:paraId="56820C50" w14:textId="03ABA37F" w:rsidR="00966A5A" w:rsidRPr="00006D78" w:rsidRDefault="00196B3F" w:rsidP="00196B3F">
            <w:pPr>
              <w:spacing w:before="40" w:after="80"/>
              <w:rPr>
                <w:i/>
                <w:iCs/>
                <w:sz w:val="18"/>
                <w:szCs w:val="18"/>
              </w:rPr>
            </w:pPr>
            <w:r w:rsidRPr="00006D78">
              <w:rPr>
                <w:i/>
                <w:iCs/>
                <w:sz w:val="18"/>
                <w:szCs w:val="18"/>
              </w:rPr>
              <w:t>See decision 2/CMA.3, annex, para. 39</w:t>
            </w:r>
            <w:r w:rsidR="002C44B6">
              <w:rPr>
                <w:i/>
                <w:iCs/>
                <w:sz w:val="18"/>
                <w:szCs w:val="18"/>
              </w:rPr>
              <w:t xml:space="preserve"> and</w:t>
            </w:r>
            <w:r w:rsidRPr="00006D78">
              <w:rPr>
                <w:i/>
                <w:iCs/>
                <w:sz w:val="18"/>
                <w:szCs w:val="18"/>
              </w:rPr>
              <w:t>.</w:t>
            </w:r>
          </w:p>
        </w:tc>
      </w:tr>
      <w:tr w:rsidR="00215270" w14:paraId="0BA7EC73" w14:textId="77777777" w:rsidTr="60FF6E43">
        <w:tc>
          <w:tcPr>
            <w:tcW w:w="709" w:type="dxa"/>
          </w:tcPr>
          <w:p w14:paraId="3CBDB91B" w14:textId="3E1D5D08" w:rsidR="00215270" w:rsidRDefault="00215270" w:rsidP="00196B3F">
            <w:pPr>
              <w:spacing w:before="40" w:after="80"/>
              <w:rPr>
                <w:sz w:val="18"/>
                <w:szCs w:val="18"/>
              </w:rPr>
            </w:pPr>
            <w:r>
              <w:rPr>
                <w:sz w:val="18"/>
                <w:szCs w:val="18"/>
              </w:rPr>
              <w:t>320</w:t>
            </w:r>
          </w:p>
        </w:tc>
        <w:tc>
          <w:tcPr>
            <w:tcW w:w="3686" w:type="dxa"/>
          </w:tcPr>
          <w:p w14:paraId="55731B2C" w14:textId="4D3871A4" w:rsidR="00215270" w:rsidRPr="00607C43" w:rsidRDefault="00215270" w:rsidP="00196B3F">
            <w:pPr>
              <w:spacing w:before="40" w:after="80"/>
              <w:rPr>
                <w:sz w:val="18"/>
                <w:szCs w:val="18"/>
              </w:rPr>
            </w:pPr>
            <w:r>
              <w:rPr>
                <w:sz w:val="18"/>
                <w:szCs w:val="18"/>
              </w:rPr>
              <w:t>Voluntary cancellation</w:t>
            </w:r>
          </w:p>
        </w:tc>
        <w:tc>
          <w:tcPr>
            <w:tcW w:w="4110" w:type="dxa"/>
          </w:tcPr>
          <w:p w14:paraId="3B4B66AF" w14:textId="3F1E5F3E" w:rsidR="00215270" w:rsidRDefault="19C869A0" w:rsidP="00E43181">
            <w:pPr>
              <w:spacing w:before="40" w:after="80"/>
              <w:rPr>
                <w:sz w:val="18"/>
                <w:szCs w:val="18"/>
              </w:rPr>
            </w:pPr>
            <w:r w:rsidRPr="60FF6E43">
              <w:rPr>
                <w:sz w:val="18"/>
                <w:szCs w:val="18"/>
              </w:rPr>
              <w:t>When an ITMO is cancelled voluntari</w:t>
            </w:r>
            <w:r w:rsidR="747765C5" w:rsidRPr="60FF6E43">
              <w:rPr>
                <w:sz w:val="18"/>
                <w:szCs w:val="18"/>
              </w:rPr>
              <w:t>l</w:t>
            </w:r>
            <w:r w:rsidRPr="60FF6E43">
              <w:rPr>
                <w:sz w:val="18"/>
                <w:szCs w:val="18"/>
              </w:rPr>
              <w:t>y for</w:t>
            </w:r>
            <w:r w:rsidR="330C6E5F" w:rsidRPr="60FF6E43">
              <w:rPr>
                <w:sz w:val="18"/>
                <w:szCs w:val="18"/>
              </w:rPr>
              <w:t xml:space="preserve"> </w:t>
            </w:r>
            <w:r w:rsidR="0C6EF7C6" w:rsidRPr="60FF6E43">
              <w:rPr>
                <w:sz w:val="18"/>
                <w:szCs w:val="18"/>
              </w:rPr>
              <w:t>another</w:t>
            </w:r>
            <w:r w:rsidR="747765C5" w:rsidRPr="60FF6E43">
              <w:rPr>
                <w:sz w:val="18"/>
                <w:szCs w:val="18"/>
              </w:rPr>
              <w:t xml:space="preserve"> </w:t>
            </w:r>
            <w:r w:rsidR="0C6EF7C6" w:rsidRPr="60FF6E43">
              <w:rPr>
                <w:sz w:val="18"/>
                <w:szCs w:val="18"/>
              </w:rPr>
              <w:t xml:space="preserve">reason than </w:t>
            </w:r>
            <w:r w:rsidR="79DC22BE" w:rsidRPr="60FF6E43">
              <w:rPr>
                <w:sz w:val="18"/>
                <w:szCs w:val="18"/>
              </w:rPr>
              <w:t xml:space="preserve">the ones specified in account type 300, 310 and 330, </w:t>
            </w:r>
            <w:r w:rsidR="59545046" w:rsidRPr="60FF6E43">
              <w:rPr>
                <w:sz w:val="18"/>
                <w:szCs w:val="18"/>
              </w:rPr>
              <w:t>it is transferred</w:t>
            </w:r>
            <w:r w:rsidR="1A381CBF" w:rsidRPr="60FF6E43">
              <w:rPr>
                <w:sz w:val="18"/>
                <w:szCs w:val="18"/>
              </w:rPr>
              <w:t xml:space="preserve"> from a 100 Holding account to a 3</w:t>
            </w:r>
            <w:r w:rsidR="79DC22BE" w:rsidRPr="60FF6E43">
              <w:rPr>
                <w:sz w:val="18"/>
                <w:szCs w:val="18"/>
              </w:rPr>
              <w:t>2</w:t>
            </w:r>
            <w:r w:rsidR="1A381CBF" w:rsidRPr="60FF6E43">
              <w:rPr>
                <w:sz w:val="18"/>
                <w:szCs w:val="18"/>
              </w:rPr>
              <w:t>0</w:t>
            </w:r>
            <w:r w:rsidR="79DC22BE" w:rsidRPr="60FF6E43">
              <w:rPr>
                <w:sz w:val="18"/>
                <w:szCs w:val="18"/>
              </w:rPr>
              <w:t xml:space="preserve"> </w:t>
            </w:r>
            <w:r w:rsidR="0841C973" w:rsidRPr="60FF6E43">
              <w:rPr>
                <w:sz w:val="18"/>
                <w:szCs w:val="18"/>
              </w:rPr>
              <w:t>Voluntary cancellation</w:t>
            </w:r>
            <w:r w:rsidR="27B1B9E2" w:rsidRPr="60FF6E43">
              <w:rPr>
                <w:sz w:val="18"/>
                <w:szCs w:val="18"/>
              </w:rPr>
              <w:t xml:space="preserve"> account, account located in the same registry.</w:t>
            </w:r>
          </w:p>
          <w:p w14:paraId="3BE64312" w14:textId="6D8B045C" w:rsidR="00B978F8" w:rsidRPr="00006D78" w:rsidRDefault="00CF5339" w:rsidP="007F110E">
            <w:pPr>
              <w:spacing w:before="40" w:after="80"/>
              <w:rPr>
                <w:sz w:val="18"/>
                <w:szCs w:val="18"/>
              </w:rPr>
            </w:pPr>
            <w:r w:rsidRPr="00006D78">
              <w:rPr>
                <w:i/>
                <w:iCs/>
                <w:sz w:val="18"/>
                <w:szCs w:val="18"/>
              </w:rPr>
              <w:lastRenderedPageBreak/>
              <w:t>See decision 2/CMA.3, annex, para. 29</w:t>
            </w:r>
            <w:r w:rsidR="00BC6878">
              <w:rPr>
                <w:i/>
                <w:iCs/>
                <w:sz w:val="18"/>
                <w:szCs w:val="18"/>
              </w:rPr>
              <w:t xml:space="preserve"> and decision 3/CMA.3, annex, </w:t>
            </w:r>
            <w:r w:rsidR="007F110E">
              <w:rPr>
                <w:i/>
                <w:iCs/>
                <w:sz w:val="18"/>
                <w:szCs w:val="18"/>
              </w:rPr>
              <w:t>para. 61</w:t>
            </w:r>
            <w:r w:rsidR="00DE51C1">
              <w:rPr>
                <w:i/>
                <w:iCs/>
                <w:sz w:val="18"/>
                <w:szCs w:val="18"/>
              </w:rPr>
              <w:t>.</w:t>
            </w:r>
          </w:p>
        </w:tc>
      </w:tr>
      <w:tr w:rsidR="00A84A54" w14:paraId="3A5EE8A5" w14:textId="77777777" w:rsidTr="60FF6E43">
        <w:tc>
          <w:tcPr>
            <w:tcW w:w="709" w:type="dxa"/>
            <w:tcBorders>
              <w:bottom w:val="single" w:sz="12" w:space="0" w:color="000000" w:themeColor="text1"/>
            </w:tcBorders>
          </w:tcPr>
          <w:p w14:paraId="507D8744" w14:textId="3A0FF3F2" w:rsidR="00A84A54" w:rsidRDefault="00A84A54" w:rsidP="00A84A54">
            <w:pPr>
              <w:spacing w:before="40" w:after="80"/>
              <w:rPr>
                <w:sz w:val="18"/>
                <w:szCs w:val="18"/>
              </w:rPr>
            </w:pPr>
            <w:r>
              <w:rPr>
                <w:sz w:val="18"/>
                <w:szCs w:val="18"/>
              </w:rPr>
              <w:lastRenderedPageBreak/>
              <w:t>3</w:t>
            </w:r>
            <w:r w:rsidR="0096626B">
              <w:rPr>
                <w:sz w:val="18"/>
                <w:szCs w:val="18"/>
              </w:rPr>
              <w:t>3</w:t>
            </w:r>
            <w:r>
              <w:rPr>
                <w:sz w:val="18"/>
                <w:szCs w:val="18"/>
              </w:rPr>
              <w:t>0</w:t>
            </w:r>
          </w:p>
        </w:tc>
        <w:tc>
          <w:tcPr>
            <w:tcW w:w="3686" w:type="dxa"/>
            <w:tcBorders>
              <w:bottom w:val="single" w:sz="12" w:space="0" w:color="000000" w:themeColor="text1"/>
            </w:tcBorders>
          </w:tcPr>
          <w:p w14:paraId="7ABB2859" w14:textId="53B62B04" w:rsidR="00A84A54" w:rsidRPr="00607C43" w:rsidRDefault="00A84A54" w:rsidP="00A84A54">
            <w:pPr>
              <w:spacing w:before="40" w:after="80"/>
              <w:rPr>
                <w:sz w:val="18"/>
                <w:szCs w:val="18"/>
              </w:rPr>
            </w:pPr>
            <w:r>
              <w:rPr>
                <w:sz w:val="18"/>
                <w:szCs w:val="18"/>
              </w:rPr>
              <w:t>Administrative cancellation</w:t>
            </w:r>
          </w:p>
        </w:tc>
        <w:tc>
          <w:tcPr>
            <w:tcW w:w="4110" w:type="dxa"/>
            <w:tcBorders>
              <w:bottom w:val="single" w:sz="12" w:space="0" w:color="000000" w:themeColor="text1"/>
            </w:tcBorders>
          </w:tcPr>
          <w:p w14:paraId="070D03FF" w14:textId="7D149CE5" w:rsidR="00006D78" w:rsidRPr="00006D78" w:rsidRDefault="00006D78" w:rsidP="00A84A54">
            <w:pPr>
              <w:spacing w:before="40" w:after="80"/>
              <w:rPr>
                <w:sz w:val="18"/>
                <w:szCs w:val="18"/>
              </w:rPr>
            </w:pPr>
            <w:r w:rsidRPr="00006D78">
              <w:rPr>
                <w:sz w:val="18"/>
                <w:szCs w:val="18"/>
              </w:rPr>
              <w:t xml:space="preserve">When an ITMO is cancelled for administrative reasons, it is transferred </w:t>
            </w:r>
            <w:r w:rsidR="00F1638B" w:rsidRPr="005124C7">
              <w:rPr>
                <w:sz w:val="18"/>
                <w:szCs w:val="18"/>
              </w:rPr>
              <w:t>from a</w:t>
            </w:r>
            <w:r w:rsidR="008C7A45">
              <w:rPr>
                <w:sz w:val="18"/>
                <w:szCs w:val="18"/>
              </w:rPr>
              <w:t xml:space="preserve"> 100 H</w:t>
            </w:r>
            <w:r w:rsidR="00F1638B" w:rsidRPr="005124C7">
              <w:rPr>
                <w:sz w:val="18"/>
                <w:szCs w:val="18"/>
              </w:rPr>
              <w:t>olding account to a</w:t>
            </w:r>
            <w:r w:rsidR="00601B53">
              <w:rPr>
                <w:sz w:val="18"/>
                <w:szCs w:val="18"/>
              </w:rPr>
              <w:t xml:space="preserve"> 330</w:t>
            </w:r>
            <w:r w:rsidR="00F1638B" w:rsidRPr="005124C7">
              <w:rPr>
                <w:sz w:val="18"/>
                <w:szCs w:val="18"/>
              </w:rPr>
              <w:t xml:space="preserve"> </w:t>
            </w:r>
            <w:r w:rsidR="00601B53">
              <w:rPr>
                <w:sz w:val="18"/>
                <w:szCs w:val="18"/>
              </w:rPr>
              <w:t>A</w:t>
            </w:r>
            <w:r w:rsidR="00F1638B" w:rsidRPr="005124C7">
              <w:rPr>
                <w:sz w:val="18"/>
                <w:szCs w:val="18"/>
              </w:rPr>
              <w:t>dministrative</w:t>
            </w:r>
            <w:r w:rsidR="00F1638B">
              <w:rPr>
                <w:sz w:val="18"/>
                <w:szCs w:val="18"/>
              </w:rPr>
              <w:t xml:space="preserve"> </w:t>
            </w:r>
            <w:r>
              <w:rPr>
                <w:sz w:val="18"/>
                <w:szCs w:val="18"/>
              </w:rPr>
              <w:t>c</w:t>
            </w:r>
            <w:r w:rsidRPr="00006D78">
              <w:rPr>
                <w:sz w:val="18"/>
                <w:szCs w:val="18"/>
              </w:rPr>
              <w:t>ancellation account</w:t>
            </w:r>
            <w:r w:rsidR="00B03FA2">
              <w:rPr>
                <w:sz w:val="18"/>
                <w:szCs w:val="18"/>
              </w:rPr>
              <w:t xml:space="preserve"> located in the same registry</w:t>
            </w:r>
            <w:r w:rsidR="00B03FA2" w:rsidRPr="00006D78">
              <w:rPr>
                <w:sz w:val="18"/>
                <w:szCs w:val="18"/>
              </w:rPr>
              <w:t>.</w:t>
            </w:r>
          </w:p>
          <w:p w14:paraId="7907C6B4" w14:textId="2FA5CB37" w:rsidR="000A03C7" w:rsidRPr="00006D78" w:rsidRDefault="00A84A54" w:rsidP="00A84A54">
            <w:pPr>
              <w:spacing w:before="40" w:after="80"/>
              <w:rPr>
                <w:i/>
                <w:iCs/>
                <w:sz w:val="18"/>
                <w:szCs w:val="18"/>
              </w:rPr>
            </w:pPr>
            <w:r w:rsidRPr="00006D78">
              <w:rPr>
                <w:i/>
                <w:iCs/>
                <w:sz w:val="18"/>
                <w:szCs w:val="18"/>
              </w:rPr>
              <w:t>See decision 2/CMA.3, annex, para. 29.</w:t>
            </w:r>
          </w:p>
        </w:tc>
      </w:tr>
    </w:tbl>
    <w:p w14:paraId="6D38D629" w14:textId="2A0CE8A9" w:rsidR="006B462A" w:rsidRDefault="006B462A" w:rsidP="006B462A">
      <w:pPr>
        <w:pStyle w:val="RegH1G"/>
        <w:keepLines w:val="0"/>
        <w:numPr>
          <w:ilvl w:val="0"/>
          <w:numId w:val="0"/>
        </w:numPr>
        <w:spacing w:before="0" w:after="0" w:line="60" w:lineRule="exact"/>
        <w:jc w:val="both"/>
        <w:sectPr w:rsidR="006B462A" w:rsidSect="00865BE1">
          <w:headerReference w:type="even" r:id="rId31"/>
          <w:headerReference w:type="default" r:id="rId32"/>
          <w:headerReference w:type="first" r:id="rId33"/>
          <w:footerReference w:type="first" r:id="rId34"/>
          <w:endnotePr>
            <w:numFmt w:val="lowerLetter"/>
            <w:numRestart w:val="eachSect"/>
          </w:endnotePr>
          <w:pgSz w:w="11906" w:h="16838" w:code="9"/>
          <w:pgMar w:top="1418" w:right="1134" w:bottom="1134" w:left="1134" w:header="850" w:footer="567" w:gutter="0"/>
          <w:cols w:space="708"/>
          <w:docGrid w:linePitch="360"/>
        </w:sectPr>
      </w:pPr>
      <w:bookmarkStart w:id="107" w:name="_Toc198804977"/>
      <w:bookmarkStart w:id="108" w:name="_Toc201070805"/>
      <w:bookmarkStart w:id="109" w:name="_Toc220587297"/>
      <w:bookmarkStart w:id="110" w:name="_Toc220587345"/>
      <w:bookmarkStart w:id="111" w:name="_Toc221001981"/>
      <w:r>
        <w:rPr>
          <w:rStyle w:val="EndnoteReference"/>
        </w:rPr>
        <w:endnoteReference w:id="2"/>
      </w:r>
      <w:bookmarkEnd w:id="107"/>
      <w:bookmarkEnd w:id="108"/>
      <w:bookmarkEnd w:id="109"/>
      <w:bookmarkEnd w:id="110"/>
      <w:bookmarkEnd w:id="111"/>
    </w:p>
    <w:p w14:paraId="0A92CDEC" w14:textId="77777777" w:rsidR="00EE0EA7" w:rsidRPr="00EE0EA7" w:rsidRDefault="00EE0EA7" w:rsidP="006B462A"/>
    <w:p w14:paraId="5B235F2E" w14:textId="77777777" w:rsidR="00816894" w:rsidRDefault="00816894">
      <w:pPr>
        <w:suppressAutoHyphens w:val="0"/>
        <w:spacing w:line="240" w:lineRule="auto"/>
        <w:rPr>
          <w:b/>
          <w:sz w:val="28"/>
        </w:rPr>
      </w:pPr>
      <w:r>
        <w:br w:type="page"/>
      </w:r>
    </w:p>
    <w:p w14:paraId="095763DE" w14:textId="0386E5FC" w:rsidR="00CF0945" w:rsidRDefault="00CF0945" w:rsidP="00F442BA">
      <w:pPr>
        <w:pStyle w:val="RegHChG"/>
        <w:numPr>
          <w:ilvl w:val="0"/>
          <w:numId w:val="0"/>
        </w:numPr>
      </w:pPr>
      <w:bookmarkStart w:id="112" w:name="_Toc194995110"/>
      <w:bookmarkStart w:id="113" w:name="_Toc221001982"/>
      <w:r>
        <w:lastRenderedPageBreak/>
        <w:t xml:space="preserve">Annex </w:t>
      </w:r>
      <w:r w:rsidR="00521980">
        <w:t>V</w:t>
      </w:r>
      <w:r w:rsidR="00110700">
        <w:t xml:space="preserve"> </w:t>
      </w:r>
      <w:r w:rsidR="000B403B">
        <w:t>–</w:t>
      </w:r>
      <w:r w:rsidR="00110700">
        <w:t xml:space="preserve"> Definitions</w:t>
      </w:r>
      <w:bookmarkEnd w:id="112"/>
      <w:bookmarkEnd w:id="113"/>
    </w:p>
    <w:p w14:paraId="789EEED2" w14:textId="54D3E615" w:rsidR="00CF0945" w:rsidRDefault="00CF0945" w:rsidP="00CF0945">
      <w:pPr>
        <w:pStyle w:val="RegSingleTxtG"/>
        <w:numPr>
          <w:ilvl w:val="0"/>
          <w:numId w:val="0"/>
        </w:numPr>
        <w:ind w:left="1134"/>
      </w:pPr>
      <w:r w:rsidRPr="00C35D88">
        <w:rPr>
          <w:b/>
        </w:rPr>
        <w:t>Account:</w:t>
      </w:r>
      <w:r>
        <w:t xml:space="preserve"> An account is a partition of a given registry which is used to hold related ITMO</w:t>
      </w:r>
      <w:r w:rsidR="00B255F5">
        <w:t>s</w:t>
      </w:r>
      <w:r w:rsidR="007C38C3">
        <w:t>.</w:t>
      </w:r>
    </w:p>
    <w:p w14:paraId="24F1A9D0" w14:textId="1FF2F1A3" w:rsidR="00D74A9B" w:rsidRDefault="00331F26" w:rsidP="00CF0945">
      <w:pPr>
        <w:pStyle w:val="RegSingleTxtG"/>
        <w:numPr>
          <w:ilvl w:val="0"/>
          <w:numId w:val="0"/>
        </w:numPr>
        <w:ind w:left="1134"/>
      </w:pPr>
      <w:r>
        <w:rPr>
          <w:b/>
          <w:bCs/>
        </w:rPr>
        <w:t>API:</w:t>
      </w:r>
      <w:r w:rsidRPr="005A7EB6">
        <w:t xml:space="preserve"> </w:t>
      </w:r>
      <w:r w:rsidR="00D74A9B" w:rsidRPr="00D74A9B">
        <w:t xml:space="preserve">An </w:t>
      </w:r>
      <w:r w:rsidR="00D74A9B">
        <w:t>A</w:t>
      </w:r>
      <w:r w:rsidR="00D74A9B" w:rsidRPr="00D74A9B">
        <w:t xml:space="preserve">pplication </w:t>
      </w:r>
      <w:r w:rsidR="00D74A9B">
        <w:t>P</w:t>
      </w:r>
      <w:r w:rsidR="00D74A9B" w:rsidRPr="00D74A9B">
        <w:t xml:space="preserve">rogramming </w:t>
      </w:r>
      <w:r w:rsidR="00D74A9B">
        <w:t>I</w:t>
      </w:r>
      <w:r w:rsidR="00D74A9B" w:rsidRPr="00D74A9B">
        <w:t>nterface is a set of rules or protocols that enables software applications to communicate with each other to exchange data, features and functionality</w:t>
      </w:r>
      <w:r w:rsidR="00D74A9B">
        <w:t>.</w:t>
      </w:r>
    </w:p>
    <w:p w14:paraId="1230457D" w14:textId="7EDC9869" w:rsidR="003C56C4" w:rsidRDefault="003C56C4" w:rsidP="00CF0945">
      <w:pPr>
        <w:pStyle w:val="RegSingleTxtG"/>
        <w:numPr>
          <w:ilvl w:val="0"/>
          <w:numId w:val="0"/>
        </w:numPr>
        <w:ind w:left="1134"/>
      </w:pPr>
      <w:r w:rsidRPr="00E96CF1">
        <w:rPr>
          <w:b/>
          <w:bCs/>
        </w:rPr>
        <w:t>API operation:</w:t>
      </w:r>
      <w:r>
        <w:t xml:space="preserve"> An </w:t>
      </w:r>
      <w:r w:rsidRPr="00E96CF1">
        <w:rPr>
          <w:rStyle w:val="Strong"/>
          <w:b w:val="0"/>
          <w:bCs w:val="0"/>
        </w:rPr>
        <w:t>API operation</w:t>
      </w:r>
      <w:r>
        <w:t xml:space="preserve"> is a specific action that an API</w:t>
      </w:r>
      <w:r w:rsidR="00E96CF1">
        <w:t xml:space="preserve"> </w:t>
      </w:r>
      <w:r>
        <w:t>allows a client to perform. It typically corresponds to an HTTP request</w:t>
      </w:r>
      <w:r w:rsidR="00E96CF1">
        <w:t>.</w:t>
      </w:r>
    </w:p>
    <w:p w14:paraId="664D6627" w14:textId="1CA40B26" w:rsidR="00CF0945" w:rsidRPr="00A243D6" w:rsidRDefault="00CF0945" w:rsidP="00CF0945">
      <w:pPr>
        <w:pStyle w:val="RegSingleTxtG"/>
        <w:numPr>
          <w:ilvl w:val="0"/>
          <w:numId w:val="0"/>
        </w:numPr>
        <w:ind w:left="1134"/>
      </w:pPr>
      <w:r w:rsidRPr="00A243D6">
        <w:rPr>
          <w:b/>
          <w:bCs/>
        </w:rPr>
        <w:t>API key</w:t>
      </w:r>
      <w:r>
        <w:rPr>
          <w:b/>
          <w:bCs/>
        </w:rPr>
        <w:t>:</w:t>
      </w:r>
      <w:r w:rsidRPr="00A243D6">
        <w:t xml:space="preserve"> An API key is a unique identifier used to authenticate and authorize access to an API</w:t>
      </w:r>
    </w:p>
    <w:p w14:paraId="4254DE21" w14:textId="77777777" w:rsidR="00CF0945" w:rsidRPr="00EC62F2" w:rsidRDefault="00CF0945" w:rsidP="00CF0945">
      <w:pPr>
        <w:pStyle w:val="RegSingleTxtG"/>
        <w:numPr>
          <w:ilvl w:val="0"/>
          <w:numId w:val="0"/>
        </w:numPr>
        <w:ind w:left="1134"/>
      </w:pPr>
      <w:r w:rsidRPr="00C303EE">
        <w:rPr>
          <w:b/>
          <w:bCs/>
        </w:rPr>
        <w:t>Atomicity</w:t>
      </w:r>
      <w:r>
        <w:rPr>
          <w:b/>
          <w:bCs/>
        </w:rPr>
        <w:t>:</w:t>
      </w:r>
      <w:r>
        <w:t xml:space="preserve"> </w:t>
      </w:r>
      <w:r w:rsidRPr="00771ED2">
        <w:t xml:space="preserve">Atomicity is a property of database transactions that ensures that </w:t>
      </w:r>
      <w:r>
        <w:t xml:space="preserve">within </w:t>
      </w:r>
      <w:r w:rsidRPr="00771ED2">
        <w:t>a set of database operations</w:t>
      </w:r>
      <w:r>
        <w:t>,</w:t>
      </w:r>
      <w:r w:rsidRPr="00771ED2">
        <w:t xml:space="preserve"> either all occur, or none occur.</w:t>
      </w:r>
    </w:p>
    <w:p w14:paraId="4CDA6A69" w14:textId="77777777" w:rsidR="00CF0945" w:rsidRPr="006D6F55" w:rsidRDefault="00CF0945" w:rsidP="00CF0945">
      <w:pPr>
        <w:pStyle w:val="RegSingleTxtG"/>
        <w:numPr>
          <w:ilvl w:val="0"/>
          <w:numId w:val="0"/>
        </w:numPr>
        <w:ind w:left="1134"/>
      </w:pPr>
      <w:r>
        <w:rPr>
          <w:b/>
          <w:bCs/>
        </w:rPr>
        <w:t>Authentication:</w:t>
      </w:r>
      <w:r>
        <w:t xml:space="preserve"> </w:t>
      </w:r>
      <w:r w:rsidRPr="006D6F55">
        <w:t>Authentication is the process to confirm the identity of a user.</w:t>
      </w:r>
    </w:p>
    <w:p w14:paraId="7231107D" w14:textId="77777777" w:rsidR="00CF0945" w:rsidRPr="00F216A8" w:rsidRDefault="00CF0945" w:rsidP="00CF0945">
      <w:pPr>
        <w:pStyle w:val="RegSingleTxtG"/>
        <w:numPr>
          <w:ilvl w:val="0"/>
          <w:numId w:val="0"/>
        </w:numPr>
        <w:ind w:left="1134"/>
      </w:pPr>
      <w:r>
        <w:rPr>
          <w:b/>
          <w:bCs/>
        </w:rPr>
        <w:t>Authorization:</w:t>
      </w:r>
      <w:r w:rsidRPr="00F216A8">
        <w:t xml:space="preserve"> </w:t>
      </w:r>
      <w:r w:rsidRPr="00497452">
        <w:t>Authorization is the process to verify a permission to do something.</w:t>
      </w:r>
    </w:p>
    <w:p w14:paraId="7A9810D0" w14:textId="41042E78" w:rsidR="00CF0945" w:rsidRDefault="00CF0945" w:rsidP="00CF0945">
      <w:pPr>
        <w:pStyle w:val="RegSingleTxtG"/>
        <w:numPr>
          <w:ilvl w:val="0"/>
          <w:numId w:val="0"/>
        </w:numPr>
        <w:ind w:left="1134"/>
      </w:pPr>
      <w:r w:rsidRPr="00C303EE">
        <w:rPr>
          <w:b/>
          <w:bCs/>
        </w:rPr>
        <w:t>Block</w:t>
      </w:r>
      <w:r>
        <w:rPr>
          <w:b/>
          <w:bCs/>
        </w:rPr>
        <w:t>:</w:t>
      </w:r>
      <w:r>
        <w:t xml:space="preserve"> A block is a sequential grouping of consecutive ITMO</w:t>
      </w:r>
      <w:r w:rsidR="005C723C">
        <w:t>s</w:t>
      </w:r>
      <w:r>
        <w:t>.</w:t>
      </w:r>
    </w:p>
    <w:p w14:paraId="36C9FEFD" w14:textId="48B1AFDB" w:rsidR="00CF0945" w:rsidRDefault="00CF0945" w:rsidP="00CF0945">
      <w:pPr>
        <w:pStyle w:val="RegSingleTxtG"/>
        <w:numPr>
          <w:ilvl w:val="0"/>
          <w:numId w:val="0"/>
        </w:numPr>
        <w:ind w:left="1134"/>
        <w:rPr>
          <w:b/>
          <w:bCs/>
        </w:rPr>
      </w:pPr>
      <w:r>
        <w:rPr>
          <w:b/>
          <w:bCs/>
        </w:rPr>
        <w:t>Broadcast</w:t>
      </w:r>
      <w:r w:rsidR="00331F26">
        <w:rPr>
          <w:b/>
          <w:bCs/>
        </w:rPr>
        <w:t>:</w:t>
      </w:r>
      <w:r w:rsidR="00F442BA">
        <w:rPr>
          <w:b/>
          <w:bCs/>
        </w:rPr>
        <w:t xml:space="preserve"> </w:t>
      </w:r>
      <w:r w:rsidR="00556A2F" w:rsidRPr="00556A2F">
        <w:t>A</w:t>
      </w:r>
      <w:r w:rsidR="00556A2F" w:rsidRPr="00556A2F">
        <w:rPr>
          <w:b/>
          <w:bCs/>
        </w:rPr>
        <w:t xml:space="preserve"> </w:t>
      </w:r>
      <w:r w:rsidR="00556A2F" w:rsidRPr="00556A2F">
        <w:rPr>
          <w:rStyle w:val="Strong"/>
          <w:b w:val="0"/>
          <w:bCs w:val="0"/>
        </w:rPr>
        <w:t>broadcast</w:t>
      </w:r>
      <w:r w:rsidR="00556A2F">
        <w:t xml:space="preserve"> refers to sending a message, event, or data update to multiple recipients or systems at once.</w:t>
      </w:r>
    </w:p>
    <w:p w14:paraId="2A6076CE" w14:textId="1DA5E5C5" w:rsidR="00CF0945" w:rsidRDefault="00CF0945" w:rsidP="00CF0945">
      <w:pPr>
        <w:pStyle w:val="RegSingleTxtG"/>
        <w:numPr>
          <w:ilvl w:val="5"/>
          <w:numId w:val="0"/>
        </w:numPr>
        <w:ind w:left="1134"/>
      </w:pPr>
      <w:r w:rsidRPr="000D15A1">
        <w:rPr>
          <w:b/>
          <w:bCs/>
        </w:rPr>
        <w:t>Cipher suite</w:t>
      </w:r>
      <w:r>
        <w:rPr>
          <w:b/>
          <w:bCs/>
        </w:rPr>
        <w:t>:</w:t>
      </w:r>
      <w:r>
        <w:t xml:space="preserve"> </w:t>
      </w:r>
      <w:r w:rsidRPr="000D15A1">
        <w:t>In TLS, a cipher suite is a set of cryptographic algorithms used to secure communications over a network. It comprises several components, each specifying different aspects of the encryption, authentication, and key exchange processes.</w:t>
      </w:r>
    </w:p>
    <w:p w14:paraId="51BA9314" w14:textId="77777777" w:rsidR="00CF0945" w:rsidRPr="00FB76FA" w:rsidRDefault="00CF0945" w:rsidP="00CF0945">
      <w:pPr>
        <w:pStyle w:val="RegSingleTxtG"/>
        <w:numPr>
          <w:ilvl w:val="0"/>
          <w:numId w:val="0"/>
        </w:numPr>
        <w:ind w:left="1134"/>
      </w:pPr>
      <w:r w:rsidRPr="00AF455B">
        <w:rPr>
          <w:b/>
          <w:bCs/>
        </w:rPr>
        <w:t>Client</w:t>
      </w:r>
      <w:r>
        <w:rPr>
          <w:b/>
          <w:bCs/>
        </w:rPr>
        <w:t>:</w:t>
      </w:r>
      <w:r>
        <w:t xml:space="preserve"> A</w:t>
      </w:r>
      <w:r w:rsidRPr="00FB76FA">
        <w:t xml:space="preserve"> client is any computer hardware or software device that requests access to a service provided by a server</w:t>
      </w:r>
    </w:p>
    <w:p w14:paraId="7DA942B9" w14:textId="072E4C4D" w:rsidR="00CF0945" w:rsidRDefault="00CF0945" w:rsidP="00B10651">
      <w:pPr>
        <w:pStyle w:val="RegSingleTxtG"/>
        <w:numPr>
          <w:ilvl w:val="0"/>
          <w:numId w:val="0"/>
        </w:numPr>
        <w:ind w:left="1134"/>
      </w:pPr>
      <w:r>
        <w:rPr>
          <w:b/>
          <w:bCs/>
        </w:rPr>
        <w:t>Concurrency:</w:t>
      </w:r>
      <w:r>
        <w:t xml:space="preserve"> Concurrency is when t</w:t>
      </w:r>
      <w:r w:rsidRPr="00CB17AD">
        <w:t xml:space="preserve">wo or more events or circumstances </w:t>
      </w:r>
      <w:r>
        <w:t>occur simultaneously.</w:t>
      </w:r>
    </w:p>
    <w:p w14:paraId="6171B8F4" w14:textId="77777777" w:rsidR="00CF0945" w:rsidRDefault="00CF0945" w:rsidP="00CF0945">
      <w:pPr>
        <w:pStyle w:val="RegSingleTxtG"/>
        <w:numPr>
          <w:ilvl w:val="5"/>
          <w:numId w:val="0"/>
        </w:numPr>
        <w:ind w:left="1134"/>
      </w:pPr>
      <w:r w:rsidRPr="002302C8">
        <w:rPr>
          <w:b/>
          <w:bCs/>
        </w:rPr>
        <w:t>Digital certificate:</w:t>
      </w:r>
      <w:r>
        <w:t xml:space="preserve"> A digital certificate is a file or electronic password that proves the authenticity of a device, server, or user </w:t>
      </w:r>
      <w:proofErr w:type="gramStart"/>
      <w:r>
        <w:t>through the use of</w:t>
      </w:r>
      <w:proofErr w:type="gramEnd"/>
      <w:r>
        <w:t xml:space="preserve"> cryptography and the public key infrastructure (PKI).</w:t>
      </w:r>
    </w:p>
    <w:p w14:paraId="62D14B52" w14:textId="2B8F6A55" w:rsidR="00CF0945" w:rsidRDefault="00CF0945" w:rsidP="00CF0945">
      <w:pPr>
        <w:pStyle w:val="RegSingleTxtG"/>
        <w:numPr>
          <w:ilvl w:val="0"/>
          <w:numId w:val="0"/>
        </w:numPr>
        <w:ind w:left="1134"/>
      </w:pPr>
      <w:r>
        <w:rPr>
          <w:b/>
          <w:bCs/>
        </w:rPr>
        <w:t xml:space="preserve">Discrepancy: </w:t>
      </w:r>
      <w:r w:rsidRPr="00C9651F">
        <w:t>A discrepanc</w:t>
      </w:r>
      <w:r>
        <w:t>y is an unexpected difference. For example, unexpected transactional data or timeouts could be considered discrepancies in a registry system</w:t>
      </w:r>
      <w:r w:rsidR="00962748">
        <w:t>.</w:t>
      </w:r>
    </w:p>
    <w:p w14:paraId="12436B19" w14:textId="77777777" w:rsidR="00CF0945" w:rsidRDefault="00CF0945" w:rsidP="00CF0945">
      <w:pPr>
        <w:pStyle w:val="RegSingleTxtG"/>
        <w:numPr>
          <w:ilvl w:val="0"/>
          <w:numId w:val="0"/>
        </w:numPr>
        <w:ind w:left="1134"/>
      </w:pPr>
      <w:r w:rsidRPr="008D7F7A">
        <w:rPr>
          <w:b/>
          <w:bCs/>
        </w:rPr>
        <w:t>HTTP Basic Authentication:</w:t>
      </w:r>
      <w:r>
        <w:t xml:space="preserve"> HTTP Basic Authentication </w:t>
      </w:r>
      <w:r w:rsidRPr="008D7F7A">
        <w:t>is a</w:t>
      </w:r>
      <w:r>
        <w:t xml:space="preserve">n </w:t>
      </w:r>
      <w:r w:rsidRPr="008D7F7A">
        <w:t>authentication scheme built into the HTTP protocol. It allows a client to provide a username and password when making a request to a server.</w:t>
      </w:r>
    </w:p>
    <w:p w14:paraId="3F705D8C" w14:textId="77777777" w:rsidR="00CF0945" w:rsidRDefault="00CF0945" w:rsidP="00CF0945">
      <w:pPr>
        <w:pStyle w:val="RegSingleTxtG"/>
        <w:numPr>
          <w:ilvl w:val="5"/>
          <w:numId w:val="0"/>
        </w:numPr>
        <w:ind w:left="1134"/>
      </w:pPr>
      <w:r w:rsidRPr="00E80775">
        <w:rPr>
          <w:b/>
          <w:bCs/>
        </w:rPr>
        <w:t>HTTP Client:</w:t>
      </w:r>
      <w:r>
        <w:t xml:space="preserve"> An HTTP Client is a client that </w:t>
      </w:r>
      <w:proofErr w:type="gramStart"/>
      <w:r>
        <w:t>is able to</w:t>
      </w:r>
      <w:proofErr w:type="gramEnd"/>
      <w:r>
        <w:t xml:space="preserve"> send a request to and get a response from the server in HTTP format.</w:t>
      </w:r>
    </w:p>
    <w:p w14:paraId="54C197EE" w14:textId="65FC7168" w:rsidR="00CF0945" w:rsidRPr="00343548" w:rsidRDefault="00CF0945" w:rsidP="00CF0945">
      <w:pPr>
        <w:pStyle w:val="RegSingleTxtG"/>
        <w:numPr>
          <w:ilvl w:val="5"/>
          <w:numId w:val="0"/>
        </w:numPr>
        <w:ind w:left="1134"/>
      </w:pPr>
      <w:r w:rsidRPr="00642A9E">
        <w:rPr>
          <w:b/>
          <w:bCs/>
        </w:rPr>
        <w:t>HTTP Server:</w:t>
      </w:r>
      <w:r>
        <w:t xml:space="preserve"> An HTTP Server is a type of server responsible for </w:t>
      </w:r>
      <w:r w:rsidR="00962748">
        <w:t>serving or</w:t>
      </w:r>
      <w:r>
        <w:t xml:space="preserve"> providing web content on the internet or intranet. As a part of a computer network, web servers transfer documents to clients.</w:t>
      </w:r>
    </w:p>
    <w:p w14:paraId="4FA5ABD6" w14:textId="77777777" w:rsidR="00CF0945" w:rsidRPr="00343548" w:rsidRDefault="00CF0945" w:rsidP="00CF0945">
      <w:pPr>
        <w:pStyle w:val="RegSingleTxtG"/>
        <w:numPr>
          <w:ilvl w:val="0"/>
          <w:numId w:val="0"/>
        </w:numPr>
        <w:ind w:left="1134"/>
      </w:pPr>
      <w:r>
        <w:rPr>
          <w:b/>
          <w:bCs/>
        </w:rPr>
        <w:t xml:space="preserve">Inconsistency: </w:t>
      </w:r>
      <w:r w:rsidRPr="004C08CB">
        <w:t>An inconsistency refers to a contradiction or discrepancy between different elements, data, or statements within a system, document, or context.</w:t>
      </w:r>
    </w:p>
    <w:p w14:paraId="12584B6D" w14:textId="1B4B5988" w:rsidR="00CF0945" w:rsidRDefault="007F3B55" w:rsidP="00CF0945">
      <w:pPr>
        <w:pStyle w:val="RegSingleTxtG"/>
        <w:numPr>
          <w:ilvl w:val="5"/>
          <w:numId w:val="0"/>
        </w:numPr>
        <w:ind w:left="1134"/>
      </w:pPr>
      <w:r>
        <w:rPr>
          <w:b/>
          <w:bCs/>
        </w:rPr>
        <w:t>Interoperability hub</w:t>
      </w:r>
      <w:r w:rsidR="00CF0945">
        <w:rPr>
          <w:b/>
          <w:bCs/>
        </w:rPr>
        <w:t>:</w:t>
      </w:r>
      <w:r w:rsidR="00CF0945">
        <w:t xml:space="preserve"> The </w:t>
      </w:r>
      <w:r>
        <w:t>interoperability hub</w:t>
      </w:r>
      <w:r w:rsidR="00CF0945" w:rsidRPr="00FA0187">
        <w:t xml:space="preserve"> is a component </w:t>
      </w:r>
      <w:r w:rsidR="00F1284D">
        <w:t xml:space="preserve">that </w:t>
      </w:r>
      <w:r w:rsidR="00CF0945" w:rsidRPr="00FD32EB">
        <w:t xml:space="preserve">tracks and verifies </w:t>
      </w:r>
      <w:r w:rsidR="00E830AA">
        <w:t>transaction</w:t>
      </w:r>
      <w:r w:rsidR="00CF0945" w:rsidRPr="00FD32EB">
        <w:t>s of ITMOs to ensure consistency across connected registries.</w:t>
      </w:r>
    </w:p>
    <w:p w14:paraId="605247EC" w14:textId="77777777" w:rsidR="00CF0945" w:rsidRDefault="00CF0945" w:rsidP="00CF0945">
      <w:pPr>
        <w:pStyle w:val="RegSingleTxtG"/>
        <w:numPr>
          <w:ilvl w:val="5"/>
          <w:numId w:val="0"/>
        </w:numPr>
        <w:ind w:left="1134"/>
      </w:pPr>
      <w:r w:rsidRPr="00204211">
        <w:rPr>
          <w:b/>
          <w:bCs/>
        </w:rPr>
        <w:t>ISO 3166-1 alpha-3:</w:t>
      </w:r>
      <w:r>
        <w:t xml:space="preserve"> </w:t>
      </w:r>
      <w:r w:rsidRPr="00EB2008">
        <w:t>ISO 3166-1 alpha-3</w:t>
      </w:r>
      <w:r>
        <w:t xml:space="preserve"> are </w:t>
      </w:r>
      <w:r w:rsidRPr="00204211">
        <w:t xml:space="preserve">three-letter country codes defined in ISO 3166-1, part of the ISO 3166 standard published by the </w:t>
      </w:r>
      <w:r>
        <w:t>ISO</w:t>
      </w:r>
      <w:r w:rsidRPr="00204211">
        <w:t>, to represent countries, dependent territories, and special areas of geographical interest.</w:t>
      </w:r>
    </w:p>
    <w:p w14:paraId="4F9E12D5" w14:textId="77777777" w:rsidR="00CF0945" w:rsidRPr="00691D7F" w:rsidRDefault="00CF0945" w:rsidP="00CF0945">
      <w:pPr>
        <w:pStyle w:val="RegSingleTxtG"/>
        <w:numPr>
          <w:ilvl w:val="0"/>
          <w:numId w:val="0"/>
        </w:numPr>
        <w:ind w:left="1134"/>
      </w:pPr>
      <w:r w:rsidRPr="00CF12A6">
        <w:rPr>
          <w:b/>
          <w:bCs/>
        </w:rPr>
        <w:t>ISO 32000-2:2020:</w:t>
      </w:r>
      <w:r>
        <w:t xml:space="preserve"> </w:t>
      </w:r>
      <w:r w:rsidRPr="00F92FD8">
        <w:t>ISO 32000</w:t>
      </w:r>
      <w:r>
        <w:t>-2:2020</w:t>
      </w:r>
      <w:r w:rsidRPr="00F92FD8">
        <w:t xml:space="preserve"> is an international standard which specifies what constitutes a well-defined PDF document, how PDF components are constructed and any expected behaviour from software consuming the PDF file.</w:t>
      </w:r>
    </w:p>
    <w:p w14:paraId="7E455702" w14:textId="26E08E09" w:rsidR="00CF0945" w:rsidRDefault="00CF0945" w:rsidP="00CF0945">
      <w:pPr>
        <w:pStyle w:val="RegSingleTxtG"/>
        <w:numPr>
          <w:ilvl w:val="0"/>
          <w:numId w:val="0"/>
        </w:numPr>
        <w:ind w:left="1134"/>
      </w:pPr>
      <w:r w:rsidRPr="003B6F24">
        <w:rPr>
          <w:b/>
          <w:bCs/>
          <w:lang w:val="en-US"/>
        </w:rPr>
        <w:lastRenderedPageBreak/>
        <w:t>ITMO:</w:t>
      </w:r>
      <w:r w:rsidRPr="003B6F24">
        <w:rPr>
          <w:lang w:val="en-US"/>
        </w:rPr>
        <w:t xml:space="preserve"> </w:t>
      </w:r>
      <w:r w:rsidR="00780522">
        <w:rPr>
          <w:lang w:val="en-US"/>
        </w:rPr>
        <w:t>Interna</w:t>
      </w:r>
      <w:r w:rsidR="00D43985">
        <w:rPr>
          <w:lang w:val="en-US"/>
        </w:rPr>
        <w:t>tionally</w:t>
      </w:r>
      <w:r w:rsidR="00780522">
        <w:rPr>
          <w:lang w:val="en-US"/>
        </w:rPr>
        <w:t xml:space="preserve"> Transferr</w:t>
      </w:r>
      <w:r w:rsidR="007424E2">
        <w:rPr>
          <w:lang w:val="en-US"/>
        </w:rPr>
        <w:t>ed</w:t>
      </w:r>
      <w:r w:rsidR="00D43985">
        <w:rPr>
          <w:lang w:val="en-US"/>
        </w:rPr>
        <w:t xml:space="preserve"> Mitigation Outcome</w:t>
      </w:r>
      <w:r w:rsidR="00780522">
        <w:rPr>
          <w:lang w:val="en-US"/>
        </w:rPr>
        <w:t xml:space="preserve">. </w:t>
      </w:r>
      <w:r w:rsidR="00504D16" w:rsidRPr="003B6F24">
        <w:rPr>
          <w:lang w:val="en-US"/>
        </w:rPr>
        <w:t xml:space="preserve">See </w:t>
      </w:r>
      <w:r w:rsidR="001A7AF3">
        <w:rPr>
          <w:lang w:val="en-US"/>
        </w:rPr>
        <w:t>d</w:t>
      </w:r>
      <w:r w:rsidR="003B6F24" w:rsidRPr="003B6F24">
        <w:rPr>
          <w:lang w:val="en-US"/>
        </w:rPr>
        <w:t>ecision 2/CMA.3, Annex, para.</w:t>
      </w:r>
      <w:r w:rsidR="00655ECF">
        <w:rPr>
          <w:lang w:val="en-US"/>
        </w:rPr>
        <w:t xml:space="preserve"> </w:t>
      </w:r>
      <w:r w:rsidR="003B6F24" w:rsidRPr="003B6F24">
        <w:rPr>
          <w:lang w:val="en-US"/>
        </w:rPr>
        <w:t>1</w:t>
      </w:r>
      <w:r w:rsidR="003B6F24">
        <w:t>.</w:t>
      </w:r>
    </w:p>
    <w:p w14:paraId="7DAADA47" w14:textId="2F819A30" w:rsidR="00780522" w:rsidRDefault="00780522" w:rsidP="00780522">
      <w:pPr>
        <w:pStyle w:val="RegSingleTxtG"/>
        <w:numPr>
          <w:ilvl w:val="0"/>
          <w:numId w:val="0"/>
        </w:numPr>
        <w:ind w:left="1134"/>
        <w:rPr>
          <w:lang w:val="en-US"/>
        </w:rPr>
      </w:pPr>
      <w:r>
        <w:rPr>
          <w:b/>
          <w:bCs/>
          <w:lang w:val="en-US"/>
        </w:rPr>
        <w:t>JSON</w:t>
      </w:r>
      <w:r w:rsidRPr="003B6F24">
        <w:rPr>
          <w:b/>
          <w:bCs/>
          <w:lang w:val="en-US"/>
        </w:rPr>
        <w:t>:</w:t>
      </w:r>
      <w:r w:rsidRPr="003B6F24">
        <w:rPr>
          <w:lang w:val="en-US"/>
        </w:rPr>
        <w:t xml:space="preserve"> </w:t>
      </w:r>
      <w:r w:rsidRPr="00780522">
        <w:rPr>
          <w:lang w:val="en-US"/>
        </w:rPr>
        <w:t>JavaScript Object Notation is an open standard file format and data interchange format that uses human-readable text to store and transmit data objects consisting of name–value pairs and arrays (or other serializable values). It is a commonly used data format with uses in electronic data interchange, including that of web applications with servers.</w:t>
      </w:r>
    </w:p>
    <w:p w14:paraId="4527DB91" w14:textId="40691136" w:rsidR="00CF0945" w:rsidRPr="00C61128" w:rsidRDefault="00CF0945" w:rsidP="00CF0945">
      <w:pPr>
        <w:pStyle w:val="RegSingleTxtG"/>
        <w:numPr>
          <w:ilvl w:val="0"/>
          <w:numId w:val="0"/>
        </w:numPr>
        <w:ind w:left="1134"/>
      </w:pPr>
      <w:hyperlink r:id="rId35" w:anchor="section-4.2.1" w:history="1">
        <w:r w:rsidRPr="008A70D4">
          <w:rPr>
            <w:b/>
            <w:bCs/>
          </w:rPr>
          <w:t>JSON Schema Specification Draft 2020-12</w:t>
        </w:r>
      </w:hyperlink>
      <w:r w:rsidRPr="00C61128">
        <w:t>: The JSON Schema Specification Draft 2020-12 is a standardized format used to define the structure, constraints, and validation rules for JSON documents.</w:t>
      </w:r>
    </w:p>
    <w:p w14:paraId="251F1CA0" w14:textId="77777777" w:rsidR="00CF0945" w:rsidRDefault="00CF0945" w:rsidP="00CF0945">
      <w:pPr>
        <w:pStyle w:val="RegSingleTxtG"/>
        <w:numPr>
          <w:ilvl w:val="0"/>
          <w:numId w:val="0"/>
        </w:numPr>
        <w:ind w:left="1134"/>
      </w:pPr>
      <w:r>
        <w:rPr>
          <w:b/>
          <w:bCs/>
        </w:rPr>
        <w:t>Key exchange:</w:t>
      </w:r>
      <w:r>
        <w:t xml:space="preserve"> A k</w:t>
      </w:r>
      <w:r w:rsidRPr="002D1F7B">
        <w:t>ey exchange is a method in cryptography by which cryptographic keys are exchanged between two parties, allowing use of a cryptographic algorithm</w:t>
      </w:r>
      <w:r>
        <w:t>.</w:t>
      </w:r>
    </w:p>
    <w:p w14:paraId="3599DC86" w14:textId="77777777" w:rsidR="00CF0945" w:rsidRPr="002D1F7B" w:rsidRDefault="00CF0945" w:rsidP="00CF0945">
      <w:pPr>
        <w:pStyle w:val="RegSingleTxtG"/>
        <w:numPr>
          <w:ilvl w:val="0"/>
          <w:numId w:val="0"/>
        </w:numPr>
        <w:ind w:left="1134"/>
      </w:pPr>
      <w:r>
        <w:rPr>
          <w:b/>
          <w:bCs/>
        </w:rPr>
        <w:t>Lifecycle management:</w:t>
      </w:r>
      <w:r w:rsidRPr="00760798">
        <w:t xml:space="preserve"> </w:t>
      </w:r>
      <w:r>
        <w:t>L</w:t>
      </w:r>
      <w:r w:rsidRPr="00760798">
        <w:t>ife-cycle management</w:t>
      </w:r>
      <w:r>
        <w:t>, in the context of information technology,</w:t>
      </w:r>
      <w:r w:rsidRPr="00760798">
        <w:t xml:space="preserve"> is the administration of a system from provisioning, through operations, to retirement.</w:t>
      </w:r>
    </w:p>
    <w:p w14:paraId="6AADD592" w14:textId="77777777" w:rsidR="00CF0945" w:rsidRPr="00410948" w:rsidRDefault="00CF0945" w:rsidP="00CF0945">
      <w:pPr>
        <w:pStyle w:val="RegSingleTxtG"/>
        <w:numPr>
          <w:ilvl w:val="0"/>
          <w:numId w:val="0"/>
        </w:numPr>
        <w:ind w:left="1134"/>
      </w:pPr>
      <w:r>
        <w:rPr>
          <w:b/>
          <w:bCs/>
        </w:rPr>
        <w:t xml:space="preserve">Long-term preservation: </w:t>
      </w:r>
      <w:r w:rsidRPr="00410948">
        <w:t>Long-term preservation refers to the process of ensuring the accessibility, integrity, and usability of digital information over extended periods, typically involving strategies such as migration, emulation, and digital curation.</w:t>
      </w:r>
    </w:p>
    <w:p w14:paraId="29E73A87" w14:textId="4B608E87" w:rsidR="00CF0945" w:rsidRPr="00410948" w:rsidRDefault="00CF0945" w:rsidP="00CF0945">
      <w:pPr>
        <w:pStyle w:val="RegSingleTxtG"/>
        <w:numPr>
          <w:ilvl w:val="0"/>
          <w:numId w:val="0"/>
        </w:numPr>
        <w:ind w:left="1134"/>
      </w:pPr>
      <w:r>
        <w:rPr>
          <w:b/>
          <w:bCs/>
        </w:rPr>
        <w:t>Manual intervention:</w:t>
      </w:r>
      <w:r>
        <w:t xml:space="preserve"> </w:t>
      </w:r>
      <w:r w:rsidR="00407EF2">
        <w:t>A manual intervention is when an o</w:t>
      </w:r>
      <w:r w:rsidR="001A5E44">
        <w:t xml:space="preserve">perational </w:t>
      </w:r>
      <w:r w:rsidR="00084204">
        <w:t>procedure</w:t>
      </w:r>
      <w:r w:rsidR="00407EF2">
        <w:t xml:space="preserve"> </w:t>
      </w:r>
      <w:r w:rsidR="009F16BB">
        <w:t>is performed by hand rather than automat</w:t>
      </w:r>
      <w:r w:rsidR="00EB25AC">
        <w:t>ic</w:t>
      </w:r>
      <w:r w:rsidR="00D21FA7">
        <w:t>ally enacted</w:t>
      </w:r>
    </w:p>
    <w:p w14:paraId="3C3CBAD1" w14:textId="77777777" w:rsidR="00CF0945" w:rsidRDefault="00CF0945" w:rsidP="00CF0945">
      <w:pPr>
        <w:pStyle w:val="RegSingleTxtG"/>
        <w:numPr>
          <w:ilvl w:val="0"/>
          <w:numId w:val="0"/>
        </w:numPr>
        <w:ind w:left="1134"/>
      </w:pPr>
      <w:r w:rsidRPr="0056214D">
        <w:rPr>
          <w:b/>
          <w:bCs/>
        </w:rPr>
        <w:t>Operational procedure</w:t>
      </w:r>
      <w:r w:rsidRPr="00263332">
        <w:rPr>
          <w:b/>
          <w:bCs/>
        </w:rPr>
        <w:t>:</w:t>
      </w:r>
      <w:r>
        <w:t xml:space="preserve"> An operational procedure is</w:t>
      </w:r>
      <w:r w:rsidRPr="00920022">
        <w:t xml:space="preserve"> a documented set of steps or guidelines that detail how a specific task or process should be carried out within the registry system. It provides a structured approach to executing activities, ensuring consistency, efficiency, and compliance with established standards or guidelines.</w:t>
      </w:r>
    </w:p>
    <w:p w14:paraId="6DD1AE4E" w14:textId="164A5A46" w:rsidR="00CF0945" w:rsidRPr="001F64AD" w:rsidRDefault="00CF0945" w:rsidP="00CF0945">
      <w:pPr>
        <w:pStyle w:val="RegSingleTxtG"/>
        <w:numPr>
          <w:ilvl w:val="5"/>
          <w:numId w:val="0"/>
        </w:numPr>
        <w:ind w:left="1134"/>
      </w:pPr>
      <w:proofErr w:type="spellStart"/>
      <w:r>
        <w:rPr>
          <w:b/>
          <w:bCs/>
        </w:rPr>
        <w:t>OpenAPI</w:t>
      </w:r>
      <w:proofErr w:type="spellEnd"/>
      <w:r>
        <w:rPr>
          <w:b/>
          <w:bCs/>
        </w:rPr>
        <w:t>:</w:t>
      </w:r>
      <w:r>
        <w:t xml:space="preserve"> </w:t>
      </w:r>
      <w:r w:rsidRPr="00D60524">
        <w:t xml:space="preserve">The </w:t>
      </w:r>
      <w:proofErr w:type="spellStart"/>
      <w:r w:rsidRPr="00D60524">
        <w:t>OpenAPI</w:t>
      </w:r>
      <w:proofErr w:type="spellEnd"/>
      <w:r w:rsidRPr="00D60524">
        <w:t xml:space="preserve"> Specification</w:t>
      </w:r>
      <w:r w:rsidR="00796B82">
        <w:t xml:space="preserve"> </w:t>
      </w:r>
      <w:r w:rsidRPr="00D60524">
        <w:t>is a framework used by developers to build applications that interact with REST APIs. The specification defines how to communicate with an API, what information can be requested, and what information can be returned.</w:t>
      </w:r>
    </w:p>
    <w:p w14:paraId="76179C01" w14:textId="01B76C1F" w:rsidR="00CF0945" w:rsidRDefault="00CF0945" w:rsidP="00CF0945">
      <w:pPr>
        <w:pStyle w:val="RegSingleTxtG"/>
        <w:numPr>
          <w:ilvl w:val="0"/>
          <w:numId w:val="0"/>
        </w:numPr>
        <w:ind w:left="1134"/>
      </w:pPr>
      <w:r>
        <w:rPr>
          <w:b/>
          <w:bCs/>
        </w:rPr>
        <w:t xml:space="preserve">Payload: </w:t>
      </w:r>
      <w:r w:rsidRPr="0094696D">
        <w:t>In the context of data transmission and messaging protocols, a payload refers to the actual data being transmitted, excluding any protocol overhead or metadata</w:t>
      </w:r>
      <w:r>
        <w:t>.</w:t>
      </w:r>
    </w:p>
    <w:p w14:paraId="02C8B75F" w14:textId="107C625C" w:rsidR="00CF0945" w:rsidRPr="001F64AD" w:rsidRDefault="006E2F14" w:rsidP="00CF0945">
      <w:pPr>
        <w:pStyle w:val="RegSingleTxtG"/>
        <w:numPr>
          <w:ilvl w:val="0"/>
          <w:numId w:val="0"/>
        </w:numPr>
        <w:ind w:left="1134"/>
      </w:pPr>
      <w:r>
        <w:rPr>
          <w:b/>
          <w:bCs/>
        </w:rPr>
        <w:t>Sandbox testing</w:t>
      </w:r>
      <w:r w:rsidR="00CF0945">
        <w:rPr>
          <w:b/>
          <w:bCs/>
        </w:rPr>
        <w:t xml:space="preserve"> environment: </w:t>
      </w:r>
      <w:r w:rsidR="00CF0945" w:rsidRPr="00A07B24">
        <w:t xml:space="preserve">A </w:t>
      </w:r>
      <w:r>
        <w:t>sand</w:t>
      </w:r>
      <w:r w:rsidR="007152FF">
        <w:t>box testing</w:t>
      </w:r>
      <w:r w:rsidR="008E32C0">
        <w:t xml:space="preserve"> </w:t>
      </w:r>
      <w:r w:rsidR="00CF0945">
        <w:t>is a non-production</w:t>
      </w:r>
      <w:r w:rsidR="008E32C0">
        <w:t xml:space="preserve"> </w:t>
      </w:r>
      <w:r w:rsidR="00CF0945">
        <w:t>environment which allows users to replicate baseline functionality without affecting the related mission critical system</w:t>
      </w:r>
      <w:r w:rsidR="00F37721">
        <w:t>.</w:t>
      </w:r>
    </w:p>
    <w:p w14:paraId="692F654A" w14:textId="77777777" w:rsidR="00CF0945" w:rsidRDefault="00CF0945" w:rsidP="00CF0945">
      <w:pPr>
        <w:pStyle w:val="RegSingleTxtG"/>
        <w:numPr>
          <w:ilvl w:val="0"/>
          <w:numId w:val="0"/>
        </w:numPr>
        <w:ind w:left="1134"/>
      </w:pPr>
      <w:r w:rsidRPr="00882D0D">
        <w:rPr>
          <w:b/>
          <w:bCs/>
        </w:rPr>
        <w:t>Private key:</w:t>
      </w:r>
      <w:r w:rsidRPr="000C41DC">
        <w:t xml:space="preserve"> </w:t>
      </w:r>
      <w:r>
        <w:t>A private key is a cryptographic key that is used with an asymmetric (public key) cryptographic algorithm. The private key is uniquely associated with the owner and is not made public. The private key is used to compute a digital signature that may be verified using the corresponding public key.</w:t>
      </w:r>
    </w:p>
    <w:p w14:paraId="32FFA15E" w14:textId="0B70EA4B" w:rsidR="00745815" w:rsidRPr="00AF35EC" w:rsidRDefault="00745815" w:rsidP="00745815">
      <w:pPr>
        <w:pStyle w:val="RegSingleTxtG"/>
        <w:numPr>
          <w:ilvl w:val="5"/>
          <w:numId w:val="0"/>
        </w:numPr>
        <w:ind w:left="1134"/>
      </w:pPr>
      <w:r>
        <w:rPr>
          <w:b/>
          <w:bCs/>
        </w:rPr>
        <w:t>Receiving</w:t>
      </w:r>
      <w:r w:rsidRPr="00C303EE">
        <w:rPr>
          <w:b/>
          <w:bCs/>
        </w:rPr>
        <w:t xml:space="preserve"> account</w:t>
      </w:r>
      <w:r>
        <w:rPr>
          <w:b/>
          <w:bCs/>
        </w:rPr>
        <w:t>:</w:t>
      </w:r>
      <w:r>
        <w:t xml:space="preserve"> A receiving account is the destination account to which </w:t>
      </w:r>
      <w:r w:rsidR="00085D83">
        <w:t>ITMOs</w:t>
      </w:r>
      <w:r w:rsidR="00E66B64">
        <w:t xml:space="preserve"> are </w:t>
      </w:r>
      <w:r>
        <w:t>sent</w:t>
      </w:r>
      <w:r w:rsidR="00FF5CB2">
        <w:t>.</w:t>
      </w:r>
    </w:p>
    <w:p w14:paraId="32935ABB" w14:textId="79E1F578" w:rsidR="00745815" w:rsidRDefault="00745815" w:rsidP="00745815">
      <w:pPr>
        <w:pStyle w:val="RegSingleTxtG"/>
        <w:numPr>
          <w:ilvl w:val="5"/>
          <w:numId w:val="0"/>
        </w:numPr>
        <w:ind w:left="1134"/>
      </w:pPr>
      <w:r>
        <w:rPr>
          <w:b/>
          <w:bCs/>
        </w:rPr>
        <w:t>Receiving</w:t>
      </w:r>
      <w:r w:rsidRPr="00C303EE">
        <w:rPr>
          <w:b/>
          <w:bCs/>
        </w:rPr>
        <w:t xml:space="preserve"> registry</w:t>
      </w:r>
      <w:r>
        <w:rPr>
          <w:b/>
          <w:bCs/>
        </w:rPr>
        <w:t>:</w:t>
      </w:r>
      <w:r>
        <w:t xml:space="preserve"> </w:t>
      </w:r>
      <w:r w:rsidRPr="00385340">
        <w:t xml:space="preserve">A </w:t>
      </w:r>
      <w:r>
        <w:t>receiving</w:t>
      </w:r>
      <w:r w:rsidRPr="00385340">
        <w:t xml:space="preserve"> registry is the destination registry in each </w:t>
      </w:r>
      <w:r w:rsidR="00E830AA">
        <w:t>transaction</w:t>
      </w:r>
      <w:r w:rsidRPr="00385340">
        <w:t>.</w:t>
      </w:r>
    </w:p>
    <w:p w14:paraId="5A4DC769" w14:textId="77777777" w:rsidR="00CF0945" w:rsidRDefault="00CF0945" w:rsidP="00CF0945">
      <w:pPr>
        <w:pStyle w:val="RegSingleTxtG"/>
        <w:numPr>
          <w:ilvl w:val="5"/>
          <w:numId w:val="0"/>
        </w:numPr>
        <w:ind w:left="1134"/>
      </w:pPr>
      <w:r>
        <w:rPr>
          <w:b/>
          <w:bCs/>
        </w:rPr>
        <w:t xml:space="preserve">Reconciliation: </w:t>
      </w:r>
      <w:r w:rsidRPr="00A23220">
        <w:t>Rec</w:t>
      </w:r>
      <w:r>
        <w:t>onciliation, when pertaining to data, refers to the verification checks surrounding the accuracy and consistency of said data.</w:t>
      </w:r>
    </w:p>
    <w:p w14:paraId="0301A36F" w14:textId="54CC9CF5" w:rsidR="00CF0945" w:rsidRPr="003C10F3" w:rsidRDefault="00CF0945" w:rsidP="00CF0945">
      <w:pPr>
        <w:pStyle w:val="RegSingleTxtG"/>
        <w:numPr>
          <w:ilvl w:val="5"/>
          <w:numId w:val="0"/>
        </w:numPr>
        <w:ind w:left="1134"/>
      </w:pPr>
      <w:r w:rsidRPr="4A95E859">
        <w:rPr>
          <w:b/>
          <w:bCs/>
        </w:rPr>
        <w:t>Registry</w:t>
      </w:r>
      <w:r>
        <w:t xml:space="preserve">: </w:t>
      </w:r>
      <w:r w:rsidRPr="00005C0E">
        <w:t xml:space="preserve">A registry is </w:t>
      </w:r>
      <w:r>
        <w:t xml:space="preserve">an </w:t>
      </w:r>
      <w:r w:rsidRPr="00005C0E">
        <w:t xml:space="preserve">electronic system used to track, manage, and facilitate the trading of </w:t>
      </w:r>
      <w:r w:rsidR="00365F17">
        <w:t>ITMOs</w:t>
      </w:r>
      <w:r>
        <w:t>.</w:t>
      </w:r>
    </w:p>
    <w:p w14:paraId="46741D22" w14:textId="0432611C" w:rsidR="0014465E" w:rsidRPr="00584998" w:rsidRDefault="0014465E" w:rsidP="0014465E">
      <w:pPr>
        <w:pStyle w:val="RegSingleTxtG"/>
        <w:numPr>
          <w:ilvl w:val="0"/>
          <w:numId w:val="0"/>
        </w:numPr>
        <w:ind w:left="1134"/>
      </w:pPr>
      <w:r>
        <w:rPr>
          <w:b/>
          <w:bCs/>
        </w:rPr>
        <w:t xml:space="preserve">Registry administrator: </w:t>
      </w:r>
      <w:r>
        <w:t>The term registry administrator</w:t>
      </w:r>
      <w:r w:rsidR="00365F17">
        <w:t xml:space="preserve"> </w:t>
      </w:r>
      <w:r>
        <w:t xml:space="preserve">refers to the role performed by the individual or individuals nominated by the national focal point of the relevant Party to manage its registry.  These individuals </w:t>
      </w:r>
      <w:r w:rsidR="00B066E2">
        <w:t xml:space="preserve">may </w:t>
      </w:r>
      <w:r>
        <w:t>include technical experts.</w:t>
      </w:r>
    </w:p>
    <w:p w14:paraId="7BF4FE75" w14:textId="77777777" w:rsidR="00CF0945" w:rsidRPr="00625A9D" w:rsidRDefault="00CF0945" w:rsidP="00CF0945">
      <w:pPr>
        <w:pStyle w:val="RegSingleTxtG"/>
        <w:numPr>
          <w:ilvl w:val="0"/>
          <w:numId w:val="0"/>
        </w:numPr>
        <w:ind w:left="1134"/>
      </w:pPr>
      <w:r>
        <w:rPr>
          <w:b/>
        </w:rPr>
        <w:t xml:space="preserve">RFC 1952: </w:t>
      </w:r>
      <w:r w:rsidRPr="00625A9D">
        <w:t>RFC 1952 defines the structure and compression algorithm used in GZIP files.</w:t>
      </w:r>
    </w:p>
    <w:p w14:paraId="00D2C678" w14:textId="177B3905" w:rsidR="00CF0945" w:rsidRDefault="00CF0945" w:rsidP="00CF0945">
      <w:pPr>
        <w:pStyle w:val="RegSingleTxtG"/>
        <w:numPr>
          <w:ilvl w:val="5"/>
          <w:numId w:val="0"/>
        </w:numPr>
        <w:ind w:left="1134"/>
      </w:pPr>
      <w:r>
        <w:rPr>
          <w:b/>
          <w:bCs/>
        </w:rPr>
        <w:t>RFC 2119:</w:t>
      </w:r>
      <w:r w:rsidR="009E6D2E">
        <w:rPr>
          <w:b/>
          <w:bCs/>
        </w:rPr>
        <w:t xml:space="preserve"> </w:t>
      </w:r>
      <w:r w:rsidR="009E6D2E" w:rsidRPr="005062C5">
        <w:t>RFC 211</w:t>
      </w:r>
      <w:r w:rsidR="00A52AB4">
        <w:t xml:space="preserve">9 </w:t>
      </w:r>
      <w:r w:rsidR="00F87D99">
        <w:t xml:space="preserve">defines </w:t>
      </w:r>
      <w:r w:rsidR="00285A96">
        <w:t xml:space="preserve">key </w:t>
      </w:r>
      <w:r w:rsidR="0087518B">
        <w:t xml:space="preserve">words that </w:t>
      </w:r>
      <w:r w:rsidR="00F87D99">
        <w:t xml:space="preserve">can </w:t>
      </w:r>
      <w:r w:rsidR="0087518B">
        <w:t>be used to</w:t>
      </w:r>
      <w:r w:rsidR="00B67A61">
        <w:t xml:space="preserve"> signify requirements in </w:t>
      </w:r>
      <w:r w:rsidR="003116F5">
        <w:t>each</w:t>
      </w:r>
      <w:r w:rsidR="00B67A61">
        <w:t xml:space="preserve"> specification</w:t>
      </w:r>
      <w:r w:rsidR="00122A1E">
        <w:t xml:space="preserve"> and their interpret</w:t>
      </w:r>
      <w:r w:rsidR="001F7405">
        <w:t>ation</w:t>
      </w:r>
      <w:r w:rsidR="008F6291">
        <w:t>.</w:t>
      </w:r>
    </w:p>
    <w:p w14:paraId="625C8351" w14:textId="65489206" w:rsidR="008F6291" w:rsidRPr="0014004D" w:rsidRDefault="008F6291" w:rsidP="0014004D">
      <w:pPr>
        <w:pStyle w:val="RegSingleTxtG"/>
        <w:numPr>
          <w:ilvl w:val="5"/>
          <w:numId w:val="0"/>
        </w:numPr>
        <w:ind w:left="1134"/>
      </w:pPr>
      <w:r>
        <w:rPr>
          <w:b/>
          <w:bCs/>
        </w:rPr>
        <w:t>RFC 3339:</w:t>
      </w:r>
      <w:r w:rsidR="00F442BA">
        <w:rPr>
          <w:b/>
          <w:bCs/>
        </w:rPr>
        <w:t xml:space="preserve"> </w:t>
      </w:r>
      <w:r w:rsidR="0014004D" w:rsidRPr="0014004D">
        <w:t>RFC 3339 defines a date and time format for use in Internet protocols</w:t>
      </w:r>
      <w:r w:rsidR="0014004D">
        <w:t>.</w:t>
      </w:r>
    </w:p>
    <w:p w14:paraId="311495BA" w14:textId="5F531144" w:rsidR="00CF0945" w:rsidRDefault="00CF0945" w:rsidP="00CF0945">
      <w:pPr>
        <w:pStyle w:val="RegSingleTxtG"/>
        <w:numPr>
          <w:ilvl w:val="5"/>
          <w:numId w:val="0"/>
        </w:numPr>
        <w:ind w:left="1134"/>
      </w:pPr>
      <w:r w:rsidRPr="4A95E859">
        <w:rPr>
          <w:b/>
          <w:bCs/>
        </w:rPr>
        <w:t>RFC 4180</w:t>
      </w:r>
      <w:r w:rsidRPr="00625A9D">
        <w:rPr>
          <w:b/>
          <w:bCs/>
        </w:rPr>
        <w:t xml:space="preserve">: </w:t>
      </w:r>
      <w:r w:rsidRPr="00625A9D">
        <w:t>RFC 4180 defines the format and MIME type for CSV files, which are commonly used for representing tabular data in plain text form</w:t>
      </w:r>
      <w:r w:rsidR="00FF5CB2">
        <w:t>.</w:t>
      </w:r>
    </w:p>
    <w:p w14:paraId="03FD134D" w14:textId="126413DF" w:rsidR="000F2B6D" w:rsidRPr="00473298" w:rsidRDefault="005A0A62" w:rsidP="00473298">
      <w:pPr>
        <w:pStyle w:val="RegSingleTxtG"/>
        <w:numPr>
          <w:ilvl w:val="5"/>
          <w:numId w:val="0"/>
        </w:numPr>
        <w:ind w:left="1134"/>
      </w:pPr>
      <w:r>
        <w:rPr>
          <w:b/>
          <w:bCs/>
        </w:rPr>
        <w:lastRenderedPageBreak/>
        <w:t>RFC 8446:</w:t>
      </w:r>
      <w:r>
        <w:t xml:space="preserve"> </w:t>
      </w:r>
      <w:r w:rsidR="00186829">
        <w:t xml:space="preserve">RFC 8446 </w:t>
      </w:r>
      <w:r w:rsidR="000F2B6D" w:rsidRPr="000F2B6D">
        <w:t>specifies</w:t>
      </w:r>
      <w:r w:rsidR="000F2B6D" w:rsidRPr="00473298">
        <w:t xml:space="preserve"> version 1.3 of the Transport Layer Security protocol.</w:t>
      </w:r>
    </w:p>
    <w:p w14:paraId="7DC0D9E2" w14:textId="59262E4F" w:rsidR="00CF0945" w:rsidRPr="003A469E" w:rsidRDefault="00CF0945" w:rsidP="00CF0945">
      <w:pPr>
        <w:pStyle w:val="RegSingleTxtG"/>
        <w:numPr>
          <w:ilvl w:val="0"/>
          <w:numId w:val="0"/>
        </w:numPr>
        <w:ind w:left="1134"/>
      </w:pPr>
      <w:r w:rsidRPr="00C303EE">
        <w:rPr>
          <w:b/>
          <w:bCs/>
        </w:rPr>
        <w:t>Sending account</w:t>
      </w:r>
      <w:r>
        <w:rPr>
          <w:b/>
          <w:bCs/>
        </w:rPr>
        <w:t>:</w:t>
      </w:r>
      <w:r>
        <w:t xml:space="preserve"> A sending account is the origin account from which </w:t>
      </w:r>
      <w:r w:rsidR="00B066E2">
        <w:t>ITMOs are</w:t>
      </w:r>
      <w:r>
        <w:t xml:space="preserve"> sent.</w:t>
      </w:r>
    </w:p>
    <w:p w14:paraId="6A73AC39" w14:textId="31FA72C6" w:rsidR="00CF0945" w:rsidRPr="00235D58" w:rsidRDefault="00CF0945" w:rsidP="00CF0945">
      <w:pPr>
        <w:pStyle w:val="RegSingleTxtG"/>
        <w:numPr>
          <w:ilvl w:val="0"/>
          <w:numId w:val="0"/>
        </w:numPr>
        <w:ind w:left="1134"/>
      </w:pPr>
      <w:r w:rsidRPr="00C303EE">
        <w:rPr>
          <w:b/>
          <w:bCs/>
        </w:rPr>
        <w:t>Sending registry</w:t>
      </w:r>
      <w:r>
        <w:rPr>
          <w:b/>
          <w:bCs/>
        </w:rPr>
        <w:t>:</w:t>
      </w:r>
      <w:r>
        <w:t xml:space="preserve"> </w:t>
      </w:r>
      <w:r w:rsidRPr="00235D58">
        <w:t xml:space="preserve">A sending registry is the origin registry for a given </w:t>
      </w:r>
      <w:r w:rsidR="00E830AA">
        <w:t>transaction</w:t>
      </w:r>
      <w:r w:rsidRPr="00235D58">
        <w:t>.</w:t>
      </w:r>
    </w:p>
    <w:p w14:paraId="72A2E557" w14:textId="77777777" w:rsidR="00CF0945" w:rsidRPr="00002BF0" w:rsidRDefault="00CF0945" w:rsidP="00CF0945">
      <w:pPr>
        <w:pStyle w:val="RegSingleTxtG"/>
        <w:numPr>
          <w:ilvl w:val="0"/>
          <w:numId w:val="0"/>
        </w:numPr>
        <w:ind w:left="1134"/>
      </w:pPr>
      <w:r w:rsidRPr="00AF455B">
        <w:rPr>
          <w:b/>
          <w:bCs/>
        </w:rPr>
        <w:t>Server</w:t>
      </w:r>
      <w:r>
        <w:rPr>
          <w:b/>
          <w:bCs/>
        </w:rPr>
        <w:t>:</w:t>
      </w:r>
      <w:r>
        <w:t xml:space="preserve"> </w:t>
      </w:r>
      <w:r w:rsidRPr="00002BF0">
        <w:t>A server is a computer or system that provides resources, data, services, or programs to other computers, known as clients, over a network</w:t>
      </w:r>
      <w:r>
        <w:t>.</w:t>
      </w:r>
    </w:p>
    <w:p w14:paraId="27276B51" w14:textId="055350EE" w:rsidR="00780522" w:rsidRPr="00780522" w:rsidRDefault="00780522" w:rsidP="00780522">
      <w:pPr>
        <w:pStyle w:val="RegSingleTxtG"/>
        <w:numPr>
          <w:ilvl w:val="5"/>
          <w:numId w:val="0"/>
        </w:numPr>
        <w:ind w:left="1134"/>
        <w:rPr>
          <w:b/>
          <w:bCs/>
        </w:rPr>
      </w:pPr>
      <w:r w:rsidRPr="0061156F">
        <w:rPr>
          <w:b/>
          <w:bCs/>
        </w:rPr>
        <w:t>Transport Layer Security</w:t>
      </w:r>
      <w:r w:rsidR="0061156F">
        <w:rPr>
          <w:b/>
          <w:bCs/>
        </w:rPr>
        <w:t>:</w:t>
      </w:r>
      <w:r>
        <w:t xml:space="preserve"> </w:t>
      </w:r>
      <w:r w:rsidR="0061156F">
        <w:t>Transport Layer Secu</w:t>
      </w:r>
      <w:r w:rsidR="00556CCE">
        <w:t xml:space="preserve">rity </w:t>
      </w:r>
      <w:r w:rsidRPr="00780522">
        <w:t xml:space="preserve">is a security protocol designed to </w:t>
      </w:r>
      <w:r>
        <w:t>provide</w:t>
      </w:r>
      <w:r w:rsidRPr="00780522">
        <w:t xml:space="preserve"> privacy and data security for communications over </w:t>
      </w:r>
      <w:r>
        <w:t xml:space="preserve">computer networks, such as </w:t>
      </w:r>
      <w:r w:rsidRPr="00780522">
        <w:t xml:space="preserve">the Internet. A primary use case of TLS is encrypting the communication between web applications and servers, such </w:t>
      </w:r>
      <w:r>
        <w:t>between</w:t>
      </w:r>
      <w:r w:rsidRPr="00780522">
        <w:t xml:space="preserve"> web browsers </w:t>
      </w:r>
      <w:r>
        <w:t>and</w:t>
      </w:r>
      <w:r w:rsidRPr="00780522">
        <w:t xml:space="preserve"> website</w:t>
      </w:r>
      <w:r>
        <w:t>s</w:t>
      </w:r>
      <w:r w:rsidRPr="00780522">
        <w:t>.</w:t>
      </w:r>
      <w:r>
        <w:t xml:space="preserve">  </w:t>
      </w:r>
      <w:r w:rsidRPr="00780522">
        <w:t xml:space="preserve">The </w:t>
      </w:r>
      <w:r>
        <w:t xml:space="preserve">current </w:t>
      </w:r>
      <w:r w:rsidRPr="00780522">
        <w:t>version is TLS 1.3</w:t>
      </w:r>
      <w:r>
        <w:t>.</w:t>
      </w:r>
    </w:p>
    <w:p w14:paraId="6D8CAFF2" w14:textId="564B707E" w:rsidR="00CF0945" w:rsidRDefault="00CF0945" w:rsidP="00CF0945">
      <w:pPr>
        <w:pStyle w:val="RegSingleTxtG"/>
        <w:numPr>
          <w:ilvl w:val="5"/>
          <w:numId w:val="0"/>
        </w:numPr>
        <w:ind w:left="1134"/>
      </w:pPr>
      <w:r>
        <w:rPr>
          <w:b/>
          <w:bCs/>
        </w:rPr>
        <w:t xml:space="preserve">Token: </w:t>
      </w:r>
      <w:r w:rsidRPr="00A76259">
        <w:t>A token is a small unit of data representing a particular piece of information or authorization granted to access a resource</w:t>
      </w:r>
      <w:r w:rsidR="00211873">
        <w:t>.</w:t>
      </w:r>
    </w:p>
    <w:p w14:paraId="4946CB21" w14:textId="6DBDE2F6" w:rsidR="00CF0945" w:rsidRPr="00002BF0" w:rsidRDefault="00CF0945" w:rsidP="00CF0945">
      <w:pPr>
        <w:pStyle w:val="RegSingleTxtG"/>
        <w:numPr>
          <w:ilvl w:val="0"/>
          <w:numId w:val="0"/>
        </w:numPr>
        <w:ind w:left="1134"/>
      </w:pPr>
      <w:r>
        <w:rPr>
          <w:b/>
          <w:bCs/>
        </w:rPr>
        <w:t xml:space="preserve">Trusted third party: </w:t>
      </w:r>
      <w:r w:rsidR="00215F6E" w:rsidRPr="00215F6E">
        <w:t>A</w:t>
      </w:r>
      <w:r w:rsidR="00E82E00">
        <w:t xml:space="preserve"> trusted third</w:t>
      </w:r>
      <w:r w:rsidR="00A44F36">
        <w:t xml:space="preserve"> party</w:t>
      </w:r>
      <w:r w:rsidR="00FC3324">
        <w:t xml:space="preserve"> is an entity</w:t>
      </w:r>
      <w:r w:rsidR="001F2D05">
        <w:t xml:space="preserve"> which </w:t>
      </w:r>
      <w:r w:rsidR="00AE31B9">
        <w:t>facilitates</w:t>
      </w:r>
      <w:r w:rsidR="009D68BE">
        <w:t xml:space="preserve"> interaction</w:t>
      </w:r>
      <w:r w:rsidR="001866AA">
        <w:t>s between two parties</w:t>
      </w:r>
      <w:r w:rsidR="00960E19">
        <w:t xml:space="preserve"> who both trust the third party such as a certif</w:t>
      </w:r>
      <w:r w:rsidR="009539D0">
        <w:t>icate</w:t>
      </w:r>
      <w:r w:rsidR="00960E19">
        <w:t xml:space="preserve"> authority</w:t>
      </w:r>
      <w:r w:rsidR="00215F6E">
        <w:t>.</w:t>
      </w:r>
    </w:p>
    <w:p w14:paraId="3BEB8057" w14:textId="7750E0A6" w:rsidR="00CF0945" w:rsidRDefault="00CF0945" w:rsidP="00CF0945">
      <w:pPr>
        <w:pStyle w:val="RegSingleTxtG"/>
        <w:numPr>
          <w:ilvl w:val="5"/>
          <w:numId w:val="0"/>
        </w:numPr>
        <w:ind w:left="1134"/>
      </w:pPr>
      <w:r>
        <w:rPr>
          <w:b/>
          <w:bCs/>
        </w:rPr>
        <w:t>Unicode:</w:t>
      </w:r>
      <w:r>
        <w:t xml:space="preserve"> </w:t>
      </w:r>
      <w:r w:rsidRPr="00B618E4">
        <w:t>Unicode is a text encoding standard maintained by the Unicode Consortium designed to support the use of text written in the world's major writing systems.</w:t>
      </w:r>
    </w:p>
    <w:p w14:paraId="54A74ACB" w14:textId="77777777" w:rsidR="00CF0945" w:rsidRDefault="00CF0945" w:rsidP="00CF0945">
      <w:pPr>
        <w:pStyle w:val="RegSingleTxtG"/>
        <w:numPr>
          <w:ilvl w:val="0"/>
          <w:numId w:val="0"/>
        </w:numPr>
        <w:ind w:left="1134"/>
      </w:pPr>
      <w:r>
        <w:rPr>
          <w:b/>
          <w:bCs/>
        </w:rPr>
        <w:t xml:space="preserve">Unix: </w:t>
      </w:r>
      <w:r w:rsidRPr="00AB1629">
        <w:t>Unix is a family of multitasking, multiuser computer operating systems characterized by a hierarchical file system, shell-based command-line interface, and support for multitasking</w:t>
      </w:r>
      <w:r>
        <w:t>.</w:t>
      </w:r>
    </w:p>
    <w:p w14:paraId="30ED28A3" w14:textId="42904386" w:rsidR="00CF0945" w:rsidRDefault="00CF0945" w:rsidP="001B5B6E">
      <w:pPr>
        <w:pStyle w:val="RegSingleTxtG"/>
        <w:numPr>
          <w:ilvl w:val="5"/>
          <w:numId w:val="0"/>
        </w:numPr>
        <w:ind w:left="1134"/>
      </w:pPr>
      <w:r w:rsidRPr="007C5047">
        <w:rPr>
          <w:b/>
          <w:bCs/>
        </w:rPr>
        <w:t>User-assigned code</w:t>
      </w:r>
      <w:r w:rsidR="006E016C">
        <w:rPr>
          <w:b/>
          <w:bCs/>
        </w:rPr>
        <w:t xml:space="preserve"> element</w:t>
      </w:r>
      <w:r>
        <w:t xml:space="preserve">: </w:t>
      </w:r>
      <w:r w:rsidR="00125448">
        <w:t>A u</w:t>
      </w:r>
      <w:r w:rsidR="001B5B6E" w:rsidRPr="001B5B6E">
        <w:t>ser-assigned code element</w:t>
      </w:r>
      <w:r w:rsidR="00125448">
        <w:t xml:space="preserve"> is a</w:t>
      </w:r>
      <w:r w:rsidR="001B5B6E" w:rsidRPr="001B5B6E">
        <w:t xml:space="preserve"> code at the disposal of users who need to add further names of countries, territories, or other geographical entities to their application of ISO 3166.</w:t>
      </w:r>
    </w:p>
    <w:p w14:paraId="153CB55B" w14:textId="35305B77" w:rsidR="00CF0945" w:rsidRDefault="00CF0945" w:rsidP="00CF0945">
      <w:pPr>
        <w:pStyle w:val="RegSingleTxtG"/>
        <w:numPr>
          <w:ilvl w:val="0"/>
          <w:numId w:val="0"/>
        </w:numPr>
        <w:ind w:left="1134"/>
      </w:pPr>
      <w:r>
        <w:rPr>
          <w:b/>
          <w:bCs/>
        </w:rPr>
        <w:t>Vintage:</w:t>
      </w:r>
      <w:r>
        <w:t xml:space="preserve"> A vintage is the </w:t>
      </w:r>
      <w:r w:rsidR="003115B8">
        <w:t xml:space="preserve">calendar </w:t>
      </w:r>
      <w:r>
        <w:t>year</w:t>
      </w:r>
      <w:r w:rsidR="003115B8">
        <w:t xml:space="preserve"> in which the mitigation outcomes</w:t>
      </w:r>
      <w:r>
        <w:t xml:space="preserve"> represented by </w:t>
      </w:r>
      <w:r w:rsidR="003115B8">
        <w:t>the ITMO occurred</w:t>
      </w:r>
      <w:r>
        <w:t>.</w:t>
      </w:r>
    </w:p>
    <w:p w14:paraId="63711B67" w14:textId="77777777" w:rsidR="00A41AD9" w:rsidRDefault="00A41AD9" w:rsidP="00CF0945">
      <w:pPr>
        <w:pStyle w:val="RegSingleTxtG"/>
        <w:numPr>
          <w:ilvl w:val="0"/>
          <w:numId w:val="0"/>
        </w:numPr>
        <w:ind w:left="1134"/>
      </w:pPr>
    </w:p>
    <w:p w14:paraId="038B2E79" w14:textId="77777777" w:rsidR="00A41AD9" w:rsidRPr="00F10CC5" w:rsidRDefault="00A41AD9">
      <w:pPr>
        <w:spacing w:before="240"/>
        <w:ind w:left="1134" w:right="1134"/>
        <w:jc w:val="center"/>
        <w:rPr>
          <w:u w:val="single"/>
        </w:rPr>
      </w:pPr>
      <w:r>
        <w:rPr>
          <w:u w:val="single"/>
        </w:rPr>
        <w:tab/>
      </w:r>
      <w:r>
        <w:rPr>
          <w:u w:val="single"/>
        </w:rPr>
        <w:tab/>
      </w:r>
      <w:r>
        <w:rPr>
          <w:u w:val="single"/>
        </w:rPr>
        <w:tab/>
      </w:r>
      <w:r>
        <w:rPr>
          <w:u w:val="single"/>
        </w:rPr>
        <w:tab/>
      </w:r>
    </w:p>
    <w:p w14:paraId="78EEA984" w14:textId="77777777" w:rsidR="009663F1" w:rsidRDefault="009663F1" w:rsidP="00406D1B">
      <w:pPr>
        <w:spacing w:before="240"/>
        <w:ind w:left="1134" w:right="1134"/>
        <w:jc w:val="center"/>
        <w:rPr>
          <w:u w:val="single"/>
        </w:rPr>
      </w:pPr>
    </w:p>
    <w:sectPr w:rsidR="009663F1" w:rsidSect="006B462A">
      <w:type w:val="continuous"/>
      <w:pgSz w:w="11906" w:h="16838" w:code="9"/>
      <w:pgMar w:top="1418" w:right="1134" w:bottom="1134" w:left="1134" w:header="85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9715" w14:textId="77777777" w:rsidR="00371356" w:rsidRDefault="00371356" w:rsidP="006B462A">
      <w:pPr>
        <w:spacing w:line="14" w:lineRule="exact"/>
      </w:pPr>
      <w:r>
        <w:separator/>
      </w:r>
    </w:p>
    <w:p w14:paraId="7A8BCABB" w14:textId="77777777" w:rsidR="00371356" w:rsidRPr="00C45173" w:rsidRDefault="00371356" w:rsidP="00C45173">
      <w:pPr>
        <w:spacing w:line="14" w:lineRule="atLeast"/>
        <w:rPr>
          <w:sz w:val="2"/>
          <w:szCs w:val="2"/>
        </w:rPr>
      </w:pPr>
    </w:p>
  </w:endnote>
  <w:endnote w:type="continuationSeparator" w:id="0">
    <w:p w14:paraId="2FB2D00E" w14:textId="77777777" w:rsidR="00371356" w:rsidRDefault="00371356">
      <w:r>
        <w:continuationSeparator/>
      </w:r>
    </w:p>
    <w:p w14:paraId="79E4755C" w14:textId="77777777" w:rsidR="00371356" w:rsidRDefault="00371356"/>
  </w:endnote>
  <w:endnote w:type="continuationNotice" w:id="1">
    <w:p w14:paraId="16F273D3" w14:textId="77777777" w:rsidR="00371356" w:rsidRDefault="00371356">
      <w:pPr>
        <w:spacing w:line="240" w:lineRule="auto"/>
      </w:pPr>
    </w:p>
  </w:endnote>
  <w:endnote w:id="2">
    <w:p w14:paraId="4C466B45" w14:textId="04CED3DB" w:rsidR="006B462A" w:rsidRPr="00D75560" w:rsidRDefault="006B462A" w:rsidP="00C87BEF">
      <w:pPr>
        <w:pStyle w:val="EndnoteText"/>
        <w:tabs>
          <w:tab w:val="clear" w:pos="1021"/>
        </w:tabs>
        <w:spacing w:line="200" w:lineRule="exact"/>
        <w:ind w:firstLine="142"/>
        <w:rPr>
          <w:i/>
          <w:lang w:val="en-US"/>
        </w:rPr>
      </w:pPr>
      <w:r w:rsidRPr="00C87BEF">
        <w:rPr>
          <w:rStyle w:val="EndnoteReference"/>
          <w:iCs/>
        </w:rPr>
        <w:endnoteRef/>
      </w:r>
      <w:r w:rsidRPr="00C87BEF">
        <w:rPr>
          <w:iCs/>
        </w:rPr>
        <w:t xml:space="preserve">  The Art 6.4 mechanism registry </w:t>
      </w:r>
      <w:r w:rsidR="00D75560" w:rsidRPr="00C87BEF">
        <w:rPr>
          <w:iCs/>
        </w:rPr>
        <w:t xml:space="preserve">will also use 340 </w:t>
      </w:r>
      <w:r w:rsidR="00D75560" w:rsidRPr="00C87BEF">
        <w:rPr>
          <w:iCs/>
          <w:szCs w:val="18"/>
        </w:rPr>
        <w:t>Mandatory</w:t>
      </w:r>
      <w:r w:rsidR="00D75560" w:rsidRPr="008D1BE8">
        <w:rPr>
          <w:szCs w:val="18"/>
        </w:rPr>
        <w:t xml:space="preserve"> cancellation of A6.4ERs for OMGE</w:t>
      </w:r>
      <w:r w:rsidR="00D75560">
        <w:rPr>
          <w:szCs w:val="18"/>
        </w:rPr>
        <w:t xml:space="preserve"> (see decision 3/CMA.3, para.</w:t>
      </w:r>
      <w:r w:rsidR="00FE1422">
        <w:rPr>
          <w:szCs w:val="18"/>
        </w:rPr>
        <w:t xml:space="preserve"> </w:t>
      </w:r>
      <w:r w:rsidR="00D75560">
        <w:rPr>
          <w:szCs w:val="18"/>
        </w:rPr>
        <w:t xml:space="preserve">59) and </w:t>
      </w:r>
      <w:r w:rsidR="00C87BEF">
        <w:rPr>
          <w:szCs w:val="18"/>
        </w:rPr>
        <w:t xml:space="preserve">350 </w:t>
      </w:r>
      <w:r w:rsidR="00C87BEF" w:rsidRPr="008D1BE8">
        <w:rPr>
          <w:szCs w:val="18"/>
        </w:rPr>
        <w:t>Voluntary cancellation of A6.4ERs for OMGE</w:t>
      </w:r>
      <w:r w:rsidR="00C87BEF">
        <w:rPr>
          <w:szCs w:val="18"/>
        </w:rPr>
        <w:t xml:space="preserve"> (see</w:t>
      </w:r>
      <w:r w:rsidR="00CB003D">
        <w:rPr>
          <w:szCs w:val="18"/>
        </w:rPr>
        <w:t xml:space="preserve"> decision </w:t>
      </w:r>
      <w:r w:rsidR="00C87BEF">
        <w:rPr>
          <w:szCs w:val="18"/>
        </w:rPr>
        <w:t xml:space="preserve">3/CMA.3, annex, para. </w:t>
      </w:r>
      <w:r w:rsidR="00CB003D">
        <w:rPr>
          <w:szCs w:val="18"/>
        </w:rPr>
        <w:t xml:space="preserve">63 and </w:t>
      </w:r>
      <w:r w:rsidR="00C87BEF">
        <w:rPr>
          <w:szCs w:val="18"/>
        </w:rPr>
        <w:t>70)</w:t>
      </w:r>
      <w:r w:rsidR="005E3AF2">
        <w:rPr>
          <w:szCs w:val="18"/>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 w:name="Calibri (Body)">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E8BD" w14:textId="77777777" w:rsidR="00CD6BF7" w:rsidRPr="004C1133" w:rsidRDefault="00CD6BF7">
    <w:pPr>
      <w:pStyle w:val="Footer"/>
      <w:tabs>
        <w:tab w:val="right" w:pos="9638"/>
      </w:tabs>
    </w:pPr>
    <w:r w:rsidRPr="004C1133">
      <w:rPr>
        <w:b/>
        <w:sz w:val="18"/>
      </w:rPr>
      <w:fldChar w:fldCharType="begin"/>
    </w:r>
    <w:r w:rsidRPr="004C1133">
      <w:rPr>
        <w:b/>
        <w:sz w:val="18"/>
      </w:rPr>
      <w:instrText xml:space="preserve"> PAGE  \* MERGEFORMAT </w:instrText>
    </w:r>
    <w:r w:rsidRPr="004C1133">
      <w:rPr>
        <w:b/>
        <w:sz w:val="18"/>
      </w:rPr>
      <w:fldChar w:fldCharType="separate"/>
    </w:r>
    <w:r w:rsidRPr="004C1133">
      <w:rPr>
        <w:b/>
        <w:noProof/>
        <w:sz w:val="18"/>
      </w:rPr>
      <w:t>3</w:t>
    </w:r>
    <w:r w:rsidRPr="004C1133">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4037" w14:textId="77777777" w:rsidR="00CD6BF7" w:rsidRPr="004C1133" w:rsidRDefault="00CD6BF7">
    <w:pPr>
      <w:pStyle w:val="Footer"/>
      <w:tabs>
        <w:tab w:val="right" w:pos="9638"/>
      </w:tabs>
      <w:rPr>
        <w:b/>
        <w:sz w:val="18"/>
      </w:rPr>
    </w:pPr>
    <w:r>
      <w:tab/>
    </w:r>
    <w:r w:rsidRPr="004C1133">
      <w:rPr>
        <w:b/>
        <w:sz w:val="18"/>
      </w:rPr>
      <w:fldChar w:fldCharType="begin"/>
    </w:r>
    <w:r w:rsidRPr="004C1133">
      <w:rPr>
        <w:b/>
        <w:sz w:val="18"/>
      </w:rPr>
      <w:instrText xml:space="preserve"> PAGE  \* MERGEFORMAT </w:instrText>
    </w:r>
    <w:r w:rsidRPr="004C1133">
      <w:rPr>
        <w:b/>
        <w:sz w:val="18"/>
      </w:rPr>
      <w:fldChar w:fldCharType="separate"/>
    </w:r>
    <w:r w:rsidRPr="004C1133">
      <w:rPr>
        <w:b/>
        <w:noProof/>
        <w:sz w:val="18"/>
      </w:rPr>
      <w:t>4</w:t>
    </w:r>
    <w:r w:rsidRPr="004C1133">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762A" w14:textId="77777777" w:rsidR="00865BE1" w:rsidRDefault="00865B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133E" w14:textId="77777777" w:rsidR="00371356" w:rsidRDefault="00371356">
      <w:r>
        <w:separator/>
      </w:r>
    </w:p>
  </w:footnote>
  <w:footnote w:type="continuationSeparator" w:id="0">
    <w:p w14:paraId="28E9835C" w14:textId="77777777" w:rsidR="00371356" w:rsidRDefault="00371356">
      <w:r>
        <w:continuationSeparator/>
      </w:r>
    </w:p>
    <w:p w14:paraId="2161334B" w14:textId="77777777" w:rsidR="00371356" w:rsidRDefault="00371356"/>
  </w:footnote>
  <w:footnote w:type="continuationNotice" w:id="1">
    <w:p w14:paraId="0A974AA7" w14:textId="77777777" w:rsidR="00371356" w:rsidRDefault="00371356">
      <w:pPr>
        <w:spacing w:line="240" w:lineRule="auto"/>
      </w:pPr>
    </w:p>
  </w:footnote>
  <w:footnote w:id="2">
    <w:p w14:paraId="486C83E8" w14:textId="01549328" w:rsidR="006B20BE" w:rsidRPr="00E45AF4" w:rsidRDefault="006B20BE">
      <w:pPr>
        <w:pStyle w:val="FootnoteText"/>
        <w:rPr>
          <w:lang w:val="en-AU"/>
        </w:rPr>
      </w:pPr>
      <w:r>
        <w:rPr>
          <w:rStyle w:val="FootnoteReference"/>
        </w:rPr>
        <w:footnoteRef/>
      </w:r>
      <w:r>
        <w:t xml:space="preserve"> </w:t>
      </w:r>
      <w:r>
        <w:rPr>
          <w:lang w:val="en-AU"/>
        </w:rPr>
        <w:t>The number of Parties could be any number, but three is used here for illustrative purposes.</w:t>
      </w:r>
    </w:p>
  </w:footnote>
  <w:footnote w:id="3">
    <w:p w14:paraId="34EA4AC0" w14:textId="0B550D7D" w:rsidR="009B2535" w:rsidRPr="009A5B33" w:rsidRDefault="009B2535" w:rsidP="009B2535">
      <w:pPr>
        <w:pStyle w:val="FootnoteText"/>
        <w:widowControl w:val="0"/>
        <w:tabs>
          <w:tab w:val="clear" w:pos="1021"/>
          <w:tab w:val="right" w:pos="1020"/>
        </w:tabs>
        <w:rPr>
          <w:lang w:val="en-US"/>
        </w:rPr>
      </w:pPr>
      <w:r>
        <w:tab/>
      </w:r>
      <w:r>
        <w:rPr>
          <w:rStyle w:val="FootnoteReference"/>
        </w:rPr>
        <w:footnoteRef/>
      </w:r>
      <w:r>
        <w:tab/>
        <w:t>https://swagger.io/specification</w:t>
      </w:r>
    </w:p>
  </w:footnote>
  <w:footnote w:id="4">
    <w:p w14:paraId="5DDBF920" w14:textId="55A469A5" w:rsidR="00CD4235" w:rsidRPr="00E45AF4" w:rsidRDefault="00CD4235">
      <w:pPr>
        <w:pStyle w:val="FootnoteText"/>
        <w:rPr>
          <w:lang w:val="en-AU"/>
        </w:rPr>
      </w:pPr>
      <w:r>
        <w:rPr>
          <w:rStyle w:val="FootnoteReference"/>
        </w:rPr>
        <w:footnoteRef/>
      </w:r>
      <w:r>
        <w:t xml:space="preserve"> </w:t>
      </w:r>
      <w:r>
        <w:rPr>
          <w:lang w:val="en-AU"/>
        </w:rPr>
        <w:t xml:space="preserve">Transfers to and from </w:t>
      </w:r>
      <w:r w:rsidR="00287912">
        <w:rPr>
          <w:lang w:val="en-AU"/>
        </w:rPr>
        <w:t>accounts in the</w:t>
      </w:r>
      <w:r>
        <w:rPr>
          <w:lang w:val="en-AU"/>
        </w:rPr>
        <w:t xml:space="preserve"> mechanism registry (e.g.</w:t>
      </w:r>
      <w:r w:rsidR="00287912">
        <w:rPr>
          <w:lang w:val="en-AU"/>
        </w:rPr>
        <w:t xml:space="preserve"> </w:t>
      </w:r>
      <w:r>
        <w:rPr>
          <w:lang w:val="en-AU"/>
        </w:rPr>
        <w:t xml:space="preserve">the adaption fund) </w:t>
      </w:r>
      <w:r w:rsidR="00287912">
        <w:rPr>
          <w:lang w:val="en-AU"/>
        </w:rPr>
        <w:t xml:space="preserve">with different IBAN country codes </w:t>
      </w:r>
      <w:r>
        <w:rPr>
          <w:lang w:val="en-AU"/>
        </w:rPr>
        <w:t>are considered international transfers for the purpose</w:t>
      </w:r>
      <w:r w:rsidR="00287912">
        <w:rPr>
          <w:lang w:val="en-AU"/>
        </w:rPr>
        <w:t>s</w:t>
      </w:r>
      <w:r>
        <w:rPr>
          <w:lang w:val="en-AU"/>
        </w:rPr>
        <w:t xml:space="preserve"> of these standards.</w:t>
      </w:r>
    </w:p>
  </w:footnote>
  <w:footnote w:id="5">
    <w:p w14:paraId="4E412E95" w14:textId="1ABDDAF2" w:rsidR="00287912" w:rsidRPr="00287912" w:rsidRDefault="00287912">
      <w:pPr>
        <w:pStyle w:val="FootnoteText"/>
        <w:rPr>
          <w:lang w:val="en-AU"/>
        </w:rPr>
      </w:pPr>
      <w:r>
        <w:rPr>
          <w:rStyle w:val="FootnoteReference"/>
        </w:rPr>
        <w:footnoteRef/>
      </w:r>
      <w:r>
        <w:t xml:space="preserve"> </w:t>
      </w:r>
      <w:r>
        <w:rPr>
          <w:lang w:val="en-AU"/>
        </w:rPr>
        <w:t>Transfers to and from accounts in the mechanism registry with different IBAN country codes are considered international transfers for the purposes of these standards.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9A8C" w14:textId="77777777" w:rsidR="00CD6BF7" w:rsidRDefault="00CD6BF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3685" w14:textId="4B217A47" w:rsidR="00865BE1" w:rsidRPr="00263E94" w:rsidRDefault="00865BE1" w:rsidP="00263E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EEF7" w14:textId="5451AD69" w:rsidR="00865BE1" w:rsidRPr="00EA2BC1" w:rsidRDefault="00865BE1" w:rsidP="00EA2B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097E43F" w14:paraId="10B3FD86" w14:textId="77777777" w:rsidTr="7097E43F">
      <w:trPr>
        <w:trHeight w:val="300"/>
      </w:trPr>
      <w:tc>
        <w:tcPr>
          <w:tcW w:w="3210" w:type="dxa"/>
        </w:tcPr>
        <w:p w14:paraId="4F19A6BE" w14:textId="2B1CABEA" w:rsidR="7097E43F" w:rsidRDefault="7097E43F" w:rsidP="7097E43F">
          <w:pPr>
            <w:ind w:left="-115"/>
          </w:pPr>
        </w:p>
      </w:tc>
      <w:tc>
        <w:tcPr>
          <w:tcW w:w="3210" w:type="dxa"/>
        </w:tcPr>
        <w:p w14:paraId="5621482B" w14:textId="610A7EBF" w:rsidR="7097E43F" w:rsidRDefault="7097E43F" w:rsidP="7097E43F">
          <w:pPr>
            <w:jc w:val="center"/>
          </w:pPr>
        </w:p>
      </w:tc>
      <w:tc>
        <w:tcPr>
          <w:tcW w:w="3210" w:type="dxa"/>
        </w:tcPr>
        <w:p w14:paraId="6B096E0C" w14:textId="0637C1C3" w:rsidR="7097E43F" w:rsidRDefault="7097E43F" w:rsidP="7097E43F">
          <w:pPr>
            <w:ind w:right="-115"/>
            <w:jc w:val="right"/>
          </w:pPr>
        </w:p>
      </w:tc>
    </w:tr>
  </w:tbl>
  <w:p w14:paraId="07A31CFB" w14:textId="6B0F1421" w:rsidR="00AD08F5" w:rsidRDefault="00AD0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36B"/>
    <w:multiLevelType w:val="hybridMultilevel"/>
    <w:tmpl w:val="B21093D2"/>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4454B7"/>
    <w:multiLevelType w:val="multilevel"/>
    <w:tmpl w:val="D570AB8A"/>
    <w:styleLink w:val="FigureFootnote"/>
    <w:lvl w:ilvl="0">
      <w:start w:val="1"/>
      <w:numFmt w:val="lowerLetter"/>
      <w:lvlRestart w:val="0"/>
      <w:suff w:val="space"/>
      <w:lvlText w:val="%1  "/>
      <w:lvlJc w:val="left"/>
      <w:pPr>
        <w:ind w:left="1134" w:firstLine="170"/>
      </w:pPr>
      <w:rPr>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1E275F"/>
    <w:multiLevelType w:val="hybridMultilevel"/>
    <w:tmpl w:val="3D36B276"/>
    <w:name w:val="FCCCTextbox footnote"/>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3354E"/>
    <w:multiLevelType w:val="multilevel"/>
    <w:tmpl w:val="8B165A84"/>
    <w:lvl w:ilvl="0">
      <w:start w:val="1"/>
      <w:numFmt w:val="upperRoman"/>
      <w:lvlRestart w:val="0"/>
      <w:pStyle w:val="RegHChG"/>
      <w:lvlText w:val="%1."/>
      <w:lvlJc w:val="right"/>
      <w:pPr>
        <w:tabs>
          <w:tab w:val="num" w:pos="1135"/>
        </w:tabs>
        <w:ind w:left="1135" w:hanging="284"/>
      </w:pPr>
      <w:rPr>
        <w:rFonts w:ascii="Times New Roman" w:hAnsi="Times New Roman" w:cs="Times New Roman" w:hint="default"/>
        <w:b/>
        <w:i w:val="0"/>
        <w:sz w:val="28"/>
      </w:rPr>
    </w:lvl>
    <w:lvl w:ilvl="1">
      <w:start w:val="1"/>
      <w:numFmt w:val="upperLetter"/>
      <w:pStyle w:val="RegH1G"/>
      <w:lvlText w:val="%2."/>
      <w:lvlJc w:val="right"/>
      <w:pPr>
        <w:tabs>
          <w:tab w:val="num" w:pos="1135"/>
        </w:tabs>
        <w:ind w:left="1135" w:hanging="284"/>
      </w:pPr>
      <w:rPr>
        <w:rFonts w:ascii="Times New Roman" w:hAnsi="Times New Roman" w:cs="Times New Roman" w:hint="default"/>
        <w:b/>
        <w:i w:val="0"/>
        <w:sz w:val="24"/>
      </w:rPr>
    </w:lvl>
    <w:lvl w:ilvl="2">
      <w:start w:val="1"/>
      <w:numFmt w:val="decimal"/>
      <w:pStyle w:val="RegH23G"/>
      <w:lvlText w:val="%3."/>
      <w:lvlJc w:val="right"/>
      <w:pPr>
        <w:tabs>
          <w:tab w:val="num" w:pos="1135"/>
        </w:tabs>
        <w:ind w:left="1135" w:hanging="284"/>
      </w:pPr>
      <w:rPr>
        <w:rFonts w:ascii="Times New Roman" w:hAnsi="Times New Roman" w:cs="Times New Roman" w:hint="default"/>
        <w:b/>
        <w:bCs/>
        <w:i w:val="0"/>
        <w:iCs w:val="0"/>
        <w:sz w:val="20"/>
        <w:szCs w:val="20"/>
      </w:rPr>
    </w:lvl>
    <w:lvl w:ilvl="3">
      <w:start w:val="1"/>
      <w:numFmt w:val="lowerLetter"/>
      <w:pStyle w:val="RegH4G"/>
      <w:lvlText w:val="(%4)"/>
      <w:lvlJc w:val="right"/>
      <w:pPr>
        <w:tabs>
          <w:tab w:val="num" w:pos="1134"/>
        </w:tabs>
        <w:ind w:left="1135" w:hanging="284"/>
      </w:pPr>
      <w:rPr>
        <w:rFonts w:ascii="Times New Roman" w:hAnsi="Times New Roman" w:cs="Times New Roman" w:hint="default"/>
        <w:b/>
        <w:i w:val="0"/>
        <w:sz w:val="20"/>
      </w:rPr>
    </w:lvl>
    <w:lvl w:ilvl="4">
      <w:start w:val="1"/>
      <w:numFmt w:val="lowerRoman"/>
      <w:pStyle w:val="RegH5G"/>
      <w:lvlText w:val="(%5)"/>
      <w:lvlJc w:val="right"/>
      <w:pPr>
        <w:tabs>
          <w:tab w:val="num" w:pos="1134"/>
        </w:tabs>
        <w:ind w:left="1135" w:hanging="284"/>
      </w:pPr>
      <w:rPr>
        <w:rFonts w:ascii="Times New Roman" w:hAnsi="Times New Roman" w:hint="default"/>
        <w:b w:val="0"/>
        <w:i/>
      </w:rPr>
    </w:lvl>
    <w:lvl w:ilvl="5">
      <w:start w:val="1"/>
      <w:numFmt w:val="decimal"/>
      <w:lvlRestart w:val="0"/>
      <w:pStyle w:val="RegSingleTxtG"/>
      <w:lvlText w:val="%6."/>
      <w:lvlJc w:val="left"/>
      <w:pPr>
        <w:ind w:left="1134" w:firstLine="0"/>
      </w:pPr>
      <w:rPr>
        <w:rFonts w:hint="default"/>
        <w:b w:val="0"/>
        <w:bCs/>
        <w:sz w:val="20"/>
      </w:rPr>
    </w:lvl>
    <w:lvl w:ilvl="6">
      <w:start w:val="1"/>
      <w:numFmt w:val="lowerLetter"/>
      <w:pStyle w:val="RegSingleTxtG2"/>
      <w:lvlText w:val="(%7)"/>
      <w:lvlJc w:val="left"/>
      <w:pPr>
        <w:tabs>
          <w:tab w:val="num" w:pos="1702"/>
        </w:tabs>
        <w:ind w:left="1134" w:firstLine="567"/>
      </w:pPr>
      <w:rPr>
        <w:rFonts w:hint="default"/>
        <w:b w:val="0"/>
        <w:i w:val="0"/>
        <w:color w:val="auto"/>
        <w:sz w:val="20"/>
        <w:szCs w:val="28"/>
      </w:rPr>
    </w:lvl>
    <w:lvl w:ilvl="7">
      <w:start w:val="1"/>
      <w:numFmt w:val="lowerRoman"/>
      <w:pStyle w:val="RegSingleTxtG3"/>
      <w:lvlText w:val="(%8)"/>
      <w:lvlJc w:val="left"/>
      <w:pPr>
        <w:ind w:left="1701" w:firstLine="0"/>
      </w:pPr>
      <w:rPr>
        <w:rFonts w:hint="default"/>
        <w:sz w:val="20"/>
      </w:rPr>
    </w:lvl>
    <w:lvl w:ilvl="8">
      <w:start w:val="1"/>
      <w:numFmt w:val="lowerLetter"/>
      <w:lvlText w:val="%9."/>
      <w:lvlJc w:val="left"/>
      <w:pPr>
        <w:tabs>
          <w:tab w:val="num" w:pos="2268"/>
        </w:tabs>
        <w:ind w:left="2268" w:firstLine="0"/>
      </w:pPr>
      <w:rPr>
        <w:rFonts w:hint="default"/>
      </w:rPr>
    </w:lvl>
  </w:abstractNum>
  <w:abstractNum w:abstractNumId="4" w15:restartNumberingAfterBreak="0">
    <w:nsid w:val="1F217904"/>
    <w:multiLevelType w:val="multilevel"/>
    <w:tmpl w:val="4C2A71EA"/>
    <w:name w:val="TextBox Footnote"/>
    <w:lvl w:ilvl="0">
      <w:start w:val="1"/>
      <w:numFmt w:val="lowerLetter"/>
      <w:lvlRestart w:val="0"/>
      <w:suff w:val="space"/>
      <w:lvlText w:val="%1  "/>
      <w:lvlJc w:val="left"/>
      <w:pPr>
        <w:ind w:left="1134" w:firstLine="170"/>
      </w:pPr>
      <w:rPr>
        <w:rFonts w:hint="default"/>
        <w:i/>
        <w:sz w:val="18"/>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03B2E8D"/>
    <w:multiLevelType w:val="multilevel"/>
    <w:tmpl w:val="D570AB8A"/>
    <w:styleLink w:val="FCCCBoxfootnote"/>
    <w:lvl w:ilvl="0">
      <w:start w:val="1"/>
      <w:numFmt w:val="lowerLetter"/>
      <w:lvlRestart w:val="0"/>
      <w:suff w:val="space"/>
      <w:lvlText w:val="%1  "/>
      <w:lvlJc w:val="left"/>
      <w:pPr>
        <w:ind w:left="1134" w:firstLine="170"/>
      </w:pPr>
      <w:rPr>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C51BCD"/>
    <w:multiLevelType w:val="hybridMultilevel"/>
    <w:tmpl w:val="7A801CA4"/>
    <w:name w:val="FCCCTextbox footnote23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64F00"/>
    <w:multiLevelType w:val="multilevel"/>
    <w:tmpl w:val="EF36802C"/>
    <w:lvl w:ilvl="0">
      <w:start w:val="1"/>
      <w:numFmt w:val="upperRoman"/>
      <w:lvlRestart w:val="0"/>
      <w:pStyle w:val="AnnoHCHG"/>
      <w:lvlText w:val="%1."/>
      <w:lvlJc w:val="right"/>
      <w:pPr>
        <w:tabs>
          <w:tab w:val="num" w:pos="1135"/>
        </w:tabs>
        <w:ind w:left="1135" w:hanging="284"/>
      </w:pPr>
      <w:rPr>
        <w:rFonts w:ascii="Times New Roman" w:hAnsi="Times New Roman" w:cs="Times New Roman" w:hint="default"/>
        <w:b/>
        <w:i w:val="0"/>
        <w:sz w:val="28"/>
      </w:rPr>
    </w:lvl>
    <w:lvl w:ilvl="1">
      <w:start w:val="1"/>
      <w:numFmt w:val="decimal"/>
      <w:pStyle w:val="AnnoH1G"/>
      <w:lvlText w:val="%2."/>
      <w:lvlJc w:val="right"/>
      <w:pPr>
        <w:tabs>
          <w:tab w:val="num" w:pos="1135"/>
        </w:tabs>
        <w:ind w:left="1135" w:hanging="284"/>
      </w:pPr>
      <w:rPr>
        <w:rFonts w:ascii="Times New Roman" w:hAnsi="Times New Roman" w:cs="Times New Roman" w:hint="default"/>
        <w:b/>
        <w:i w:val="0"/>
        <w:sz w:val="24"/>
      </w:rPr>
    </w:lvl>
    <w:lvl w:ilvl="2">
      <w:start w:val="1"/>
      <w:numFmt w:val="lowerLetter"/>
      <w:pStyle w:val="AnnoH23G"/>
      <w:lvlText w:val="(%3)"/>
      <w:lvlJc w:val="right"/>
      <w:pPr>
        <w:tabs>
          <w:tab w:val="num" w:pos="1135"/>
        </w:tabs>
        <w:ind w:left="1135" w:hanging="284"/>
      </w:pPr>
      <w:rPr>
        <w:rFonts w:ascii="Times New Roman" w:hAnsi="Times New Roman" w:cs="Times New Roman" w:hint="default"/>
        <w:b w:val="0"/>
        <w:i w:val="0"/>
        <w:sz w:val="20"/>
      </w:rPr>
    </w:lvl>
    <w:lvl w:ilvl="3">
      <w:start w:val="1"/>
      <w:numFmt w:val="decimal"/>
      <w:lvlRestart w:val="0"/>
      <w:pStyle w:val="AnnoSingleTxtG"/>
      <w:lvlText w:val="%4."/>
      <w:lvlJc w:val="left"/>
      <w:pPr>
        <w:tabs>
          <w:tab w:val="num" w:pos="1702"/>
        </w:tabs>
        <w:ind w:left="1702" w:hanging="567"/>
      </w:pPr>
      <w:rPr>
        <w:rFonts w:hint="default"/>
      </w:rPr>
    </w:lvl>
    <w:lvl w:ilvl="4">
      <w:start w:val="1"/>
      <w:numFmt w:val="lowerLetter"/>
      <w:lvlText w:val="(%5)"/>
      <w:lvlJc w:val="left"/>
      <w:pPr>
        <w:tabs>
          <w:tab w:val="num" w:pos="2269"/>
        </w:tabs>
        <w:ind w:left="1702" w:firstLine="0"/>
      </w:pPr>
      <w:rPr>
        <w:rFonts w:hint="default"/>
      </w:rPr>
    </w:lvl>
    <w:lvl w:ilvl="5">
      <w:start w:val="1"/>
      <w:numFmt w:val="decimal"/>
      <w:lvlText w:val="%6."/>
      <w:lvlJc w:val="left"/>
      <w:pPr>
        <w:tabs>
          <w:tab w:val="num" w:pos="2161"/>
        </w:tabs>
        <w:ind w:left="2836" w:hanging="567"/>
      </w:pPr>
      <w:rPr>
        <w:rFonts w:hint="default"/>
      </w:rPr>
    </w:lvl>
    <w:lvl w:ilvl="6">
      <w:start w:val="1"/>
      <w:numFmt w:val="lowerLetter"/>
      <w:lvlText w:val="(%7)"/>
      <w:lvlJc w:val="left"/>
      <w:pPr>
        <w:tabs>
          <w:tab w:val="num" w:pos="3403"/>
        </w:tabs>
        <w:ind w:left="3403" w:hanging="567"/>
      </w:pPr>
      <w:rPr>
        <w:rFonts w:hint="default"/>
      </w:rPr>
    </w:lvl>
    <w:lvl w:ilvl="7">
      <w:start w:val="1"/>
      <w:numFmt w:val="none"/>
      <w:lvlText w:val="[%4."/>
      <w:lvlJc w:val="left"/>
      <w:pPr>
        <w:tabs>
          <w:tab w:val="num" w:pos="1702"/>
        </w:tabs>
        <w:ind w:left="1702" w:hanging="567"/>
      </w:pPr>
      <w:rPr>
        <w:rFonts w:hint="default"/>
        <w:color w:val="auto"/>
        <w:szCs w:val="28"/>
      </w:rPr>
    </w:lvl>
    <w:lvl w:ilvl="8">
      <w:start w:val="1"/>
      <w:numFmt w:val="lowerRoman"/>
      <w:lvlText w:val="%9."/>
      <w:lvlJc w:val="left"/>
      <w:pPr>
        <w:tabs>
          <w:tab w:val="num" w:pos="3238"/>
        </w:tabs>
        <w:ind w:left="3238" w:hanging="357"/>
      </w:pPr>
      <w:rPr>
        <w:rFonts w:hint="default"/>
      </w:rPr>
    </w:lvl>
  </w:abstractNum>
  <w:abstractNum w:abstractNumId="8" w15:restartNumberingAfterBreak="0">
    <w:nsid w:val="2E215943"/>
    <w:multiLevelType w:val="multilevel"/>
    <w:tmpl w:val="72D26EF8"/>
    <w:styleLink w:val="FCCCTextboxfootnote"/>
    <w:lvl w:ilvl="0">
      <w:start w:val="1"/>
      <w:numFmt w:val="lowerLetter"/>
      <w:lvlRestart w:val="0"/>
      <w:lvlText w:val="%1  "/>
      <w:lvlJc w:val="left"/>
      <w:pPr>
        <w:ind w:left="720" w:hanging="363"/>
      </w:pPr>
      <w:rPr>
        <w:rFonts w:hint="default"/>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1F7003"/>
    <w:multiLevelType w:val="hybridMultilevel"/>
    <w:tmpl w:val="F8F22560"/>
    <w:name w:val="FCCCTextbox footnote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C738E"/>
    <w:multiLevelType w:val="hybridMultilevel"/>
    <w:tmpl w:val="CF9042B4"/>
    <w:name w:val="FCCCTextbox footnote2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810C14"/>
    <w:multiLevelType w:val="multilevel"/>
    <w:tmpl w:val="8B165A84"/>
    <w:styleLink w:val="CurrentList1"/>
    <w:lvl w:ilvl="0">
      <w:start w:val="1"/>
      <w:numFmt w:val="upperRoman"/>
      <w:lvlRestart w:val="0"/>
      <w:lvlText w:val="%1."/>
      <w:lvlJc w:val="right"/>
      <w:pPr>
        <w:tabs>
          <w:tab w:val="num" w:pos="1135"/>
        </w:tabs>
        <w:ind w:left="1135" w:hanging="284"/>
      </w:pPr>
      <w:rPr>
        <w:rFonts w:ascii="Times New Roman" w:hAnsi="Times New Roman" w:cs="Times New Roman" w:hint="default"/>
        <w:b/>
        <w:i w:val="0"/>
        <w:sz w:val="28"/>
      </w:rPr>
    </w:lvl>
    <w:lvl w:ilvl="1">
      <w:start w:val="1"/>
      <w:numFmt w:val="upperLetter"/>
      <w:lvlText w:val="%2."/>
      <w:lvlJc w:val="right"/>
      <w:pPr>
        <w:tabs>
          <w:tab w:val="num" w:pos="1135"/>
        </w:tabs>
        <w:ind w:left="1135" w:hanging="284"/>
      </w:pPr>
      <w:rPr>
        <w:rFonts w:ascii="Times New Roman" w:hAnsi="Times New Roman" w:cs="Times New Roman" w:hint="default"/>
        <w:b/>
        <w:i w:val="0"/>
        <w:sz w:val="24"/>
      </w:rPr>
    </w:lvl>
    <w:lvl w:ilvl="2">
      <w:start w:val="1"/>
      <w:numFmt w:val="decimal"/>
      <w:lvlText w:val="%3."/>
      <w:lvlJc w:val="right"/>
      <w:pPr>
        <w:tabs>
          <w:tab w:val="num" w:pos="1135"/>
        </w:tabs>
        <w:ind w:left="1135" w:hanging="284"/>
      </w:pPr>
      <w:rPr>
        <w:rFonts w:ascii="Times New Roman" w:hAnsi="Times New Roman" w:cs="Times New Roman" w:hint="default"/>
        <w:b/>
        <w:bCs/>
        <w:i w:val="0"/>
        <w:iCs w:val="0"/>
        <w:sz w:val="20"/>
        <w:szCs w:val="20"/>
      </w:rPr>
    </w:lvl>
    <w:lvl w:ilvl="3">
      <w:start w:val="1"/>
      <w:numFmt w:val="lowerLetter"/>
      <w:lvlText w:val="(%4)"/>
      <w:lvlJc w:val="right"/>
      <w:pPr>
        <w:tabs>
          <w:tab w:val="num" w:pos="1134"/>
        </w:tabs>
        <w:ind w:left="1135" w:hanging="284"/>
      </w:pPr>
      <w:rPr>
        <w:rFonts w:ascii="Times New Roman" w:hAnsi="Times New Roman" w:cs="Times New Roman" w:hint="default"/>
        <w:b/>
        <w:i w:val="0"/>
        <w:sz w:val="20"/>
      </w:rPr>
    </w:lvl>
    <w:lvl w:ilvl="4">
      <w:start w:val="1"/>
      <w:numFmt w:val="lowerRoman"/>
      <w:lvlText w:val="(%5)"/>
      <w:lvlJc w:val="right"/>
      <w:pPr>
        <w:tabs>
          <w:tab w:val="num" w:pos="1134"/>
        </w:tabs>
        <w:ind w:left="1135" w:hanging="284"/>
      </w:pPr>
      <w:rPr>
        <w:rFonts w:ascii="Times New Roman" w:hAnsi="Times New Roman" w:hint="default"/>
        <w:b w:val="0"/>
        <w:i/>
      </w:rPr>
    </w:lvl>
    <w:lvl w:ilvl="5">
      <w:start w:val="1"/>
      <w:numFmt w:val="decimal"/>
      <w:lvlRestart w:val="0"/>
      <w:lvlText w:val="%6."/>
      <w:lvlJc w:val="left"/>
      <w:pPr>
        <w:ind w:left="1134" w:firstLine="0"/>
      </w:pPr>
      <w:rPr>
        <w:rFonts w:hint="default"/>
        <w:b w:val="0"/>
        <w:bCs/>
        <w:sz w:val="20"/>
      </w:rPr>
    </w:lvl>
    <w:lvl w:ilvl="6">
      <w:start w:val="1"/>
      <w:numFmt w:val="lowerLetter"/>
      <w:lvlText w:val="(%7)"/>
      <w:lvlJc w:val="left"/>
      <w:pPr>
        <w:tabs>
          <w:tab w:val="num" w:pos="1702"/>
        </w:tabs>
        <w:ind w:left="1134" w:firstLine="567"/>
      </w:pPr>
      <w:rPr>
        <w:rFonts w:hint="default"/>
        <w:b w:val="0"/>
        <w:i w:val="0"/>
        <w:color w:val="auto"/>
        <w:sz w:val="20"/>
        <w:szCs w:val="28"/>
      </w:rPr>
    </w:lvl>
    <w:lvl w:ilvl="7">
      <w:start w:val="1"/>
      <w:numFmt w:val="lowerRoman"/>
      <w:lvlText w:val="(%8)"/>
      <w:lvlJc w:val="left"/>
      <w:pPr>
        <w:ind w:left="1701" w:firstLine="0"/>
      </w:pPr>
      <w:rPr>
        <w:rFonts w:hint="default"/>
        <w:sz w:val="20"/>
      </w:rPr>
    </w:lvl>
    <w:lvl w:ilvl="8">
      <w:start w:val="1"/>
      <w:numFmt w:val="lowerLetter"/>
      <w:lvlText w:val="%9."/>
      <w:lvlJc w:val="left"/>
      <w:pPr>
        <w:tabs>
          <w:tab w:val="num" w:pos="2268"/>
        </w:tabs>
        <w:ind w:left="2268" w:firstLine="0"/>
      </w:pPr>
      <w:rPr>
        <w:rFonts w:hint="default"/>
      </w:rPr>
    </w:lvl>
  </w:abstractNum>
  <w:abstractNum w:abstractNumId="12" w15:restartNumberingAfterBreak="0">
    <w:nsid w:val="4547667B"/>
    <w:multiLevelType w:val="hybridMultilevel"/>
    <w:tmpl w:val="9B720724"/>
    <w:name w:val="FCCCTextbox footnote23"/>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10FB1"/>
    <w:multiLevelType w:val="hybridMultilevel"/>
    <w:tmpl w:val="10280BBE"/>
    <w:lvl w:ilvl="0" w:tplc="EBA00E0A">
      <w:numFmt w:val="bullet"/>
      <w:lvlText w:val="-"/>
      <w:lvlJc w:val="left"/>
      <w:pPr>
        <w:ind w:left="1494" w:hanging="360"/>
      </w:pPr>
      <w:rPr>
        <w:rFonts w:ascii="Times New Roman" w:eastAsia="SimSun" w:hAnsi="Times New Roman" w:cs="Times New Roman"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4" w15:restartNumberingAfterBreak="0">
    <w:nsid w:val="60CA7829"/>
    <w:multiLevelType w:val="hybridMultilevel"/>
    <w:tmpl w:val="3C9A5AF4"/>
    <w:name w:val="TextBox Footnote2"/>
    <w:lvl w:ilvl="0" w:tplc="C79E93DA">
      <w:start w:val="1"/>
      <w:numFmt w:val="lowerLetter"/>
      <w:lvlText w:val="%1  "/>
      <w:lvlJc w:val="left"/>
      <w:pPr>
        <w:ind w:left="720" w:hanging="360"/>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862366"/>
    <w:multiLevelType w:val="hybridMultilevel"/>
    <w:tmpl w:val="A84009F8"/>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DD2FA1"/>
    <w:multiLevelType w:val="multilevel"/>
    <w:tmpl w:val="8B165A84"/>
    <w:styleLink w:val="CurrentList2"/>
    <w:lvl w:ilvl="0">
      <w:start w:val="1"/>
      <w:numFmt w:val="upperRoman"/>
      <w:lvlRestart w:val="0"/>
      <w:lvlText w:val="%1."/>
      <w:lvlJc w:val="right"/>
      <w:pPr>
        <w:tabs>
          <w:tab w:val="num" w:pos="1135"/>
        </w:tabs>
        <w:ind w:left="1135" w:hanging="284"/>
      </w:pPr>
      <w:rPr>
        <w:rFonts w:ascii="Times New Roman" w:hAnsi="Times New Roman" w:cs="Times New Roman" w:hint="default"/>
        <w:b/>
        <w:i w:val="0"/>
        <w:sz w:val="28"/>
      </w:rPr>
    </w:lvl>
    <w:lvl w:ilvl="1">
      <w:start w:val="1"/>
      <w:numFmt w:val="upperLetter"/>
      <w:lvlText w:val="%2."/>
      <w:lvlJc w:val="right"/>
      <w:pPr>
        <w:tabs>
          <w:tab w:val="num" w:pos="1135"/>
        </w:tabs>
        <w:ind w:left="1135" w:hanging="284"/>
      </w:pPr>
      <w:rPr>
        <w:rFonts w:ascii="Times New Roman" w:hAnsi="Times New Roman" w:cs="Times New Roman" w:hint="default"/>
        <w:b/>
        <w:i w:val="0"/>
        <w:sz w:val="24"/>
      </w:rPr>
    </w:lvl>
    <w:lvl w:ilvl="2">
      <w:start w:val="1"/>
      <w:numFmt w:val="decimal"/>
      <w:lvlText w:val="%3."/>
      <w:lvlJc w:val="right"/>
      <w:pPr>
        <w:tabs>
          <w:tab w:val="num" w:pos="1135"/>
        </w:tabs>
        <w:ind w:left="1135" w:hanging="284"/>
      </w:pPr>
      <w:rPr>
        <w:rFonts w:ascii="Times New Roman" w:hAnsi="Times New Roman" w:cs="Times New Roman" w:hint="default"/>
        <w:b/>
        <w:bCs/>
        <w:i w:val="0"/>
        <w:iCs w:val="0"/>
        <w:sz w:val="20"/>
        <w:szCs w:val="20"/>
      </w:rPr>
    </w:lvl>
    <w:lvl w:ilvl="3">
      <w:start w:val="1"/>
      <w:numFmt w:val="lowerLetter"/>
      <w:lvlText w:val="(%4)"/>
      <w:lvlJc w:val="right"/>
      <w:pPr>
        <w:tabs>
          <w:tab w:val="num" w:pos="1134"/>
        </w:tabs>
        <w:ind w:left="1135" w:hanging="284"/>
      </w:pPr>
      <w:rPr>
        <w:rFonts w:ascii="Times New Roman" w:hAnsi="Times New Roman" w:cs="Times New Roman" w:hint="default"/>
        <w:b/>
        <w:i w:val="0"/>
        <w:sz w:val="20"/>
      </w:rPr>
    </w:lvl>
    <w:lvl w:ilvl="4">
      <w:start w:val="1"/>
      <w:numFmt w:val="lowerRoman"/>
      <w:lvlText w:val="(%5)"/>
      <w:lvlJc w:val="right"/>
      <w:pPr>
        <w:tabs>
          <w:tab w:val="num" w:pos="1134"/>
        </w:tabs>
        <w:ind w:left="1135" w:hanging="284"/>
      </w:pPr>
      <w:rPr>
        <w:rFonts w:ascii="Times New Roman" w:hAnsi="Times New Roman" w:hint="default"/>
        <w:b w:val="0"/>
        <w:i/>
      </w:rPr>
    </w:lvl>
    <w:lvl w:ilvl="5">
      <w:start w:val="1"/>
      <w:numFmt w:val="decimal"/>
      <w:lvlRestart w:val="0"/>
      <w:lvlText w:val="%6."/>
      <w:lvlJc w:val="left"/>
      <w:pPr>
        <w:ind w:left="1134" w:firstLine="0"/>
      </w:pPr>
      <w:rPr>
        <w:rFonts w:hint="default"/>
        <w:b w:val="0"/>
        <w:bCs/>
        <w:sz w:val="20"/>
      </w:rPr>
    </w:lvl>
    <w:lvl w:ilvl="6">
      <w:start w:val="1"/>
      <w:numFmt w:val="lowerLetter"/>
      <w:lvlText w:val="(%7)"/>
      <w:lvlJc w:val="left"/>
      <w:pPr>
        <w:tabs>
          <w:tab w:val="num" w:pos="1702"/>
        </w:tabs>
        <w:ind w:left="1134" w:firstLine="567"/>
      </w:pPr>
      <w:rPr>
        <w:rFonts w:hint="default"/>
        <w:b w:val="0"/>
        <w:i w:val="0"/>
        <w:color w:val="auto"/>
        <w:sz w:val="20"/>
        <w:szCs w:val="28"/>
      </w:rPr>
    </w:lvl>
    <w:lvl w:ilvl="7">
      <w:start w:val="1"/>
      <w:numFmt w:val="lowerRoman"/>
      <w:lvlText w:val="(%8)"/>
      <w:lvlJc w:val="left"/>
      <w:pPr>
        <w:ind w:left="1701" w:firstLine="0"/>
      </w:pPr>
      <w:rPr>
        <w:rFonts w:hint="default"/>
        <w:sz w:val="20"/>
      </w:rPr>
    </w:lvl>
    <w:lvl w:ilvl="8">
      <w:start w:val="1"/>
      <w:numFmt w:val="lowerLetter"/>
      <w:lvlText w:val="%9."/>
      <w:lvlJc w:val="left"/>
      <w:pPr>
        <w:tabs>
          <w:tab w:val="num" w:pos="2268"/>
        </w:tabs>
        <w:ind w:left="2268" w:firstLine="0"/>
      </w:pPr>
      <w:rPr>
        <w:rFonts w:hint="default"/>
      </w:rPr>
    </w:lvl>
  </w:abstractNum>
  <w:abstractNum w:abstractNumId="17" w15:restartNumberingAfterBreak="0">
    <w:nsid w:val="6A50499C"/>
    <w:multiLevelType w:val="hybridMultilevel"/>
    <w:tmpl w:val="6A1C4110"/>
    <w:lvl w:ilvl="0" w:tplc="08090001">
      <w:start w:val="1"/>
      <w:numFmt w:val="bullet"/>
      <w:lvlText w:val=""/>
      <w:lvlJc w:val="left"/>
      <w:pPr>
        <w:ind w:left="2847" w:hanging="360"/>
      </w:pPr>
      <w:rPr>
        <w:rFonts w:ascii="Symbol" w:hAnsi="Symbol" w:hint="default"/>
      </w:rPr>
    </w:lvl>
    <w:lvl w:ilvl="1" w:tplc="08090003" w:tentative="1">
      <w:start w:val="1"/>
      <w:numFmt w:val="bullet"/>
      <w:lvlText w:val="o"/>
      <w:lvlJc w:val="left"/>
      <w:pPr>
        <w:ind w:left="3567" w:hanging="360"/>
      </w:pPr>
      <w:rPr>
        <w:rFonts w:ascii="Courier New" w:hAnsi="Courier New" w:cs="Courier New" w:hint="default"/>
      </w:rPr>
    </w:lvl>
    <w:lvl w:ilvl="2" w:tplc="08090005" w:tentative="1">
      <w:start w:val="1"/>
      <w:numFmt w:val="bullet"/>
      <w:lvlText w:val=""/>
      <w:lvlJc w:val="left"/>
      <w:pPr>
        <w:ind w:left="4287" w:hanging="360"/>
      </w:pPr>
      <w:rPr>
        <w:rFonts w:ascii="Wingdings" w:hAnsi="Wingdings" w:hint="default"/>
      </w:rPr>
    </w:lvl>
    <w:lvl w:ilvl="3" w:tplc="08090001" w:tentative="1">
      <w:start w:val="1"/>
      <w:numFmt w:val="bullet"/>
      <w:lvlText w:val=""/>
      <w:lvlJc w:val="left"/>
      <w:pPr>
        <w:ind w:left="5007" w:hanging="360"/>
      </w:pPr>
      <w:rPr>
        <w:rFonts w:ascii="Symbol" w:hAnsi="Symbol" w:hint="default"/>
      </w:rPr>
    </w:lvl>
    <w:lvl w:ilvl="4" w:tplc="08090003" w:tentative="1">
      <w:start w:val="1"/>
      <w:numFmt w:val="bullet"/>
      <w:lvlText w:val="o"/>
      <w:lvlJc w:val="left"/>
      <w:pPr>
        <w:ind w:left="5727" w:hanging="360"/>
      </w:pPr>
      <w:rPr>
        <w:rFonts w:ascii="Courier New" w:hAnsi="Courier New" w:cs="Courier New" w:hint="default"/>
      </w:rPr>
    </w:lvl>
    <w:lvl w:ilvl="5" w:tplc="08090005" w:tentative="1">
      <w:start w:val="1"/>
      <w:numFmt w:val="bullet"/>
      <w:lvlText w:val=""/>
      <w:lvlJc w:val="left"/>
      <w:pPr>
        <w:ind w:left="6447" w:hanging="360"/>
      </w:pPr>
      <w:rPr>
        <w:rFonts w:ascii="Wingdings" w:hAnsi="Wingdings" w:hint="default"/>
      </w:rPr>
    </w:lvl>
    <w:lvl w:ilvl="6" w:tplc="08090001" w:tentative="1">
      <w:start w:val="1"/>
      <w:numFmt w:val="bullet"/>
      <w:lvlText w:val=""/>
      <w:lvlJc w:val="left"/>
      <w:pPr>
        <w:ind w:left="7167" w:hanging="360"/>
      </w:pPr>
      <w:rPr>
        <w:rFonts w:ascii="Symbol" w:hAnsi="Symbol" w:hint="default"/>
      </w:rPr>
    </w:lvl>
    <w:lvl w:ilvl="7" w:tplc="08090003" w:tentative="1">
      <w:start w:val="1"/>
      <w:numFmt w:val="bullet"/>
      <w:lvlText w:val="o"/>
      <w:lvlJc w:val="left"/>
      <w:pPr>
        <w:ind w:left="7887" w:hanging="360"/>
      </w:pPr>
      <w:rPr>
        <w:rFonts w:ascii="Courier New" w:hAnsi="Courier New" w:cs="Courier New" w:hint="default"/>
      </w:rPr>
    </w:lvl>
    <w:lvl w:ilvl="8" w:tplc="08090005" w:tentative="1">
      <w:start w:val="1"/>
      <w:numFmt w:val="bullet"/>
      <w:lvlText w:val=""/>
      <w:lvlJc w:val="left"/>
      <w:pPr>
        <w:ind w:left="8607" w:hanging="360"/>
      </w:pPr>
      <w:rPr>
        <w:rFonts w:ascii="Wingdings" w:hAnsi="Wingdings" w:hint="default"/>
      </w:rPr>
    </w:lvl>
  </w:abstractNum>
  <w:abstractNum w:abstractNumId="18" w15:restartNumberingAfterBreak="0">
    <w:nsid w:val="6D6170AB"/>
    <w:multiLevelType w:val="hybridMultilevel"/>
    <w:tmpl w:val="56DEE542"/>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304308998">
    <w:abstractNumId w:val="5"/>
  </w:num>
  <w:num w:numId="2" w16cid:durableId="756907076">
    <w:abstractNumId w:val="8"/>
  </w:num>
  <w:num w:numId="3" w16cid:durableId="620917646">
    <w:abstractNumId w:val="1"/>
  </w:num>
  <w:num w:numId="4" w16cid:durableId="1830318065">
    <w:abstractNumId w:val="0"/>
  </w:num>
  <w:num w:numId="5" w16cid:durableId="761218710">
    <w:abstractNumId w:val="15"/>
  </w:num>
  <w:num w:numId="6" w16cid:durableId="428241233">
    <w:abstractNumId w:val="7"/>
  </w:num>
  <w:num w:numId="7" w16cid:durableId="1335720311">
    <w:abstractNumId w:val="3"/>
  </w:num>
  <w:num w:numId="8" w16cid:durableId="457577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75307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2607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9993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0915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5914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5698964">
    <w:abstractNumId w:val="3"/>
  </w:num>
  <w:num w:numId="15" w16cid:durableId="1473644202">
    <w:abstractNumId w:val="3"/>
  </w:num>
  <w:num w:numId="16" w16cid:durableId="238101285">
    <w:abstractNumId w:val="3"/>
  </w:num>
  <w:num w:numId="17" w16cid:durableId="493306079">
    <w:abstractNumId w:val="17"/>
  </w:num>
  <w:num w:numId="18" w16cid:durableId="1807503137">
    <w:abstractNumId w:val="3"/>
  </w:num>
  <w:num w:numId="19" w16cid:durableId="125438076">
    <w:abstractNumId w:val="3"/>
  </w:num>
  <w:num w:numId="20" w16cid:durableId="910238637">
    <w:abstractNumId w:val="3"/>
  </w:num>
  <w:num w:numId="21" w16cid:durableId="427046343">
    <w:abstractNumId w:val="3"/>
  </w:num>
  <w:num w:numId="22" w16cid:durableId="2138179325">
    <w:abstractNumId w:val="3"/>
  </w:num>
  <w:num w:numId="23" w16cid:durableId="1142388172">
    <w:abstractNumId w:val="3"/>
  </w:num>
  <w:num w:numId="24" w16cid:durableId="365915377">
    <w:abstractNumId w:val="3"/>
  </w:num>
  <w:num w:numId="25" w16cid:durableId="1540436614">
    <w:abstractNumId w:val="3"/>
  </w:num>
  <w:num w:numId="26" w16cid:durableId="401488335">
    <w:abstractNumId w:val="3"/>
  </w:num>
  <w:num w:numId="27" w16cid:durableId="2043312916">
    <w:abstractNumId w:val="3"/>
  </w:num>
  <w:num w:numId="28" w16cid:durableId="1764452344">
    <w:abstractNumId w:val="3"/>
  </w:num>
  <w:num w:numId="29" w16cid:durableId="605160530">
    <w:abstractNumId w:val="3"/>
  </w:num>
  <w:num w:numId="30" w16cid:durableId="421951124">
    <w:abstractNumId w:val="3"/>
  </w:num>
  <w:num w:numId="31" w16cid:durableId="280917654">
    <w:abstractNumId w:val="3"/>
  </w:num>
  <w:num w:numId="32" w16cid:durableId="1389382903">
    <w:abstractNumId w:val="3"/>
  </w:num>
  <w:num w:numId="33" w16cid:durableId="632713697">
    <w:abstractNumId w:val="3"/>
  </w:num>
  <w:num w:numId="34" w16cid:durableId="571736357">
    <w:abstractNumId w:val="3"/>
  </w:num>
  <w:num w:numId="35" w16cid:durableId="915627104">
    <w:abstractNumId w:val="3"/>
  </w:num>
  <w:num w:numId="36" w16cid:durableId="370425410">
    <w:abstractNumId w:val="3"/>
  </w:num>
  <w:num w:numId="37" w16cid:durableId="153617106">
    <w:abstractNumId w:val="3"/>
  </w:num>
  <w:num w:numId="38" w16cid:durableId="1006130227">
    <w:abstractNumId w:val="18"/>
  </w:num>
  <w:num w:numId="39" w16cid:durableId="417093330">
    <w:abstractNumId w:val="13"/>
  </w:num>
  <w:num w:numId="40" w16cid:durableId="398094058">
    <w:abstractNumId w:val="11"/>
  </w:num>
  <w:num w:numId="41" w16cid:durableId="1926067598">
    <w:abstractNumId w:val="16"/>
  </w:num>
  <w:num w:numId="42" w16cid:durableId="1213541900">
    <w:abstractNumId w:val="3"/>
  </w:num>
  <w:num w:numId="43" w16cid:durableId="54790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2018306">
    <w:abstractNumId w:val="3"/>
  </w:num>
  <w:num w:numId="45" w16cid:durableId="7878535">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B724" w:allStyles="0" w:customStyles="0" w:latentStyles="1" w:stylesInUse="0" w:headingStyles="1" w:numberingStyles="0" w:tableStyles="0" w:directFormattingOnRuns="1" w:directFormattingOnParagraphs="1" w:directFormattingOnNumbering="1" w:directFormattingOnTables="0" w:clearFormatting="1" w:top3HeadingStyles="1" w:visibleStyles="0" w:alternateStyleNames="1"/>
  <w:defaultTabStop w:val="567"/>
  <w:hyphenationZone w:val="425"/>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5"/>
    <w:rsid w:val="00000385"/>
    <w:rsid w:val="000003D5"/>
    <w:rsid w:val="00000659"/>
    <w:rsid w:val="000007A6"/>
    <w:rsid w:val="00000C2C"/>
    <w:rsid w:val="00000E75"/>
    <w:rsid w:val="0000117E"/>
    <w:rsid w:val="00001270"/>
    <w:rsid w:val="00001489"/>
    <w:rsid w:val="000015F2"/>
    <w:rsid w:val="00001619"/>
    <w:rsid w:val="000018CB"/>
    <w:rsid w:val="000019F0"/>
    <w:rsid w:val="00001A8C"/>
    <w:rsid w:val="00001F14"/>
    <w:rsid w:val="000020FE"/>
    <w:rsid w:val="00002192"/>
    <w:rsid w:val="0000234A"/>
    <w:rsid w:val="00002558"/>
    <w:rsid w:val="0000280E"/>
    <w:rsid w:val="0000293B"/>
    <w:rsid w:val="00002BF0"/>
    <w:rsid w:val="00002FBE"/>
    <w:rsid w:val="000030D7"/>
    <w:rsid w:val="000031DC"/>
    <w:rsid w:val="000032B6"/>
    <w:rsid w:val="00003315"/>
    <w:rsid w:val="0000339B"/>
    <w:rsid w:val="00003459"/>
    <w:rsid w:val="00003A54"/>
    <w:rsid w:val="00003CD1"/>
    <w:rsid w:val="00004170"/>
    <w:rsid w:val="000041B4"/>
    <w:rsid w:val="000045FC"/>
    <w:rsid w:val="00004632"/>
    <w:rsid w:val="000047C8"/>
    <w:rsid w:val="00004949"/>
    <w:rsid w:val="00004A30"/>
    <w:rsid w:val="00004BD3"/>
    <w:rsid w:val="00004DA9"/>
    <w:rsid w:val="00004E2B"/>
    <w:rsid w:val="00004EC6"/>
    <w:rsid w:val="00005340"/>
    <w:rsid w:val="0000581E"/>
    <w:rsid w:val="00005C0E"/>
    <w:rsid w:val="00005D66"/>
    <w:rsid w:val="000067D4"/>
    <w:rsid w:val="0000697E"/>
    <w:rsid w:val="00006AB1"/>
    <w:rsid w:val="00006D78"/>
    <w:rsid w:val="00006E24"/>
    <w:rsid w:val="00006FB6"/>
    <w:rsid w:val="00007089"/>
    <w:rsid w:val="00007094"/>
    <w:rsid w:val="00007368"/>
    <w:rsid w:val="00007377"/>
    <w:rsid w:val="00007AFE"/>
    <w:rsid w:val="00007B89"/>
    <w:rsid w:val="00007DE0"/>
    <w:rsid w:val="00007FD5"/>
    <w:rsid w:val="0001001A"/>
    <w:rsid w:val="00010058"/>
    <w:rsid w:val="00010100"/>
    <w:rsid w:val="00010B28"/>
    <w:rsid w:val="00010B38"/>
    <w:rsid w:val="00010C24"/>
    <w:rsid w:val="00010CB6"/>
    <w:rsid w:val="00010CD5"/>
    <w:rsid w:val="00010CFA"/>
    <w:rsid w:val="00011B19"/>
    <w:rsid w:val="00011B43"/>
    <w:rsid w:val="00011B65"/>
    <w:rsid w:val="00011CB1"/>
    <w:rsid w:val="00011E88"/>
    <w:rsid w:val="00011FBD"/>
    <w:rsid w:val="0001202D"/>
    <w:rsid w:val="000120FA"/>
    <w:rsid w:val="00012173"/>
    <w:rsid w:val="0001220D"/>
    <w:rsid w:val="0001222D"/>
    <w:rsid w:val="00012D17"/>
    <w:rsid w:val="000132B8"/>
    <w:rsid w:val="00013386"/>
    <w:rsid w:val="00013454"/>
    <w:rsid w:val="00013457"/>
    <w:rsid w:val="00013473"/>
    <w:rsid w:val="0001355E"/>
    <w:rsid w:val="00013923"/>
    <w:rsid w:val="00013A22"/>
    <w:rsid w:val="00013B09"/>
    <w:rsid w:val="00013C2E"/>
    <w:rsid w:val="00013D58"/>
    <w:rsid w:val="0001406B"/>
    <w:rsid w:val="000141C7"/>
    <w:rsid w:val="000145E5"/>
    <w:rsid w:val="0001488F"/>
    <w:rsid w:val="00014CBD"/>
    <w:rsid w:val="00014F15"/>
    <w:rsid w:val="0001529C"/>
    <w:rsid w:val="00015960"/>
    <w:rsid w:val="00015A66"/>
    <w:rsid w:val="0001601C"/>
    <w:rsid w:val="00016108"/>
    <w:rsid w:val="000162F0"/>
    <w:rsid w:val="000163D2"/>
    <w:rsid w:val="000166B3"/>
    <w:rsid w:val="000169E2"/>
    <w:rsid w:val="00016B93"/>
    <w:rsid w:val="00016C14"/>
    <w:rsid w:val="00016C39"/>
    <w:rsid w:val="00016C88"/>
    <w:rsid w:val="00016C9E"/>
    <w:rsid w:val="00016DC4"/>
    <w:rsid w:val="000170E2"/>
    <w:rsid w:val="0001726B"/>
    <w:rsid w:val="000172E1"/>
    <w:rsid w:val="000173D0"/>
    <w:rsid w:val="00017675"/>
    <w:rsid w:val="00017A7A"/>
    <w:rsid w:val="00017AF4"/>
    <w:rsid w:val="00017B74"/>
    <w:rsid w:val="00017DD4"/>
    <w:rsid w:val="000202CC"/>
    <w:rsid w:val="000208B9"/>
    <w:rsid w:val="00020A38"/>
    <w:rsid w:val="00020CB2"/>
    <w:rsid w:val="00020FF8"/>
    <w:rsid w:val="00021043"/>
    <w:rsid w:val="000210D1"/>
    <w:rsid w:val="000215D8"/>
    <w:rsid w:val="0002161E"/>
    <w:rsid w:val="000218C9"/>
    <w:rsid w:val="00021A00"/>
    <w:rsid w:val="00021BB6"/>
    <w:rsid w:val="00021C36"/>
    <w:rsid w:val="00021D46"/>
    <w:rsid w:val="00021DEC"/>
    <w:rsid w:val="00021F92"/>
    <w:rsid w:val="00022011"/>
    <w:rsid w:val="0002211E"/>
    <w:rsid w:val="00022171"/>
    <w:rsid w:val="000224ED"/>
    <w:rsid w:val="00022776"/>
    <w:rsid w:val="000229C8"/>
    <w:rsid w:val="00022B8A"/>
    <w:rsid w:val="00022C0A"/>
    <w:rsid w:val="00022EBD"/>
    <w:rsid w:val="00022FC1"/>
    <w:rsid w:val="00023086"/>
    <w:rsid w:val="00023260"/>
    <w:rsid w:val="000232A1"/>
    <w:rsid w:val="0002374A"/>
    <w:rsid w:val="00023765"/>
    <w:rsid w:val="0002380E"/>
    <w:rsid w:val="0002382B"/>
    <w:rsid w:val="00023969"/>
    <w:rsid w:val="00023A5C"/>
    <w:rsid w:val="00023AAC"/>
    <w:rsid w:val="00023B46"/>
    <w:rsid w:val="000241BE"/>
    <w:rsid w:val="00024208"/>
    <w:rsid w:val="00024286"/>
    <w:rsid w:val="00024475"/>
    <w:rsid w:val="00024A33"/>
    <w:rsid w:val="00024AE5"/>
    <w:rsid w:val="00024B76"/>
    <w:rsid w:val="00024C88"/>
    <w:rsid w:val="00024C8B"/>
    <w:rsid w:val="00024CB7"/>
    <w:rsid w:val="0002516D"/>
    <w:rsid w:val="000252E3"/>
    <w:rsid w:val="0002532C"/>
    <w:rsid w:val="0002544A"/>
    <w:rsid w:val="000254C3"/>
    <w:rsid w:val="00025575"/>
    <w:rsid w:val="000256FF"/>
    <w:rsid w:val="0002574F"/>
    <w:rsid w:val="0002580E"/>
    <w:rsid w:val="0002583F"/>
    <w:rsid w:val="00025906"/>
    <w:rsid w:val="00025A53"/>
    <w:rsid w:val="00026689"/>
    <w:rsid w:val="00026A6C"/>
    <w:rsid w:val="00026A82"/>
    <w:rsid w:val="00026BA5"/>
    <w:rsid w:val="0002724B"/>
    <w:rsid w:val="000276FA"/>
    <w:rsid w:val="000277D7"/>
    <w:rsid w:val="000277F0"/>
    <w:rsid w:val="00027878"/>
    <w:rsid w:val="000278BB"/>
    <w:rsid w:val="00027AD5"/>
    <w:rsid w:val="00027C99"/>
    <w:rsid w:val="00027CCE"/>
    <w:rsid w:val="00027CD5"/>
    <w:rsid w:val="00027D6E"/>
    <w:rsid w:val="00027F7F"/>
    <w:rsid w:val="0003037B"/>
    <w:rsid w:val="00030440"/>
    <w:rsid w:val="00030825"/>
    <w:rsid w:val="00030AC3"/>
    <w:rsid w:val="00030C91"/>
    <w:rsid w:val="00030CBA"/>
    <w:rsid w:val="00030D52"/>
    <w:rsid w:val="000310D0"/>
    <w:rsid w:val="00031595"/>
    <w:rsid w:val="00031836"/>
    <w:rsid w:val="00031A30"/>
    <w:rsid w:val="00031EE3"/>
    <w:rsid w:val="00032123"/>
    <w:rsid w:val="000323F9"/>
    <w:rsid w:val="00032777"/>
    <w:rsid w:val="0003277D"/>
    <w:rsid w:val="0003281B"/>
    <w:rsid w:val="00032B17"/>
    <w:rsid w:val="00032C15"/>
    <w:rsid w:val="00032D94"/>
    <w:rsid w:val="00032DDE"/>
    <w:rsid w:val="00033126"/>
    <w:rsid w:val="00033249"/>
    <w:rsid w:val="00033254"/>
    <w:rsid w:val="00033434"/>
    <w:rsid w:val="00033465"/>
    <w:rsid w:val="00033573"/>
    <w:rsid w:val="0003357B"/>
    <w:rsid w:val="00033928"/>
    <w:rsid w:val="00033F02"/>
    <w:rsid w:val="00034187"/>
    <w:rsid w:val="00034F47"/>
    <w:rsid w:val="00034FCB"/>
    <w:rsid w:val="00034FDB"/>
    <w:rsid w:val="0003512B"/>
    <w:rsid w:val="0003516A"/>
    <w:rsid w:val="0003548C"/>
    <w:rsid w:val="00035523"/>
    <w:rsid w:val="0003553E"/>
    <w:rsid w:val="00035541"/>
    <w:rsid w:val="00035542"/>
    <w:rsid w:val="00035691"/>
    <w:rsid w:val="00035A3D"/>
    <w:rsid w:val="00035BA9"/>
    <w:rsid w:val="00035BF3"/>
    <w:rsid w:val="00035D18"/>
    <w:rsid w:val="00035DC8"/>
    <w:rsid w:val="00035E32"/>
    <w:rsid w:val="00035E83"/>
    <w:rsid w:val="00035FC9"/>
    <w:rsid w:val="00036A22"/>
    <w:rsid w:val="00036A92"/>
    <w:rsid w:val="00036AA8"/>
    <w:rsid w:val="00036B23"/>
    <w:rsid w:val="00036CBF"/>
    <w:rsid w:val="000372D2"/>
    <w:rsid w:val="000373A7"/>
    <w:rsid w:val="000375E6"/>
    <w:rsid w:val="00037650"/>
    <w:rsid w:val="00037762"/>
    <w:rsid w:val="0003776D"/>
    <w:rsid w:val="00037B09"/>
    <w:rsid w:val="00037B1D"/>
    <w:rsid w:val="00037B2C"/>
    <w:rsid w:val="00037C30"/>
    <w:rsid w:val="00037D5D"/>
    <w:rsid w:val="00037E56"/>
    <w:rsid w:val="00037F93"/>
    <w:rsid w:val="0004002C"/>
    <w:rsid w:val="00040505"/>
    <w:rsid w:val="00040841"/>
    <w:rsid w:val="0004094E"/>
    <w:rsid w:val="00040A79"/>
    <w:rsid w:val="00041090"/>
    <w:rsid w:val="0004119F"/>
    <w:rsid w:val="00041BEF"/>
    <w:rsid w:val="00041D8C"/>
    <w:rsid w:val="00041E5E"/>
    <w:rsid w:val="000423A6"/>
    <w:rsid w:val="00042F18"/>
    <w:rsid w:val="00043146"/>
    <w:rsid w:val="0004315B"/>
    <w:rsid w:val="00043209"/>
    <w:rsid w:val="000432D3"/>
    <w:rsid w:val="00043422"/>
    <w:rsid w:val="00043646"/>
    <w:rsid w:val="00043848"/>
    <w:rsid w:val="00043A5F"/>
    <w:rsid w:val="00043AC2"/>
    <w:rsid w:val="00043B5C"/>
    <w:rsid w:val="00043C75"/>
    <w:rsid w:val="00043D0B"/>
    <w:rsid w:val="00043E9E"/>
    <w:rsid w:val="00043F2D"/>
    <w:rsid w:val="0004409C"/>
    <w:rsid w:val="0004439C"/>
    <w:rsid w:val="0004456A"/>
    <w:rsid w:val="00044CF3"/>
    <w:rsid w:val="00045156"/>
    <w:rsid w:val="00045242"/>
    <w:rsid w:val="000452D5"/>
    <w:rsid w:val="000453C6"/>
    <w:rsid w:val="000454D0"/>
    <w:rsid w:val="0004570C"/>
    <w:rsid w:val="000458D5"/>
    <w:rsid w:val="00046040"/>
    <w:rsid w:val="000460F2"/>
    <w:rsid w:val="00046543"/>
    <w:rsid w:val="000466A5"/>
    <w:rsid w:val="0004672C"/>
    <w:rsid w:val="00046795"/>
    <w:rsid w:val="00046809"/>
    <w:rsid w:val="00046A7F"/>
    <w:rsid w:val="00046CF5"/>
    <w:rsid w:val="00046E43"/>
    <w:rsid w:val="00046E71"/>
    <w:rsid w:val="00047020"/>
    <w:rsid w:val="000470E6"/>
    <w:rsid w:val="00047209"/>
    <w:rsid w:val="0004738E"/>
    <w:rsid w:val="0004751C"/>
    <w:rsid w:val="000479E0"/>
    <w:rsid w:val="00047A07"/>
    <w:rsid w:val="00047DE6"/>
    <w:rsid w:val="00047E07"/>
    <w:rsid w:val="00047E20"/>
    <w:rsid w:val="00050534"/>
    <w:rsid w:val="00050B37"/>
    <w:rsid w:val="00050BAF"/>
    <w:rsid w:val="00050C00"/>
    <w:rsid w:val="00050D9E"/>
    <w:rsid w:val="00051011"/>
    <w:rsid w:val="0005101B"/>
    <w:rsid w:val="00051060"/>
    <w:rsid w:val="00051386"/>
    <w:rsid w:val="00051BB3"/>
    <w:rsid w:val="00051BE3"/>
    <w:rsid w:val="00051CDD"/>
    <w:rsid w:val="00051E81"/>
    <w:rsid w:val="000522DA"/>
    <w:rsid w:val="00052463"/>
    <w:rsid w:val="000527EB"/>
    <w:rsid w:val="000529B0"/>
    <w:rsid w:val="00052BF7"/>
    <w:rsid w:val="00052CDF"/>
    <w:rsid w:val="00052D51"/>
    <w:rsid w:val="000531A6"/>
    <w:rsid w:val="00053377"/>
    <w:rsid w:val="000534B1"/>
    <w:rsid w:val="000534B2"/>
    <w:rsid w:val="000535A6"/>
    <w:rsid w:val="000537B4"/>
    <w:rsid w:val="00053AAC"/>
    <w:rsid w:val="00053D2D"/>
    <w:rsid w:val="00053F18"/>
    <w:rsid w:val="00053F59"/>
    <w:rsid w:val="000540A3"/>
    <w:rsid w:val="00054355"/>
    <w:rsid w:val="000546E0"/>
    <w:rsid w:val="0005481D"/>
    <w:rsid w:val="00054982"/>
    <w:rsid w:val="000549F3"/>
    <w:rsid w:val="00054F90"/>
    <w:rsid w:val="00054FA6"/>
    <w:rsid w:val="00054FB3"/>
    <w:rsid w:val="000555B3"/>
    <w:rsid w:val="00055AA4"/>
    <w:rsid w:val="00055CBB"/>
    <w:rsid w:val="00055CBF"/>
    <w:rsid w:val="00055CC1"/>
    <w:rsid w:val="00055E1B"/>
    <w:rsid w:val="000561BD"/>
    <w:rsid w:val="0005663E"/>
    <w:rsid w:val="00056663"/>
    <w:rsid w:val="00056665"/>
    <w:rsid w:val="000569D2"/>
    <w:rsid w:val="00056A79"/>
    <w:rsid w:val="00056C5F"/>
    <w:rsid w:val="00056F5A"/>
    <w:rsid w:val="000570B2"/>
    <w:rsid w:val="000572AC"/>
    <w:rsid w:val="00057612"/>
    <w:rsid w:val="00057696"/>
    <w:rsid w:val="0005775C"/>
    <w:rsid w:val="0005778F"/>
    <w:rsid w:val="00057826"/>
    <w:rsid w:val="00057B63"/>
    <w:rsid w:val="00057C65"/>
    <w:rsid w:val="00057C95"/>
    <w:rsid w:val="00057DD9"/>
    <w:rsid w:val="00057EC6"/>
    <w:rsid w:val="00057F4F"/>
    <w:rsid w:val="0006023C"/>
    <w:rsid w:val="000603CF"/>
    <w:rsid w:val="0006042F"/>
    <w:rsid w:val="0006045D"/>
    <w:rsid w:val="00060477"/>
    <w:rsid w:val="00060777"/>
    <w:rsid w:val="000608D1"/>
    <w:rsid w:val="000608DA"/>
    <w:rsid w:val="000609F8"/>
    <w:rsid w:val="00060F15"/>
    <w:rsid w:val="00060F7B"/>
    <w:rsid w:val="00061000"/>
    <w:rsid w:val="0006112B"/>
    <w:rsid w:val="000613BA"/>
    <w:rsid w:val="0006165E"/>
    <w:rsid w:val="000616BD"/>
    <w:rsid w:val="000616C7"/>
    <w:rsid w:val="00061765"/>
    <w:rsid w:val="00061A34"/>
    <w:rsid w:val="00061E79"/>
    <w:rsid w:val="0006212A"/>
    <w:rsid w:val="000621EA"/>
    <w:rsid w:val="0006238D"/>
    <w:rsid w:val="00062468"/>
    <w:rsid w:val="000624F3"/>
    <w:rsid w:val="00062505"/>
    <w:rsid w:val="0006269D"/>
    <w:rsid w:val="00062793"/>
    <w:rsid w:val="00062A28"/>
    <w:rsid w:val="00062DEE"/>
    <w:rsid w:val="00063129"/>
    <w:rsid w:val="000631FE"/>
    <w:rsid w:val="0006342C"/>
    <w:rsid w:val="00063456"/>
    <w:rsid w:val="00063C49"/>
    <w:rsid w:val="0006407E"/>
    <w:rsid w:val="000640AB"/>
    <w:rsid w:val="00064188"/>
    <w:rsid w:val="000642B7"/>
    <w:rsid w:val="0006486D"/>
    <w:rsid w:val="0006488A"/>
    <w:rsid w:val="000649D0"/>
    <w:rsid w:val="00064D48"/>
    <w:rsid w:val="00064FC9"/>
    <w:rsid w:val="00065176"/>
    <w:rsid w:val="000651B0"/>
    <w:rsid w:val="000652A7"/>
    <w:rsid w:val="00065342"/>
    <w:rsid w:val="000653B9"/>
    <w:rsid w:val="00065473"/>
    <w:rsid w:val="00065474"/>
    <w:rsid w:val="00065922"/>
    <w:rsid w:val="00065A81"/>
    <w:rsid w:val="00065B3F"/>
    <w:rsid w:val="00065FC9"/>
    <w:rsid w:val="00066145"/>
    <w:rsid w:val="000662C1"/>
    <w:rsid w:val="000664B5"/>
    <w:rsid w:val="00066534"/>
    <w:rsid w:val="0006663D"/>
    <w:rsid w:val="00066641"/>
    <w:rsid w:val="000666B9"/>
    <w:rsid w:val="000666F6"/>
    <w:rsid w:val="00066766"/>
    <w:rsid w:val="00066AF8"/>
    <w:rsid w:val="00066B27"/>
    <w:rsid w:val="00066E82"/>
    <w:rsid w:val="00066F40"/>
    <w:rsid w:val="00066FD5"/>
    <w:rsid w:val="0006708F"/>
    <w:rsid w:val="000671F4"/>
    <w:rsid w:val="0006723F"/>
    <w:rsid w:val="000672B7"/>
    <w:rsid w:val="000674BA"/>
    <w:rsid w:val="00067558"/>
    <w:rsid w:val="00067803"/>
    <w:rsid w:val="00067853"/>
    <w:rsid w:val="00067A0D"/>
    <w:rsid w:val="00067BEC"/>
    <w:rsid w:val="000700E7"/>
    <w:rsid w:val="000701C8"/>
    <w:rsid w:val="000703B6"/>
    <w:rsid w:val="000703F0"/>
    <w:rsid w:val="000703F2"/>
    <w:rsid w:val="00070582"/>
    <w:rsid w:val="00070929"/>
    <w:rsid w:val="00070A16"/>
    <w:rsid w:val="00070B01"/>
    <w:rsid w:val="00070B38"/>
    <w:rsid w:val="00070D2F"/>
    <w:rsid w:val="00071450"/>
    <w:rsid w:val="000718C1"/>
    <w:rsid w:val="00071B42"/>
    <w:rsid w:val="000723B9"/>
    <w:rsid w:val="00072491"/>
    <w:rsid w:val="000725AB"/>
    <w:rsid w:val="000725E9"/>
    <w:rsid w:val="0007260D"/>
    <w:rsid w:val="0007275B"/>
    <w:rsid w:val="00072889"/>
    <w:rsid w:val="000728F9"/>
    <w:rsid w:val="00072951"/>
    <w:rsid w:val="0007297B"/>
    <w:rsid w:val="00072BA4"/>
    <w:rsid w:val="00072E27"/>
    <w:rsid w:val="00072E55"/>
    <w:rsid w:val="00072F88"/>
    <w:rsid w:val="000730A9"/>
    <w:rsid w:val="00073503"/>
    <w:rsid w:val="0007350E"/>
    <w:rsid w:val="00073529"/>
    <w:rsid w:val="00073629"/>
    <w:rsid w:val="00073653"/>
    <w:rsid w:val="0007376B"/>
    <w:rsid w:val="000737AA"/>
    <w:rsid w:val="000738FB"/>
    <w:rsid w:val="00073A1E"/>
    <w:rsid w:val="00073E57"/>
    <w:rsid w:val="00073E59"/>
    <w:rsid w:val="00073E9C"/>
    <w:rsid w:val="00073EBF"/>
    <w:rsid w:val="00073F57"/>
    <w:rsid w:val="00073F76"/>
    <w:rsid w:val="00074451"/>
    <w:rsid w:val="00074851"/>
    <w:rsid w:val="00074855"/>
    <w:rsid w:val="00074857"/>
    <w:rsid w:val="00074B0F"/>
    <w:rsid w:val="00074C12"/>
    <w:rsid w:val="00074EC5"/>
    <w:rsid w:val="00074FC8"/>
    <w:rsid w:val="00075040"/>
    <w:rsid w:val="000756DF"/>
    <w:rsid w:val="000757CA"/>
    <w:rsid w:val="000759ED"/>
    <w:rsid w:val="00075AA9"/>
    <w:rsid w:val="00075AC3"/>
    <w:rsid w:val="00075B4B"/>
    <w:rsid w:val="00075CBE"/>
    <w:rsid w:val="00076113"/>
    <w:rsid w:val="000761B2"/>
    <w:rsid w:val="00076367"/>
    <w:rsid w:val="00076395"/>
    <w:rsid w:val="000767F8"/>
    <w:rsid w:val="00076A8E"/>
    <w:rsid w:val="00076D4D"/>
    <w:rsid w:val="00076F6E"/>
    <w:rsid w:val="00077107"/>
    <w:rsid w:val="000773C8"/>
    <w:rsid w:val="0007746D"/>
    <w:rsid w:val="00077664"/>
    <w:rsid w:val="000776A0"/>
    <w:rsid w:val="000776F1"/>
    <w:rsid w:val="000778D2"/>
    <w:rsid w:val="0007792B"/>
    <w:rsid w:val="0007793C"/>
    <w:rsid w:val="00077949"/>
    <w:rsid w:val="00077A49"/>
    <w:rsid w:val="00077A6B"/>
    <w:rsid w:val="00077E74"/>
    <w:rsid w:val="00080080"/>
    <w:rsid w:val="0008013D"/>
    <w:rsid w:val="0008013F"/>
    <w:rsid w:val="000801B3"/>
    <w:rsid w:val="00080443"/>
    <w:rsid w:val="00080716"/>
    <w:rsid w:val="00080992"/>
    <w:rsid w:val="00080B1C"/>
    <w:rsid w:val="00080B4B"/>
    <w:rsid w:val="00080D8E"/>
    <w:rsid w:val="00080DA9"/>
    <w:rsid w:val="00081069"/>
    <w:rsid w:val="00081449"/>
    <w:rsid w:val="0008188A"/>
    <w:rsid w:val="000819F7"/>
    <w:rsid w:val="00081AE1"/>
    <w:rsid w:val="00081C44"/>
    <w:rsid w:val="00081DF1"/>
    <w:rsid w:val="00081EEF"/>
    <w:rsid w:val="0008296B"/>
    <w:rsid w:val="00082B77"/>
    <w:rsid w:val="00082BFA"/>
    <w:rsid w:val="00082C5A"/>
    <w:rsid w:val="00082D51"/>
    <w:rsid w:val="00082DCE"/>
    <w:rsid w:val="00082F38"/>
    <w:rsid w:val="00082F5E"/>
    <w:rsid w:val="00083239"/>
    <w:rsid w:val="0008353F"/>
    <w:rsid w:val="00083647"/>
    <w:rsid w:val="000837C8"/>
    <w:rsid w:val="00083BE3"/>
    <w:rsid w:val="00083C90"/>
    <w:rsid w:val="00083CF5"/>
    <w:rsid w:val="00083FB7"/>
    <w:rsid w:val="00084048"/>
    <w:rsid w:val="00084152"/>
    <w:rsid w:val="00084204"/>
    <w:rsid w:val="00084324"/>
    <w:rsid w:val="000847AD"/>
    <w:rsid w:val="00084B84"/>
    <w:rsid w:val="00084B9D"/>
    <w:rsid w:val="00085098"/>
    <w:rsid w:val="00085323"/>
    <w:rsid w:val="00085460"/>
    <w:rsid w:val="0008560F"/>
    <w:rsid w:val="000856FF"/>
    <w:rsid w:val="0008570A"/>
    <w:rsid w:val="000858E6"/>
    <w:rsid w:val="000858FB"/>
    <w:rsid w:val="00085994"/>
    <w:rsid w:val="00085A96"/>
    <w:rsid w:val="00085D83"/>
    <w:rsid w:val="00086100"/>
    <w:rsid w:val="000861CA"/>
    <w:rsid w:val="000863C3"/>
    <w:rsid w:val="000864A5"/>
    <w:rsid w:val="00086506"/>
    <w:rsid w:val="00086928"/>
    <w:rsid w:val="00086FE6"/>
    <w:rsid w:val="000870E3"/>
    <w:rsid w:val="00087362"/>
    <w:rsid w:val="0008756E"/>
    <w:rsid w:val="000875CB"/>
    <w:rsid w:val="0008764F"/>
    <w:rsid w:val="00087A1D"/>
    <w:rsid w:val="00087A46"/>
    <w:rsid w:val="00087BE9"/>
    <w:rsid w:val="00087E1D"/>
    <w:rsid w:val="00087FA2"/>
    <w:rsid w:val="00090016"/>
    <w:rsid w:val="0009005E"/>
    <w:rsid w:val="0009013D"/>
    <w:rsid w:val="000908A2"/>
    <w:rsid w:val="00090DE6"/>
    <w:rsid w:val="00090F87"/>
    <w:rsid w:val="00091153"/>
    <w:rsid w:val="000912DA"/>
    <w:rsid w:val="000913E6"/>
    <w:rsid w:val="00091595"/>
    <w:rsid w:val="00091660"/>
    <w:rsid w:val="00091789"/>
    <w:rsid w:val="00091880"/>
    <w:rsid w:val="00091923"/>
    <w:rsid w:val="00091A8A"/>
    <w:rsid w:val="00091A8D"/>
    <w:rsid w:val="00091BB5"/>
    <w:rsid w:val="00091D94"/>
    <w:rsid w:val="00091F83"/>
    <w:rsid w:val="00091FAD"/>
    <w:rsid w:val="000927AE"/>
    <w:rsid w:val="00092B1B"/>
    <w:rsid w:val="00092B75"/>
    <w:rsid w:val="00092C2F"/>
    <w:rsid w:val="00092E29"/>
    <w:rsid w:val="00092E47"/>
    <w:rsid w:val="00092EFC"/>
    <w:rsid w:val="00092F32"/>
    <w:rsid w:val="00093044"/>
    <w:rsid w:val="0009304C"/>
    <w:rsid w:val="0009349C"/>
    <w:rsid w:val="00093816"/>
    <w:rsid w:val="00093A9B"/>
    <w:rsid w:val="00093E71"/>
    <w:rsid w:val="00093F10"/>
    <w:rsid w:val="00093FE0"/>
    <w:rsid w:val="000940CC"/>
    <w:rsid w:val="0009459C"/>
    <w:rsid w:val="0009467B"/>
    <w:rsid w:val="00094B24"/>
    <w:rsid w:val="00094B97"/>
    <w:rsid w:val="00094C7E"/>
    <w:rsid w:val="00094E4A"/>
    <w:rsid w:val="00094FCA"/>
    <w:rsid w:val="00095139"/>
    <w:rsid w:val="00095598"/>
    <w:rsid w:val="0009561D"/>
    <w:rsid w:val="00095919"/>
    <w:rsid w:val="00095B71"/>
    <w:rsid w:val="00095B95"/>
    <w:rsid w:val="00095BCD"/>
    <w:rsid w:val="00095E81"/>
    <w:rsid w:val="00095EB4"/>
    <w:rsid w:val="00095FA2"/>
    <w:rsid w:val="000964BC"/>
    <w:rsid w:val="00096554"/>
    <w:rsid w:val="0009664D"/>
    <w:rsid w:val="00096918"/>
    <w:rsid w:val="0009698E"/>
    <w:rsid w:val="00096A2B"/>
    <w:rsid w:val="00096CB4"/>
    <w:rsid w:val="0009701A"/>
    <w:rsid w:val="0009709F"/>
    <w:rsid w:val="00097771"/>
    <w:rsid w:val="000A0093"/>
    <w:rsid w:val="000A02CD"/>
    <w:rsid w:val="000A03C7"/>
    <w:rsid w:val="000A0425"/>
    <w:rsid w:val="000A0471"/>
    <w:rsid w:val="000A04E1"/>
    <w:rsid w:val="000A05EA"/>
    <w:rsid w:val="000A074C"/>
    <w:rsid w:val="000A0E19"/>
    <w:rsid w:val="000A120B"/>
    <w:rsid w:val="000A1705"/>
    <w:rsid w:val="000A1772"/>
    <w:rsid w:val="000A1880"/>
    <w:rsid w:val="000A212F"/>
    <w:rsid w:val="000A21F3"/>
    <w:rsid w:val="000A2291"/>
    <w:rsid w:val="000A234D"/>
    <w:rsid w:val="000A23C6"/>
    <w:rsid w:val="000A2520"/>
    <w:rsid w:val="000A2722"/>
    <w:rsid w:val="000A2768"/>
    <w:rsid w:val="000A27EA"/>
    <w:rsid w:val="000A2D59"/>
    <w:rsid w:val="000A2D93"/>
    <w:rsid w:val="000A3205"/>
    <w:rsid w:val="000A34FA"/>
    <w:rsid w:val="000A369A"/>
    <w:rsid w:val="000A399F"/>
    <w:rsid w:val="000A3B30"/>
    <w:rsid w:val="000A3ECF"/>
    <w:rsid w:val="000A3F9D"/>
    <w:rsid w:val="000A4580"/>
    <w:rsid w:val="000A474F"/>
    <w:rsid w:val="000A4989"/>
    <w:rsid w:val="000A4A4A"/>
    <w:rsid w:val="000A4BA8"/>
    <w:rsid w:val="000A4C99"/>
    <w:rsid w:val="000A4D4B"/>
    <w:rsid w:val="000A4EAA"/>
    <w:rsid w:val="000A4F18"/>
    <w:rsid w:val="000A5160"/>
    <w:rsid w:val="000A5284"/>
    <w:rsid w:val="000A566F"/>
    <w:rsid w:val="000A5B36"/>
    <w:rsid w:val="000A63B3"/>
    <w:rsid w:val="000A65AF"/>
    <w:rsid w:val="000A6665"/>
    <w:rsid w:val="000A66B1"/>
    <w:rsid w:val="000A6700"/>
    <w:rsid w:val="000A69D0"/>
    <w:rsid w:val="000A70F9"/>
    <w:rsid w:val="000A7379"/>
    <w:rsid w:val="000A73D5"/>
    <w:rsid w:val="000A74A5"/>
    <w:rsid w:val="000A7688"/>
    <w:rsid w:val="000A7A41"/>
    <w:rsid w:val="000A7C2B"/>
    <w:rsid w:val="000B0368"/>
    <w:rsid w:val="000B06BE"/>
    <w:rsid w:val="000B0A30"/>
    <w:rsid w:val="000B13BC"/>
    <w:rsid w:val="000B173B"/>
    <w:rsid w:val="000B19C3"/>
    <w:rsid w:val="000B1C32"/>
    <w:rsid w:val="000B1C5C"/>
    <w:rsid w:val="000B1F07"/>
    <w:rsid w:val="000B1FD0"/>
    <w:rsid w:val="000B22A0"/>
    <w:rsid w:val="000B22EC"/>
    <w:rsid w:val="000B2552"/>
    <w:rsid w:val="000B25C3"/>
    <w:rsid w:val="000B270D"/>
    <w:rsid w:val="000B2717"/>
    <w:rsid w:val="000B2A2C"/>
    <w:rsid w:val="000B2B15"/>
    <w:rsid w:val="000B2C03"/>
    <w:rsid w:val="000B2F4D"/>
    <w:rsid w:val="000B3043"/>
    <w:rsid w:val="000B3207"/>
    <w:rsid w:val="000B3223"/>
    <w:rsid w:val="000B33A9"/>
    <w:rsid w:val="000B35EC"/>
    <w:rsid w:val="000B3637"/>
    <w:rsid w:val="000B368A"/>
    <w:rsid w:val="000B36BB"/>
    <w:rsid w:val="000B3742"/>
    <w:rsid w:val="000B3911"/>
    <w:rsid w:val="000B3977"/>
    <w:rsid w:val="000B3BB5"/>
    <w:rsid w:val="000B3CA8"/>
    <w:rsid w:val="000B403B"/>
    <w:rsid w:val="000B4986"/>
    <w:rsid w:val="000B49E4"/>
    <w:rsid w:val="000B4C1A"/>
    <w:rsid w:val="000B4D7E"/>
    <w:rsid w:val="000B4F20"/>
    <w:rsid w:val="000B4F3F"/>
    <w:rsid w:val="000B5119"/>
    <w:rsid w:val="000B5262"/>
    <w:rsid w:val="000B549A"/>
    <w:rsid w:val="000B552A"/>
    <w:rsid w:val="000B5737"/>
    <w:rsid w:val="000B57D8"/>
    <w:rsid w:val="000B5F1D"/>
    <w:rsid w:val="000B6202"/>
    <w:rsid w:val="000B625E"/>
    <w:rsid w:val="000B6453"/>
    <w:rsid w:val="000B6459"/>
    <w:rsid w:val="000B6525"/>
    <w:rsid w:val="000B67C8"/>
    <w:rsid w:val="000B6D4B"/>
    <w:rsid w:val="000B6EFC"/>
    <w:rsid w:val="000B723A"/>
    <w:rsid w:val="000B7315"/>
    <w:rsid w:val="000B7BF1"/>
    <w:rsid w:val="000B7D84"/>
    <w:rsid w:val="000C00CE"/>
    <w:rsid w:val="000C0187"/>
    <w:rsid w:val="000C041E"/>
    <w:rsid w:val="000C0515"/>
    <w:rsid w:val="000C073D"/>
    <w:rsid w:val="000C08A0"/>
    <w:rsid w:val="000C0A26"/>
    <w:rsid w:val="000C0D5B"/>
    <w:rsid w:val="000C0E05"/>
    <w:rsid w:val="000C0E8E"/>
    <w:rsid w:val="000C11A5"/>
    <w:rsid w:val="000C134F"/>
    <w:rsid w:val="000C13AD"/>
    <w:rsid w:val="000C157D"/>
    <w:rsid w:val="000C15D8"/>
    <w:rsid w:val="000C162A"/>
    <w:rsid w:val="000C16FA"/>
    <w:rsid w:val="000C1868"/>
    <w:rsid w:val="000C195D"/>
    <w:rsid w:val="000C1B9A"/>
    <w:rsid w:val="000C1FB7"/>
    <w:rsid w:val="000C21F5"/>
    <w:rsid w:val="000C2258"/>
    <w:rsid w:val="000C2380"/>
    <w:rsid w:val="000C24C1"/>
    <w:rsid w:val="000C24E3"/>
    <w:rsid w:val="000C26EA"/>
    <w:rsid w:val="000C285F"/>
    <w:rsid w:val="000C28BE"/>
    <w:rsid w:val="000C2A29"/>
    <w:rsid w:val="000C2C52"/>
    <w:rsid w:val="000C2CCE"/>
    <w:rsid w:val="000C30E6"/>
    <w:rsid w:val="000C315C"/>
    <w:rsid w:val="000C31A2"/>
    <w:rsid w:val="000C3247"/>
    <w:rsid w:val="000C332D"/>
    <w:rsid w:val="000C3450"/>
    <w:rsid w:val="000C3670"/>
    <w:rsid w:val="000C3AD3"/>
    <w:rsid w:val="000C3C4A"/>
    <w:rsid w:val="000C3D52"/>
    <w:rsid w:val="000C3E41"/>
    <w:rsid w:val="000C3F83"/>
    <w:rsid w:val="000C41DC"/>
    <w:rsid w:val="000C4658"/>
    <w:rsid w:val="000C47C1"/>
    <w:rsid w:val="000C489F"/>
    <w:rsid w:val="000C4980"/>
    <w:rsid w:val="000C4B9F"/>
    <w:rsid w:val="000C4D57"/>
    <w:rsid w:val="000C501C"/>
    <w:rsid w:val="000C5173"/>
    <w:rsid w:val="000C53B0"/>
    <w:rsid w:val="000C58A9"/>
    <w:rsid w:val="000C58C6"/>
    <w:rsid w:val="000C5F0B"/>
    <w:rsid w:val="000C629A"/>
    <w:rsid w:val="000C6375"/>
    <w:rsid w:val="000C69D6"/>
    <w:rsid w:val="000C6DA2"/>
    <w:rsid w:val="000C6F20"/>
    <w:rsid w:val="000C736F"/>
    <w:rsid w:val="000C7683"/>
    <w:rsid w:val="000C7898"/>
    <w:rsid w:val="000C7A5C"/>
    <w:rsid w:val="000C7A8B"/>
    <w:rsid w:val="000C7DE0"/>
    <w:rsid w:val="000C7FAF"/>
    <w:rsid w:val="000D0010"/>
    <w:rsid w:val="000D0058"/>
    <w:rsid w:val="000D0116"/>
    <w:rsid w:val="000D0299"/>
    <w:rsid w:val="000D0369"/>
    <w:rsid w:val="000D0795"/>
    <w:rsid w:val="000D0B62"/>
    <w:rsid w:val="000D0C16"/>
    <w:rsid w:val="000D0DEA"/>
    <w:rsid w:val="000D15A1"/>
    <w:rsid w:val="000D15D8"/>
    <w:rsid w:val="000D16C2"/>
    <w:rsid w:val="000D1731"/>
    <w:rsid w:val="000D19DA"/>
    <w:rsid w:val="000D1C7D"/>
    <w:rsid w:val="000D1D41"/>
    <w:rsid w:val="000D1D9D"/>
    <w:rsid w:val="000D1DDF"/>
    <w:rsid w:val="000D20D9"/>
    <w:rsid w:val="000D214A"/>
    <w:rsid w:val="000D243E"/>
    <w:rsid w:val="000D252B"/>
    <w:rsid w:val="000D272B"/>
    <w:rsid w:val="000D29A6"/>
    <w:rsid w:val="000D30DB"/>
    <w:rsid w:val="000D34B2"/>
    <w:rsid w:val="000D3616"/>
    <w:rsid w:val="000D391A"/>
    <w:rsid w:val="000D3C6B"/>
    <w:rsid w:val="000D3EC9"/>
    <w:rsid w:val="000D401E"/>
    <w:rsid w:val="000D4029"/>
    <w:rsid w:val="000D4BE7"/>
    <w:rsid w:val="000D4C15"/>
    <w:rsid w:val="000D4F6C"/>
    <w:rsid w:val="000D4FC8"/>
    <w:rsid w:val="000D51C0"/>
    <w:rsid w:val="000D5249"/>
    <w:rsid w:val="000D57FB"/>
    <w:rsid w:val="000D581C"/>
    <w:rsid w:val="000D5DED"/>
    <w:rsid w:val="000D6108"/>
    <w:rsid w:val="000D642C"/>
    <w:rsid w:val="000D67BB"/>
    <w:rsid w:val="000D6922"/>
    <w:rsid w:val="000D6934"/>
    <w:rsid w:val="000D6C8F"/>
    <w:rsid w:val="000D6CE8"/>
    <w:rsid w:val="000D6D4A"/>
    <w:rsid w:val="000D6DFB"/>
    <w:rsid w:val="000D6E96"/>
    <w:rsid w:val="000D700B"/>
    <w:rsid w:val="000D7250"/>
    <w:rsid w:val="000D7423"/>
    <w:rsid w:val="000D7511"/>
    <w:rsid w:val="000D753B"/>
    <w:rsid w:val="000D75B6"/>
    <w:rsid w:val="000D7647"/>
    <w:rsid w:val="000D79BB"/>
    <w:rsid w:val="000D7BDC"/>
    <w:rsid w:val="000D7C9E"/>
    <w:rsid w:val="000D7E24"/>
    <w:rsid w:val="000D7F5F"/>
    <w:rsid w:val="000E0050"/>
    <w:rsid w:val="000E0428"/>
    <w:rsid w:val="000E050F"/>
    <w:rsid w:val="000E05F4"/>
    <w:rsid w:val="000E08E9"/>
    <w:rsid w:val="000E08FC"/>
    <w:rsid w:val="000E0A07"/>
    <w:rsid w:val="000E0B64"/>
    <w:rsid w:val="000E0C2F"/>
    <w:rsid w:val="000E0ED7"/>
    <w:rsid w:val="000E0F18"/>
    <w:rsid w:val="000E0F7E"/>
    <w:rsid w:val="000E1132"/>
    <w:rsid w:val="000E1654"/>
    <w:rsid w:val="000E1876"/>
    <w:rsid w:val="000E1986"/>
    <w:rsid w:val="000E1989"/>
    <w:rsid w:val="000E19D5"/>
    <w:rsid w:val="000E19EC"/>
    <w:rsid w:val="000E1A7A"/>
    <w:rsid w:val="000E1BB9"/>
    <w:rsid w:val="000E1CCB"/>
    <w:rsid w:val="000E223D"/>
    <w:rsid w:val="000E231F"/>
    <w:rsid w:val="000E239C"/>
    <w:rsid w:val="000E2559"/>
    <w:rsid w:val="000E2632"/>
    <w:rsid w:val="000E269F"/>
    <w:rsid w:val="000E277E"/>
    <w:rsid w:val="000E2B5D"/>
    <w:rsid w:val="000E2BC0"/>
    <w:rsid w:val="000E2EB7"/>
    <w:rsid w:val="000E338C"/>
    <w:rsid w:val="000E343D"/>
    <w:rsid w:val="000E36A7"/>
    <w:rsid w:val="000E3930"/>
    <w:rsid w:val="000E3B2A"/>
    <w:rsid w:val="000E3D82"/>
    <w:rsid w:val="000E3D97"/>
    <w:rsid w:val="000E3E3F"/>
    <w:rsid w:val="000E3E5D"/>
    <w:rsid w:val="000E41F1"/>
    <w:rsid w:val="000E4539"/>
    <w:rsid w:val="000E468A"/>
    <w:rsid w:val="000E4A71"/>
    <w:rsid w:val="000E4B5A"/>
    <w:rsid w:val="000E4CF6"/>
    <w:rsid w:val="000E4EBC"/>
    <w:rsid w:val="000E4FE4"/>
    <w:rsid w:val="000E506C"/>
    <w:rsid w:val="000E539B"/>
    <w:rsid w:val="000E539E"/>
    <w:rsid w:val="000E559A"/>
    <w:rsid w:val="000E582B"/>
    <w:rsid w:val="000E59C4"/>
    <w:rsid w:val="000E59C7"/>
    <w:rsid w:val="000E5A58"/>
    <w:rsid w:val="000E5DB4"/>
    <w:rsid w:val="000E5EC4"/>
    <w:rsid w:val="000E6003"/>
    <w:rsid w:val="000E6231"/>
    <w:rsid w:val="000E6359"/>
    <w:rsid w:val="000E6383"/>
    <w:rsid w:val="000E63E8"/>
    <w:rsid w:val="000E6AD0"/>
    <w:rsid w:val="000E6BB2"/>
    <w:rsid w:val="000E6C9C"/>
    <w:rsid w:val="000E6E68"/>
    <w:rsid w:val="000E72FA"/>
    <w:rsid w:val="000E756B"/>
    <w:rsid w:val="000E783F"/>
    <w:rsid w:val="000E7C06"/>
    <w:rsid w:val="000E7E9C"/>
    <w:rsid w:val="000E7EA0"/>
    <w:rsid w:val="000E7F82"/>
    <w:rsid w:val="000E7F87"/>
    <w:rsid w:val="000F0638"/>
    <w:rsid w:val="000F076B"/>
    <w:rsid w:val="000F0A4E"/>
    <w:rsid w:val="000F0CCF"/>
    <w:rsid w:val="000F0FA7"/>
    <w:rsid w:val="000F0FB4"/>
    <w:rsid w:val="000F124E"/>
    <w:rsid w:val="000F13AC"/>
    <w:rsid w:val="000F1662"/>
    <w:rsid w:val="000F183E"/>
    <w:rsid w:val="000F1967"/>
    <w:rsid w:val="000F1B2E"/>
    <w:rsid w:val="000F1CE0"/>
    <w:rsid w:val="000F1FCF"/>
    <w:rsid w:val="000F21EA"/>
    <w:rsid w:val="000F251C"/>
    <w:rsid w:val="000F26DA"/>
    <w:rsid w:val="000F2898"/>
    <w:rsid w:val="000F297E"/>
    <w:rsid w:val="000F29C1"/>
    <w:rsid w:val="000F2B6D"/>
    <w:rsid w:val="000F2D5E"/>
    <w:rsid w:val="000F3163"/>
    <w:rsid w:val="000F375E"/>
    <w:rsid w:val="000F379C"/>
    <w:rsid w:val="000F3942"/>
    <w:rsid w:val="000F3BC5"/>
    <w:rsid w:val="000F3FA1"/>
    <w:rsid w:val="000F3FFC"/>
    <w:rsid w:val="000F4270"/>
    <w:rsid w:val="000F44F9"/>
    <w:rsid w:val="000F4528"/>
    <w:rsid w:val="000F45E2"/>
    <w:rsid w:val="000F4613"/>
    <w:rsid w:val="000F4669"/>
    <w:rsid w:val="000F46DF"/>
    <w:rsid w:val="000F4727"/>
    <w:rsid w:val="000F4DF1"/>
    <w:rsid w:val="000F5020"/>
    <w:rsid w:val="000F50C2"/>
    <w:rsid w:val="000F5194"/>
    <w:rsid w:val="000F530D"/>
    <w:rsid w:val="000F5327"/>
    <w:rsid w:val="000F5357"/>
    <w:rsid w:val="000F550F"/>
    <w:rsid w:val="000F5554"/>
    <w:rsid w:val="000F568E"/>
    <w:rsid w:val="000F5810"/>
    <w:rsid w:val="000F5B8A"/>
    <w:rsid w:val="000F5C52"/>
    <w:rsid w:val="000F5DC3"/>
    <w:rsid w:val="000F5F89"/>
    <w:rsid w:val="000F647C"/>
    <w:rsid w:val="000F666A"/>
    <w:rsid w:val="000F67C6"/>
    <w:rsid w:val="000F69A2"/>
    <w:rsid w:val="000F6C2F"/>
    <w:rsid w:val="000F6C30"/>
    <w:rsid w:val="000F6CB2"/>
    <w:rsid w:val="000F6D25"/>
    <w:rsid w:val="000F6EE9"/>
    <w:rsid w:val="000F6F01"/>
    <w:rsid w:val="000F73CA"/>
    <w:rsid w:val="000F7D61"/>
    <w:rsid w:val="00100037"/>
    <w:rsid w:val="001002D7"/>
    <w:rsid w:val="0010030C"/>
    <w:rsid w:val="00100411"/>
    <w:rsid w:val="001007C9"/>
    <w:rsid w:val="0010087C"/>
    <w:rsid w:val="001009F4"/>
    <w:rsid w:val="00100D02"/>
    <w:rsid w:val="00100F0D"/>
    <w:rsid w:val="00101147"/>
    <w:rsid w:val="0010114A"/>
    <w:rsid w:val="0010149D"/>
    <w:rsid w:val="0010186D"/>
    <w:rsid w:val="001018FD"/>
    <w:rsid w:val="001019EB"/>
    <w:rsid w:val="00101A50"/>
    <w:rsid w:val="00101CF4"/>
    <w:rsid w:val="00102011"/>
    <w:rsid w:val="001021FE"/>
    <w:rsid w:val="001024EB"/>
    <w:rsid w:val="0010295A"/>
    <w:rsid w:val="001029D0"/>
    <w:rsid w:val="00102A5C"/>
    <w:rsid w:val="00102B2C"/>
    <w:rsid w:val="00102C49"/>
    <w:rsid w:val="00102E43"/>
    <w:rsid w:val="00102E44"/>
    <w:rsid w:val="00103074"/>
    <w:rsid w:val="001031A9"/>
    <w:rsid w:val="00103670"/>
    <w:rsid w:val="001037B9"/>
    <w:rsid w:val="001038CB"/>
    <w:rsid w:val="00103C5B"/>
    <w:rsid w:val="00103DDC"/>
    <w:rsid w:val="00104B93"/>
    <w:rsid w:val="00104CC7"/>
    <w:rsid w:val="00105026"/>
    <w:rsid w:val="0010537B"/>
    <w:rsid w:val="00105650"/>
    <w:rsid w:val="00105747"/>
    <w:rsid w:val="00105C6F"/>
    <w:rsid w:val="00106384"/>
    <w:rsid w:val="0010651A"/>
    <w:rsid w:val="001065F9"/>
    <w:rsid w:val="00106611"/>
    <w:rsid w:val="00106DA8"/>
    <w:rsid w:val="001070F6"/>
    <w:rsid w:val="0010717B"/>
    <w:rsid w:val="00107332"/>
    <w:rsid w:val="001073E1"/>
    <w:rsid w:val="00107536"/>
    <w:rsid w:val="0010762A"/>
    <w:rsid w:val="001077AB"/>
    <w:rsid w:val="001079DA"/>
    <w:rsid w:val="00107B0E"/>
    <w:rsid w:val="00107BA3"/>
    <w:rsid w:val="001106CC"/>
    <w:rsid w:val="001106EE"/>
    <w:rsid w:val="00110700"/>
    <w:rsid w:val="001109AB"/>
    <w:rsid w:val="001109DA"/>
    <w:rsid w:val="00110B36"/>
    <w:rsid w:val="00110D7E"/>
    <w:rsid w:val="00110D8B"/>
    <w:rsid w:val="00110F4E"/>
    <w:rsid w:val="00111269"/>
    <w:rsid w:val="00111376"/>
    <w:rsid w:val="001114AE"/>
    <w:rsid w:val="0011157B"/>
    <w:rsid w:val="0011164C"/>
    <w:rsid w:val="0011174E"/>
    <w:rsid w:val="00111A5A"/>
    <w:rsid w:val="00111FCA"/>
    <w:rsid w:val="00112463"/>
    <w:rsid w:val="00112545"/>
    <w:rsid w:val="0011262F"/>
    <w:rsid w:val="0011263E"/>
    <w:rsid w:val="001129EB"/>
    <w:rsid w:val="00112BA5"/>
    <w:rsid w:val="00112BF4"/>
    <w:rsid w:val="00112C0B"/>
    <w:rsid w:val="00112E59"/>
    <w:rsid w:val="00112E5E"/>
    <w:rsid w:val="0011308D"/>
    <w:rsid w:val="0011369F"/>
    <w:rsid w:val="00113E9C"/>
    <w:rsid w:val="00114496"/>
    <w:rsid w:val="001146D9"/>
    <w:rsid w:val="00114816"/>
    <w:rsid w:val="001149BB"/>
    <w:rsid w:val="00114A41"/>
    <w:rsid w:val="00114C21"/>
    <w:rsid w:val="00114E72"/>
    <w:rsid w:val="00114FD5"/>
    <w:rsid w:val="0011513A"/>
    <w:rsid w:val="00115177"/>
    <w:rsid w:val="0011539B"/>
    <w:rsid w:val="0011576B"/>
    <w:rsid w:val="001158D4"/>
    <w:rsid w:val="0011598B"/>
    <w:rsid w:val="00115FD4"/>
    <w:rsid w:val="001161E5"/>
    <w:rsid w:val="001162FE"/>
    <w:rsid w:val="0011642D"/>
    <w:rsid w:val="00116578"/>
    <w:rsid w:val="00116622"/>
    <w:rsid w:val="0011679C"/>
    <w:rsid w:val="00116A26"/>
    <w:rsid w:val="00116A45"/>
    <w:rsid w:val="00116AA2"/>
    <w:rsid w:val="00116D13"/>
    <w:rsid w:val="00116D46"/>
    <w:rsid w:val="00116E8E"/>
    <w:rsid w:val="0011717C"/>
    <w:rsid w:val="001173CE"/>
    <w:rsid w:val="00117480"/>
    <w:rsid w:val="001175BE"/>
    <w:rsid w:val="001177BC"/>
    <w:rsid w:val="0011781E"/>
    <w:rsid w:val="00117898"/>
    <w:rsid w:val="00117EE3"/>
    <w:rsid w:val="00117FF3"/>
    <w:rsid w:val="001201BD"/>
    <w:rsid w:val="001202F5"/>
    <w:rsid w:val="00120560"/>
    <w:rsid w:val="00120570"/>
    <w:rsid w:val="00120717"/>
    <w:rsid w:val="00120734"/>
    <w:rsid w:val="00120826"/>
    <w:rsid w:val="0012089E"/>
    <w:rsid w:val="001208A3"/>
    <w:rsid w:val="00120901"/>
    <w:rsid w:val="001209A8"/>
    <w:rsid w:val="00120C74"/>
    <w:rsid w:val="00120DE5"/>
    <w:rsid w:val="00120E84"/>
    <w:rsid w:val="00120EBD"/>
    <w:rsid w:val="0012147F"/>
    <w:rsid w:val="0012161E"/>
    <w:rsid w:val="00121630"/>
    <w:rsid w:val="00121CD2"/>
    <w:rsid w:val="00121CD5"/>
    <w:rsid w:val="00121CF7"/>
    <w:rsid w:val="00121DBC"/>
    <w:rsid w:val="001220A7"/>
    <w:rsid w:val="001223B2"/>
    <w:rsid w:val="00122497"/>
    <w:rsid w:val="0012255C"/>
    <w:rsid w:val="00122589"/>
    <w:rsid w:val="0012267F"/>
    <w:rsid w:val="0012276D"/>
    <w:rsid w:val="001228FF"/>
    <w:rsid w:val="00122A1E"/>
    <w:rsid w:val="00122AAA"/>
    <w:rsid w:val="0012307B"/>
    <w:rsid w:val="0012315A"/>
    <w:rsid w:val="001236D2"/>
    <w:rsid w:val="00123759"/>
    <w:rsid w:val="001238BF"/>
    <w:rsid w:val="00123C52"/>
    <w:rsid w:val="00123E51"/>
    <w:rsid w:val="00123F75"/>
    <w:rsid w:val="00124304"/>
    <w:rsid w:val="00124496"/>
    <w:rsid w:val="001244FF"/>
    <w:rsid w:val="0012470B"/>
    <w:rsid w:val="00124735"/>
    <w:rsid w:val="00124980"/>
    <w:rsid w:val="00124D31"/>
    <w:rsid w:val="00124E46"/>
    <w:rsid w:val="00124F52"/>
    <w:rsid w:val="0012533F"/>
    <w:rsid w:val="00125448"/>
    <w:rsid w:val="00125B22"/>
    <w:rsid w:val="00125C93"/>
    <w:rsid w:val="00125D5C"/>
    <w:rsid w:val="00125E09"/>
    <w:rsid w:val="00125F22"/>
    <w:rsid w:val="00125F69"/>
    <w:rsid w:val="00126048"/>
    <w:rsid w:val="001262C3"/>
    <w:rsid w:val="001267DF"/>
    <w:rsid w:val="00126BCA"/>
    <w:rsid w:val="00126BE6"/>
    <w:rsid w:val="00126E72"/>
    <w:rsid w:val="00127071"/>
    <w:rsid w:val="00127160"/>
    <w:rsid w:val="00127214"/>
    <w:rsid w:val="001272BB"/>
    <w:rsid w:val="00127311"/>
    <w:rsid w:val="0012753C"/>
    <w:rsid w:val="001279B2"/>
    <w:rsid w:val="00127D3C"/>
    <w:rsid w:val="0013056F"/>
    <w:rsid w:val="0013071C"/>
    <w:rsid w:val="00130831"/>
    <w:rsid w:val="0013099C"/>
    <w:rsid w:val="00130FA7"/>
    <w:rsid w:val="00130FFC"/>
    <w:rsid w:val="00131049"/>
    <w:rsid w:val="001314D5"/>
    <w:rsid w:val="001318C2"/>
    <w:rsid w:val="00131952"/>
    <w:rsid w:val="00131ADA"/>
    <w:rsid w:val="00131C9B"/>
    <w:rsid w:val="00132055"/>
    <w:rsid w:val="00132315"/>
    <w:rsid w:val="001323A3"/>
    <w:rsid w:val="001324EC"/>
    <w:rsid w:val="001326ED"/>
    <w:rsid w:val="001328F9"/>
    <w:rsid w:val="00132ABC"/>
    <w:rsid w:val="00133264"/>
    <w:rsid w:val="0013326E"/>
    <w:rsid w:val="0013333D"/>
    <w:rsid w:val="00133347"/>
    <w:rsid w:val="001334E4"/>
    <w:rsid w:val="00133D42"/>
    <w:rsid w:val="00133D8C"/>
    <w:rsid w:val="00134173"/>
    <w:rsid w:val="001342CB"/>
    <w:rsid w:val="001346EB"/>
    <w:rsid w:val="00134775"/>
    <w:rsid w:val="001347C1"/>
    <w:rsid w:val="001349EC"/>
    <w:rsid w:val="00134C07"/>
    <w:rsid w:val="00134F15"/>
    <w:rsid w:val="00135424"/>
    <w:rsid w:val="00135485"/>
    <w:rsid w:val="0013550D"/>
    <w:rsid w:val="00135809"/>
    <w:rsid w:val="00135D27"/>
    <w:rsid w:val="00136153"/>
    <w:rsid w:val="00136744"/>
    <w:rsid w:val="00136A5C"/>
    <w:rsid w:val="00136D61"/>
    <w:rsid w:val="00136F1F"/>
    <w:rsid w:val="00136F22"/>
    <w:rsid w:val="0013710F"/>
    <w:rsid w:val="00137267"/>
    <w:rsid w:val="001372C5"/>
    <w:rsid w:val="001373DA"/>
    <w:rsid w:val="001375F6"/>
    <w:rsid w:val="001376BD"/>
    <w:rsid w:val="00137708"/>
    <w:rsid w:val="001377AE"/>
    <w:rsid w:val="001379C4"/>
    <w:rsid w:val="00137CAA"/>
    <w:rsid w:val="00137E19"/>
    <w:rsid w:val="00137EBA"/>
    <w:rsid w:val="00137EF9"/>
    <w:rsid w:val="00137F9F"/>
    <w:rsid w:val="0014004D"/>
    <w:rsid w:val="001400B0"/>
    <w:rsid w:val="00140126"/>
    <w:rsid w:val="001404DE"/>
    <w:rsid w:val="00140924"/>
    <w:rsid w:val="0014093E"/>
    <w:rsid w:val="00140B52"/>
    <w:rsid w:val="00140BFC"/>
    <w:rsid w:val="00140E4F"/>
    <w:rsid w:val="00140F11"/>
    <w:rsid w:val="001410F6"/>
    <w:rsid w:val="001412AE"/>
    <w:rsid w:val="001413AC"/>
    <w:rsid w:val="001416C8"/>
    <w:rsid w:val="00141710"/>
    <w:rsid w:val="001417F9"/>
    <w:rsid w:val="001419DF"/>
    <w:rsid w:val="001419FE"/>
    <w:rsid w:val="00141D88"/>
    <w:rsid w:val="00141DEF"/>
    <w:rsid w:val="00141E09"/>
    <w:rsid w:val="00142004"/>
    <w:rsid w:val="00142120"/>
    <w:rsid w:val="00142219"/>
    <w:rsid w:val="00142299"/>
    <w:rsid w:val="001426F7"/>
    <w:rsid w:val="001427CD"/>
    <w:rsid w:val="00142A35"/>
    <w:rsid w:val="00142A92"/>
    <w:rsid w:val="00142B6D"/>
    <w:rsid w:val="00142F69"/>
    <w:rsid w:val="0014306D"/>
    <w:rsid w:val="001433F7"/>
    <w:rsid w:val="0014362C"/>
    <w:rsid w:val="0014407B"/>
    <w:rsid w:val="00144482"/>
    <w:rsid w:val="0014465E"/>
    <w:rsid w:val="001446AF"/>
    <w:rsid w:val="00144BAF"/>
    <w:rsid w:val="00144ED5"/>
    <w:rsid w:val="00145286"/>
    <w:rsid w:val="00145461"/>
    <w:rsid w:val="001454E2"/>
    <w:rsid w:val="00145781"/>
    <w:rsid w:val="0014586B"/>
    <w:rsid w:val="00145926"/>
    <w:rsid w:val="00145951"/>
    <w:rsid w:val="001459C3"/>
    <w:rsid w:val="00145D1D"/>
    <w:rsid w:val="00146274"/>
    <w:rsid w:val="001462AD"/>
    <w:rsid w:val="00146799"/>
    <w:rsid w:val="00146D01"/>
    <w:rsid w:val="00146E7B"/>
    <w:rsid w:val="0014731F"/>
    <w:rsid w:val="00147341"/>
    <w:rsid w:val="0014734B"/>
    <w:rsid w:val="0014774C"/>
    <w:rsid w:val="00147A9D"/>
    <w:rsid w:val="001502FC"/>
    <w:rsid w:val="00150777"/>
    <w:rsid w:val="00150790"/>
    <w:rsid w:val="00150836"/>
    <w:rsid w:val="00150A85"/>
    <w:rsid w:val="00150E56"/>
    <w:rsid w:val="00150FB1"/>
    <w:rsid w:val="001510B6"/>
    <w:rsid w:val="0015144C"/>
    <w:rsid w:val="0015165B"/>
    <w:rsid w:val="0015165E"/>
    <w:rsid w:val="00151C8C"/>
    <w:rsid w:val="00151F61"/>
    <w:rsid w:val="00152046"/>
    <w:rsid w:val="001520B1"/>
    <w:rsid w:val="0015238A"/>
    <w:rsid w:val="0015242D"/>
    <w:rsid w:val="00152846"/>
    <w:rsid w:val="00152917"/>
    <w:rsid w:val="00152A6E"/>
    <w:rsid w:val="00152B70"/>
    <w:rsid w:val="00152D40"/>
    <w:rsid w:val="00152EC5"/>
    <w:rsid w:val="0015324F"/>
    <w:rsid w:val="001536D3"/>
    <w:rsid w:val="00153853"/>
    <w:rsid w:val="00153873"/>
    <w:rsid w:val="00153A91"/>
    <w:rsid w:val="00153B29"/>
    <w:rsid w:val="00153B87"/>
    <w:rsid w:val="00153D3A"/>
    <w:rsid w:val="00153F0B"/>
    <w:rsid w:val="00153F10"/>
    <w:rsid w:val="00154168"/>
    <w:rsid w:val="001541DB"/>
    <w:rsid w:val="001541DC"/>
    <w:rsid w:val="0015432D"/>
    <w:rsid w:val="001544CF"/>
    <w:rsid w:val="00154A40"/>
    <w:rsid w:val="00154CE5"/>
    <w:rsid w:val="00154E48"/>
    <w:rsid w:val="00154E55"/>
    <w:rsid w:val="00154F1C"/>
    <w:rsid w:val="00154F52"/>
    <w:rsid w:val="00154FB3"/>
    <w:rsid w:val="00155061"/>
    <w:rsid w:val="001551CC"/>
    <w:rsid w:val="00155385"/>
    <w:rsid w:val="00155479"/>
    <w:rsid w:val="001554B8"/>
    <w:rsid w:val="00155549"/>
    <w:rsid w:val="0015579B"/>
    <w:rsid w:val="001557CA"/>
    <w:rsid w:val="001559FF"/>
    <w:rsid w:val="00155B82"/>
    <w:rsid w:val="00155DBC"/>
    <w:rsid w:val="00155DEC"/>
    <w:rsid w:val="001563CB"/>
    <w:rsid w:val="0015675B"/>
    <w:rsid w:val="00156B19"/>
    <w:rsid w:val="00157203"/>
    <w:rsid w:val="0015732D"/>
    <w:rsid w:val="00157432"/>
    <w:rsid w:val="001578DB"/>
    <w:rsid w:val="00157971"/>
    <w:rsid w:val="00157A06"/>
    <w:rsid w:val="00157A77"/>
    <w:rsid w:val="00157AC8"/>
    <w:rsid w:val="00157C83"/>
    <w:rsid w:val="00157EFA"/>
    <w:rsid w:val="0016000F"/>
    <w:rsid w:val="001600D9"/>
    <w:rsid w:val="001600F7"/>
    <w:rsid w:val="00160354"/>
    <w:rsid w:val="001605A4"/>
    <w:rsid w:val="00160744"/>
    <w:rsid w:val="00160A8F"/>
    <w:rsid w:val="00160DBB"/>
    <w:rsid w:val="00161699"/>
    <w:rsid w:val="001616D5"/>
    <w:rsid w:val="00161C91"/>
    <w:rsid w:val="00161CB2"/>
    <w:rsid w:val="00161D13"/>
    <w:rsid w:val="00161D7C"/>
    <w:rsid w:val="00162216"/>
    <w:rsid w:val="00162356"/>
    <w:rsid w:val="001624A4"/>
    <w:rsid w:val="0016262C"/>
    <w:rsid w:val="00162922"/>
    <w:rsid w:val="00162A49"/>
    <w:rsid w:val="00162B98"/>
    <w:rsid w:val="00162BCB"/>
    <w:rsid w:val="00162BFB"/>
    <w:rsid w:val="0016301C"/>
    <w:rsid w:val="001633D9"/>
    <w:rsid w:val="0016378C"/>
    <w:rsid w:val="001638A2"/>
    <w:rsid w:val="00163AC3"/>
    <w:rsid w:val="00163B23"/>
    <w:rsid w:val="00163EB5"/>
    <w:rsid w:val="00164038"/>
    <w:rsid w:val="0016427E"/>
    <w:rsid w:val="001642E7"/>
    <w:rsid w:val="001642EA"/>
    <w:rsid w:val="0016446F"/>
    <w:rsid w:val="0016498C"/>
    <w:rsid w:val="00164BC1"/>
    <w:rsid w:val="00164C35"/>
    <w:rsid w:val="00164C42"/>
    <w:rsid w:val="00164CCD"/>
    <w:rsid w:val="00165820"/>
    <w:rsid w:val="00165AF9"/>
    <w:rsid w:val="00165D2A"/>
    <w:rsid w:val="00165DA8"/>
    <w:rsid w:val="00165F38"/>
    <w:rsid w:val="00165F81"/>
    <w:rsid w:val="00166041"/>
    <w:rsid w:val="00166043"/>
    <w:rsid w:val="0016611F"/>
    <w:rsid w:val="0016663E"/>
    <w:rsid w:val="001666B5"/>
    <w:rsid w:val="001668AF"/>
    <w:rsid w:val="001669E4"/>
    <w:rsid w:val="00166CBB"/>
    <w:rsid w:val="00166E08"/>
    <w:rsid w:val="00166F1D"/>
    <w:rsid w:val="00167225"/>
    <w:rsid w:val="00167334"/>
    <w:rsid w:val="00167619"/>
    <w:rsid w:val="00167B9E"/>
    <w:rsid w:val="00167C87"/>
    <w:rsid w:val="0017014C"/>
    <w:rsid w:val="001702DC"/>
    <w:rsid w:val="00170792"/>
    <w:rsid w:val="001708C9"/>
    <w:rsid w:val="00170A84"/>
    <w:rsid w:val="00170E0F"/>
    <w:rsid w:val="00170F1B"/>
    <w:rsid w:val="001716AE"/>
    <w:rsid w:val="0017171E"/>
    <w:rsid w:val="00171F99"/>
    <w:rsid w:val="00171FC5"/>
    <w:rsid w:val="00172042"/>
    <w:rsid w:val="00172332"/>
    <w:rsid w:val="00172398"/>
    <w:rsid w:val="001723C9"/>
    <w:rsid w:val="00172406"/>
    <w:rsid w:val="00172723"/>
    <w:rsid w:val="00172796"/>
    <w:rsid w:val="00172CF0"/>
    <w:rsid w:val="00172D16"/>
    <w:rsid w:val="00172F99"/>
    <w:rsid w:val="001730A8"/>
    <w:rsid w:val="001733E3"/>
    <w:rsid w:val="0017348B"/>
    <w:rsid w:val="001736A5"/>
    <w:rsid w:val="00173723"/>
    <w:rsid w:val="001738F1"/>
    <w:rsid w:val="00173C79"/>
    <w:rsid w:val="00173FB2"/>
    <w:rsid w:val="0017407F"/>
    <w:rsid w:val="0017413C"/>
    <w:rsid w:val="00174235"/>
    <w:rsid w:val="0017437A"/>
    <w:rsid w:val="0017438B"/>
    <w:rsid w:val="001748DD"/>
    <w:rsid w:val="00174A05"/>
    <w:rsid w:val="00174C33"/>
    <w:rsid w:val="0017565B"/>
    <w:rsid w:val="00175863"/>
    <w:rsid w:val="001759FD"/>
    <w:rsid w:val="00175E70"/>
    <w:rsid w:val="00175EA6"/>
    <w:rsid w:val="00175EDA"/>
    <w:rsid w:val="00175F13"/>
    <w:rsid w:val="00175FB4"/>
    <w:rsid w:val="0017603F"/>
    <w:rsid w:val="00176059"/>
    <w:rsid w:val="00176672"/>
    <w:rsid w:val="00176711"/>
    <w:rsid w:val="0017673A"/>
    <w:rsid w:val="001768C4"/>
    <w:rsid w:val="00176A8C"/>
    <w:rsid w:val="00176AF4"/>
    <w:rsid w:val="00176BA0"/>
    <w:rsid w:val="00176BD7"/>
    <w:rsid w:val="00176BE7"/>
    <w:rsid w:val="00176C90"/>
    <w:rsid w:val="00176CB0"/>
    <w:rsid w:val="00176D28"/>
    <w:rsid w:val="00176F89"/>
    <w:rsid w:val="00177074"/>
    <w:rsid w:val="00177160"/>
    <w:rsid w:val="001771BE"/>
    <w:rsid w:val="00177205"/>
    <w:rsid w:val="001772E7"/>
    <w:rsid w:val="001773A8"/>
    <w:rsid w:val="00177739"/>
    <w:rsid w:val="001777CB"/>
    <w:rsid w:val="001778DD"/>
    <w:rsid w:val="00177B96"/>
    <w:rsid w:val="00177BCD"/>
    <w:rsid w:val="00177BF5"/>
    <w:rsid w:val="00177FF1"/>
    <w:rsid w:val="001802C3"/>
    <w:rsid w:val="001803F2"/>
    <w:rsid w:val="0018043D"/>
    <w:rsid w:val="00180522"/>
    <w:rsid w:val="00180A29"/>
    <w:rsid w:val="00180A3F"/>
    <w:rsid w:val="001811B5"/>
    <w:rsid w:val="0018124D"/>
    <w:rsid w:val="00181297"/>
    <w:rsid w:val="00181696"/>
    <w:rsid w:val="00181760"/>
    <w:rsid w:val="001818D6"/>
    <w:rsid w:val="00181CB9"/>
    <w:rsid w:val="0018206C"/>
    <w:rsid w:val="00182147"/>
    <w:rsid w:val="001823E0"/>
    <w:rsid w:val="0018263C"/>
    <w:rsid w:val="00182B96"/>
    <w:rsid w:val="00182C3A"/>
    <w:rsid w:val="00182E05"/>
    <w:rsid w:val="00182EBF"/>
    <w:rsid w:val="00183297"/>
    <w:rsid w:val="001832F6"/>
    <w:rsid w:val="0018347B"/>
    <w:rsid w:val="001835D4"/>
    <w:rsid w:val="001835DD"/>
    <w:rsid w:val="00183983"/>
    <w:rsid w:val="00183CD4"/>
    <w:rsid w:val="00184144"/>
    <w:rsid w:val="00184467"/>
    <w:rsid w:val="00184534"/>
    <w:rsid w:val="0018456F"/>
    <w:rsid w:val="0018472D"/>
    <w:rsid w:val="0018473A"/>
    <w:rsid w:val="00184A05"/>
    <w:rsid w:val="00184C03"/>
    <w:rsid w:val="00184C3C"/>
    <w:rsid w:val="00184D4A"/>
    <w:rsid w:val="00184D98"/>
    <w:rsid w:val="00184EB2"/>
    <w:rsid w:val="00185351"/>
    <w:rsid w:val="00185672"/>
    <w:rsid w:val="001856C6"/>
    <w:rsid w:val="0018598A"/>
    <w:rsid w:val="00185B9D"/>
    <w:rsid w:val="00185E96"/>
    <w:rsid w:val="00185F66"/>
    <w:rsid w:val="00185F88"/>
    <w:rsid w:val="0018608A"/>
    <w:rsid w:val="00186195"/>
    <w:rsid w:val="00186269"/>
    <w:rsid w:val="001862CE"/>
    <w:rsid w:val="001864CF"/>
    <w:rsid w:val="001866AA"/>
    <w:rsid w:val="001866B9"/>
    <w:rsid w:val="00186829"/>
    <w:rsid w:val="0018687D"/>
    <w:rsid w:val="00186924"/>
    <w:rsid w:val="00186A30"/>
    <w:rsid w:val="00186A4F"/>
    <w:rsid w:val="00186B87"/>
    <w:rsid w:val="00186CCA"/>
    <w:rsid w:val="00186D70"/>
    <w:rsid w:val="00186DB6"/>
    <w:rsid w:val="00186F45"/>
    <w:rsid w:val="00187162"/>
    <w:rsid w:val="0018730F"/>
    <w:rsid w:val="001873D0"/>
    <w:rsid w:val="001875F5"/>
    <w:rsid w:val="0018797F"/>
    <w:rsid w:val="00187CC6"/>
    <w:rsid w:val="00187DE6"/>
    <w:rsid w:val="00187E6F"/>
    <w:rsid w:val="00187EE4"/>
    <w:rsid w:val="00187F9A"/>
    <w:rsid w:val="001901A1"/>
    <w:rsid w:val="001904B0"/>
    <w:rsid w:val="00190552"/>
    <w:rsid w:val="00190622"/>
    <w:rsid w:val="001906D0"/>
    <w:rsid w:val="001908E8"/>
    <w:rsid w:val="001909B8"/>
    <w:rsid w:val="00190BEC"/>
    <w:rsid w:val="00190BF3"/>
    <w:rsid w:val="00190EB7"/>
    <w:rsid w:val="00190EE4"/>
    <w:rsid w:val="001912BE"/>
    <w:rsid w:val="0019147B"/>
    <w:rsid w:val="00191485"/>
    <w:rsid w:val="001914FF"/>
    <w:rsid w:val="001915BF"/>
    <w:rsid w:val="001915EF"/>
    <w:rsid w:val="001917A5"/>
    <w:rsid w:val="001917F4"/>
    <w:rsid w:val="00191D10"/>
    <w:rsid w:val="00191E1C"/>
    <w:rsid w:val="00191EA4"/>
    <w:rsid w:val="001920CD"/>
    <w:rsid w:val="001920EF"/>
    <w:rsid w:val="001926D1"/>
    <w:rsid w:val="0019281C"/>
    <w:rsid w:val="00192AA1"/>
    <w:rsid w:val="00192AFE"/>
    <w:rsid w:val="00192D8C"/>
    <w:rsid w:val="00192DFF"/>
    <w:rsid w:val="00192E41"/>
    <w:rsid w:val="00192FB1"/>
    <w:rsid w:val="00193645"/>
    <w:rsid w:val="00193974"/>
    <w:rsid w:val="00193A3B"/>
    <w:rsid w:val="00193A63"/>
    <w:rsid w:val="00193ABD"/>
    <w:rsid w:val="0019430F"/>
    <w:rsid w:val="001944EC"/>
    <w:rsid w:val="0019456E"/>
    <w:rsid w:val="001945C7"/>
    <w:rsid w:val="0019467F"/>
    <w:rsid w:val="00194B0D"/>
    <w:rsid w:val="00194BFA"/>
    <w:rsid w:val="00194C45"/>
    <w:rsid w:val="00194D1B"/>
    <w:rsid w:val="00194E11"/>
    <w:rsid w:val="00195018"/>
    <w:rsid w:val="00195925"/>
    <w:rsid w:val="00195E25"/>
    <w:rsid w:val="00195FF4"/>
    <w:rsid w:val="00196004"/>
    <w:rsid w:val="00196338"/>
    <w:rsid w:val="001963B7"/>
    <w:rsid w:val="0019661D"/>
    <w:rsid w:val="001967C0"/>
    <w:rsid w:val="00196885"/>
    <w:rsid w:val="00196B3F"/>
    <w:rsid w:val="00196B57"/>
    <w:rsid w:val="00196C15"/>
    <w:rsid w:val="00196C35"/>
    <w:rsid w:val="00196DCA"/>
    <w:rsid w:val="00196E1A"/>
    <w:rsid w:val="00196E69"/>
    <w:rsid w:val="00196E77"/>
    <w:rsid w:val="00196F56"/>
    <w:rsid w:val="0019711F"/>
    <w:rsid w:val="001976D7"/>
    <w:rsid w:val="00197782"/>
    <w:rsid w:val="001978DE"/>
    <w:rsid w:val="0019796D"/>
    <w:rsid w:val="00197A10"/>
    <w:rsid w:val="00197BF5"/>
    <w:rsid w:val="00197EB3"/>
    <w:rsid w:val="00197FAE"/>
    <w:rsid w:val="001A00E8"/>
    <w:rsid w:val="001A0107"/>
    <w:rsid w:val="001A0172"/>
    <w:rsid w:val="001A0204"/>
    <w:rsid w:val="001A05CB"/>
    <w:rsid w:val="001A07FE"/>
    <w:rsid w:val="001A08A1"/>
    <w:rsid w:val="001A0A3A"/>
    <w:rsid w:val="001A0CD3"/>
    <w:rsid w:val="001A0F10"/>
    <w:rsid w:val="001A10C6"/>
    <w:rsid w:val="001A13B2"/>
    <w:rsid w:val="001A1657"/>
    <w:rsid w:val="001A1A80"/>
    <w:rsid w:val="001A1C7E"/>
    <w:rsid w:val="001A1CAA"/>
    <w:rsid w:val="001A1D6B"/>
    <w:rsid w:val="001A1D6E"/>
    <w:rsid w:val="001A1FC1"/>
    <w:rsid w:val="001A2224"/>
    <w:rsid w:val="001A24F4"/>
    <w:rsid w:val="001A26C1"/>
    <w:rsid w:val="001A2964"/>
    <w:rsid w:val="001A2AEC"/>
    <w:rsid w:val="001A2C21"/>
    <w:rsid w:val="001A2CFF"/>
    <w:rsid w:val="001A2EAA"/>
    <w:rsid w:val="001A2F36"/>
    <w:rsid w:val="001A30A6"/>
    <w:rsid w:val="001A32AA"/>
    <w:rsid w:val="001A349F"/>
    <w:rsid w:val="001A3628"/>
    <w:rsid w:val="001A3750"/>
    <w:rsid w:val="001A388F"/>
    <w:rsid w:val="001A3A16"/>
    <w:rsid w:val="001A3C31"/>
    <w:rsid w:val="001A3D15"/>
    <w:rsid w:val="001A3E65"/>
    <w:rsid w:val="001A3E82"/>
    <w:rsid w:val="001A3E9A"/>
    <w:rsid w:val="001A4312"/>
    <w:rsid w:val="001A44FD"/>
    <w:rsid w:val="001A4687"/>
    <w:rsid w:val="001A49D9"/>
    <w:rsid w:val="001A4B21"/>
    <w:rsid w:val="001A4B42"/>
    <w:rsid w:val="001A4BF7"/>
    <w:rsid w:val="001A4C3A"/>
    <w:rsid w:val="001A4D24"/>
    <w:rsid w:val="001A4D9C"/>
    <w:rsid w:val="001A51B1"/>
    <w:rsid w:val="001A53FD"/>
    <w:rsid w:val="001A5876"/>
    <w:rsid w:val="001A594B"/>
    <w:rsid w:val="001A5DEB"/>
    <w:rsid w:val="001A5E44"/>
    <w:rsid w:val="001A5FE8"/>
    <w:rsid w:val="001A60B3"/>
    <w:rsid w:val="001A60D2"/>
    <w:rsid w:val="001A63A5"/>
    <w:rsid w:val="001A63FC"/>
    <w:rsid w:val="001A6454"/>
    <w:rsid w:val="001A67C1"/>
    <w:rsid w:val="001A6877"/>
    <w:rsid w:val="001A69F2"/>
    <w:rsid w:val="001A6A46"/>
    <w:rsid w:val="001A6CB4"/>
    <w:rsid w:val="001A6E04"/>
    <w:rsid w:val="001A6F3C"/>
    <w:rsid w:val="001A70E2"/>
    <w:rsid w:val="001A7184"/>
    <w:rsid w:val="001A71C2"/>
    <w:rsid w:val="001A746B"/>
    <w:rsid w:val="001A7552"/>
    <w:rsid w:val="001A7AF3"/>
    <w:rsid w:val="001A7DAA"/>
    <w:rsid w:val="001B01A5"/>
    <w:rsid w:val="001B084B"/>
    <w:rsid w:val="001B085A"/>
    <w:rsid w:val="001B0B9C"/>
    <w:rsid w:val="001B0CA9"/>
    <w:rsid w:val="001B0D84"/>
    <w:rsid w:val="001B1483"/>
    <w:rsid w:val="001B1ABB"/>
    <w:rsid w:val="001B1B53"/>
    <w:rsid w:val="001B1D9B"/>
    <w:rsid w:val="001B2215"/>
    <w:rsid w:val="001B25DB"/>
    <w:rsid w:val="001B26A5"/>
    <w:rsid w:val="001B26A8"/>
    <w:rsid w:val="001B2A0D"/>
    <w:rsid w:val="001B31A9"/>
    <w:rsid w:val="001B33ED"/>
    <w:rsid w:val="001B3528"/>
    <w:rsid w:val="001B358A"/>
    <w:rsid w:val="001B3894"/>
    <w:rsid w:val="001B3953"/>
    <w:rsid w:val="001B3AA4"/>
    <w:rsid w:val="001B3B79"/>
    <w:rsid w:val="001B3D78"/>
    <w:rsid w:val="001B40E3"/>
    <w:rsid w:val="001B4208"/>
    <w:rsid w:val="001B49C8"/>
    <w:rsid w:val="001B4B8D"/>
    <w:rsid w:val="001B4E9A"/>
    <w:rsid w:val="001B4EDF"/>
    <w:rsid w:val="001B4FCD"/>
    <w:rsid w:val="001B518C"/>
    <w:rsid w:val="001B525E"/>
    <w:rsid w:val="001B5895"/>
    <w:rsid w:val="001B5922"/>
    <w:rsid w:val="001B5AFC"/>
    <w:rsid w:val="001B5B5B"/>
    <w:rsid w:val="001B5B6E"/>
    <w:rsid w:val="001B5C4F"/>
    <w:rsid w:val="001B5CAE"/>
    <w:rsid w:val="001B5E69"/>
    <w:rsid w:val="001B5E8E"/>
    <w:rsid w:val="001B61D1"/>
    <w:rsid w:val="001B62D2"/>
    <w:rsid w:val="001B62EC"/>
    <w:rsid w:val="001B6333"/>
    <w:rsid w:val="001B6487"/>
    <w:rsid w:val="001B6552"/>
    <w:rsid w:val="001B6761"/>
    <w:rsid w:val="001B69BB"/>
    <w:rsid w:val="001B6E49"/>
    <w:rsid w:val="001B6E64"/>
    <w:rsid w:val="001B6FAB"/>
    <w:rsid w:val="001B73C5"/>
    <w:rsid w:val="001B762E"/>
    <w:rsid w:val="001B76B5"/>
    <w:rsid w:val="001B78C7"/>
    <w:rsid w:val="001B7CCB"/>
    <w:rsid w:val="001C0095"/>
    <w:rsid w:val="001C0648"/>
    <w:rsid w:val="001C0726"/>
    <w:rsid w:val="001C08DE"/>
    <w:rsid w:val="001C095E"/>
    <w:rsid w:val="001C0B46"/>
    <w:rsid w:val="001C0C1D"/>
    <w:rsid w:val="001C0E77"/>
    <w:rsid w:val="001C0EB6"/>
    <w:rsid w:val="001C0F03"/>
    <w:rsid w:val="001C0FA1"/>
    <w:rsid w:val="001C1399"/>
    <w:rsid w:val="001C13D9"/>
    <w:rsid w:val="001C17C2"/>
    <w:rsid w:val="001C1850"/>
    <w:rsid w:val="001C1AA0"/>
    <w:rsid w:val="001C1B78"/>
    <w:rsid w:val="001C1BB1"/>
    <w:rsid w:val="001C1D75"/>
    <w:rsid w:val="001C1EBB"/>
    <w:rsid w:val="001C1F4C"/>
    <w:rsid w:val="001C1FB1"/>
    <w:rsid w:val="001C215F"/>
    <w:rsid w:val="001C2222"/>
    <w:rsid w:val="001C234C"/>
    <w:rsid w:val="001C23FD"/>
    <w:rsid w:val="001C2B20"/>
    <w:rsid w:val="001C2D00"/>
    <w:rsid w:val="001C2E8B"/>
    <w:rsid w:val="001C31E6"/>
    <w:rsid w:val="001C3203"/>
    <w:rsid w:val="001C325D"/>
    <w:rsid w:val="001C329F"/>
    <w:rsid w:val="001C34F0"/>
    <w:rsid w:val="001C365A"/>
    <w:rsid w:val="001C36C0"/>
    <w:rsid w:val="001C380A"/>
    <w:rsid w:val="001C3B1D"/>
    <w:rsid w:val="001C3C05"/>
    <w:rsid w:val="001C3CB6"/>
    <w:rsid w:val="001C3DE7"/>
    <w:rsid w:val="001C3E86"/>
    <w:rsid w:val="001C40F0"/>
    <w:rsid w:val="001C44F0"/>
    <w:rsid w:val="001C4688"/>
    <w:rsid w:val="001C4CBF"/>
    <w:rsid w:val="001C4D36"/>
    <w:rsid w:val="001C4D6E"/>
    <w:rsid w:val="001C4D9A"/>
    <w:rsid w:val="001C4EA9"/>
    <w:rsid w:val="001C4FC2"/>
    <w:rsid w:val="001C50AC"/>
    <w:rsid w:val="001C5196"/>
    <w:rsid w:val="001C519F"/>
    <w:rsid w:val="001C5316"/>
    <w:rsid w:val="001C53A2"/>
    <w:rsid w:val="001C575A"/>
    <w:rsid w:val="001C57F6"/>
    <w:rsid w:val="001C58C8"/>
    <w:rsid w:val="001C59E5"/>
    <w:rsid w:val="001C5A56"/>
    <w:rsid w:val="001C5B6B"/>
    <w:rsid w:val="001C5D19"/>
    <w:rsid w:val="001C5D62"/>
    <w:rsid w:val="001C61B8"/>
    <w:rsid w:val="001C641F"/>
    <w:rsid w:val="001C6864"/>
    <w:rsid w:val="001C6CD8"/>
    <w:rsid w:val="001C7AF6"/>
    <w:rsid w:val="001C7B87"/>
    <w:rsid w:val="001C7DA7"/>
    <w:rsid w:val="001C7DA9"/>
    <w:rsid w:val="001C7E69"/>
    <w:rsid w:val="001D012A"/>
    <w:rsid w:val="001D0484"/>
    <w:rsid w:val="001D05B1"/>
    <w:rsid w:val="001D0838"/>
    <w:rsid w:val="001D09A6"/>
    <w:rsid w:val="001D0A06"/>
    <w:rsid w:val="001D0ED1"/>
    <w:rsid w:val="001D0F0F"/>
    <w:rsid w:val="001D1034"/>
    <w:rsid w:val="001D1282"/>
    <w:rsid w:val="001D139D"/>
    <w:rsid w:val="001D1439"/>
    <w:rsid w:val="001D161A"/>
    <w:rsid w:val="001D17D0"/>
    <w:rsid w:val="001D189D"/>
    <w:rsid w:val="001D1958"/>
    <w:rsid w:val="001D1BA5"/>
    <w:rsid w:val="001D1FAD"/>
    <w:rsid w:val="001D2090"/>
    <w:rsid w:val="001D2713"/>
    <w:rsid w:val="001D280E"/>
    <w:rsid w:val="001D2A4E"/>
    <w:rsid w:val="001D2B04"/>
    <w:rsid w:val="001D2FC0"/>
    <w:rsid w:val="001D2FD8"/>
    <w:rsid w:val="001D3017"/>
    <w:rsid w:val="001D33B1"/>
    <w:rsid w:val="001D3549"/>
    <w:rsid w:val="001D356A"/>
    <w:rsid w:val="001D37A0"/>
    <w:rsid w:val="001D3CA5"/>
    <w:rsid w:val="001D3CB4"/>
    <w:rsid w:val="001D3CB6"/>
    <w:rsid w:val="001D3E75"/>
    <w:rsid w:val="001D3E94"/>
    <w:rsid w:val="001D3F22"/>
    <w:rsid w:val="001D41FF"/>
    <w:rsid w:val="001D4269"/>
    <w:rsid w:val="001D42B7"/>
    <w:rsid w:val="001D49AD"/>
    <w:rsid w:val="001D4AA4"/>
    <w:rsid w:val="001D4F9B"/>
    <w:rsid w:val="001D5028"/>
    <w:rsid w:val="001D5067"/>
    <w:rsid w:val="001D5169"/>
    <w:rsid w:val="001D5406"/>
    <w:rsid w:val="001D5675"/>
    <w:rsid w:val="001D587A"/>
    <w:rsid w:val="001D5A08"/>
    <w:rsid w:val="001D5AAB"/>
    <w:rsid w:val="001D5AC8"/>
    <w:rsid w:val="001D5B06"/>
    <w:rsid w:val="001D5CDF"/>
    <w:rsid w:val="001D6119"/>
    <w:rsid w:val="001D628B"/>
    <w:rsid w:val="001D640C"/>
    <w:rsid w:val="001D6599"/>
    <w:rsid w:val="001D6879"/>
    <w:rsid w:val="001D6C1F"/>
    <w:rsid w:val="001D6CE8"/>
    <w:rsid w:val="001D6EE4"/>
    <w:rsid w:val="001D70E3"/>
    <w:rsid w:val="001D7AD1"/>
    <w:rsid w:val="001D7B63"/>
    <w:rsid w:val="001D7B98"/>
    <w:rsid w:val="001D7FAC"/>
    <w:rsid w:val="001D7FC4"/>
    <w:rsid w:val="001E034C"/>
    <w:rsid w:val="001E0393"/>
    <w:rsid w:val="001E0698"/>
    <w:rsid w:val="001E0BF8"/>
    <w:rsid w:val="001E0D48"/>
    <w:rsid w:val="001E1083"/>
    <w:rsid w:val="001E1348"/>
    <w:rsid w:val="001E1487"/>
    <w:rsid w:val="001E1794"/>
    <w:rsid w:val="001E1913"/>
    <w:rsid w:val="001E19C5"/>
    <w:rsid w:val="001E1A6A"/>
    <w:rsid w:val="001E1A92"/>
    <w:rsid w:val="001E1C6E"/>
    <w:rsid w:val="001E1FED"/>
    <w:rsid w:val="001E2536"/>
    <w:rsid w:val="001E26AE"/>
    <w:rsid w:val="001E27BB"/>
    <w:rsid w:val="001E298E"/>
    <w:rsid w:val="001E2C27"/>
    <w:rsid w:val="001E2D81"/>
    <w:rsid w:val="001E2FE3"/>
    <w:rsid w:val="001E38E4"/>
    <w:rsid w:val="001E3A19"/>
    <w:rsid w:val="001E3AAF"/>
    <w:rsid w:val="001E3ACF"/>
    <w:rsid w:val="001E3BC6"/>
    <w:rsid w:val="001E3C2A"/>
    <w:rsid w:val="001E404A"/>
    <w:rsid w:val="001E40F0"/>
    <w:rsid w:val="001E42A7"/>
    <w:rsid w:val="001E42D3"/>
    <w:rsid w:val="001E4305"/>
    <w:rsid w:val="001E47E3"/>
    <w:rsid w:val="001E4B06"/>
    <w:rsid w:val="001E4B18"/>
    <w:rsid w:val="001E4C20"/>
    <w:rsid w:val="001E4CFD"/>
    <w:rsid w:val="001E4D64"/>
    <w:rsid w:val="001E5028"/>
    <w:rsid w:val="001E55EA"/>
    <w:rsid w:val="001E5BDB"/>
    <w:rsid w:val="001E5D3E"/>
    <w:rsid w:val="001E5F69"/>
    <w:rsid w:val="001E600F"/>
    <w:rsid w:val="001E6049"/>
    <w:rsid w:val="001E645B"/>
    <w:rsid w:val="001E6608"/>
    <w:rsid w:val="001E66A9"/>
    <w:rsid w:val="001E672F"/>
    <w:rsid w:val="001E6736"/>
    <w:rsid w:val="001E674C"/>
    <w:rsid w:val="001E6A86"/>
    <w:rsid w:val="001E6C5F"/>
    <w:rsid w:val="001E6C7A"/>
    <w:rsid w:val="001E7082"/>
    <w:rsid w:val="001E70B6"/>
    <w:rsid w:val="001E73F2"/>
    <w:rsid w:val="001E7490"/>
    <w:rsid w:val="001E79EB"/>
    <w:rsid w:val="001E7B40"/>
    <w:rsid w:val="001E7B91"/>
    <w:rsid w:val="001E7BBF"/>
    <w:rsid w:val="001E7C08"/>
    <w:rsid w:val="001E7D13"/>
    <w:rsid w:val="001E7F18"/>
    <w:rsid w:val="001F0072"/>
    <w:rsid w:val="001F023F"/>
    <w:rsid w:val="001F02FD"/>
    <w:rsid w:val="001F03B3"/>
    <w:rsid w:val="001F046A"/>
    <w:rsid w:val="001F094C"/>
    <w:rsid w:val="001F0BFB"/>
    <w:rsid w:val="001F0C87"/>
    <w:rsid w:val="001F0CCE"/>
    <w:rsid w:val="001F0E71"/>
    <w:rsid w:val="001F0E82"/>
    <w:rsid w:val="001F0FB5"/>
    <w:rsid w:val="001F148A"/>
    <w:rsid w:val="001F15D8"/>
    <w:rsid w:val="001F16B8"/>
    <w:rsid w:val="001F178C"/>
    <w:rsid w:val="001F1825"/>
    <w:rsid w:val="001F1AE3"/>
    <w:rsid w:val="001F1C81"/>
    <w:rsid w:val="001F1CBC"/>
    <w:rsid w:val="001F1D3E"/>
    <w:rsid w:val="001F1E91"/>
    <w:rsid w:val="001F21F1"/>
    <w:rsid w:val="001F2476"/>
    <w:rsid w:val="001F2575"/>
    <w:rsid w:val="001F2BBF"/>
    <w:rsid w:val="001F2CAE"/>
    <w:rsid w:val="001F2D05"/>
    <w:rsid w:val="001F2E15"/>
    <w:rsid w:val="001F2E37"/>
    <w:rsid w:val="001F2FD5"/>
    <w:rsid w:val="001F315C"/>
    <w:rsid w:val="001F32A5"/>
    <w:rsid w:val="001F342C"/>
    <w:rsid w:val="001F35F5"/>
    <w:rsid w:val="001F3BCE"/>
    <w:rsid w:val="001F3D9F"/>
    <w:rsid w:val="001F3F5C"/>
    <w:rsid w:val="001F4128"/>
    <w:rsid w:val="001F4240"/>
    <w:rsid w:val="001F42E3"/>
    <w:rsid w:val="001F43EB"/>
    <w:rsid w:val="001F43FE"/>
    <w:rsid w:val="001F4956"/>
    <w:rsid w:val="001F4AA4"/>
    <w:rsid w:val="001F4F91"/>
    <w:rsid w:val="001F539F"/>
    <w:rsid w:val="001F5798"/>
    <w:rsid w:val="001F5838"/>
    <w:rsid w:val="001F59B9"/>
    <w:rsid w:val="001F5CE2"/>
    <w:rsid w:val="001F5D0D"/>
    <w:rsid w:val="001F5D39"/>
    <w:rsid w:val="001F5D7A"/>
    <w:rsid w:val="001F6268"/>
    <w:rsid w:val="001F6484"/>
    <w:rsid w:val="001F64AD"/>
    <w:rsid w:val="001F6667"/>
    <w:rsid w:val="001F6A12"/>
    <w:rsid w:val="001F6F00"/>
    <w:rsid w:val="001F6F4E"/>
    <w:rsid w:val="001F713E"/>
    <w:rsid w:val="001F71F1"/>
    <w:rsid w:val="001F7234"/>
    <w:rsid w:val="001F72E3"/>
    <w:rsid w:val="001F72FF"/>
    <w:rsid w:val="001F73EB"/>
    <w:rsid w:val="001F7405"/>
    <w:rsid w:val="001F774B"/>
    <w:rsid w:val="001F7802"/>
    <w:rsid w:val="001F7AFF"/>
    <w:rsid w:val="00200273"/>
    <w:rsid w:val="002008AA"/>
    <w:rsid w:val="002009C3"/>
    <w:rsid w:val="00200BCC"/>
    <w:rsid w:val="00201370"/>
    <w:rsid w:val="00201397"/>
    <w:rsid w:val="002015F4"/>
    <w:rsid w:val="002016F9"/>
    <w:rsid w:val="00201772"/>
    <w:rsid w:val="00201B92"/>
    <w:rsid w:val="00201B95"/>
    <w:rsid w:val="00201BE5"/>
    <w:rsid w:val="00201C97"/>
    <w:rsid w:val="00201CC5"/>
    <w:rsid w:val="00201D08"/>
    <w:rsid w:val="00201D2C"/>
    <w:rsid w:val="00201ED8"/>
    <w:rsid w:val="00202059"/>
    <w:rsid w:val="002020B3"/>
    <w:rsid w:val="00202218"/>
    <w:rsid w:val="002023F6"/>
    <w:rsid w:val="002024B1"/>
    <w:rsid w:val="002025E1"/>
    <w:rsid w:val="002029B6"/>
    <w:rsid w:val="00202BB9"/>
    <w:rsid w:val="00202C1D"/>
    <w:rsid w:val="00202C22"/>
    <w:rsid w:val="00202D26"/>
    <w:rsid w:val="00202D64"/>
    <w:rsid w:val="00202F3A"/>
    <w:rsid w:val="00202FD1"/>
    <w:rsid w:val="0020332A"/>
    <w:rsid w:val="002033AB"/>
    <w:rsid w:val="002035C9"/>
    <w:rsid w:val="00203924"/>
    <w:rsid w:val="00203996"/>
    <w:rsid w:val="00203D50"/>
    <w:rsid w:val="00204211"/>
    <w:rsid w:val="002043B3"/>
    <w:rsid w:val="002046ED"/>
    <w:rsid w:val="00204837"/>
    <w:rsid w:val="00204872"/>
    <w:rsid w:val="002048D1"/>
    <w:rsid w:val="002048DA"/>
    <w:rsid w:val="002049BA"/>
    <w:rsid w:val="0020504E"/>
    <w:rsid w:val="00205107"/>
    <w:rsid w:val="0020576A"/>
    <w:rsid w:val="002059E2"/>
    <w:rsid w:val="00205ACB"/>
    <w:rsid w:val="00205B9D"/>
    <w:rsid w:val="00205BDE"/>
    <w:rsid w:val="00205EE0"/>
    <w:rsid w:val="00205FF4"/>
    <w:rsid w:val="002060DF"/>
    <w:rsid w:val="00206167"/>
    <w:rsid w:val="002064D6"/>
    <w:rsid w:val="0020653F"/>
    <w:rsid w:val="00206648"/>
    <w:rsid w:val="00206664"/>
    <w:rsid w:val="00206963"/>
    <w:rsid w:val="00206994"/>
    <w:rsid w:val="00206C84"/>
    <w:rsid w:val="00206CDE"/>
    <w:rsid w:val="00206D0E"/>
    <w:rsid w:val="00206E4A"/>
    <w:rsid w:val="0020700D"/>
    <w:rsid w:val="00207163"/>
    <w:rsid w:val="0020726B"/>
    <w:rsid w:val="00207452"/>
    <w:rsid w:val="0020781F"/>
    <w:rsid w:val="002078EC"/>
    <w:rsid w:val="0021006E"/>
    <w:rsid w:val="0021010F"/>
    <w:rsid w:val="00210604"/>
    <w:rsid w:val="00210626"/>
    <w:rsid w:val="002108F5"/>
    <w:rsid w:val="00210B8C"/>
    <w:rsid w:val="00210BD1"/>
    <w:rsid w:val="00210D3F"/>
    <w:rsid w:val="00210D9C"/>
    <w:rsid w:val="00210FFB"/>
    <w:rsid w:val="0021110B"/>
    <w:rsid w:val="002112D4"/>
    <w:rsid w:val="002116A3"/>
    <w:rsid w:val="00211830"/>
    <w:rsid w:val="00211873"/>
    <w:rsid w:val="0021188F"/>
    <w:rsid w:val="00211A4D"/>
    <w:rsid w:val="00211BA2"/>
    <w:rsid w:val="00211C17"/>
    <w:rsid w:val="00211C41"/>
    <w:rsid w:val="00211FBC"/>
    <w:rsid w:val="002120E4"/>
    <w:rsid w:val="00212193"/>
    <w:rsid w:val="002126D6"/>
    <w:rsid w:val="00212CEC"/>
    <w:rsid w:val="00213007"/>
    <w:rsid w:val="002133C0"/>
    <w:rsid w:val="002135C9"/>
    <w:rsid w:val="00213764"/>
    <w:rsid w:val="002137A9"/>
    <w:rsid w:val="00214006"/>
    <w:rsid w:val="00214295"/>
    <w:rsid w:val="0021446A"/>
    <w:rsid w:val="0021457B"/>
    <w:rsid w:val="002146FC"/>
    <w:rsid w:val="002147B2"/>
    <w:rsid w:val="002149BB"/>
    <w:rsid w:val="002149D0"/>
    <w:rsid w:val="00214A74"/>
    <w:rsid w:val="00214CF0"/>
    <w:rsid w:val="00214E9E"/>
    <w:rsid w:val="00214F5E"/>
    <w:rsid w:val="00214FD0"/>
    <w:rsid w:val="00215076"/>
    <w:rsid w:val="0021516F"/>
    <w:rsid w:val="002151D0"/>
    <w:rsid w:val="00215270"/>
    <w:rsid w:val="00215563"/>
    <w:rsid w:val="002159B9"/>
    <w:rsid w:val="00215ADA"/>
    <w:rsid w:val="00215DAC"/>
    <w:rsid w:val="00215F6E"/>
    <w:rsid w:val="00216053"/>
    <w:rsid w:val="00216301"/>
    <w:rsid w:val="00216589"/>
    <w:rsid w:val="002165DB"/>
    <w:rsid w:val="00216A8E"/>
    <w:rsid w:val="00216D26"/>
    <w:rsid w:val="00216F1B"/>
    <w:rsid w:val="00217135"/>
    <w:rsid w:val="00217209"/>
    <w:rsid w:val="002172B5"/>
    <w:rsid w:val="0021750E"/>
    <w:rsid w:val="00217CAA"/>
    <w:rsid w:val="00217D77"/>
    <w:rsid w:val="00217EBE"/>
    <w:rsid w:val="002202C3"/>
    <w:rsid w:val="0022041C"/>
    <w:rsid w:val="002204D0"/>
    <w:rsid w:val="00220B0D"/>
    <w:rsid w:val="00220BBD"/>
    <w:rsid w:val="00220E78"/>
    <w:rsid w:val="0022104E"/>
    <w:rsid w:val="00221056"/>
    <w:rsid w:val="00221457"/>
    <w:rsid w:val="00221694"/>
    <w:rsid w:val="002218C3"/>
    <w:rsid w:val="002219C4"/>
    <w:rsid w:val="00221A5D"/>
    <w:rsid w:val="00221FA5"/>
    <w:rsid w:val="0022244B"/>
    <w:rsid w:val="00222475"/>
    <w:rsid w:val="00222583"/>
    <w:rsid w:val="0022278D"/>
    <w:rsid w:val="002227D4"/>
    <w:rsid w:val="002229DD"/>
    <w:rsid w:val="00222A8E"/>
    <w:rsid w:val="00222CDF"/>
    <w:rsid w:val="00222D0D"/>
    <w:rsid w:val="00222E39"/>
    <w:rsid w:val="00222EC2"/>
    <w:rsid w:val="00223044"/>
    <w:rsid w:val="002230A6"/>
    <w:rsid w:val="002232CF"/>
    <w:rsid w:val="00223312"/>
    <w:rsid w:val="00223453"/>
    <w:rsid w:val="0022370D"/>
    <w:rsid w:val="00223839"/>
    <w:rsid w:val="00223B3D"/>
    <w:rsid w:val="00223DF3"/>
    <w:rsid w:val="00224111"/>
    <w:rsid w:val="002244A5"/>
    <w:rsid w:val="0022494E"/>
    <w:rsid w:val="00224D2A"/>
    <w:rsid w:val="00224DC0"/>
    <w:rsid w:val="00224F40"/>
    <w:rsid w:val="00224FF3"/>
    <w:rsid w:val="002252AA"/>
    <w:rsid w:val="0022559A"/>
    <w:rsid w:val="00225630"/>
    <w:rsid w:val="00225762"/>
    <w:rsid w:val="00225998"/>
    <w:rsid w:val="00225A75"/>
    <w:rsid w:val="00225A83"/>
    <w:rsid w:val="00225AB8"/>
    <w:rsid w:val="00225BB1"/>
    <w:rsid w:val="00225C07"/>
    <w:rsid w:val="00225DDB"/>
    <w:rsid w:val="00225F1F"/>
    <w:rsid w:val="00225F73"/>
    <w:rsid w:val="002260CC"/>
    <w:rsid w:val="00226243"/>
    <w:rsid w:val="0022641E"/>
    <w:rsid w:val="0022656D"/>
    <w:rsid w:val="00226648"/>
    <w:rsid w:val="002268EC"/>
    <w:rsid w:val="00226904"/>
    <w:rsid w:val="00226ABD"/>
    <w:rsid w:val="00226D68"/>
    <w:rsid w:val="00227326"/>
    <w:rsid w:val="0022732C"/>
    <w:rsid w:val="0022747C"/>
    <w:rsid w:val="002274FE"/>
    <w:rsid w:val="00227529"/>
    <w:rsid w:val="0022761A"/>
    <w:rsid w:val="00227715"/>
    <w:rsid w:val="00227D3C"/>
    <w:rsid w:val="00227DA4"/>
    <w:rsid w:val="00227DD1"/>
    <w:rsid w:val="00227E19"/>
    <w:rsid w:val="00227E8C"/>
    <w:rsid w:val="00227EBF"/>
    <w:rsid w:val="002300CF"/>
    <w:rsid w:val="00230166"/>
    <w:rsid w:val="00230179"/>
    <w:rsid w:val="002302C8"/>
    <w:rsid w:val="0023034A"/>
    <w:rsid w:val="00230484"/>
    <w:rsid w:val="0023057F"/>
    <w:rsid w:val="0023076F"/>
    <w:rsid w:val="00230828"/>
    <w:rsid w:val="002309AC"/>
    <w:rsid w:val="00230ABC"/>
    <w:rsid w:val="00230D0F"/>
    <w:rsid w:val="002311DA"/>
    <w:rsid w:val="00231467"/>
    <w:rsid w:val="002315E1"/>
    <w:rsid w:val="0023175E"/>
    <w:rsid w:val="002319F4"/>
    <w:rsid w:val="00231A20"/>
    <w:rsid w:val="00231B9E"/>
    <w:rsid w:val="00231C59"/>
    <w:rsid w:val="00231D0E"/>
    <w:rsid w:val="00231D74"/>
    <w:rsid w:val="00231F5E"/>
    <w:rsid w:val="00231FB5"/>
    <w:rsid w:val="00232130"/>
    <w:rsid w:val="00232479"/>
    <w:rsid w:val="0023260D"/>
    <w:rsid w:val="00232658"/>
    <w:rsid w:val="00232719"/>
    <w:rsid w:val="002329E9"/>
    <w:rsid w:val="00232BA5"/>
    <w:rsid w:val="00232C5F"/>
    <w:rsid w:val="00232CBE"/>
    <w:rsid w:val="00232EAA"/>
    <w:rsid w:val="00232EE0"/>
    <w:rsid w:val="00233348"/>
    <w:rsid w:val="002333C7"/>
    <w:rsid w:val="00233608"/>
    <w:rsid w:val="00233709"/>
    <w:rsid w:val="002337F1"/>
    <w:rsid w:val="002337FB"/>
    <w:rsid w:val="0023392B"/>
    <w:rsid w:val="00233C8D"/>
    <w:rsid w:val="00233E7E"/>
    <w:rsid w:val="00233F57"/>
    <w:rsid w:val="002342CD"/>
    <w:rsid w:val="002344D6"/>
    <w:rsid w:val="00234665"/>
    <w:rsid w:val="002349B2"/>
    <w:rsid w:val="00234B33"/>
    <w:rsid w:val="00234D3F"/>
    <w:rsid w:val="00234F4D"/>
    <w:rsid w:val="00235261"/>
    <w:rsid w:val="002355AF"/>
    <w:rsid w:val="00235623"/>
    <w:rsid w:val="002356AB"/>
    <w:rsid w:val="00235933"/>
    <w:rsid w:val="00235AFB"/>
    <w:rsid w:val="00235D3A"/>
    <w:rsid w:val="00235D58"/>
    <w:rsid w:val="002364EE"/>
    <w:rsid w:val="00236884"/>
    <w:rsid w:val="0023696E"/>
    <w:rsid w:val="00237237"/>
    <w:rsid w:val="00237411"/>
    <w:rsid w:val="002374AB"/>
    <w:rsid w:val="002374F1"/>
    <w:rsid w:val="0023774B"/>
    <w:rsid w:val="00237750"/>
    <w:rsid w:val="00237905"/>
    <w:rsid w:val="00237BAB"/>
    <w:rsid w:val="00237BEC"/>
    <w:rsid w:val="0024001A"/>
    <w:rsid w:val="002401AA"/>
    <w:rsid w:val="002401C3"/>
    <w:rsid w:val="002401E7"/>
    <w:rsid w:val="0024024A"/>
    <w:rsid w:val="0024025B"/>
    <w:rsid w:val="00240463"/>
    <w:rsid w:val="002404B2"/>
    <w:rsid w:val="00240CB5"/>
    <w:rsid w:val="00240DC5"/>
    <w:rsid w:val="002415F1"/>
    <w:rsid w:val="0024162B"/>
    <w:rsid w:val="002418BE"/>
    <w:rsid w:val="00241E8D"/>
    <w:rsid w:val="002420FC"/>
    <w:rsid w:val="0024222A"/>
    <w:rsid w:val="0024240F"/>
    <w:rsid w:val="002425B6"/>
    <w:rsid w:val="002425D4"/>
    <w:rsid w:val="00242727"/>
    <w:rsid w:val="00242BD2"/>
    <w:rsid w:val="00242FFA"/>
    <w:rsid w:val="0024327B"/>
    <w:rsid w:val="002433FE"/>
    <w:rsid w:val="0024398B"/>
    <w:rsid w:val="00243BF3"/>
    <w:rsid w:val="00243E06"/>
    <w:rsid w:val="00243E6F"/>
    <w:rsid w:val="00243ED4"/>
    <w:rsid w:val="0024408F"/>
    <w:rsid w:val="00244229"/>
    <w:rsid w:val="00244276"/>
    <w:rsid w:val="0024447B"/>
    <w:rsid w:val="00244612"/>
    <w:rsid w:val="00244D37"/>
    <w:rsid w:val="00244D84"/>
    <w:rsid w:val="00244D9E"/>
    <w:rsid w:val="00244FDD"/>
    <w:rsid w:val="002454F5"/>
    <w:rsid w:val="002456A0"/>
    <w:rsid w:val="00245702"/>
    <w:rsid w:val="00245755"/>
    <w:rsid w:val="002458AF"/>
    <w:rsid w:val="00245B13"/>
    <w:rsid w:val="00245C68"/>
    <w:rsid w:val="00245CFB"/>
    <w:rsid w:val="00245D20"/>
    <w:rsid w:val="00245D59"/>
    <w:rsid w:val="00245D9B"/>
    <w:rsid w:val="00245E90"/>
    <w:rsid w:val="00245EB1"/>
    <w:rsid w:val="00245EC3"/>
    <w:rsid w:val="002461E9"/>
    <w:rsid w:val="00246246"/>
    <w:rsid w:val="0024686F"/>
    <w:rsid w:val="00246888"/>
    <w:rsid w:val="002469B6"/>
    <w:rsid w:val="00246EFE"/>
    <w:rsid w:val="00246F63"/>
    <w:rsid w:val="00246FD0"/>
    <w:rsid w:val="00247095"/>
    <w:rsid w:val="002473B1"/>
    <w:rsid w:val="002473FB"/>
    <w:rsid w:val="00247404"/>
    <w:rsid w:val="00247BF6"/>
    <w:rsid w:val="00247FB8"/>
    <w:rsid w:val="00250037"/>
    <w:rsid w:val="00250394"/>
    <w:rsid w:val="002506C9"/>
    <w:rsid w:val="0025073E"/>
    <w:rsid w:val="00250B15"/>
    <w:rsid w:val="00250CDE"/>
    <w:rsid w:val="00250DCF"/>
    <w:rsid w:val="00250DE5"/>
    <w:rsid w:val="00250E4A"/>
    <w:rsid w:val="00250EB4"/>
    <w:rsid w:val="00251221"/>
    <w:rsid w:val="0025124C"/>
    <w:rsid w:val="00251252"/>
    <w:rsid w:val="002512D7"/>
    <w:rsid w:val="00251D91"/>
    <w:rsid w:val="00251FF9"/>
    <w:rsid w:val="00252370"/>
    <w:rsid w:val="0025249E"/>
    <w:rsid w:val="00252779"/>
    <w:rsid w:val="00252A2B"/>
    <w:rsid w:val="00252BFF"/>
    <w:rsid w:val="00252C24"/>
    <w:rsid w:val="00252CA4"/>
    <w:rsid w:val="00252E09"/>
    <w:rsid w:val="00253007"/>
    <w:rsid w:val="00253070"/>
    <w:rsid w:val="00253273"/>
    <w:rsid w:val="002536CA"/>
    <w:rsid w:val="0025377A"/>
    <w:rsid w:val="00253962"/>
    <w:rsid w:val="002539E2"/>
    <w:rsid w:val="002539FF"/>
    <w:rsid w:val="00253CE1"/>
    <w:rsid w:val="00253D17"/>
    <w:rsid w:val="00253E5C"/>
    <w:rsid w:val="00254076"/>
    <w:rsid w:val="00254195"/>
    <w:rsid w:val="002541F0"/>
    <w:rsid w:val="00254775"/>
    <w:rsid w:val="0025482E"/>
    <w:rsid w:val="00254979"/>
    <w:rsid w:val="00254A04"/>
    <w:rsid w:val="00254B42"/>
    <w:rsid w:val="00254C4A"/>
    <w:rsid w:val="00254DDF"/>
    <w:rsid w:val="00254E7D"/>
    <w:rsid w:val="00254EB2"/>
    <w:rsid w:val="00254FBD"/>
    <w:rsid w:val="002552F3"/>
    <w:rsid w:val="00255554"/>
    <w:rsid w:val="0025566A"/>
    <w:rsid w:val="002556B9"/>
    <w:rsid w:val="00255C30"/>
    <w:rsid w:val="00255C4B"/>
    <w:rsid w:val="00255C68"/>
    <w:rsid w:val="00255D1A"/>
    <w:rsid w:val="00255DD4"/>
    <w:rsid w:val="00255E03"/>
    <w:rsid w:val="00255F5F"/>
    <w:rsid w:val="00256438"/>
    <w:rsid w:val="0025647B"/>
    <w:rsid w:val="00256923"/>
    <w:rsid w:val="00256B2C"/>
    <w:rsid w:val="00256CFB"/>
    <w:rsid w:val="00256DE4"/>
    <w:rsid w:val="00256F51"/>
    <w:rsid w:val="002570F1"/>
    <w:rsid w:val="0025741F"/>
    <w:rsid w:val="00257593"/>
    <w:rsid w:val="0025759F"/>
    <w:rsid w:val="002575A6"/>
    <w:rsid w:val="002575E5"/>
    <w:rsid w:val="002578A9"/>
    <w:rsid w:val="0025796B"/>
    <w:rsid w:val="00257A46"/>
    <w:rsid w:val="00257AA3"/>
    <w:rsid w:val="00257AC6"/>
    <w:rsid w:val="00257C3D"/>
    <w:rsid w:val="00257D16"/>
    <w:rsid w:val="00257D97"/>
    <w:rsid w:val="00257EFF"/>
    <w:rsid w:val="00260236"/>
    <w:rsid w:val="0026046F"/>
    <w:rsid w:val="0026067F"/>
    <w:rsid w:val="002606EB"/>
    <w:rsid w:val="00260BFA"/>
    <w:rsid w:val="00260D29"/>
    <w:rsid w:val="0026116A"/>
    <w:rsid w:val="00261805"/>
    <w:rsid w:val="002619D1"/>
    <w:rsid w:val="00261B1A"/>
    <w:rsid w:val="00261CDD"/>
    <w:rsid w:val="0026276A"/>
    <w:rsid w:val="00262836"/>
    <w:rsid w:val="00262B82"/>
    <w:rsid w:val="00262CB1"/>
    <w:rsid w:val="00262F23"/>
    <w:rsid w:val="00262F71"/>
    <w:rsid w:val="00262FE1"/>
    <w:rsid w:val="002631C3"/>
    <w:rsid w:val="002632A5"/>
    <w:rsid w:val="00263332"/>
    <w:rsid w:val="002636D9"/>
    <w:rsid w:val="00263B2E"/>
    <w:rsid w:val="00263E0F"/>
    <w:rsid w:val="00263E67"/>
    <w:rsid w:val="00263E94"/>
    <w:rsid w:val="00263EFA"/>
    <w:rsid w:val="00264075"/>
    <w:rsid w:val="0026407D"/>
    <w:rsid w:val="002640E9"/>
    <w:rsid w:val="00264158"/>
    <w:rsid w:val="00264496"/>
    <w:rsid w:val="002645D9"/>
    <w:rsid w:val="00264DA8"/>
    <w:rsid w:val="00264EAA"/>
    <w:rsid w:val="00264F17"/>
    <w:rsid w:val="00264F8F"/>
    <w:rsid w:val="00265223"/>
    <w:rsid w:val="00265429"/>
    <w:rsid w:val="002654B3"/>
    <w:rsid w:val="002658A4"/>
    <w:rsid w:val="00265B81"/>
    <w:rsid w:val="00265BC4"/>
    <w:rsid w:val="00265C00"/>
    <w:rsid w:val="00265D91"/>
    <w:rsid w:val="002660F5"/>
    <w:rsid w:val="00266138"/>
    <w:rsid w:val="0026657B"/>
    <w:rsid w:val="00266651"/>
    <w:rsid w:val="00266742"/>
    <w:rsid w:val="00266CB2"/>
    <w:rsid w:val="00266CDD"/>
    <w:rsid w:val="00266D68"/>
    <w:rsid w:val="00266D82"/>
    <w:rsid w:val="002670FE"/>
    <w:rsid w:val="00267159"/>
    <w:rsid w:val="00267242"/>
    <w:rsid w:val="00267418"/>
    <w:rsid w:val="00267558"/>
    <w:rsid w:val="00267605"/>
    <w:rsid w:val="002676DA"/>
    <w:rsid w:val="00267717"/>
    <w:rsid w:val="00267B09"/>
    <w:rsid w:val="00267B98"/>
    <w:rsid w:val="00267CCC"/>
    <w:rsid w:val="00270170"/>
    <w:rsid w:val="00270218"/>
    <w:rsid w:val="0027026F"/>
    <w:rsid w:val="0027061B"/>
    <w:rsid w:val="00270728"/>
    <w:rsid w:val="00270A44"/>
    <w:rsid w:val="00270C72"/>
    <w:rsid w:val="00270D1C"/>
    <w:rsid w:val="002716A0"/>
    <w:rsid w:val="002716AE"/>
    <w:rsid w:val="002718A5"/>
    <w:rsid w:val="00271B21"/>
    <w:rsid w:val="00271BF7"/>
    <w:rsid w:val="00271C81"/>
    <w:rsid w:val="00271EBE"/>
    <w:rsid w:val="002720D4"/>
    <w:rsid w:val="002722C5"/>
    <w:rsid w:val="00272540"/>
    <w:rsid w:val="002729C4"/>
    <w:rsid w:val="00272A17"/>
    <w:rsid w:val="00272A8D"/>
    <w:rsid w:val="00272C7D"/>
    <w:rsid w:val="00272CBB"/>
    <w:rsid w:val="00272FFE"/>
    <w:rsid w:val="00273349"/>
    <w:rsid w:val="00273567"/>
    <w:rsid w:val="002737D1"/>
    <w:rsid w:val="002738DC"/>
    <w:rsid w:val="00273C0D"/>
    <w:rsid w:val="00273C70"/>
    <w:rsid w:val="00273CA9"/>
    <w:rsid w:val="00273DB5"/>
    <w:rsid w:val="00273E8E"/>
    <w:rsid w:val="00273FD9"/>
    <w:rsid w:val="002740EE"/>
    <w:rsid w:val="0027419E"/>
    <w:rsid w:val="00274878"/>
    <w:rsid w:val="002748C8"/>
    <w:rsid w:val="00274C2A"/>
    <w:rsid w:val="00274D45"/>
    <w:rsid w:val="002753CC"/>
    <w:rsid w:val="002755D9"/>
    <w:rsid w:val="00275841"/>
    <w:rsid w:val="0027596A"/>
    <w:rsid w:val="002759CD"/>
    <w:rsid w:val="00275BA6"/>
    <w:rsid w:val="00275D12"/>
    <w:rsid w:val="0027637C"/>
    <w:rsid w:val="002764E1"/>
    <w:rsid w:val="00276982"/>
    <w:rsid w:val="00276A17"/>
    <w:rsid w:val="00276AC6"/>
    <w:rsid w:val="00276C0C"/>
    <w:rsid w:val="00276EDD"/>
    <w:rsid w:val="00276F72"/>
    <w:rsid w:val="002770FB"/>
    <w:rsid w:val="002774D0"/>
    <w:rsid w:val="002776B4"/>
    <w:rsid w:val="00277941"/>
    <w:rsid w:val="002779EB"/>
    <w:rsid w:val="00277A07"/>
    <w:rsid w:val="00277C04"/>
    <w:rsid w:val="00277CA5"/>
    <w:rsid w:val="00277F5B"/>
    <w:rsid w:val="002801D3"/>
    <w:rsid w:val="0028043A"/>
    <w:rsid w:val="00280640"/>
    <w:rsid w:val="00280B10"/>
    <w:rsid w:val="00280D2B"/>
    <w:rsid w:val="00280D3A"/>
    <w:rsid w:val="00280D9F"/>
    <w:rsid w:val="00280DB1"/>
    <w:rsid w:val="00280EED"/>
    <w:rsid w:val="0028107F"/>
    <w:rsid w:val="00281269"/>
    <w:rsid w:val="00281AD8"/>
    <w:rsid w:val="00281DA5"/>
    <w:rsid w:val="0028204E"/>
    <w:rsid w:val="00282079"/>
    <w:rsid w:val="002820B2"/>
    <w:rsid w:val="002822F6"/>
    <w:rsid w:val="002823A1"/>
    <w:rsid w:val="002823F3"/>
    <w:rsid w:val="00282560"/>
    <w:rsid w:val="00282BBE"/>
    <w:rsid w:val="00282DBA"/>
    <w:rsid w:val="00282EC0"/>
    <w:rsid w:val="00282F26"/>
    <w:rsid w:val="00282F2C"/>
    <w:rsid w:val="0028326A"/>
    <w:rsid w:val="00283275"/>
    <w:rsid w:val="002832B9"/>
    <w:rsid w:val="002836CE"/>
    <w:rsid w:val="002837C8"/>
    <w:rsid w:val="002838E4"/>
    <w:rsid w:val="0028397D"/>
    <w:rsid w:val="00283BFE"/>
    <w:rsid w:val="00283C4D"/>
    <w:rsid w:val="00283D41"/>
    <w:rsid w:val="00283D6A"/>
    <w:rsid w:val="00284177"/>
    <w:rsid w:val="002841D0"/>
    <w:rsid w:val="002841DB"/>
    <w:rsid w:val="00284263"/>
    <w:rsid w:val="00284507"/>
    <w:rsid w:val="0028462B"/>
    <w:rsid w:val="002848FB"/>
    <w:rsid w:val="00284E2B"/>
    <w:rsid w:val="00284E56"/>
    <w:rsid w:val="0028550B"/>
    <w:rsid w:val="002859C9"/>
    <w:rsid w:val="00285A96"/>
    <w:rsid w:val="00285DC6"/>
    <w:rsid w:val="0028639F"/>
    <w:rsid w:val="00286589"/>
    <w:rsid w:val="0028663C"/>
    <w:rsid w:val="002867CC"/>
    <w:rsid w:val="00286D16"/>
    <w:rsid w:val="00286E71"/>
    <w:rsid w:val="00287017"/>
    <w:rsid w:val="0028701F"/>
    <w:rsid w:val="0028704B"/>
    <w:rsid w:val="002870D0"/>
    <w:rsid w:val="002872A6"/>
    <w:rsid w:val="002872CF"/>
    <w:rsid w:val="00287419"/>
    <w:rsid w:val="0028759C"/>
    <w:rsid w:val="00287664"/>
    <w:rsid w:val="00287912"/>
    <w:rsid w:val="00287B69"/>
    <w:rsid w:val="00287FB9"/>
    <w:rsid w:val="0029007C"/>
    <w:rsid w:val="002901B5"/>
    <w:rsid w:val="00290296"/>
    <w:rsid w:val="00290351"/>
    <w:rsid w:val="00290384"/>
    <w:rsid w:val="00290409"/>
    <w:rsid w:val="002904EE"/>
    <w:rsid w:val="00290638"/>
    <w:rsid w:val="00290722"/>
    <w:rsid w:val="002908CF"/>
    <w:rsid w:val="00290F9E"/>
    <w:rsid w:val="00291045"/>
    <w:rsid w:val="002911B5"/>
    <w:rsid w:val="0029122C"/>
    <w:rsid w:val="002917AE"/>
    <w:rsid w:val="002917D5"/>
    <w:rsid w:val="00291BFF"/>
    <w:rsid w:val="00291F85"/>
    <w:rsid w:val="00292078"/>
    <w:rsid w:val="002920F0"/>
    <w:rsid w:val="00292171"/>
    <w:rsid w:val="00292A48"/>
    <w:rsid w:val="00292DC3"/>
    <w:rsid w:val="00293088"/>
    <w:rsid w:val="0029313F"/>
    <w:rsid w:val="00293265"/>
    <w:rsid w:val="002932B0"/>
    <w:rsid w:val="0029338C"/>
    <w:rsid w:val="002933A4"/>
    <w:rsid w:val="002933B6"/>
    <w:rsid w:val="002934FE"/>
    <w:rsid w:val="002936B2"/>
    <w:rsid w:val="0029384C"/>
    <w:rsid w:val="00293BB6"/>
    <w:rsid w:val="00293D49"/>
    <w:rsid w:val="00293DBD"/>
    <w:rsid w:val="00293E4B"/>
    <w:rsid w:val="0029428D"/>
    <w:rsid w:val="002942F6"/>
    <w:rsid w:val="0029485B"/>
    <w:rsid w:val="002949C9"/>
    <w:rsid w:val="00294C53"/>
    <w:rsid w:val="00294C98"/>
    <w:rsid w:val="002952D0"/>
    <w:rsid w:val="002952DE"/>
    <w:rsid w:val="002954CD"/>
    <w:rsid w:val="002954FA"/>
    <w:rsid w:val="00295766"/>
    <w:rsid w:val="00295866"/>
    <w:rsid w:val="002959B8"/>
    <w:rsid w:val="00295A45"/>
    <w:rsid w:val="00295E5C"/>
    <w:rsid w:val="00295E78"/>
    <w:rsid w:val="002965C1"/>
    <w:rsid w:val="002969C7"/>
    <w:rsid w:val="00296AD7"/>
    <w:rsid w:val="00296C66"/>
    <w:rsid w:val="00296D6D"/>
    <w:rsid w:val="00296D93"/>
    <w:rsid w:val="00296DD5"/>
    <w:rsid w:val="0029733B"/>
    <w:rsid w:val="00297378"/>
    <w:rsid w:val="002977EC"/>
    <w:rsid w:val="002977F2"/>
    <w:rsid w:val="002978B9"/>
    <w:rsid w:val="00297AEA"/>
    <w:rsid w:val="00297BAB"/>
    <w:rsid w:val="00297C1E"/>
    <w:rsid w:val="00297C21"/>
    <w:rsid w:val="00297CD1"/>
    <w:rsid w:val="00297CED"/>
    <w:rsid w:val="00297D4C"/>
    <w:rsid w:val="002A0024"/>
    <w:rsid w:val="002A0211"/>
    <w:rsid w:val="002A027F"/>
    <w:rsid w:val="002A030A"/>
    <w:rsid w:val="002A0383"/>
    <w:rsid w:val="002A05F8"/>
    <w:rsid w:val="002A092D"/>
    <w:rsid w:val="002A09F5"/>
    <w:rsid w:val="002A0BF6"/>
    <w:rsid w:val="002A0CC6"/>
    <w:rsid w:val="002A0EEE"/>
    <w:rsid w:val="002A0F0C"/>
    <w:rsid w:val="002A1163"/>
    <w:rsid w:val="002A1566"/>
    <w:rsid w:val="002A1820"/>
    <w:rsid w:val="002A19FC"/>
    <w:rsid w:val="002A1A52"/>
    <w:rsid w:val="002A1C54"/>
    <w:rsid w:val="002A1CE3"/>
    <w:rsid w:val="002A1D64"/>
    <w:rsid w:val="002A1E5B"/>
    <w:rsid w:val="002A2306"/>
    <w:rsid w:val="002A2769"/>
    <w:rsid w:val="002A2946"/>
    <w:rsid w:val="002A2B0A"/>
    <w:rsid w:val="002A2BBC"/>
    <w:rsid w:val="002A2C2D"/>
    <w:rsid w:val="002A3622"/>
    <w:rsid w:val="002A3BA6"/>
    <w:rsid w:val="002A3D63"/>
    <w:rsid w:val="002A3DD8"/>
    <w:rsid w:val="002A3ECB"/>
    <w:rsid w:val="002A4163"/>
    <w:rsid w:val="002A456C"/>
    <w:rsid w:val="002A45B4"/>
    <w:rsid w:val="002A4655"/>
    <w:rsid w:val="002A47DE"/>
    <w:rsid w:val="002A4BEF"/>
    <w:rsid w:val="002A4D52"/>
    <w:rsid w:val="002A4F12"/>
    <w:rsid w:val="002A510F"/>
    <w:rsid w:val="002A519D"/>
    <w:rsid w:val="002A525E"/>
    <w:rsid w:val="002A570C"/>
    <w:rsid w:val="002A5802"/>
    <w:rsid w:val="002A592F"/>
    <w:rsid w:val="002A5BF2"/>
    <w:rsid w:val="002A5C4F"/>
    <w:rsid w:val="002A5E58"/>
    <w:rsid w:val="002A5F06"/>
    <w:rsid w:val="002A6153"/>
    <w:rsid w:val="002A61FE"/>
    <w:rsid w:val="002A6ADC"/>
    <w:rsid w:val="002A6D60"/>
    <w:rsid w:val="002A6FCE"/>
    <w:rsid w:val="002A7152"/>
    <w:rsid w:val="002A7190"/>
    <w:rsid w:val="002A724E"/>
    <w:rsid w:val="002A763D"/>
    <w:rsid w:val="002A7688"/>
    <w:rsid w:val="002A7932"/>
    <w:rsid w:val="002A7972"/>
    <w:rsid w:val="002A7AE6"/>
    <w:rsid w:val="002A7AEA"/>
    <w:rsid w:val="002A7B52"/>
    <w:rsid w:val="002A7D58"/>
    <w:rsid w:val="002B00DA"/>
    <w:rsid w:val="002B0283"/>
    <w:rsid w:val="002B04DB"/>
    <w:rsid w:val="002B05BE"/>
    <w:rsid w:val="002B07C5"/>
    <w:rsid w:val="002B09D2"/>
    <w:rsid w:val="002B0E38"/>
    <w:rsid w:val="002B0EBF"/>
    <w:rsid w:val="002B0F3D"/>
    <w:rsid w:val="002B0F6D"/>
    <w:rsid w:val="002B0FBA"/>
    <w:rsid w:val="002B10E5"/>
    <w:rsid w:val="002B1101"/>
    <w:rsid w:val="002B117F"/>
    <w:rsid w:val="002B1318"/>
    <w:rsid w:val="002B1463"/>
    <w:rsid w:val="002B160C"/>
    <w:rsid w:val="002B17DB"/>
    <w:rsid w:val="002B17DE"/>
    <w:rsid w:val="002B2055"/>
    <w:rsid w:val="002B254E"/>
    <w:rsid w:val="002B2934"/>
    <w:rsid w:val="002B2A7B"/>
    <w:rsid w:val="002B2AEF"/>
    <w:rsid w:val="002B2C03"/>
    <w:rsid w:val="002B2C13"/>
    <w:rsid w:val="002B2DED"/>
    <w:rsid w:val="002B2E5E"/>
    <w:rsid w:val="002B2EE6"/>
    <w:rsid w:val="002B329D"/>
    <w:rsid w:val="002B3708"/>
    <w:rsid w:val="002B392D"/>
    <w:rsid w:val="002B3939"/>
    <w:rsid w:val="002B3984"/>
    <w:rsid w:val="002B3F3D"/>
    <w:rsid w:val="002B43D9"/>
    <w:rsid w:val="002B446B"/>
    <w:rsid w:val="002B44B6"/>
    <w:rsid w:val="002B4751"/>
    <w:rsid w:val="002B492B"/>
    <w:rsid w:val="002B4BC7"/>
    <w:rsid w:val="002B4D37"/>
    <w:rsid w:val="002B4D9E"/>
    <w:rsid w:val="002B4DCA"/>
    <w:rsid w:val="002B4E94"/>
    <w:rsid w:val="002B50CA"/>
    <w:rsid w:val="002B53F6"/>
    <w:rsid w:val="002B547B"/>
    <w:rsid w:val="002B551D"/>
    <w:rsid w:val="002B5755"/>
    <w:rsid w:val="002B579A"/>
    <w:rsid w:val="002B57F5"/>
    <w:rsid w:val="002B5B2B"/>
    <w:rsid w:val="002B5DA5"/>
    <w:rsid w:val="002B6037"/>
    <w:rsid w:val="002B62E0"/>
    <w:rsid w:val="002B64CD"/>
    <w:rsid w:val="002B6A76"/>
    <w:rsid w:val="002B6C1F"/>
    <w:rsid w:val="002B6CC2"/>
    <w:rsid w:val="002B6D50"/>
    <w:rsid w:val="002B6E96"/>
    <w:rsid w:val="002B6F54"/>
    <w:rsid w:val="002B6F8B"/>
    <w:rsid w:val="002B71EA"/>
    <w:rsid w:val="002B72CE"/>
    <w:rsid w:val="002B7532"/>
    <w:rsid w:val="002B76FE"/>
    <w:rsid w:val="002B792E"/>
    <w:rsid w:val="002B7A0E"/>
    <w:rsid w:val="002B7B72"/>
    <w:rsid w:val="002B7CE3"/>
    <w:rsid w:val="002B7E37"/>
    <w:rsid w:val="002C051E"/>
    <w:rsid w:val="002C0658"/>
    <w:rsid w:val="002C083A"/>
    <w:rsid w:val="002C113D"/>
    <w:rsid w:val="002C11C9"/>
    <w:rsid w:val="002C11F7"/>
    <w:rsid w:val="002C1569"/>
    <w:rsid w:val="002C15DE"/>
    <w:rsid w:val="002C1ADE"/>
    <w:rsid w:val="002C1B2D"/>
    <w:rsid w:val="002C1D8C"/>
    <w:rsid w:val="002C1E74"/>
    <w:rsid w:val="002C2234"/>
    <w:rsid w:val="002C2437"/>
    <w:rsid w:val="002C258D"/>
    <w:rsid w:val="002C3235"/>
    <w:rsid w:val="002C3336"/>
    <w:rsid w:val="002C3440"/>
    <w:rsid w:val="002C35B5"/>
    <w:rsid w:val="002C3896"/>
    <w:rsid w:val="002C3991"/>
    <w:rsid w:val="002C3B2A"/>
    <w:rsid w:val="002C3F7C"/>
    <w:rsid w:val="002C4138"/>
    <w:rsid w:val="002C44B6"/>
    <w:rsid w:val="002C460E"/>
    <w:rsid w:val="002C495B"/>
    <w:rsid w:val="002C4E56"/>
    <w:rsid w:val="002C5118"/>
    <w:rsid w:val="002C5210"/>
    <w:rsid w:val="002C5296"/>
    <w:rsid w:val="002C52A6"/>
    <w:rsid w:val="002C5330"/>
    <w:rsid w:val="002C5396"/>
    <w:rsid w:val="002C53AA"/>
    <w:rsid w:val="002C5404"/>
    <w:rsid w:val="002C5632"/>
    <w:rsid w:val="002C5742"/>
    <w:rsid w:val="002C5767"/>
    <w:rsid w:val="002C5823"/>
    <w:rsid w:val="002C5979"/>
    <w:rsid w:val="002C5A4A"/>
    <w:rsid w:val="002C5AE2"/>
    <w:rsid w:val="002C5FC2"/>
    <w:rsid w:val="002C607B"/>
    <w:rsid w:val="002C60A0"/>
    <w:rsid w:val="002C6214"/>
    <w:rsid w:val="002C62B0"/>
    <w:rsid w:val="002C64D8"/>
    <w:rsid w:val="002C6691"/>
    <w:rsid w:val="002C6BA7"/>
    <w:rsid w:val="002C70B9"/>
    <w:rsid w:val="002C73FA"/>
    <w:rsid w:val="002C74F1"/>
    <w:rsid w:val="002C762E"/>
    <w:rsid w:val="002C77F4"/>
    <w:rsid w:val="002C789F"/>
    <w:rsid w:val="002C795D"/>
    <w:rsid w:val="002C79C6"/>
    <w:rsid w:val="002C7A9D"/>
    <w:rsid w:val="002C7AA8"/>
    <w:rsid w:val="002C7D9F"/>
    <w:rsid w:val="002D00D8"/>
    <w:rsid w:val="002D03F6"/>
    <w:rsid w:val="002D077E"/>
    <w:rsid w:val="002D0A49"/>
    <w:rsid w:val="002D0CC1"/>
    <w:rsid w:val="002D0E98"/>
    <w:rsid w:val="002D0EDC"/>
    <w:rsid w:val="002D0EE0"/>
    <w:rsid w:val="002D1071"/>
    <w:rsid w:val="002D10CD"/>
    <w:rsid w:val="002D12D2"/>
    <w:rsid w:val="002D154A"/>
    <w:rsid w:val="002D1989"/>
    <w:rsid w:val="002D1B60"/>
    <w:rsid w:val="002D1F05"/>
    <w:rsid w:val="002D1F6E"/>
    <w:rsid w:val="002D1F7B"/>
    <w:rsid w:val="002D2769"/>
    <w:rsid w:val="002D29AA"/>
    <w:rsid w:val="002D3303"/>
    <w:rsid w:val="002D3B7E"/>
    <w:rsid w:val="002D3D62"/>
    <w:rsid w:val="002D446B"/>
    <w:rsid w:val="002D4554"/>
    <w:rsid w:val="002D486F"/>
    <w:rsid w:val="002D4D38"/>
    <w:rsid w:val="002D4FF7"/>
    <w:rsid w:val="002D5176"/>
    <w:rsid w:val="002D52D9"/>
    <w:rsid w:val="002D56C6"/>
    <w:rsid w:val="002D58E5"/>
    <w:rsid w:val="002D59E2"/>
    <w:rsid w:val="002D5AB9"/>
    <w:rsid w:val="002D5C4B"/>
    <w:rsid w:val="002D5CAB"/>
    <w:rsid w:val="002D5D32"/>
    <w:rsid w:val="002D5D8F"/>
    <w:rsid w:val="002D6588"/>
    <w:rsid w:val="002D65AA"/>
    <w:rsid w:val="002D66A2"/>
    <w:rsid w:val="002D674A"/>
    <w:rsid w:val="002D6782"/>
    <w:rsid w:val="002D67B7"/>
    <w:rsid w:val="002D680D"/>
    <w:rsid w:val="002D683F"/>
    <w:rsid w:val="002D7339"/>
    <w:rsid w:val="002D7344"/>
    <w:rsid w:val="002D737B"/>
    <w:rsid w:val="002D73EF"/>
    <w:rsid w:val="002D7F19"/>
    <w:rsid w:val="002D7F42"/>
    <w:rsid w:val="002D7FD5"/>
    <w:rsid w:val="002E01B8"/>
    <w:rsid w:val="002E0929"/>
    <w:rsid w:val="002E0A49"/>
    <w:rsid w:val="002E0CEC"/>
    <w:rsid w:val="002E0DA0"/>
    <w:rsid w:val="002E0DD9"/>
    <w:rsid w:val="002E0EA7"/>
    <w:rsid w:val="002E114A"/>
    <w:rsid w:val="002E1557"/>
    <w:rsid w:val="002E1584"/>
    <w:rsid w:val="002E1663"/>
    <w:rsid w:val="002E173C"/>
    <w:rsid w:val="002E177D"/>
    <w:rsid w:val="002E1A5D"/>
    <w:rsid w:val="002E1B42"/>
    <w:rsid w:val="002E2097"/>
    <w:rsid w:val="002E22BB"/>
    <w:rsid w:val="002E25C7"/>
    <w:rsid w:val="002E26B5"/>
    <w:rsid w:val="002E27BC"/>
    <w:rsid w:val="002E2C36"/>
    <w:rsid w:val="002E2E65"/>
    <w:rsid w:val="002E3119"/>
    <w:rsid w:val="002E3158"/>
    <w:rsid w:val="002E34F1"/>
    <w:rsid w:val="002E3693"/>
    <w:rsid w:val="002E3980"/>
    <w:rsid w:val="002E3ED8"/>
    <w:rsid w:val="002E3EFE"/>
    <w:rsid w:val="002E41DF"/>
    <w:rsid w:val="002E4206"/>
    <w:rsid w:val="002E43FB"/>
    <w:rsid w:val="002E4409"/>
    <w:rsid w:val="002E446A"/>
    <w:rsid w:val="002E455F"/>
    <w:rsid w:val="002E4C35"/>
    <w:rsid w:val="002E4DA0"/>
    <w:rsid w:val="002E5012"/>
    <w:rsid w:val="002E51F4"/>
    <w:rsid w:val="002E5428"/>
    <w:rsid w:val="002E5A1A"/>
    <w:rsid w:val="002E5A4C"/>
    <w:rsid w:val="002E5EA7"/>
    <w:rsid w:val="002E5FC9"/>
    <w:rsid w:val="002E6246"/>
    <w:rsid w:val="002E62B2"/>
    <w:rsid w:val="002E63D0"/>
    <w:rsid w:val="002E6807"/>
    <w:rsid w:val="002E6CF2"/>
    <w:rsid w:val="002E7038"/>
    <w:rsid w:val="002E7185"/>
    <w:rsid w:val="002E7270"/>
    <w:rsid w:val="002E7300"/>
    <w:rsid w:val="002E736E"/>
    <w:rsid w:val="002E7731"/>
    <w:rsid w:val="002E7A27"/>
    <w:rsid w:val="002F0064"/>
    <w:rsid w:val="002F02A2"/>
    <w:rsid w:val="002F04E9"/>
    <w:rsid w:val="002F09E0"/>
    <w:rsid w:val="002F13D7"/>
    <w:rsid w:val="002F14CF"/>
    <w:rsid w:val="002F1543"/>
    <w:rsid w:val="002F179C"/>
    <w:rsid w:val="002F1879"/>
    <w:rsid w:val="002F197B"/>
    <w:rsid w:val="002F1D91"/>
    <w:rsid w:val="002F1D95"/>
    <w:rsid w:val="002F2080"/>
    <w:rsid w:val="002F2279"/>
    <w:rsid w:val="002F22E1"/>
    <w:rsid w:val="002F263A"/>
    <w:rsid w:val="002F27F6"/>
    <w:rsid w:val="002F2A1D"/>
    <w:rsid w:val="002F2DB8"/>
    <w:rsid w:val="002F2DD7"/>
    <w:rsid w:val="002F2F80"/>
    <w:rsid w:val="002F2FAF"/>
    <w:rsid w:val="002F2FB2"/>
    <w:rsid w:val="002F304A"/>
    <w:rsid w:val="002F337C"/>
    <w:rsid w:val="002F34E5"/>
    <w:rsid w:val="002F3559"/>
    <w:rsid w:val="002F3BCE"/>
    <w:rsid w:val="002F3C70"/>
    <w:rsid w:val="002F3ECD"/>
    <w:rsid w:val="002F3FA2"/>
    <w:rsid w:val="002F4382"/>
    <w:rsid w:val="002F440A"/>
    <w:rsid w:val="002F442D"/>
    <w:rsid w:val="002F45D0"/>
    <w:rsid w:val="002F46F4"/>
    <w:rsid w:val="002F483B"/>
    <w:rsid w:val="002F4D20"/>
    <w:rsid w:val="002F4F0C"/>
    <w:rsid w:val="002F5175"/>
    <w:rsid w:val="002F5256"/>
    <w:rsid w:val="002F5398"/>
    <w:rsid w:val="002F53D5"/>
    <w:rsid w:val="002F54C7"/>
    <w:rsid w:val="002F554E"/>
    <w:rsid w:val="002F55F4"/>
    <w:rsid w:val="002F5B11"/>
    <w:rsid w:val="002F5BDD"/>
    <w:rsid w:val="002F5CE9"/>
    <w:rsid w:val="002F5DBA"/>
    <w:rsid w:val="002F5F9D"/>
    <w:rsid w:val="002F6024"/>
    <w:rsid w:val="002F60C4"/>
    <w:rsid w:val="002F60E8"/>
    <w:rsid w:val="002F67C7"/>
    <w:rsid w:val="002F69C6"/>
    <w:rsid w:val="002F6B92"/>
    <w:rsid w:val="002F6FF1"/>
    <w:rsid w:val="002F734F"/>
    <w:rsid w:val="002F7624"/>
    <w:rsid w:val="002F7653"/>
    <w:rsid w:val="002F772B"/>
    <w:rsid w:val="002F7A1E"/>
    <w:rsid w:val="002F7A8C"/>
    <w:rsid w:val="002F7AD4"/>
    <w:rsid w:val="002F7B01"/>
    <w:rsid w:val="002F7E4C"/>
    <w:rsid w:val="002F7E96"/>
    <w:rsid w:val="0030010E"/>
    <w:rsid w:val="00300248"/>
    <w:rsid w:val="0030036D"/>
    <w:rsid w:val="003003C6"/>
    <w:rsid w:val="00300490"/>
    <w:rsid w:val="003006D6"/>
    <w:rsid w:val="00300AB5"/>
    <w:rsid w:val="00300C0C"/>
    <w:rsid w:val="00300DDD"/>
    <w:rsid w:val="00301213"/>
    <w:rsid w:val="003012AF"/>
    <w:rsid w:val="00301393"/>
    <w:rsid w:val="00301601"/>
    <w:rsid w:val="0030163A"/>
    <w:rsid w:val="003018FE"/>
    <w:rsid w:val="00301A12"/>
    <w:rsid w:val="00301C7B"/>
    <w:rsid w:val="0030216A"/>
    <w:rsid w:val="003023C5"/>
    <w:rsid w:val="003024FB"/>
    <w:rsid w:val="00302A3E"/>
    <w:rsid w:val="00302C3D"/>
    <w:rsid w:val="00302C44"/>
    <w:rsid w:val="00303058"/>
    <w:rsid w:val="0030331C"/>
    <w:rsid w:val="003037D4"/>
    <w:rsid w:val="00303A82"/>
    <w:rsid w:val="00303AE0"/>
    <w:rsid w:val="00303BA9"/>
    <w:rsid w:val="0030472C"/>
    <w:rsid w:val="00304BA1"/>
    <w:rsid w:val="00304BA3"/>
    <w:rsid w:val="00304CE2"/>
    <w:rsid w:val="00304D51"/>
    <w:rsid w:val="00305029"/>
    <w:rsid w:val="003050AC"/>
    <w:rsid w:val="0030520B"/>
    <w:rsid w:val="00305496"/>
    <w:rsid w:val="00305568"/>
    <w:rsid w:val="0030594F"/>
    <w:rsid w:val="00305AEA"/>
    <w:rsid w:val="00305C2E"/>
    <w:rsid w:val="00305CF1"/>
    <w:rsid w:val="0030635A"/>
    <w:rsid w:val="0030638E"/>
    <w:rsid w:val="00306423"/>
    <w:rsid w:val="003064D4"/>
    <w:rsid w:val="0030656B"/>
    <w:rsid w:val="0030693E"/>
    <w:rsid w:val="00306C75"/>
    <w:rsid w:val="00306EAE"/>
    <w:rsid w:val="00307109"/>
    <w:rsid w:val="00307266"/>
    <w:rsid w:val="0030743E"/>
    <w:rsid w:val="003079C5"/>
    <w:rsid w:val="003079DD"/>
    <w:rsid w:val="00307B0A"/>
    <w:rsid w:val="00307CD2"/>
    <w:rsid w:val="00307F90"/>
    <w:rsid w:val="0031050E"/>
    <w:rsid w:val="00310615"/>
    <w:rsid w:val="003108B5"/>
    <w:rsid w:val="00310DAF"/>
    <w:rsid w:val="00310E95"/>
    <w:rsid w:val="00310F55"/>
    <w:rsid w:val="00311242"/>
    <w:rsid w:val="003113FC"/>
    <w:rsid w:val="003115B8"/>
    <w:rsid w:val="003116F5"/>
    <w:rsid w:val="00311754"/>
    <w:rsid w:val="00311833"/>
    <w:rsid w:val="00311877"/>
    <w:rsid w:val="003118E8"/>
    <w:rsid w:val="00311B55"/>
    <w:rsid w:val="00311C0A"/>
    <w:rsid w:val="00311C53"/>
    <w:rsid w:val="003124AF"/>
    <w:rsid w:val="003128AF"/>
    <w:rsid w:val="00312981"/>
    <w:rsid w:val="00312986"/>
    <w:rsid w:val="00312992"/>
    <w:rsid w:val="00312ABA"/>
    <w:rsid w:val="00312E6C"/>
    <w:rsid w:val="0031315C"/>
    <w:rsid w:val="003132EC"/>
    <w:rsid w:val="003134B3"/>
    <w:rsid w:val="0031363F"/>
    <w:rsid w:val="00313B7A"/>
    <w:rsid w:val="00313F12"/>
    <w:rsid w:val="00314473"/>
    <w:rsid w:val="003147C0"/>
    <w:rsid w:val="003147E4"/>
    <w:rsid w:val="0031491F"/>
    <w:rsid w:val="00314AAA"/>
    <w:rsid w:val="00314D3A"/>
    <w:rsid w:val="00314EA5"/>
    <w:rsid w:val="003151E2"/>
    <w:rsid w:val="00315202"/>
    <w:rsid w:val="00315209"/>
    <w:rsid w:val="00315290"/>
    <w:rsid w:val="00315577"/>
    <w:rsid w:val="003155CC"/>
    <w:rsid w:val="00315A32"/>
    <w:rsid w:val="0031600A"/>
    <w:rsid w:val="00316028"/>
    <w:rsid w:val="0031631A"/>
    <w:rsid w:val="00316652"/>
    <w:rsid w:val="00316813"/>
    <w:rsid w:val="00316907"/>
    <w:rsid w:val="00316AA5"/>
    <w:rsid w:val="00316AD3"/>
    <w:rsid w:val="00316C4E"/>
    <w:rsid w:val="00316CE4"/>
    <w:rsid w:val="0031746E"/>
    <w:rsid w:val="003175C3"/>
    <w:rsid w:val="00317AB6"/>
    <w:rsid w:val="00317B8C"/>
    <w:rsid w:val="00317BB2"/>
    <w:rsid w:val="00317CE1"/>
    <w:rsid w:val="0032008C"/>
    <w:rsid w:val="003201DF"/>
    <w:rsid w:val="0032037F"/>
    <w:rsid w:val="0032044C"/>
    <w:rsid w:val="003208E9"/>
    <w:rsid w:val="00320FFB"/>
    <w:rsid w:val="003211CE"/>
    <w:rsid w:val="00321277"/>
    <w:rsid w:val="0032161D"/>
    <w:rsid w:val="00321A01"/>
    <w:rsid w:val="00321A14"/>
    <w:rsid w:val="00321D5D"/>
    <w:rsid w:val="00321EC5"/>
    <w:rsid w:val="0032230C"/>
    <w:rsid w:val="00322611"/>
    <w:rsid w:val="0032284A"/>
    <w:rsid w:val="00322889"/>
    <w:rsid w:val="003231B1"/>
    <w:rsid w:val="0032322C"/>
    <w:rsid w:val="00323565"/>
    <w:rsid w:val="003235DB"/>
    <w:rsid w:val="003238E5"/>
    <w:rsid w:val="00323A0E"/>
    <w:rsid w:val="00323A98"/>
    <w:rsid w:val="0032449A"/>
    <w:rsid w:val="00324645"/>
    <w:rsid w:val="00324782"/>
    <w:rsid w:val="00324990"/>
    <w:rsid w:val="00324F7D"/>
    <w:rsid w:val="00324F89"/>
    <w:rsid w:val="00325029"/>
    <w:rsid w:val="003250E7"/>
    <w:rsid w:val="003251C7"/>
    <w:rsid w:val="00325433"/>
    <w:rsid w:val="00325605"/>
    <w:rsid w:val="00325888"/>
    <w:rsid w:val="00325AA1"/>
    <w:rsid w:val="00325AE6"/>
    <w:rsid w:val="00325B69"/>
    <w:rsid w:val="00325F58"/>
    <w:rsid w:val="0032641C"/>
    <w:rsid w:val="0032646C"/>
    <w:rsid w:val="00326584"/>
    <w:rsid w:val="0032693D"/>
    <w:rsid w:val="00326A63"/>
    <w:rsid w:val="00326C1A"/>
    <w:rsid w:val="00326C87"/>
    <w:rsid w:val="00326CD1"/>
    <w:rsid w:val="00326D49"/>
    <w:rsid w:val="00326F8C"/>
    <w:rsid w:val="00327083"/>
    <w:rsid w:val="00327575"/>
    <w:rsid w:val="003278DF"/>
    <w:rsid w:val="0032793C"/>
    <w:rsid w:val="00327B54"/>
    <w:rsid w:val="00327B89"/>
    <w:rsid w:val="00327BB3"/>
    <w:rsid w:val="00327C97"/>
    <w:rsid w:val="00327D94"/>
    <w:rsid w:val="00327E81"/>
    <w:rsid w:val="00327EEC"/>
    <w:rsid w:val="0033016F"/>
    <w:rsid w:val="003301AC"/>
    <w:rsid w:val="00330271"/>
    <w:rsid w:val="003302F0"/>
    <w:rsid w:val="00330353"/>
    <w:rsid w:val="00330A2A"/>
    <w:rsid w:val="00331343"/>
    <w:rsid w:val="00331602"/>
    <w:rsid w:val="003319FA"/>
    <w:rsid w:val="00331E82"/>
    <w:rsid w:val="00331F26"/>
    <w:rsid w:val="00332005"/>
    <w:rsid w:val="00332116"/>
    <w:rsid w:val="00332309"/>
    <w:rsid w:val="00332444"/>
    <w:rsid w:val="00332592"/>
    <w:rsid w:val="003325D3"/>
    <w:rsid w:val="00332777"/>
    <w:rsid w:val="00332C2B"/>
    <w:rsid w:val="00332CD5"/>
    <w:rsid w:val="00332FFE"/>
    <w:rsid w:val="00333051"/>
    <w:rsid w:val="00333428"/>
    <w:rsid w:val="003335FC"/>
    <w:rsid w:val="0033381E"/>
    <w:rsid w:val="00333942"/>
    <w:rsid w:val="00333A12"/>
    <w:rsid w:val="00333A1F"/>
    <w:rsid w:val="00333C0E"/>
    <w:rsid w:val="00333CA4"/>
    <w:rsid w:val="00333CA6"/>
    <w:rsid w:val="00333CD2"/>
    <w:rsid w:val="00333CD8"/>
    <w:rsid w:val="00333D15"/>
    <w:rsid w:val="00333E09"/>
    <w:rsid w:val="00333E41"/>
    <w:rsid w:val="0033422D"/>
    <w:rsid w:val="00334D51"/>
    <w:rsid w:val="00334EA3"/>
    <w:rsid w:val="00334F9D"/>
    <w:rsid w:val="00335271"/>
    <w:rsid w:val="003354A0"/>
    <w:rsid w:val="00335674"/>
    <w:rsid w:val="0033567C"/>
    <w:rsid w:val="00335AB1"/>
    <w:rsid w:val="00335CF8"/>
    <w:rsid w:val="00335D9C"/>
    <w:rsid w:val="00335F8D"/>
    <w:rsid w:val="00336238"/>
    <w:rsid w:val="0033672E"/>
    <w:rsid w:val="00336D47"/>
    <w:rsid w:val="00336DC3"/>
    <w:rsid w:val="00336EEA"/>
    <w:rsid w:val="00337092"/>
    <w:rsid w:val="0033755D"/>
    <w:rsid w:val="003378C1"/>
    <w:rsid w:val="00337CA3"/>
    <w:rsid w:val="00337E5C"/>
    <w:rsid w:val="0034005C"/>
    <w:rsid w:val="003400A8"/>
    <w:rsid w:val="0034019B"/>
    <w:rsid w:val="003401FB"/>
    <w:rsid w:val="00340554"/>
    <w:rsid w:val="00340572"/>
    <w:rsid w:val="0034065A"/>
    <w:rsid w:val="00340697"/>
    <w:rsid w:val="0034084C"/>
    <w:rsid w:val="0034095F"/>
    <w:rsid w:val="00340C5E"/>
    <w:rsid w:val="00340D21"/>
    <w:rsid w:val="00341045"/>
    <w:rsid w:val="003410A3"/>
    <w:rsid w:val="00341289"/>
    <w:rsid w:val="003415A2"/>
    <w:rsid w:val="003415C9"/>
    <w:rsid w:val="00341623"/>
    <w:rsid w:val="00341B39"/>
    <w:rsid w:val="00341DB1"/>
    <w:rsid w:val="003421AD"/>
    <w:rsid w:val="0034220F"/>
    <w:rsid w:val="003423D0"/>
    <w:rsid w:val="0034257B"/>
    <w:rsid w:val="003427A9"/>
    <w:rsid w:val="00342AF3"/>
    <w:rsid w:val="00342B5F"/>
    <w:rsid w:val="00342D1B"/>
    <w:rsid w:val="003432DC"/>
    <w:rsid w:val="00343548"/>
    <w:rsid w:val="00343938"/>
    <w:rsid w:val="00343A57"/>
    <w:rsid w:val="00343BC2"/>
    <w:rsid w:val="00343DAF"/>
    <w:rsid w:val="00343F97"/>
    <w:rsid w:val="0034408C"/>
    <w:rsid w:val="0034417D"/>
    <w:rsid w:val="0034429A"/>
    <w:rsid w:val="0034445D"/>
    <w:rsid w:val="003445E3"/>
    <w:rsid w:val="0034472E"/>
    <w:rsid w:val="003447EC"/>
    <w:rsid w:val="00344A23"/>
    <w:rsid w:val="00344AD3"/>
    <w:rsid w:val="00344F85"/>
    <w:rsid w:val="00345193"/>
    <w:rsid w:val="00345328"/>
    <w:rsid w:val="00345C37"/>
    <w:rsid w:val="00346085"/>
    <w:rsid w:val="00346A62"/>
    <w:rsid w:val="00346AFD"/>
    <w:rsid w:val="00346E1B"/>
    <w:rsid w:val="00346E9D"/>
    <w:rsid w:val="00346FA0"/>
    <w:rsid w:val="003471ED"/>
    <w:rsid w:val="0034736A"/>
    <w:rsid w:val="003476CB"/>
    <w:rsid w:val="003476F4"/>
    <w:rsid w:val="0034792D"/>
    <w:rsid w:val="00347B8B"/>
    <w:rsid w:val="00347D0F"/>
    <w:rsid w:val="00347F40"/>
    <w:rsid w:val="003504A9"/>
    <w:rsid w:val="00350513"/>
    <w:rsid w:val="00350710"/>
    <w:rsid w:val="003509CD"/>
    <w:rsid w:val="00350AF9"/>
    <w:rsid w:val="00350D11"/>
    <w:rsid w:val="00350DA3"/>
    <w:rsid w:val="00350EF3"/>
    <w:rsid w:val="00351007"/>
    <w:rsid w:val="00351445"/>
    <w:rsid w:val="00351446"/>
    <w:rsid w:val="003519E5"/>
    <w:rsid w:val="00351B6F"/>
    <w:rsid w:val="00351C52"/>
    <w:rsid w:val="00351DD5"/>
    <w:rsid w:val="00351E15"/>
    <w:rsid w:val="00352112"/>
    <w:rsid w:val="00352292"/>
    <w:rsid w:val="003522C2"/>
    <w:rsid w:val="00352491"/>
    <w:rsid w:val="003526AB"/>
    <w:rsid w:val="003529A8"/>
    <w:rsid w:val="00352B84"/>
    <w:rsid w:val="00352BA1"/>
    <w:rsid w:val="00353241"/>
    <w:rsid w:val="00353316"/>
    <w:rsid w:val="0035365F"/>
    <w:rsid w:val="00353A38"/>
    <w:rsid w:val="00353A92"/>
    <w:rsid w:val="00353A97"/>
    <w:rsid w:val="00353DE3"/>
    <w:rsid w:val="00353E88"/>
    <w:rsid w:val="0035419D"/>
    <w:rsid w:val="003541AA"/>
    <w:rsid w:val="00354583"/>
    <w:rsid w:val="003545A5"/>
    <w:rsid w:val="0035483E"/>
    <w:rsid w:val="00354A92"/>
    <w:rsid w:val="00355183"/>
    <w:rsid w:val="00355273"/>
    <w:rsid w:val="0035543B"/>
    <w:rsid w:val="003558CA"/>
    <w:rsid w:val="00355B23"/>
    <w:rsid w:val="00355B60"/>
    <w:rsid w:val="00355C0A"/>
    <w:rsid w:val="0035600D"/>
    <w:rsid w:val="00356028"/>
    <w:rsid w:val="0035603B"/>
    <w:rsid w:val="00356395"/>
    <w:rsid w:val="00356736"/>
    <w:rsid w:val="003567FA"/>
    <w:rsid w:val="00356A2F"/>
    <w:rsid w:val="00356BD0"/>
    <w:rsid w:val="00356ED2"/>
    <w:rsid w:val="00357124"/>
    <w:rsid w:val="00357218"/>
    <w:rsid w:val="00357236"/>
    <w:rsid w:val="00357380"/>
    <w:rsid w:val="00357684"/>
    <w:rsid w:val="00357885"/>
    <w:rsid w:val="00357943"/>
    <w:rsid w:val="00357A68"/>
    <w:rsid w:val="00357A89"/>
    <w:rsid w:val="00357B68"/>
    <w:rsid w:val="00357D3F"/>
    <w:rsid w:val="0036001E"/>
    <w:rsid w:val="00360264"/>
    <w:rsid w:val="003603E6"/>
    <w:rsid w:val="00360601"/>
    <w:rsid w:val="0036087F"/>
    <w:rsid w:val="00360925"/>
    <w:rsid w:val="00360B76"/>
    <w:rsid w:val="00360EB1"/>
    <w:rsid w:val="0036119F"/>
    <w:rsid w:val="003611E5"/>
    <w:rsid w:val="00361488"/>
    <w:rsid w:val="00361590"/>
    <w:rsid w:val="003615A9"/>
    <w:rsid w:val="00361821"/>
    <w:rsid w:val="00361A9D"/>
    <w:rsid w:val="00361BFC"/>
    <w:rsid w:val="00362018"/>
    <w:rsid w:val="00362378"/>
    <w:rsid w:val="00362390"/>
    <w:rsid w:val="003623CD"/>
    <w:rsid w:val="00362480"/>
    <w:rsid w:val="0036298B"/>
    <w:rsid w:val="00362BE6"/>
    <w:rsid w:val="00362C62"/>
    <w:rsid w:val="00362ED5"/>
    <w:rsid w:val="00362EED"/>
    <w:rsid w:val="00363083"/>
    <w:rsid w:val="00363430"/>
    <w:rsid w:val="003634FA"/>
    <w:rsid w:val="00363900"/>
    <w:rsid w:val="00363F86"/>
    <w:rsid w:val="00364375"/>
    <w:rsid w:val="003643C9"/>
    <w:rsid w:val="003645ED"/>
    <w:rsid w:val="00364A9C"/>
    <w:rsid w:val="00364B59"/>
    <w:rsid w:val="00364B85"/>
    <w:rsid w:val="003650C9"/>
    <w:rsid w:val="00365151"/>
    <w:rsid w:val="0036521F"/>
    <w:rsid w:val="00365244"/>
    <w:rsid w:val="0036529F"/>
    <w:rsid w:val="0036550A"/>
    <w:rsid w:val="003655C2"/>
    <w:rsid w:val="00365765"/>
    <w:rsid w:val="00365801"/>
    <w:rsid w:val="003658BA"/>
    <w:rsid w:val="00365F17"/>
    <w:rsid w:val="00366479"/>
    <w:rsid w:val="003665EA"/>
    <w:rsid w:val="00366957"/>
    <w:rsid w:val="00366977"/>
    <w:rsid w:val="00366DA5"/>
    <w:rsid w:val="00366EA7"/>
    <w:rsid w:val="00367123"/>
    <w:rsid w:val="0036715D"/>
    <w:rsid w:val="0036737E"/>
    <w:rsid w:val="0036772C"/>
    <w:rsid w:val="003701E3"/>
    <w:rsid w:val="0037029A"/>
    <w:rsid w:val="00370782"/>
    <w:rsid w:val="003707D6"/>
    <w:rsid w:val="00370C74"/>
    <w:rsid w:val="00370DCD"/>
    <w:rsid w:val="00371297"/>
    <w:rsid w:val="00371356"/>
    <w:rsid w:val="0037139A"/>
    <w:rsid w:val="00371798"/>
    <w:rsid w:val="003718F9"/>
    <w:rsid w:val="0037195E"/>
    <w:rsid w:val="003719A5"/>
    <w:rsid w:val="00371B6F"/>
    <w:rsid w:val="00371C84"/>
    <w:rsid w:val="00371E81"/>
    <w:rsid w:val="00371EBE"/>
    <w:rsid w:val="00371F91"/>
    <w:rsid w:val="00372102"/>
    <w:rsid w:val="0037222D"/>
    <w:rsid w:val="0037274F"/>
    <w:rsid w:val="00372AAC"/>
    <w:rsid w:val="00372B11"/>
    <w:rsid w:val="00372CAB"/>
    <w:rsid w:val="0037325F"/>
    <w:rsid w:val="0037339C"/>
    <w:rsid w:val="003733BA"/>
    <w:rsid w:val="00373656"/>
    <w:rsid w:val="0037395F"/>
    <w:rsid w:val="00373D11"/>
    <w:rsid w:val="00373DBC"/>
    <w:rsid w:val="00374027"/>
    <w:rsid w:val="003743C3"/>
    <w:rsid w:val="0037467E"/>
    <w:rsid w:val="00374886"/>
    <w:rsid w:val="00374B90"/>
    <w:rsid w:val="00374C97"/>
    <w:rsid w:val="00374DD9"/>
    <w:rsid w:val="00374F0B"/>
    <w:rsid w:val="003752C0"/>
    <w:rsid w:val="0037594F"/>
    <w:rsid w:val="003759A9"/>
    <w:rsid w:val="00375A40"/>
    <w:rsid w:val="00375BE8"/>
    <w:rsid w:val="00375C91"/>
    <w:rsid w:val="00375C98"/>
    <w:rsid w:val="00375F53"/>
    <w:rsid w:val="00376170"/>
    <w:rsid w:val="003762C2"/>
    <w:rsid w:val="00376A4E"/>
    <w:rsid w:val="00376B01"/>
    <w:rsid w:val="00376B4C"/>
    <w:rsid w:val="00377086"/>
    <w:rsid w:val="003770F8"/>
    <w:rsid w:val="0037733E"/>
    <w:rsid w:val="0037738F"/>
    <w:rsid w:val="0037746C"/>
    <w:rsid w:val="00377729"/>
    <w:rsid w:val="00377802"/>
    <w:rsid w:val="00377820"/>
    <w:rsid w:val="00377968"/>
    <w:rsid w:val="00377CE6"/>
    <w:rsid w:val="00377D72"/>
    <w:rsid w:val="00377F5C"/>
    <w:rsid w:val="00377F87"/>
    <w:rsid w:val="003800C7"/>
    <w:rsid w:val="00380140"/>
    <w:rsid w:val="0038017F"/>
    <w:rsid w:val="00380290"/>
    <w:rsid w:val="003804D8"/>
    <w:rsid w:val="0038059E"/>
    <w:rsid w:val="003807FB"/>
    <w:rsid w:val="00380F95"/>
    <w:rsid w:val="0038107D"/>
    <w:rsid w:val="0038109E"/>
    <w:rsid w:val="0038162C"/>
    <w:rsid w:val="00381632"/>
    <w:rsid w:val="00381695"/>
    <w:rsid w:val="00381A84"/>
    <w:rsid w:val="00381CE7"/>
    <w:rsid w:val="00381E61"/>
    <w:rsid w:val="0038203E"/>
    <w:rsid w:val="003821F9"/>
    <w:rsid w:val="003824C2"/>
    <w:rsid w:val="003827EA"/>
    <w:rsid w:val="003828BB"/>
    <w:rsid w:val="003829C9"/>
    <w:rsid w:val="00382DDE"/>
    <w:rsid w:val="00382EB5"/>
    <w:rsid w:val="00382F13"/>
    <w:rsid w:val="00382F8C"/>
    <w:rsid w:val="00382FE7"/>
    <w:rsid w:val="00383494"/>
    <w:rsid w:val="0038355E"/>
    <w:rsid w:val="003835AA"/>
    <w:rsid w:val="00383948"/>
    <w:rsid w:val="003839DD"/>
    <w:rsid w:val="00383B3E"/>
    <w:rsid w:val="00383FA1"/>
    <w:rsid w:val="00383FA5"/>
    <w:rsid w:val="00383FED"/>
    <w:rsid w:val="003840A1"/>
    <w:rsid w:val="003840FC"/>
    <w:rsid w:val="0038411F"/>
    <w:rsid w:val="00384145"/>
    <w:rsid w:val="003844A4"/>
    <w:rsid w:val="0038469F"/>
    <w:rsid w:val="003847B9"/>
    <w:rsid w:val="00384A4B"/>
    <w:rsid w:val="00384F09"/>
    <w:rsid w:val="00384FBD"/>
    <w:rsid w:val="0038505B"/>
    <w:rsid w:val="00385340"/>
    <w:rsid w:val="00385520"/>
    <w:rsid w:val="00385879"/>
    <w:rsid w:val="00385E56"/>
    <w:rsid w:val="00386100"/>
    <w:rsid w:val="0038656B"/>
    <w:rsid w:val="00386587"/>
    <w:rsid w:val="003865DC"/>
    <w:rsid w:val="00386B36"/>
    <w:rsid w:val="00386C76"/>
    <w:rsid w:val="00386D1D"/>
    <w:rsid w:val="00386DEF"/>
    <w:rsid w:val="00386F12"/>
    <w:rsid w:val="00386FCF"/>
    <w:rsid w:val="0038701F"/>
    <w:rsid w:val="003871BB"/>
    <w:rsid w:val="00387256"/>
    <w:rsid w:val="00387535"/>
    <w:rsid w:val="0038762B"/>
    <w:rsid w:val="0038774B"/>
    <w:rsid w:val="00387833"/>
    <w:rsid w:val="00387A78"/>
    <w:rsid w:val="00387AB4"/>
    <w:rsid w:val="00390118"/>
    <w:rsid w:val="003901CC"/>
    <w:rsid w:val="0039072F"/>
    <w:rsid w:val="003908AC"/>
    <w:rsid w:val="00390921"/>
    <w:rsid w:val="00390A50"/>
    <w:rsid w:val="00390AAA"/>
    <w:rsid w:val="00390B74"/>
    <w:rsid w:val="00390E37"/>
    <w:rsid w:val="00391004"/>
    <w:rsid w:val="00391255"/>
    <w:rsid w:val="003913B6"/>
    <w:rsid w:val="003915A7"/>
    <w:rsid w:val="0039164F"/>
    <w:rsid w:val="003919C9"/>
    <w:rsid w:val="00391B6D"/>
    <w:rsid w:val="00391C8B"/>
    <w:rsid w:val="00391CBC"/>
    <w:rsid w:val="00391DE9"/>
    <w:rsid w:val="00391E61"/>
    <w:rsid w:val="00391EC3"/>
    <w:rsid w:val="00391ED7"/>
    <w:rsid w:val="00391FA8"/>
    <w:rsid w:val="003923F1"/>
    <w:rsid w:val="003923F3"/>
    <w:rsid w:val="0039259A"/>
    <w:rsid w:val="0039265B"/>
    <w:rsid w:val="00392680"/>
    <w:rsid w:val="003926AC"/>
    <w:rsid w:val="00392AEF"/>
    <w:rsid w:val="00392DD5"/>
    <w:rsid w:val="00392EF7"/>
    <w:rsid w:val="003931E0"/>
    <w:rsid w:val="003932BF"/>
    <w:rsid w:val="0039333C"/>
    <w:rsid w:val="00393A23"/>
    <w:rsid w:val="00393E72"/>
    <w:rsid w:val="003942B5"/>
    <w:rsid w:val="00394310"/>
    <w:rsid w:val="00394447"/>
    <w:rsid w:val="003946DA"/>
    <w:rsid w:val="00394961"/>
    <w:rsid w:val="00394DBC"/>
    <w:rsid w:val="00394E77"/>
    <w:rsid w:val="00394F1B"/>
    <w:rsid w:val="003950F4"/>
    <w:rsid w:val="003951D2"/>
    <w:rsid w:val="00395477"/>
    <w:rsid w:val="00395580"/>
    <w:rsid w:val="003956B0"/>
    <w:rsid w:val="003956EC"/>
    <w:rsid w:val="00395745"/>
    <w:rsid w:val="003957C0"/>
    <w:rsid w:val="00395DBA"/>
    <w:rsid w:val="00395FC8"/>
    <w:rsid w:val="0039609A"/>
    <w:rsid w:val="00396173"/>
    <w:rsid w:val="003968C1"/>
    <w:rsid w:val="003968D6"/>
    <w:rsid w:val="00396D50"/>
    <w:rsid w:val="00397143"/>
    <w:rsid w:val="003974FC"/>
    <w:rsid w:val="0039754E"/>
    <w:rsid w:val="0039780A"/>
    <w:rsid w:val="003978F8"/>
    <w:rsid w:val="00397C85"/>
    <w:rsid w:val="00397C92"/>
    <w:rsid w:val="00397CE3"/>
    <w:rsid w:val="00397D8D"/>
    <w:rsid w:val="00397EAA"/>
    <w:rsid w:val="00397FC3"/>
    <w:rsid w:val="003A04B4"/>
    <w:rsid w:val="003A08C6"/>
    <w:rsid w:val="003A09FD"/>
    <w:rsid w:val="003A0BA7"/>
    <w:rsid w:val="003A1013"/>
    <w:rsid w:val="003A1099"/>
    <w:rsid w:val="003A109F"/>
    <w:rsid w:val="003A10F3"/>
    <w:rsid w:val="003A1140"/>
    <w:rsid w:val="003A13A3"/>
    <w:rsid w:val="003A14F3"/>
    <w:rsid w:val="003A1608"/>
    <w:rsid w:val="003A16D2"/>
    <w:rsid w:val="003A1A53"/>
    <w:rsid w:val="003A1C5A"/>
    <w:rsid w:val="003A1D1D"/>
    <w:rsid w:val="003A21DA"/>
    <w:rsid w:val="003A22B0"/>
    <w:rsid w:val="003A24E5"/>
    <w:rsid w:val="003A260A"/>
    <w:rsid w:val="003A26C9"/>
    <w:rsid w:val="003A285D"/>
    <w:rsid w:val="003A28CF"/>
    <w:rsid w:val="003A2A9C"/>
    <w:rsid w:val="003A2AAF"/>
    <w:rsid w:val="003A2B43"/>
    <w:rsid w:val="003A2BAD"/>
    <w:rsid w:val="003A2C32"/>
    <w:rsid w:val="003A2E88"/>
    <w:rsid w:val="003A334E"/>
    <w:rsid w:val="003A36D5"/>
    <w:rsid w:val="003A3CEB"/>
    <w:rsid w:val="003A3DA8"/>
    <w:rsid w:val="003A411A"/>
    <w:rsid w:val="003A43AD"/>
    <w:rsid w:val="003A45A7"/>
    <w:rsid w:val="003A469E"/>
    <w:rsid w:val="003A4936"/>
    <w:rsid w:val="003A4B07"/>
    <w:rsid w:val="003A4C60"/>
    <w:rsid w:val="003A4ED6"/>
    <w:rsid w:val="003A52B1"/>
    <w:rsid w:val="003A5956"/>
    <w:rsid w:val="003A5DCA"/>
    <w:rsid w:val="003A6077"/>
    <w:rsid w:val="003A637D"/>
    <w:rsid w:val="003A638E"/>
    <w:rsid w:val="003A63FD"/>
    <w:rsid w:val="003A6B0F"/>
    <w:rsid w:val="003A6C2B"/>
    <w:rsid w:val="003A6D60"/>
    <w:rsid w:val="003A71A5"/>
    <w:rsid w:val="003A7813"/>
    <w:rsid w:val="003A7A97"/>
    <w:rsid w:val="003A7C24"/>
    <w:rsid w:val="003A7F23"/>
    <w:rsid w:val="003B00CF"/>
    <w:rsid w:val="003B0D2F"/>
    <w:rsid w:val="003B0EBA"/>
    <w:rsid w:val="003B10C7"/>
    <w:rsid w:val="003B1229"/>
    <w:rsid w:val="003B176F"/>
    <w:rsid w:val="003B1A53"/>
    <w:rsid w:val="003B1B1F"/>
    <w:rsid w:val="003B1E6A"/>
    <w:rsid w:val="003B1F5C"/>
    <w:rsid w:val="003B1F94"/>
    <w:rsid w:val="003B1FB8"/>
    <w:rsid w:val="003B21F9"/>
    <w:rsid w:val="003B22B7"/>
    <w:rsid w:val="003B22EE"/>
    <w:rsid w:val="003B2663"/>
    <w:rsid w:val="003B26A9"/>
    <w:rsid w:val="003B2764"/>
    <w:rsid w:val="003B27AE"/>
    <w:rsid w:val="003B29C7"/>
    <w:rsid w:val="003B2A3C"/>
    <w:rsid w:val="003B2B98"/>
    <w:rsid w:val="003B2BF9"/>
    <w:rsid w:val="003B2C11"/>
    <w:rsid w:val="003B2C8F"/>
    <w:rsid w:val="003B2CD5"/>
    <w:rsid w:val="003B2DD0"/>
    <w:rsid w:val="003B2FCB"/>
    <w:rsid w:val="003B301B"/>
    <w:rsid w:val="003B33A5"/>
    <w:rsid w:val="003B3774"/>
    <w:rsid w:val="003B37FC"/>
    <w:rsid w:val="003B37FE"/>
    <w:rsid w:val="003B3A93"/>
    <w:rsid w:val="003B3C25"/>
    <w:rsid w:val="003B3E74"/>
    <w:rsid w:val="003B41D8"/>
    <w:rsid w:val="003B46C5"/>
    <w:rsid w:val="003B482B"/>
    <w:rsid w:val="003B488D"/>
    <w:rsid w:val="003B4C6A"/>
    <w:rsid w:val="003B4C78"/>
    <w:rsid w:val="003B4C9B"/>
    <w:rsid w:val="003B4D23"/>
    <w:rsid w:val="003B5075"/>
    <w:rsid w:val="003B5181"/>
    <w:rsid w:val="003B5307"/>
    <w:rsid w:val="003B53D5"/>
    <w:rsid w:val="003B5458"/>
    <w:rsid w:val="003B5651"/>
    <w:rsid w:val="003B580E"/>
    <w:rsid w:val="003B585B"/>
    <w:rsid w:val="003B58FB"/>
    <w:rsid w:val="003B6095"/>
    <w:rsid w:val="003B615A"/>
    <w:rsid w:val="003B66B9"/>
    <w:rsid w:val="003B6F24"/>
    <w:rsid w:val="003B714F"/>
    <w:rsid w:val="003B7171"/>
    <w:rsid w:val="003B72D5"/>
    <w:rsid w:val="003B73EA"/>
    <w:rsid w:val="003B740D"/>
    <w:rsid w:val="003B7419"/>
    <w:rsid w:val="003B759E"/>
    <w:rsid w:val="003B7680"/>
    <w:rsid w:val="003B7AAE"/>
    <w:rsid w:val="003B7B69"/>
    <w:rsid w:val="003C0473"/>
    <w:rsid w:val="003C05CE"/>
    <w:rsid w:val="003C08ED"/>
    <w:rsid w:val="003C0B07"/>
    <w:rsid w:val="003C0B65"/>
    <w:rsid w:val="003C0B67"/>
    <w:rsid w:val="003C0BE8"/>
    <w:rsid w:val="003C0C32"/>
    <w:rsid w:val="003C0D2B"/>
    <w:rsid w:val="003C0DFB"/>
    <w:rsid w:val="003C0F9E"/>
    <w:rsid w:val="003C1025"/>
    <w:rsid w:val="003C10F3"/>
    <w:rsid w:val="003C1430"/>
    <w:rsid w:val="003C16C0"/>
    <w:rsid w:val="003C1A53"/>
    <w:rsid w:val="003C1ACC"/>
    <w:rsid w:val="003C1B0A"/>
    <w:rsid w:val="003C1CBB"/>
    <w:rsid w:val="003C1CDA"/>
    <w:rsid w:val="003C1CDC"/>
    <w:rsid w:val="003C1CEC"/>
    <w:rsid w:val="003C1E05"/>
    <w:rsid w:val="003C207E"/>
    <w:rsid w:val="003C234D"/>
    <w:rsid w:val="003C23E7"/>
    <w:rsid w:val="003C24E8"/>
    <w:rsid w:val="003C27D0"/>
    <w:rsid w:val="003C2C12"/>
    <w:rsid w:val="003C2E8D"/>
    <w:rsid w:val="003C304F"/>
    <w:rsid w:val="003C3231"/>
    <w:rsid w:val="003C3278"/>
    <w:rsid w:val="003C3286"/>
    <w:rsid w:val="003C3854"/>
    <w:rsid w:val="003C3B7F"/>
    <w:rsid w:val="003C3BF5"/>
    <w:rsid w:val="003C3DBD"/>
    <w:rsid w:val="003C40EF"/>
    <w:rsid w:val="003C41EC"/>
    <w:rsid w:val="003C4439"/>
    <w:rsid w:val="003C4549"/>
    <w:rsid w:val="003C457A"/>
    <w:rsid w:val="003C4B30"/>
    <w:rsid w:val="003C4C62"/>
    <w:rsid w:val="003C4DEF"/>
    <w:rsid w:val="003C5076"/>
    <w:rsid w:val="003C528C"/>
    <w:rsid w:val="003C529A"/>
    <w:rsid w:val="003C5608"/>
    <w:rsid w:val="003C56C4"/>
    <w:rsid w:val="003C5AFF"/>
    <w:rsid w:val="003C5B78"/>
    <w:rsid w:val="003C5BF3"/>
    <w:rsid w:val="003C5DD4"/>
    <w:rsid w:val="003C5ED9"/>
    <w:rsid w:val="003C5FC0"/>
    <w:rsid w:val="003C609E"/>
    <w:rsid w:val="003C630E"/>
    <w:rsid w:val="003C6A6F"/>
    <w:rsid w:val="003C6B1A"/>
    <w:rsid w:val="003C6B41"/>
    <w:rsid w:val="003C6BE4"/>
    <w:rsid w:val="003C6BFB"/>
    <w:rsid w:val="003C6FE6"/>
    <w:rsid w:val="003C75B9"/>
    <w:rsid w:val="003C76AA"/>
    <w:rsid w:val="003C7948"/>
    <w:rsid w:val="003C797B"/>
    <w:rsid w:val="003C7A81"/>
    <w:rsid w:val="003C7B03"/>
    <w:rsid w:val="003D0574"/>
    <w:rsid w:val="003D061F"/>
    <w:rsid w:val="003D1104"/>
    <w:rsid w:val="003D197E"/>
    <w:rsid w:val="003D1A53"/>
    <w:rsid w:val="003D1AAF"/>
    <w:rsid w:val="003D1C38"/>
    <w:rsid w:val="003D1E4F"/>
    <w:rsid w:val="003D1F6F"/>
    <w:rsid w:val="003D2012"/>
    <w:rsid w:val="003D22D3"/>
    <w:rsid w:val="003D2321"/>
    <w:rsid w:val="003D237A"/>
    <w:rsid w:val="003D2438"/>
    <w:rsid w:val="003D2524"/>
    <w:rsid w:val="003D295D"/>
    <w:rsid w:val="003D2CD7"/>
    <w:rsid w:val="003D2CFD"/>
    <w:rsid w:val="003D2D19"/>
    <w:rsid w:val="003D3115"/>
    <w:rsid w:val="003D31BD"/>
    <w:rsid w:val="003D339E"/>
    <w:rsid w:val="003D3416"/>
    <w:rsid w:val="003D36A9"/>
    <w:rsid w:val="003D36AD"/>
    <w:rsid w:val="003D378F"/>
    <w:rsid w:val="003D3895"/>
    <w:rsid w:val="003D3A56"/>
    <w:rsid w:val="003D3AD8"/>
    <w:rsid w:val="003D3F4B"/>
    <w:rsid w:val="003D401E"/>
    <w:rsid w:val="003D4281"/>
    <w:rsid w:val="003D4396"/>
    <w:rsid w:val="003D4417"/>
    <w:rsid w:val="003D47E8"/>
    <w:rsid w:val="003D4954"/>
    <w:rsid w:val="003D5015"/>
    <w:rsid w:val="003D5054"/>
    <w:rsid w:val="003D52A3"/>
    <w:rsid w:val="003D54A6"/>
    <w:rsid w:val="003D54CC"/>
    <w:rsid w:val="003D5522"/>
    <w:rsid w:val="003D55B3"/>
    <w:rsid w:val="003D562C"/>
    <w:rsid w:val="003D5797"/>
    <w:rsid w:val="003D5881"/>
    <w:rsid w:val="003D5940"/>
    <w:rsid w:val="003D59A7"/>
    <w:rsid w:val="003D5A8D"/>
    <w:rsid w:val="003D5AEB"/>
    <w:rsid w:val="003D5BBA"/>
    <w:rsid w:val="003D5D3E"/>
    <w:rsid w:val="003D5E1A"/>
    <w:rsid w:val="003D5ED7"/>
    <w:rsid w:val="003D606C"/>
    <w:rsid w:val="003D60A3"/>
    <w:rsid w:val="003D6255"/>
    <w:rsid w:val="003D64EB"/>
    <w:rsid w:val="003D65D1"/>
    <w:rsid w:val="003D6643"/>
    <w:rsid w:val="003D69A6"/>
    <w:rsid w:val="003D6B47"/>
    <w:rsid w:val="003D6CF4"/>
    <w:rsid w:val="003D6E5E"/>
    <w:rsid w:val="003D6E78"/>
    <w:rsid w:val="003D6FED"/>
    <w:rsid w:val="003D7229"/>
    <w:rsid w:val="003D7A58"/>
    <w:rsid w:val="003D7AC4"/>
    <w:rsid w:val="003D7C2A"/>
    <w:rsid w:val="003D7F95"/>
    <w:rsid w:val="003E01CB"/>
    <w:rsid w:val="003E0330"/>
    <w:rsid w:val="003E05CD"/>
    <w:rsid w:val="003E0D90"/>
    <w:rsid w:val="003E0D94"/>
    <w:rsid w:val="003E1169"/>
    <w:rsid w:val="003E1213"/>
    <w:rsid w:val="003E133A"/>
    <w:rsid w:val="003E167F"/>
    <w:rsid w:val="003E1707"/>
    <w:rsid w:val="003E186C"/>
    <w:rsid w:val="003E18A0"/>
    <w:rsid w:val="003E192B"/>
    <w:rsid w:val="003E19A3"/>
    <w:rsid w:val="003E19C6"/>
    <w:rsid w:val="003E1F0F"/>
    <w:rsid w:val="003E230B"/>
    <w:rsid w:val="003E23FF"/>
    <w:rsid w:val="003E24FA"/>
    <w:rsid w:val="003E2564"/>
    <w:rsid w:val="003E25F7"/>
    <w:rsid w:val="003E27D0"/>
    <w:rsid w:val="003E287F"/>
    <w:rsid w:val="003E2B34"/>
    <w:rsid w:val="003E2DDC"/>
    <w:rsid w:val="003E3503"/>
    <w:rsid w:val="003E3750"/>
    <w:rsid w:val="003E387D"/>
    <w:rsid w:val="003E38D4"/>
    <w:rsid w:val="003E3A22"/>
    <w:rsid w:val="003E3A52"/>
    <w:rsid w:val="003E401E"/>
    <w:rsid w:val="003E4034"/>
    <w:rsid w:val="003E4088"/>
    <w:rsid w:val="003E43EC"/>
    <w:rsid w:val="003E471E"/>
    <w:rsid w:val="003E4864"/>
    <w:rsid w:val="003E4A83"/>
    <w:rsid w:val="003E5304"/>
    <w:rsid w:val="003E56AE"/>
    <w:rsid w:val="003E5768"/>
    <w:rsid w:val="003E5A32"/>
    <w:rsid w:val="003E5DE2"/>
    <w:rsid w:val="003E5F09"/>
    <w:rsid w:val="003E5F93"/>
    <w:rsid w:val="003E6124"/>
    <w:rsid w:val="003E61B5"/>
    <w:rsid w:val="003E63B5"/>
    <w:rsid w:val="003E66B6"/>
    <w:rsid w:val="003E6710"/>
    <w:rsid w:val="003E67C8"/>
    <w:rsid w:val="003E6C9E"/>
    <w:rsid w:val="003E6CF2"/>
    <w:rsid w:val="003E6DA6"/>
    <w:rsid w:val="003E6DEE"/>
    <w:rsid w:val="003E7122"/>
    <w:rsid w:val="003E7658"/>
    <w:rsid w:val="003E77AD"/>
    <w:rsid w:val="003E78E5"/>
    <w:rsid w:val="003E7943"/>
    <w:rsid w:val="003E7CA8"/>
    <w:rsid w:val="003F006A"/>
    <w:rsid w:val="003F0584"/>
    <w:rsid w:val="003F0625"/>
    <w:rsid w:val="003F0952"/>
    <w:rsid w:val="003F09DF"/>
    <w:rsid w:val="003F0AFA"/>
    <w:rsid w:val="003F0BC6"/>
    <w:rsid w:val="003F0D28"/>
    <w:rsid w:val="003F0FFE"/>
    <w:rsid w:val="003F1242"/>
    <w:rsid w:val="003F127F"/>
    <w:rsid w:val="003F13EE"/>
    <w:rsid w:val="003F142F"/>
    <w:rsid w:val="003F156F"/>
    <w:rsid w:val="003F1989"/>
    <w:rsid w:val="003F1A1C"/>
    <w:rsid w:val="003F1C06"/>
    <w:rsid w:val="003F1E27"/>
    <w:rsid w:val="003F20C4"/>
    <w:rsid w:val="003F2133"/>
    <w:rsid w:val="003F228E"/>
    <w:rsid w:val="003F26DE"/>
    <w:rsid w:val="003F287A"/>
    <w:rsid w:val="003F2927"/>
    <w:rsid w:val="003F2CFE"/>
    <w:rsid w:val="003F2DD1"/>
    <w:rsid w:val="003F2E24"/>
    <w:rsid w:val="003F2EB7"/>
    <w:rsid w:val="003F2F7C"/>
    <w:rsid w:val="003F2F9D"/>
    <w:rsid w:val="003F3102"/>
    <w:rsid w:val="003F326A"/>
    <w:rsid w:val="003F3389"/>
    <w:rsid w:val="003F3536"/>
    <w:rsid w:val="003F3579"/>
    <w:rsid w:val="003F3A91"/>
    <w:rsid w:val="003F3DC4"/>
    <w:rsid w:val="003F3EBE"/>
    <w:rsid w:val="003F4396"/>
    <w:rsid w:val="003F440D"/>
    <w:rsid w:val="003F46E3"/>
    <w:rsid w:val="003F4ABC"/>
    <w:rsid w:val="003F4DB3"/>
    <w:rsid w:val="003F4E35"/>
    <w:rsid w:val="003F509E"/>
    <w:rsid w:val="003F514F"/>
    <w:rsid w:val="003F52CF"/>
    <w:rsid w:val="003F57D8"/>
    <w:rsid w:val="003F5890"/>
    <w:rsid w:val="003F5A33"/>
    <w:rsid w:val="003F5A4A"/>
    <w:rsid w:val="003F5EBC"/>
    <w:rsid w:val="003F5FB8"/>
    <w:rsid w:val="003F5FEE"/>
    <w:rsid w:val="003F6075"/>
    <w:rsid w:val="003F60BF"/>
    <w:rsid w:val="003F61C3"/>
    <w:rsid w:val="003F6284"/>
    <w:rsid w:val="003F6464"/>
    <w:rsid w:val="003F65AF"/>
    <w:rsid w:val="003F67F1"/>
    <w:rsid w:val="003F6D51"/>
    <w:rsid w:val="003F6E9E"/>
    <w:rsid w:val="003F7081"/>
    <w:rsid w:val="003F7301"/>
    <w:rsid w:val="003F7B70"/>
    <w:rsid w:val="003F7F2E"/>
    <w:rsid w:val="003F7F46"/>
    <w:rsid w:val="004005CE"/>
    <w:rsid w:val="00400644"/>
    <w:rsid w:val="004008F1"/>
    <w:rsid w:val="004009AE"/>
    <w:rsid w:val="00400B01"/>
    <w:rsid w:val="00400B35"/>
    <w:rsid w:val="00400EC2"/>
    <w:rsid w:val="00400F6B"/>
    <w:rsid w:val="004011C3"/>
    <w:rsid w:val="00401574"/>
    <w:rsid w:val="004015FB"/>
    <w:rsid w:val="004017D6"/>
    <w:rsid w:val="00401C93"/>
    <w:rsid w:val="00402179"/>
    <w:rsid w:val="004022A0"/>
    <w:rsid w:val="00402A2E"/>
    <w:rsid w:val="00403190"/>
    <w:rsid w:val="0040371F"/>
    <w:rsid w:val="00403AEC"/>
    <w:rsid w:val="00403BF5"/>
    <w:rsid w:val="00403E2E"/>
    <w:rsid w:val="0040430E"/>
    <w:rsid w:val="0040456A"/>
    <w:rsid w:val="0040469F"/>
    <w:rsid w:val="00404909"/>
    <w:rsid w:val="004049BE"/>
    <w:rsid w:val="00404BB8"/>
    <w:rsid w:val="00404FAE"/>
    <w:rsid w:val="00405163"/>
    <w:rsid w:val="004051CA"/>
    <w:rsid w:val="0040545E"/>
    <w:rsid w:val="0040549B"/>
    <w:rsid w:val="004054D5"/>
    <w:rsid w:val="004059D5"/>
    <w:rsid w:val="00405AF6"/>
    <w:rsid w:val="00405AF8"/>
    <w:rsid w:val="00405D67"/>
    <w:rsid w:val="00405F36"/>
    <w:rsid w:val="00405FE8"/>
    <w:rsid w:val="0040604B"/>
    <w:rsid w:val="004061BF"/>
    <w:rsid w:val="00406261"/>
    <w:rsid w:val="00406276"/>
    <w:rsid w:val="00406868"/>
    <w:rsid w:val="00406908"/>
    <w:rsid w:val="00406997"/>
    <w:rsid w:val="004069CE"/>
    <w:rsid w:val="00406A36"/>
    <w:rsid w:val="00406A43"/>
    <w:rsid w:val="00406BAB"/>
    <w:rsid w:val="00406D1B"/>
    <w:rsid w:val="00407046"/>
    <w:rsid w:val="00407168"/>
    <w:rsid w:val="004071BA"/>
    <w:rsid w:val="0040747D"/>
    <w:rsid w:val="00407546"/>
    <w:rsid w:val="004076B7"/>
    <w:rsid w:val="00407AE2"/>
    <w:rsid w:val="00407CFE"/>
    <w:rsid w:val="00407EF2"/>
    <w:rsid w:val="00407F0F"/>
    <w:rsid w:val="00410054"/>
    <w:rsid w:val="0041028D"/>
    <w:rsid w:val="00410508"/>
    <w:rsid w:val="004107D8"/>
    <w:rsid w:val="00410948"/>
    <w:rsid w:val="00410C00"/>
    <w:rsid w:val="0041103F"/>
    <w:rsid w:val="0041140C"/>
    <w:rsid w:val="00411547"/>
    <w:rsid w:val="0041181C"/>
    <w:rsid w:val="004122BA"/>
    <w:rsid w:val="004124E8"/>
    <w:rsid w:val="00412A11"/>
    <w:rsid w:val="00412AEA"/>
    <w:rsid w:val="00412C90"/>
    <w:rsid w:val="00412E2F"/>
    <w:rsid w:val="0041301F"/>
    <w:rsid w:val="00413067"/>
    <w:rsid w:val="00413145"/>
    <w:rsid w:val="004132B3"/>
    <w:rsid w:val="00413370"/>
    <w:rsid w:val="0041356E"/>
    <w:rsid w:val="00413573"/>
    <w:rsid w:val="00413674"/>
    <w:rsid w:val="00413887"/>
    <w:rsid w:val="00413931"/>
    <w:rsid w:val="00413B41"/>
    <w:rsid w:val="00413EAF"/>
    <w:rsid w:val="004149E7"/>
    <w:rsid w:val="00414CCC"/>
    <w:rsid w:val="00414D60"/>
    <w:rsid w:val="00414F25"/>
    <w:rsid w:val="00414F50"/>
    <w:rsid w:val="00414F8C"/>
    <w:rsid w:val="004153CC"/>
    <w:rsid w:val="00415EFB"/>
    <w:rsid w:val="00416128"/>
    <w:rsid w:val="004162A0"/>
    <w:rsid w:val="00416535"/>
    <w:rsid w:val="00416696"/>
    <w:rsid w:val="004168FC"/>
    <w:rsid w:val="0041693B"/>
    <w:rsid w:val="00416D32"/>
    <w:rsid w:val="00416D6C"/>
    <w:rsid w:val="00417292"/>
    <w:rsid w:val="00417530"/>
    <w:rsid w:val="00417790"/>
    <w:rsid w:val="0041779B"/>
    <w:rsid w:val="00417851"/>
    <w:rsid w:val="00417A5B"/>
    <w:rsid w:val="00417CA4"/>
    <w:rsid w:val="00417FBD"/>
    <w:rsid w:val="004201EB"/>
    <w:rsid w:val="004201EC"/>
    <w:rsid w:val="0042021E"/>
    <w:rsid w:val="004202FD"/>
    <w:rsid w:val="004206CC"/>
    <w:rsid w:val="004207C5"/>
    <w:rsid w:val="0042095F"/>
    <w:rsid w:val="00420DAF"/>
    <w:rsid w:val="00420E07"/>
    <w:rsid w:val="00420E98"/>
    <w:rsid w:val="004210DF"/>
    <w:rsid w:val="00421150"/>
    <w:rsid w:val="004212F3"/>
    <w:rsid w:val="004215DD"/>
    <w:rsid w:val="0042162A"/>
    <w:rsid w:val="00421747"/>
    <w:rsid w:val="00421B11"/>
    <w:rsid w:val="00421BC1"/>
    <w:rsid w:val="00421F92"/>
    <w:rsid w:val="00421FDA"/>
    <w:rsid w:val="004223D9"/>
    <w:rsid w:val="00422499"/>
    <w:rsid w:val="00422624"/>
    <w:rsid w:val="00422915"/>
    <w:rsid w:val="0042291B"/>
    <w:rsid w:val="00422A48"/>
    <w:rsid w:val="00422A55"/>
    <w:rsid w:val="00422B50"/>
    <w:rsid w:val="00422DF4"/>
    <w:rsid w:val="00422FE6"/>
    <w:rsid w:val="0042357A"/>
    <w:rsid w:val="004235EA"/>
    <w:rsid w:val="00423B0F"/>
    <w:rsid w:val="00423BED"/>
    <w:rsid w:val="00423C49"/>
    <w:rsid w:val="00423F87"/>
    <w:rsid w:val="004244E6"/>
    <w:rsid w:val="00424523"/>
    <w:rsid w:val="0042455C"/>
    <w:rsid w:val="0042460E"/>
    <w:rsid w:val="0042478F"/>
    <w:rsid w:val="00424ACF"/>
    <w:rsid w:val="00424B7C"/>
    <w:rsid w:val="00425604"/>
    <w:rsid w:val="0042567F"/>
    <w:rsid w:val="00425A77"/>
    <w:rsid w:val="00425E45"/>
    <w:rsid w:val="00425E7F"/>
    <w:rsid w:val="00426360"/>
    <w:rsid w:val="004263F6"/>
    <w:rsid w:val="0042650E"/>
    <w:rsid w:val="00426711"/>
    <w:rsid w:val="00426C15"/>
    <w:rsid w:val="00426E57"/>
    <w:rsid w:val="0042700D"/>
    <w:rsid w:val="00427038"/>
    <w:rsid w:val="004276F8"/>
    <w:rsid w:val="00427911"/>
    <w:rsid w:val="00427A9D"/>
    <w:rsid w:val="00427C47"/>
    <w:rsid w:val="00427DA2"/>
    <w:rsid w:val="0043001D"/>
    <w:rsid w:val="0043053C"/>
    <w:rsid w:val="0043057B"/>
    <w:rsid w:val="004306C8"/>
    <w:rsid w:val="004306ED"/>
    <w:rsid w:val="00430718"/>
    <w:rsid w:val="00430780"/>
    <w:rsid w:val="00430912"/>
    <w:rsid w:val="00430D5B"/>
    <w:rsid w:val="004313E9"/>
    <w:rsid w:val="00431BB6"/>
    <w:rsid w:val="00431CA6"/>
    <w:rsid w:val="00431CF2"/>
    <w:rsid w:val="00431F05"/>
    <w:rsid w:val="004320A9"/>
    <w:rsid w:val="0043213F"/>
    <w:rsid w:val="004323ED"/>
    <w:rsid w:val="004323FD"/>
    <w:rsid w:val="004325F0"/>
    <w:rsid w:val="0043299D"/>
    <w:rsid w:val="00432A45"/>
    <w:rsid w:val="00432BD8"/>
    <w:rsid w:val="00432D15"/>
    <w:rsid w:val="00432FC7"/>
    <w:rsid w:val="00433282"/>
    <w:rsid w:val="00433292"/>
    <w:rsid w:val="004333F9"/>
    <w:rsid w:val="004334E7"/>
    <w:rsid w:val="00433626"/>
    <w:rsid w:val="00433A65"/>
    <w:rsid w:val="00433B10"/>
    <w:rsid w:val="00434390"/>
    <w:rsid w:val="00434503"/>
    <w:rsid w:val="0043489E"/>
    <w:rsid w:val="004348DD"/>
    <w:rsid w:val="004348E7"/>
    <w:rsid w:val="0043494B"/>
    <w:rsid w:val="00434990"/>
    <w:rsid w:val="00434A11"/>
    <w:rsid w:val="00434A58"/>
    <w:rsid w:val="00434A88"/>
    <w:rsid w:val="00434E98"/>
    <w:rsid w:val="00435011"/>
    <w:rsid w:val="0043520F"/>
    <w:rsid w:val="00435450"/>
    <w:rsid w:val="00435625"/>
    <w:rsid w:val="00435DC4"/>
    <w:rsid w:val="00435DEA"/>
    <w:rsid w:val="00436042"/>
    <w:rsid w:val="00436135"/>
    <w:rsid w:val="004363AB"/>
    <w:rsid w:val="00436565"/>
    <w:rsid w:val="0043657D"/>
    <w:rsid w:val="00436B00"/>
    <w:rsid w:val="00436B06"/>
    <w:rsid w:val="00436B22"/>
    <w:rsid w:val="00436B4F"/>
    <w:rsid w:val="00436B7A"/>
    <w:rsid w:val="00436E18"/>
    <w:rsid w:val="00436EFD"/>
    <w:rsid w:val="00436F2C"/>
    <w:rsid w:val="0043729E"/>
    <w:rsid w:val="0043731E"/>
    <w:rsid w:val="00437435"/>
    <w:rsid w:val="004374C2"/>
    <w:rsid w:val="00437757"/>
    <w:rsid w:val="0043785C"/>
    <w:rsid w:val="00437905"/>
    <w:rsid w:val="00437949"/>
    <w:rsid w:val="00437BB7"/>
    <w:rsid w:val="00437F25"/>
    <w:rsid w:val="00440027"/>
    <w:rsid w:val="00440219"/>
    <w:rsid w:val="004402D8"/>
    <w:rsid w:val="0044058C"/>
    <w:rsid w:val="0044064E"/>
    <w:rsid w:val="00440976"/>
    <w:rsid w:val="004409C8"/>
    <w:rsid w:val="004409F0"/>
    <w:rsid w:val="00440BFD"/>
    <w:rsid w:val="00440CB2"/>
    <w:rsid w:val="00440E4A"/>
    <w:rsid w:val="0044124C"/>
    <w:rsid w:val="00441713"/>
    <w:rsid w:val="0044185B"/>
    <w:rsid w:val="004418D6"/>
    <w:rsid w:val="00441A84"/>
    <w:rsid w:val="00441BAC"/>
    <w:rsid w:val="00441BBB"/>
    <w:rsid w:val="00441C5A"/>
    <w:rsid w:val="00441DB2"/>
    <w:rsid w:val="00441E5E"/>
    <w:rsid w:val="00441EB7"/>
    <w:rsid w:val="00442051"/>
    <w:rsid w:val="004421D2"/>
    <w:rsid w:val="00442282"/>
    <w:rsid w:val="004428D3"/>
    <w:rsid w:val="00442AFD"/>
    <w:rsid w:val="00442E3C"/>
    <w:rsid w:val="004435D0"/>
    <w:rsid w:val="004435D7"/>
    <w:rsid w:val="00443669"/>
    <w:rsid w:val="00443A4C"/>
    <w:rsid w:val="00443B27"/>
    <w:rsid w:val="00443C6E"/>
    <w:rsid w:val="00443DAE"/>
    <w:rsid w:val="00443FE3"/>
    <w:rsid w:val="004440C3"/>
    <w:rsid w:val="004442F3"/>
    <w:rsid w:val="00444460"/>
    <w:rsid w:val="004444B3"/>
    <w:rsid w:val="00444538"/>
    <w:rsid w:val="0044475E"/>
    <w:rsid w:val="00444957"/>
    <w:rsid w:val="004449E0"/>
    <w:rsid w:val="00444D59"/>
    <w:rsid w:val="00444E85"/>
    <w:rsid w:val="00444F8D"/>
    <w:rsid w:val="00445008"/>
    <w:rsid w:val="00445038"/>
    <w:rsid w:val="004453BF"/>
    <w:rsid w:val="004454A3"/>
    <w:rsid w:val="004454F1"/>
    <w:rsid w:val="004455D6"/>
    <w:rsid w:val="00445627"/>
    <w:rsid w:val="00445759"/>
    <w:rsid w:val="004457EB"/>
    <w:rsid w:val="00445845"/>
    <w:rsid w:val="00445B2E"/>
    <w:rsid w:val="00445B34"/>
    <w:rsid w:val="00445D59"/>
    <w:rsid w:val="00445D95"/>
    <w:rsid w:val="00445DBF"/>
    <w:rsid w:val="00445FE0"/>
    <w:rsid w:val="00446291"/>
    <w:rsid w:val="004462C3"/>
    <w:rsid w:val="00446403"/>
    <w:rsid w:val="00446533"/>
    <w:rsid w:val="0044656E"/>
    <w:rsid w:val="00446570"/>
    <w:rsid w:val="00446A9E"/>
    <w:rsid w:val="00446C00"/>
    <w:rsid w:val="00447012"/>
    <w:rsid w:val="00447031"/>
    <w:rsid w:val="004470C1"/>
    <w:rsid w:val="004472CC"/>
    <w:rsid w:val="0044774D"/>
    <w:rsid w:val="004478A4"/>
    <w:rsid w:val="00447B3A"/>
    <w:rsid w:val="00447B47"/>
    <w:rsid w:val="00447C8D"/>
    <w:rsid w:val="00447E91"/>
    <w:rsid w:val="00450217"/>
    <w:rsid w:val="0045029D"/>
    <w:rsid w:val="00450481"/>
    <w:rsid w:val="004506FD"/>
    <w:rsid w:val="00450B3B"/>
    <w:rsid w:val="00450D38"/>
    <w:rsid w:val="004513E1"/>
    <w:rsid w:val="004517DE"/>
    <w:rsid w:val="00451A84"/>
    <w:rsid w:val="00451B18"/>
    <w:rsid w:val="00451EAF"/>
    <w:rsid w:val="00451EC6"/>
    <w:rsid w:val="00452333"/>
    <w:rsid w:val="004523B0"/>
    <w:rsid w:val="00452559"/>
    <w:rsid w:val="0045266D"/>
    <w:rsid w:val="00452C47"/>
    <w:rsid w:val="00452ED9"/>
    <w:rsid w:val="00453033"/>
    <w:rsid w:val="00453054"/>
    <w:rsid w:val="004530F6"/>
    <w:rsid w:val="0045334F"/>
    <w:rsid w:val="00453430"/>
    <w:rsid w:val="00453729"/>
    <w:rsid w:val="00453A0F"/>
    <w:rsid w:val="00453B81"/>
    <w:rsid w:val="00453B99"/>
    <w:rsid w:val="00454015"/>
    <w:rsid w:val="0045411F"/>
    <w:rsid w:val="00454227"/>
    <w:rsid w:val="004543C2"/>
    <w:rsid w:val="00454712"/>
    <w:rsid w:val="00454994"/>
    <w:rsid w:val="00454D02"/>
    <w:rsid w:val="00454D56"/>
    <w:rsid w:val="00455177"/>
    <w:rsid w:val="004553AF"/>
    <w:rsid w:val="0045558D"/>
    <w:rsid w:val="0045572B"/>
    <w:rsid w:val="00455747"/>
    <w:rsid w:val="004557BD"/>
    <w:rsid w:val="0045587E"/>
    <w:rsid w:val="004558A5"/>
    <w:rsid w:val="00455B64"/>
    <w:rsid w:val="00455D0D"/>
    <w:rsid w:val="00455DDC"/>
    <w:rsid w:val="00455E32"/>
    <w:rsid w:val="00455FF9"/>
    <w:rsid w:val="00456080"/>
    <w:rsid w:val="004560CD"/>
    <w:rsid w:val="004561DD"/>
    <w:rsid w:val="00456694"/>
    <w:rsid w:val="004567AC"/>
    <w:rsid w:val="004569C1"/>
    <w:rsid w:val="00456A5D"/>
    <w:rsid w:val="00456B8A"/>
    <w:rsid w:val="00456D36"/>
    <w:rsid w:val="00457055"/>
    <w:rsid w:val="00457307"/>
    <w:rsid w:val="00457358"/>
    <w:rsid w:val="004576B5"/>
    <w:rsid w:val="004578AD"/>
    <w:rsid w:val="004579E1"/>
    <w:rsid w:val="00457D61"/>
    <w:rsid w:val="00457F2A"/>
    <w:rsid w:val="00457FCC"/>
    <w:rsid w:val="004603AF"/>
    <w:rsid w:val="00460453"/>
    <w:rsid w:val="00460946"/>
    <w:rsid w:val="00460ABA"/>
    <w:rsid w:val="00460ADC"/>
    <w:rsid w:val="00460D98"/>
    <w:rsid w:val="00460DD9"/>
    <w:rsid w:val="00460ED5"/>
    <w:rsid w:val="00461163"/>
    <w:rsid w:val="004612AC"/>
    <w:rsid w:val="00461405"/>
    <w:rsid w:val="0046194C"/>
    <w:rsid w:val="00461C4C"/>
    <w:rsid w:val="00461EAB"/>
    <w:rsid w:val="00461FF8"/>
    <w:rsid w:val="00462138"/>
    <w:rsid w:val="0046269E"/>
    <w:rsid w:val="004627F8"/>
    <w:rsid w:val="00462A61"/>
    <w:rsid w:val="00462BA8"/>
    <w:rsid w:val="00462BAD"/>
    <w:rsid w:val="00462DCB"/>
    <w:rsid w:val="00462DD7"/>
    <w:rsid w:val="00462DDF"/>
    <w:rsid w:val="00462EB2"/>
    <w:rsid w:val="00462FD8"/>
    <w:rsid w:val="0046333F"/>
    <w:rsid w:val="004633C6"/>
    <w:rsid w:val="004633E2"/>
    <w:rsid w:val="00463747"/>
    <w:rsid w:val="004638F1"/>
    <w:rsid w:val="00463BA4"/>
    <w:rsid w:val="00463C42"/>
    <w:rsid w:val="00463CD0"/>
    <w:rsid w:val="00463F02"/>
    <w:rsid w:val="00463F45"/>
    <w:rsid w:val="00464109"/>
    <w:rsid w:val="0046435F"/>
    <w:rsid w:val="00464639"/>
    <w:rsid w:val="00464656"/>
    <w:rsid w:val="0046474D"/>
    <w:rsid w:val="0046490E"/>
    <w:rsid w:val="00464BE9"/>
    <w:rsid w:val="00464D24"/>
    <w:rsid w:val="004652EB"/>
    <w:rsid w:val="004653B2"/>
    <w:rsid w:val="004657CB"/>
    <w:rsid w:val="004657EF"/>
    <w:rsid w:val="004659B1"/>
    <w:rsid w:val="00465C78"/>
    <w:rsid w:val="00466122"/>
    <w:rsid w:val="0046613F"/>
    <w:rsid w:val="004665A4"/>
    <w:rsid w:val="00466924"/>
    <w:rsid w:val="00466A70"/>
    <w:rsid w:val="00466D1B"/>
    <w:rsid w:val="00466F06"/>
    <w:rsid w:val="00467006"/>
    <w:rsid w:val="004670C3"/>
    <w:rsid w:val="004673AE"/>
    <w:rsid w:val="00467420"/>
    <w:rsid w:val="00467778"/>
    <w:rsid w:val="004678EB"/>
    <w:rsid w:val="00467947"/>
    <w:rsid w:val="00467C06"/>
    <w:rsid w:val="00467D1C"/>
    <w:rsid w:val="004702C4"/>
    <w:rsid w:val="004702D9"/>
    <w:rsid w:val="004704D7"/>
    <w:rsid w:val="00470717"/>
    <w:rsid w:val="00470DFA"/>
    <w:rsid w:val="00471053"/>
    <w:rsid w:val="004710CE"/>
    <w:rsid w:val="00471211"/>
    <w:rsid w:val="00471230"/>
    <w:rsid w:val="004712C5"/>
    <w:rsid w:val="004712F5"/>
    <w:rsid w:val="004714F4"/>
    <w:rsid w:val="0047163C"/>
    <w:rsid w:val="0047180F"/>
    <w:rsid w:val="0047183D"/>
    <w:rsid w:val="00471CBB"/>
    <w:rsid w:val="00471F82"/>
    <w:rsid w:val="00471FD1"/>
    <w:rsid w:val="004720AB"/>
    <w:rsid w:val="004720EB"/>
    <w:rsid w:val="00472256"/>
    <w:rsid w:val="004729D5"/>
    <w:rsid w:val="00472D81"/>
    <w:rsid w:val="00472E93"/>
    <w:rsid w:val="00472EBC"/>
    <w:rsid w:val="00472FE7"/>
    <w:rsid w:val="00473298"/>
    <w:rsid w:val="004732FC"/>
    <w:rsid w:val="0047342B"/>
    <w:rsid w:val="00473672"/>
    <w:rsid w:val="004736A6"/>
    <w:rsid w:val="004736D4"/>
    <w:rsid w:val="004737FA"/>
    <w:rsid w:val="0047387A"/>
    <w:rsid w:val="00473A39"/>
    <w:rsid w:val="00473B20"/>
    <w:rsid w:val="00473D68"/>
    <w:rsid w:val="00474017"/>
    <w:rsid w:val="004745BB"/>
    <w:rsid w:val="004747BF"/>
    <w:rsid w:val="00474C04"/>
    <w:rsid w:val="00474E31"/>
    <w:rsid w:val="00474F3B"/>
    <w:rsid w:val="004751B7"/>
    <w:rsid w:val="004755EB"/>
    <w:rsid w:val="0047572E"/>
    <w:rsid w:val="0047575B"/>
    <w:rsid w:val="00475786"/>
    <w:rsid w:val="00475EF2"/>
    <w:rsid w:val="00476196"/>
    <w:rsid w:val="00476362"/>
    <w:rsid w:val="0047652B"/>
    <w:rsid w:val="00476606"/>
    <w:rsid w:val="0047685F"/>
    <w:rsid w:val="00476C4A"/>
    <w:rsid w:val="00476E1C"/>
    <w:rsid w:val="0047734E"/>
    <w:rsid w:val="00477418"/>
    <w:rsid w:val="00477662"/>
    <w:rsid w:val="00477ADE"/>
    <w:rsid w:val="00480108"/>
    <w:rsid w:val="00480120"/>
    <w:rsid w:val="004804A9"/>
    <w:rsid w:val="004804BE"/>
    <w:rsid w:val="004805C8"/>
    <w:rsid w:val="004807C6"/>
    <w:rsid w:val="00480C2B"/>
    <w:rsid w:val="00480DAE"/>
    <w:rsid w:val="00480EF1"/>
    <w:rsid w:val="00481179"/>
    <w:rsid w:val="00481272"/>
    <w:rsid w:val="004812E6"/>
    <w:rsid w:val="0048130D"/>
    <w:rsid w:val="004815EB"/>
    <w:rsid w:val="004818E8"/>
    <w:rsid w:val="0048196D"/>
    <w:rsid w:val="004819C3"/>
    <w:rsid w:val="004819C9"/>
    <w:rsid w:val="00481CC9"/>
    <w:rsid w:val="00481CF6"/>
    <w:rsid w:val="00481D52"/>
    <w:rsid w:val="00481F0D"/>
    <w:rsid w:val="00481F0F"/>
    <w:rsid w:val="004823CA"/>
    <w:rsid w:val="00482766"/>
    <w:rsid w:val="00482A13"/>
    <w:rsid w:val="00482BB2"/>
    <w:rsid w:val="00482C03"/>
    <w:rsid w:val="00482CB0"/>
    <w:rsid w:val="00482CD3"/>
    <w:rsid w:val="00482DF0"/>
    <w:rsid w:val="00482F5C"/>
    <w:rsid w:val="00483086"/>
    <w:rsid w:val="004830BC"/>
    <w:rsid w:val="0048328B"/>
    <w:rsid w:val="00483314"/>
    <w:rsid w:val="004834D4"/>
    <w:rsid w:val="00483779"/>
    <w:rsid w:val="00483991"/>
    <w:rsid w:val="00483BA5"/>
    <w:rsid w:val="00483BF5"/>
    <w:rsid w:val="00484085"/>
    <w:rsid w:val="004841D5"/>
    <w:rsid w:val="004845AE"/>
    <w:rsid w:val="0048498F"/>
    <w:rsid w:val="00484B74"/>
    <w:rsid w:val="00484F55"/>
    <w:rsid w:val="00484FD3"/>
    <w:rsid w:val="0048523B"/>
    <w:rsid w:val="00485311"/>
    <w:rsid w:val="00485637"/>
    <w:rsid w:val="00485971"/>
    <w:rsid w:val="00485A27"/>
    <w:rsid w:val="00485A77"/>
    <w:rsid w:val="00486142"/>
    <w:rsid w:val="004861A6"/>
    <w:rsid w:val="004863BD"/>
    <w:rsid w:val="00486407"/>
    <w:rsid w:val="0048651B"/>
    <w:rsid w:val="0048652D"/>
    <w:rsid w:val="004866AD"/>
    <w:rsid w:val="00486827"/>
    <w:rsid w:val="00486859"/>
    <w:rsid w:val="00486869"/>
    <w:rsid w:val="0048689E"/>
    <w:rsid w:val="004869F8"/>
    <w:rsid w:val="00486C38"/>
    <w:rsid w:val="0048704E"/>
    <w:rsid w:val="00487168"/>
    <w:rsid w:val="00487403"/>
    <w:rsid w:val="00487764"/>
    <w:rsid w:val="00487A16"/>
    <w:rsid w:val="00487BA4"/>
    <w:rsid w:val="00487C5A"/>
    <w:rsid w:val="00487CE1"/>
    <w:rsid w:val="00487DED"/>
    <w:rsid w:val="004900F6"/>
    <w:rsid w:val="0049018B"/>
    <w:rsid w:val="0049024C"/>
    <w:rsid w:val="004902BA"/>
    <w:rsid w:val="004903C5"/>
    <w:rsid w:val="004903D1"/>
    <w:rsid w:val="00490415"/>
    <w:rsid w:val="00490433"/>
    <w:rsid w:val="0049053A"/>
    <w:rsid w:val="00490572"/>
    <w:rsid w:val="004908B0"/>
    <w:rsid w:val="00490900"/>
    <w:rsid w:val="00490C22"/>
    <w:rsid w:val="00490D06"/>
    <w:rsid w:val="00490F4C"/>
    <w:rsid w:val="004911E0"/>
    <w:rsid w:val="00491468"/>
    <w:rsid w:val="004919C9"/>
    <w:rsid w:val="00491E87"/>
    <w:rsid w:val="00491F4C"/>
    <w:rsid w:val="00491F76"/>
    <w:rsid w:val="00491FDF"/>
    <w:rsid w:val="0049240F"/>
    <w:rsid w:val="00492554"/>
    <w:rsid w:val="0049257D"/>
    <w:rsid w:val="004927A9"/>
    <w:rsid w:val="004927D3"/>
    <w:rsid w:val="00492871"/>
    <w:rsid w:val="004928D3"/>
    <w:rsid w:val="00492984"/>
    <w:rsid w:val="004929A3"/>
    <w:rsid w:val="004929C4"/>
    <w:rsid w:val="00492A0D"/>
    <w:rsid w:val="00492B1A"/>
    <w:rsid w:val="00492ECB"/>
    <w:rsid w:val="00492F51"/>
    <w:rsid w:val="00493063"/>
    <w:rsid w:val="004931AC"/>
    <w:rsid w:val="004931DD"/>
    <w:rsid w:val="004932E2"/>
    <w:rsid w:val="00493323"/>
    <w:rsid w:val="004933CF"/>
    <w:rsid w:val="0049359A"/>
    <w:rsid w:val="004936CC"/>
    <w:rsid w:val="00493849"/>
    <w:rsid w:val="00493863"/>
    <w:rsid w:val="004939AA"/>
    <w:rsid w:val="00493A05"/>
    <w:rsid w:val="00493E26"/>
    <w:rsid w:val="004940A1"/>
    <w:rsid w:val="0049419D"/>
    <w:rsid w:val="004944EA"/>
    <w:rsid w:val="0049453F"/>
    <w:rsid w:val="004946EC"/>
    <w:rsid w:val="00494FDF"/>
    <w:rsid w:val="004955DF"/>
    <w:rsid w:val="0049587D"/>
    <w:rsid w:val="00495881"/>
    <w:rsid w:val="00495966"/>
    <w:rsid w:val="00495A73"/>
    <w:rsid w:val="00495CCF"/>
    <w:rsid w:val="00495FAF"/>
    <w:rsid w:val="00495FC7"/>
    <w:rsid w:val="004966FC"/>
    <w:rsid w:val="00496855"/>
    <w:rsid w:val="00496919"/>
    <w:rsid w:val="00496BFE"/>
    <w:rsid w:val="00496DE2"/>
    <w:rsid w:val="0049706A"/>
    <w:rsid w:val="004971A0"/>
    <w:rsid w:val="0049735F"/>
    <w:rsid w:val="00497452"/>
    <w:rsid w:val="004974C7"/>
    <w:rsid w:val="0049755B"/>
    <w:rsid w:val="004976A8"/>
    <w:rsid w:val="00497714"/>
    <w:rsid w:val="004977C3"/>
    <w:rsid w:val="00497DBD"/>
    <w:rsid w:val="00497EA0"/>
    <w:rsid w:val="004A01C3"/>
    <w:rsid w:val="004A0320"/>
    <w:rsid w:val="004A085D"/>
    <w:rsid w:val="004A0869"/>
    <w:rsid w:val="004A0BAF"/>
    <w:rsid w:val="004A0C39"/>
    <w:rsid w:val="004A0F5D"/>
    <w:rsid w:val="004A0F5E"/>
    <w:rsid w:val="004A1598"/>
    <w:rsid w:val="004A163B"/>
    <w:rsid w:val="004A1726"/>
    <w:rsid w:val="004A1C88"/>
    <w:rsid w:val="004A235A"/>
    <w:rsid w:val="004A2658"/>
    <w:rsid w:val="004A26B0"/>
    <w:rsid w:val="004A27DD"/>
    <w:rsid w:val="004A2C99"/>
    <w:rsid w:val="004A2D2F"/>
    <w:rsid w:val="004A2E03"/>
    <w:rsid w:val="004A2F58"/>
    <w:rsid w:val="004A33BD"/>
    <w:rsid w:val="004A358E"/>
    <w:rsid w:val="004A35CB"/>
    <w:rsid w:val="004A35EF"/>
    <w:rsid w:val="004A3686"/>
    <w:rsid w:val="004A36EC"/>
    <w:rsid w:val="004A372A"/>
    <w:rsid w:val="004A39A8"/>
    <w:rsid w:val="004A4056"/>
    <w:rsid w:val="004A40E5"/>
    <w:rsid w:val="004A42EC"/>
    <w:rsid w:val="004A45F0"/>
    <w:rsid w:val="004A46A2"/>
    <w:rsid w:val="004A4768"/>
    <w:rsid w:val="004A48C0"/>
    <w:rsid w:val="004A4A8C"/>
    <w:rsid w:val="004A4C37"/>
    <w:rsid w:val="004A4D5D"/>
    <w:rsid w:val="004A520E"/>
    <w:rsid w:val="004A5A5C"/>
    <w:rsid w:val="004A5ACD"/>
    <w:rsid w:val="004A5F23"/>
    <w:rsid w:val="004A6039"/>
    <w:rsid w:val="004A6164"/>
    <w:rsid w:val="004A617B"/>
    <w:rsid w:val="004A6194"/>
    <w:rsid w:val="004A6278"/>
    <w:rsid w:val="004A6450"/>
    <w:rsid w:val="004A648C"/>
    <w:rsid w:val="004A6647"/>
    <w:rsid w:val="004A67DD"/>
    <w:rsid w:val="004A6889"/>
    <w:rsid w:val="004A68E0"/>
    <w:rsid w:val="004A694E"/>
    <w:rsid w:val="004A6DAF"/>
    <w:rsid w:val="004A70B8"/>
    <w:rsid w:val="004A74BA"/>
    <w:rsid w:val="004A7695"/>
    <w:rsid w:val="004A7807"/>
    <w:rsid w:val="004A781F"/>
    <w:rsid w:val="004A7AF0"/>
    <w:rsid w:val="004A7BF4"/>
    <w:rsid w:val="004A7E00"/>
    <w:rsid w:val="004B0092"/>
    <w:rsid w:val="004B02E4"/>
    <w:rsid w:val="004B0472"/>
    <w:rsid w:val="004B062D"/>
    <w:rsid w:val="004B12B3"/>
    <w:rsid w:val="004B1CD8"/>
    <w:rsid w:val="004B1F3D"/>
    <w:rsid w:val="004B1FD6"/>
    <w:rsid w:val="004B2086"/>
    <w:rsid w:val="004B2317"/>
    <w:rsid w:val="004B279A"/>
    <w:rsid w:val="004B2869"/>
    <w:rsid w:val="004B2876"/>
    <w:rsid w:val="004B2CDB"/>
    <w:rsid w:val="004B30CF"/>
    <w:rsid w:val="004B330B"/>
    <w:rsid w:val="004B3593"/>
    <w:rsid w:val="004B370C"/>
    <w:rsid w:val="004B38BC"/>
    <w:rsid w:val="004B3B13"/>
    <w:rsid w:val="004B3D15"/>
    <w:rsid w:val="004B4387"/>
    <w:rsid w:val="004B4435"/>
    <w:rsid w:val="004B443D"/>
    <w:rsid w:val="004B46EB"/>
    <w:rsid w:val="004B4AA1"/>
    <w:rsid w:val="004B4D10"/>
    <w:rsid w:val="004B4D84"/>
    <w:rsid w:val="004B4F5A"/>
    <w:rsid w:val="004B4FE4"/>
    <w:rsid w:val="004B501A"/>
    <w:rsid w:val="004B507A"/>
    <w:rsid w:val="004B516E"/>
    <w:rsid w:val="004B51D2"/>
    <w:rsid w:val="004B552A"/>
    <w:rsid w:val="004B59EB"/>
    <w:rsid w:val="004B5A50"/>
    <w:rsid w:val="004B5A52"/>
    <w:rsid w:val="004B5B41"/>
    <w:rsid w:val="004B5BEB"/>
    <w:rsid w:val="004B5D87"/>
    <w:rsid w:val="004B60F0"/>
    <w:rsid w:val="004B62D7"/>
    <w:rsid w:val="004B63F9"/>
    <w:rsid w:val="004B652C"/>
    <w:rsid w:val="004B66C1"/>
    <w:rsid w:val="004B66EB"/>
    <w:rsid w:val="004B688A"/>
    <w:rsid w:val="004B6AD7"/>
    <w:rsid w:val="004B6C38"/>
    <w:rsid w:val="004B6D42"/>
    <w:rsid w:val="004B6DE3"/>
    <w:rsid w:val="004B6E0D"/>
    <w:rsid w:val="004B715B"/>
    <w:rsid w:val="004B71F7"/>
    <w:rsid w:val="004B7224"/>
    <w:rsid w:val="004B7A10"/>
    <w:rsid w:val="004B7B66"/>
    <w:rsid w:val="004B7BCB"/>
    <w:rsid w:val="004B7E64"/>
    <w:rsid w:val="004C00A5"/>
    <w:rsid w:val="004C0105"/>
    <w:rsid w:val="004C022A"/>
    <w:rsid w:val="004C059A"/>
    <w:rsid w:val="004C08CB"/>
    <w:rsid w:val="004C093B"/>
    <w:rsid w:val="004C0C86"/>
    <w:rsid w:val="004C0F03"/>
    <w:rsid w:val="004C0F22"/>
    <w:rsid w:val="004C1052"/>
    <w:rsid w:val="004C156A"/>
    <w:rsid w:val="004C1629"/>
    <w:rsid w:val="004C19A6"/>
    <w:rsid w:val="004C19DB"/>
    <w:rsid w:val="004C19E6"/>
    <w:rsid w:val="004C220B"/>
    <w:rsid w:val="004C2A43"/>
    <w:rsid w:val="004C2A6D"/>
    <w:rsid w:val="004C2AB3"/>
    <w:rsid w:val="004C2C09"/>
    <w:rsid w:val="004C2CA1"/>
    <w:rsid w:val="004C2CAF"/>
    <w:rsid w:val="004C3484"/>
    <w:rsid w:val="004C362D"/>
    <w:rsid w:val="004C3736"/>
    <w:rsid w:val="004C3967"/>
    <w:rsid w:val="004C3DFA"/>
    <w:rsid w:val="004C3FF3"/>
    <w:rsid w:val="004C4276"/>
    <w:rsid w:val="004C44C2"/>
    <w:rsid w:val="004C4514"/>
    <w:rsid w:val="004C4693"/>
    <w:rsid w:val="004C4724"/>
    <w:rsid w:val="004C49CD"/>
    <w:rsid w:val="004C4B33"/>
    <w:rsid w:val="004C4B41"/>
    <w:rsid w:val="004C4E37"/>
    <w:rsid w:val="004C50EC"/>
    <w:rsid w:val="004C51DF"/>
    <w:rsid w:val="004C56A9"/>
    <w:rsid w:val="004C582B"/>
    <w:rsid w:val="004C5998"/>
    <w:rsid w:val="004C5B0F"/>
    <w:rsid w:val="004C5BA6"/>
    <w:rsid w:val="004C5E38"/>
    <w:rsid w:val="004C5E72"/>
    <w:rsid w:val="004C5F70"/>
    <w:rsid w:val="004C6091"/>
    <w:rsid w:val="004C6573"/>
    <w:rsid w:val="004C66C8"/>
    <w:rsid w:val="004C6A0A"/>
    <w:rsid w:val="004C6E0F"/>
    <w:rsid w:val="004C6E1B"/>
    <w:rsid w:val="004C7103"/>
    <w:rsid w:val="004C7295"/>
    <w:rsid w:val="004C7522"/>
    <w:rsid w:val="004C7560"/>
    <w:rsid w:val="004C7A74"/>
    <w:rsid w:val="004C7F55"/>
    <w:rsid w:val="004D00C2"/>
    <w:rsid w:val="004D0218"/>
    <w:rsid w:val="004D0E3B"/>
    <w:rsid w:val="004D0EB8"/>
    <w:rsid w:val="004D0FAE"/>
    <w:rsid w:val="004D1215"/>
    <w:rsid w:val="004D1230"/>
    <w:rsid w:val="004D18F1"/>
    <w:rsid w:val="004D1BD9"/>
    <w:rsid w:val="004D1C56"/>
    <w:rsid w:val="004D1E29"/>
    <w:rsid w:val="004D2091"/>
    <w:rsid w:val="004D2169"/>
    <w:rsid w:val="004D26DD"/>
    <w:rsid w:val="004D2C71"/>
    <w:rsid w:val="004D2FFE"/>
    <w:rsid w:val="004D34A3"/>
    <w:rsid w:val="004D371F"/>
    <w:rsid w:val="004D3975"/>
    <w:rsid w:val="004D3BF3"/>
    <w:rsid w:val="004D40C3"/>
    <w:rsid w:val="004D4112"/>
    <w:rsid w:val="004D4694"/>
    <w:rsid w:val="004D4910"/>
    <w:rsid w:val="004D4A77"/>
    <w:rsid w:val="004D4B89"/>
    <w:rsid w:val="004D4CA8"/>
    <w:rsid w:val="004D4F94"/>
    <w:rsid w:val="004D5781"/>
    <w:rsid w:val="004D57B0"/>
    <w:rsid w:val="004D5950"/>
    <w:rsid w:val="004D5F47"/>
    <w:rsid w:val="004D5FB1"/>
    <w:rsid w:val="004D5FD9"/>
    <w:rsid w:val="004D6417"/>
    <w:rsid w:val="004D64E9"/>
    <w:rsid w:val="004D6C8E"/>
    <w:rsid w:val="004D6D22"/>
    <w:rsid w:val="004D7011"/>
    <w:rsid w:val="004D72AF"/>
    <w:rsid w:val="004D73BD"/>
    <w:rsid w:val="004D7AF8"/>
    <w:rsid w:val="004D7BEB"/>
    <w:rsid w:val="004D7D66"/>
    <w:rsid w:val="004D7D83"/>
    <w:rsid w:val="004D7F3C"/>
    <w:rsid w:val="004E00A3"/>
    <w:rsid w:val="004E00C5"/>
    <w:rsid w:val="004E0135"/>
    <w:rsid w:val="004E025C"/>
    <w:rsid w:val="004E02B6"/>
    <w:rsid w:val="004E06A5"/>
    <w:rsid w:val="004E0CDE"/>
    <w:rsid w:val="004E0D14"/>
    <w:rsid w:val="004E1006"/>
    <w:rsid w:val="004E113A"/>
    <w:rsid w:val="004E1331"/>
    <w:rsid w:val="004E13D3"/>
    <w:rsid w:val="004E1485"/>
    <w:rsid w:val="004E1E55"/>
    <w:rsid w:val="004E1EAA"/>
    <w:rsid w:val="004E2175"/>
    <w:rsid w:val="004E21AE"/>
    <w:rsid w:val="004E2287"/>
    <w:rsid w:val="004E26E2"/>
    <w:rsid w:val="004E270E"/>
    <w:rsid w:val="004E2EAE"/>
    <w:rsid w:val="004E2EE8"/>
    <w:rsid w:val="004E2F8C"/>
    <w:rsid w:val="004E2FCD"/>
    <w:rsid w:val="004E30B8"/>
    <w:rsid w:val="004E30EF"/>
    <w:rsid w:val="004E33D2"/>
    <w:rsid w:val="004E34DF"/>
    <w:rsid w:val="004E35B4"/>
    <w:rsid w:val="004E3854"/>
    <w:rsid w:val="004E3926"/>
    <w:rsid w:val="004E39CC"/>
    <w:rsid w:val="004E3D0C"/>
    <w:rsid w:val="004E4222"/>
    <w:rsid w:val="004E425A"/>
    <w:rsid w:val="004E454C"/>
    <w:rsid w:val="004E45E1"/>
    <w:rsid w:val="004E496A"/>
    <w:rsid w:val="004E49D3"/>
    <w:rsid w:val="004E4B8B"/>
    <w:rsid w:val="004E4B8F"/>
    <w:rsid w:val="004E4D48"/>
    <w:rsid w:val="004E4EC5"/>
    <w:rsid w:val="004E53D1"/>
    <w:rsid w:val="004E5499"/>
    <w:rsid w:val="004E5656"/>
    <w:rsid w:val="004E57FD"/>
    <w:rsid w:val="004E5A04"/>
    <w:rsid w:val="004E5C25"/>
    <w:rsid w:val="004E6054"/>
    <w:rsid w:val="004E608E"/>
    <w:rsid w:val="004E621B"/>
    <w:rsid w:val="004E641C"/>
    <w:rsid w:val="004E66F8"/>
    <w:rsid w:val="004E68A0"/>
    <w:rsid w:val="004E6AD8"/>
    <w:rsid w:val="004E6D5A"/>
    <w:rsid w:val="004E6ED4"/>
    <w:rsid w:val="004E6F9F"/>
    <w:rsid w:val="004E7036"/>
    <w:rsid w:val="004E7437"/>
    <w:rsid w:val="004E7438"/>
    <w:rsid w:val="004E7562"/>
    <w:rsid w:val="004E7762"/>
    <w:rsid w:val="004E77D6"/>
    <w:rsid w:val="004E7CF7"/>
    <w:rsid w:val="004E7DEB"/>
    <w:rsid w:val="004F029C"/>
    <w:rsid w:val="004F0376"/>
    <w:rsid w:val="004F03B1"/>
    <w:rsid w:val="004F03C2"/>
    <w:rsid w:val="004F0A87"/>
    <w:rsid w:val="004F0C02"/>
    <w:rsid w:val="004F0D45"/>
    <w:rsid w:val="004F0E44"/>
    <w:rsid w:val="004F0EE7"/>
    <w:rsid w:val="004F1274"/>
    <w:rsid w:val="004F136B"/>
    <w:rsid w:val="004F19C8"/>
    <w:rsid w:val="004F1A97"/>
    <w:rsid w:val="004F1AA9"/>
    <w:rsid w:val="004F1EC3"/>
    <w:rsid w:val="004F2041"/>
    <w:rsid w:val="004F242A"/>
    <w:rsid w:val="004F285D"/>
    <w:rsid w:val="004F292C"/>
    <w:rsid w:val="004F2A69"/>
    <w:rsid w:val="004F2B5F"/>
    <w:rsid w:val="004F2D9D"/>
    <w:rsid w:val="004F310C"/>
    <w:rsid w:val="004F3220"/>
    <w:rsid w:val="004F3237"/>
    <w:rsid w:val="004F325A"/>
    <w:rsid w:val="004F3422"/>
    <w:rsid w:val="004F35F0"/>
    <w:rsid w:val="004F3A2B"/>
    <w:rsid w:val="004F3D55"/>
    <w:rsid w:val="004F3E40"/>
    <w:rsid w:val="004F3FC4"/>
    <w:rsid w:val="004F413A"/>
    <w:rsid w:val="004F41C6"/>
    <w:rsid w:val="004F451F"/>
    <w:rsid w:val="004F4659"/>
    <w:rsid w:val="004F4682"/>
    <w:rsid w:val="004F49F4"/>
    <w:rsid w:val="004F4A8F"/>
    <w:rsid w:val="004F4D52"/>
    <w:rsid w:val="004F4DCF"/>
    <w:rsid w:val="004F4E31"/>
    <w:rsid w:val="004F5301"/>
    <w:rsid w:val="004F54D4"/>
    <w:rsid w:val="004F5580"/>
    <w:rsid w:val="004F5624"/>
    <w:rsid w:val="004F5693"/>
    <w:rsid w:val="004F5837"/>
    <w:rsid w:val="004F58C9"/>
    <w:rsid w:val="004F5ABA"/>
    <w:rsid w:val="004F5EE6"/>
    <w:rsid w:val="004F6150"/>
    <w:rsid w:val="004F615A"/>
    <w:rsid w:val="004F61A0"/>
    <w:rsid w:val="004F633C"/>
    <w:rsid w:val="004F63DB"/>
    <w:rsid w:val="004F66DD"/>
    <w:rsid w:val="004F6B30"/>
    <w:rsid w:val="004F6C42"/>
    <w:rsid w:val="004F6C5B"/>
    <w:rsid w:val="004F705A"/>
    <w:rsid w:val="004F783E"/>
    <w:rsid w:val="004F7981"/>
    <w:rsid w:val="004F7AFD"/>
    <w:rsid w:val="004F7F58"/>
    <w:rsid w:val="004F7F79"/>
    <w:rsid w:val="005005C8"/>
    <w:rsid w:val="005006C9"/>
    <w:rsid w:val="00500A0A"/>
    <w:rsid w:val="00500C7B"/>
    <w:rsid w:val="00500E7B"/>
    <w:rsid w:val="00500F40"/>
    <w:rsid w:val="0050102B"/>
    <w:rsid w:val="005011C7"/>
    <w:rsid w:val="005011E6"/>
    <w:rsid w:val="005019AF"/>
    <w:rsid w:val="00501A60"/>
    <w:rsid w:val="00501DB1"/>
    <w:rsid w:val="00501F13"/>
    <w:rsid w:val="00501FD9"/>
    <w:rsid w:val="0050212D"/>
    <w:rsid w:val="00502169"/>
    <w:rsid w:val="005021AE"/>
    <w:rsid w:val="00502324"/>
    <w:rsid w:val="005025E8"/>
    <w:rsid w:val="005027D6"/>
    <w:rsid w:val="005027E1"/>
    <w:rsid w:val="0050288B"/>
    <w:rsid w:val="00502A67"/>
    <w:rsid w:val="005030B1"/>
    <w:rsid w:val="00503238"/>
    <w:rsid w:val="00503373"/>
    <w:rsid w:val="005034F6"/>
    <w:rsid w:val="00503598"/>
    <w:rsid w:val="005035A3"/>
    <w:rsid w:val="00503852"/>
    <w:rsid w:val="00503B73"/>
    <w:rsid w:val="00503BE6"/>
    <w:rsid w:val="00503DAC"/>
    <w:rsid w:val="00504092"/>
    <w:rsid w:val="005043BF"/>
    <w:rsid w:val="00504523"/>
    <w:rsid w:val="00504AE3"/>
    <w:rsid w:val="00504B23"/>
    <w:rsid w:val="00504D16"/>
    <w:rsid w:val="00504D89"/>
    <w:rsid w:val="00504DC3"/>
    <w:rsid w:val="00504EAA"/>
    <w:rsid w:val="00504F07"/>
    <w:rsid w:val="00504F30"/>
    <w:rsid w:val="00504FDD"/>
    <w:rsid w:val="005054EF"/>
    <w:rsid w:val="00505573"/>
    <w:rsid w:val="005059C0"/>
    <w:rsid w:val="00505B93"/>
    <w:rsid w:val="00506149"/>
    <w:rsid w:val="005062C5"/>
    <w:rsid w:val="005062CF"/>
    <w:rsid w:val="005063D7"/>
    <w:rsid w:val="00506417"/>
    <w:rsid w:val="005066EC"/>
    <w:rsid w:val="00506728"/>
    <w:rsid w:val="00506D89"/>
    <w:rsid w:val="00506DE8"/>
    <w:rsid w:val="00506E93"/>
    <w:rsid w:val="00506FA5"/>
    <w:rsid w:val="0050701D"/>
    <w:rsid w:val="005074DA"/>
    <w:rsid w:val="00507542"/>
    <w:rsid w:val="00507671"/>
    <w:rsid w:val="005076C0"/>
    <w:rsid w:val="0050783C"/>
    <w:rsid w:val="00507A20"/>
    <w:rsid w:val="00507D9A"/>
    <w:rsid w:val="00507DB5"/>
    <w:rsid w:val="00507DE7"/>
    <w:rsid w:val="00507FCB"/>
    <w:rsid w:val="00510052"/>
    <w:rsid w:val="00510128"/>
    <w:rsid w:val="00510158"/>
    <w:rsid w:val="00510283"/>
    <w:rsid w:val="0051077A"/>
    <w:rsid w:val="00510874"/>
    <w:rsid w:val="00510EB7"/>
    <w:rsid w:val="0051121F"/>
    <w:rsid w:val="00511389"/>
    <w:rsid w:val="00511608"/>
    <w:rsid w:val="005117AA"/>
    <w:rsid w:val="00511903"/>
    <w:rsid w:val="00511BF3"/>
    <w:rsid w:val="00511C39"/>
    <w:rsid w:val="00511D40"/>
    <w:rsid w:val="00511DB6"/>
    <w:rsid w:val="00511F22"/>
    <w:rsid w:val="005120B2"/>
    <w:rsid w:val="005120CF"/>
    <w:rsid w:val="005120F0"/>
    <w:rsid w:val="0051235A"/>
    <w:rsid w:val="005124BD"/>
    <w:rsid w:val="005124C7"/>
    <w:rsid w:val="00512563"/>
    <w:rsid w:val="00512592"/>
    <w:rsid w:val="00512693"/>
    <w:rsid w:val="00512B2C"/>
    <w:rsid w:val="00512BB3"/>
    <w:rsid w:val="0051316E"/>
    <w:rsid w:val="00513269"/>
    <w:rsid w:val="00513687"/>
    <w:rsid w:val="00513C34"/>
    <w:rsid w:val="00513F01"/>
    <w:rsid w:val="00513F59"/>
    <w:rsid w:val="0051412D"/>
    <w:rsid w:val="005141EE"/>
    <w:rsid w:val="0051432D"/>
    <w:rsid w:val="00514468"/>
    <w:rsid w:val="0051452E"/>
    <w:rsid w:val="00514750"/>
    <w:rsid w:val="00514C9D"/>
    <w:rsid w:val="00514ECC"/>
    <w:rsid w:val="005153FD"/>
    <w:rsid w:val="00515778"/>
    <w:rsid w:val="0051582C"/>
    <w:rsid w:val="00515A4A"/>
    <w:rsid w:val="00515B83"/>
    <w:rsid w:val="00515BD0"/>
    <w:rsid w:val="00515CAE"/>
    <w:rsid w:val="00515D92"/>
    <w:rsid w:val="00515E57"/>
    <w:rsid w:val="005160B7"/>
    <w:rsid w:val="005160C9"/>
    <w:rsid w:val="005164DE"/>
    <w:rsid w:val="005165DE"/>
    <w:rsid w:val="0051684B"/>
    <w:rsid w:val="00516888"/>
    <w:rsid w:val="005169C6"/>
    <w:rsid w:val="00516A02"/>
    <w:rsid w:val="00516E89"/>
    <w:rsid w:val="005171A9"/>
    <w:rsid w:val="0051725E"/>
    <w:rsid w:val="005172F4"/>
    <w:rsid w:val="00517776"/>
    <w:rsid w:val="005178E6"/>
    <w:rsid w:val="005179E5"/>
    <w:rsid w:val="00517ADD"/>
    <w:rsid w:val="00517BDA"/>
    <w:rsid w:val="00517D3B"/>
    <w:rsid w:val="00517DD1"/>
    <w:rsid w:val="00517EA6"/>
    <w:rsid w:val="0052030A"/>
    <w:rsid w:val="005205FA"/>
    <w:rsid w:val="00520ADB"/>
    <w:rsid w:val="00520B75"/>
    <w:rsid w:val="00520D0C"/>
    <w:rsid w:val="00520F75"/>
    <w:rsid w:val="00521141"/>
    <w:rsid w:val="00521212"/>
    <w:rsid w:val="00521655"/>
    <w:rsid w:val="00521688"/>
    <w:rsid w:val="00521796"/>
    <w:rsid w:val="00521929"/>
    <w:rsid w:val="00521980"/>
    <w:rsid w:val="005219B8"/>
    <w:rsid w:val="005219DA"/>
    <w:rsid w:val="00521C65"/>
    <w:rsid w:val="00521D56"/>
    <w:rsid w:val="00521DB9"/>
    <w:rsid w:val="00521F9E"/>
    <w:rsid w:val="00521FEA"/>
    <w:rsid w:val="005220AD"/>
    <w:rsid w:val="0052234C"/>
    <w:rsid w:val="0052256E"/>
    <w:rsid w:val="00522596"/>
    <w:rsid w:val="005226DA"/>
    <w:rsid w:val="005226DE"/>
    <w:rsid w:val="00522916"/>
    <w:rsid w:val="00522B38"/>
    <w:rsid w:val="00522E39"/>
    <w:rsid w:val="00522E8F"/>
    <w:rsid w:val="00522EE8"/>
    <w:rsid w:val="00522F6A"/>
    <w:rsid w:val="00523083"/>
    <w:rsid w:val="0052334B"/>
    <w:rsid w:val="00523D38"/>
    <w:rsid w:val="00523ECC"/>
    <w:rsid w:val="005242FF"/>
    <w:rsid w:val="00524D2D"/>
    <w:rsid w:val="005251BA"/>
    <w:rsid w:val="00525211"/>
    <w:rsid w:val="005253C6"/>
    <w:rsid w:val="0052550C"/>
    <w:rsid w:val="0052555F"/>
    <w:rsid w:val="005255F0"/>
    <w:rsid w:val="00525B63"/>
    <w:rsid w:val="00525B6D"/>
    <w:rsid w:val="00525BBC"/>
    <w:rsid w:val="00525D15"/>
    <w:rsid w:val="00525D94"/>
    <w:rsid w:val="00526353"/>
    <w:rsid w:val="005264B9"/>
    <w:rsid w:val="00526B3A"/>
    <w:rsid w:val="00526C77"/>
    <w:rsid w:val="00526D97"/>
    <w:rsid w:val="00526E80"/>
    <w:rsid w:val="005270DC"/>
    <w:rsid w:val="00527573"/>
    <w:rsid w:val="005277B5"/>
    <w:rsid w:val="00527927"/>
    <w:rsid w:val="005279BE"/>
    <w:rsid w:val="00527BCB"/>
    <w:rsid w:val="00527D6D"/>
    <w:rsid w:val="00527E31"/>
    <w:rsid w:val="0053021D"/>
    <w:rsid w:val="00530237"/>
    <w:rsid w:val="00530285"/>
    <w:rsid w:val="005303ED"/>
    <w:rsid w:val="00530454"/>
    <w:rsid w:val="005308F0"/>
    <w:rsid w:val="00530B06"/>
    <w:rsid w:val="00530B17"/>
    <w:rsid w:val="00530D80"/>
    <w:rsid w:val="005310A5"/>
    <w:rsid w:val="00531179"/>
    <w:rsid w:val="005311E0"/>
    <w:rsid w:val="005314BB"/>
    <w:rsid w:val="00531530"/>
    <w:rsid w:val="00531B57"/>
    <w:rsid w:val="00531CBE"/>
    <w:rsid w:val="00531D94"/>
    <w:rsid w:val="00531F63"/>
    <w:rsid w:val="00531F6E"/>
    <w:rsid w:val="0053203D"/>
    <w:rsid w:val="00532257"/>
    <w:rsid w:val="005324F6"/>
    <w:rsid w:val="005324FA"/>
    <w:rsid w:val="00532585"/>
    <w:rsid w:val="00532DB9"/>
    <w:rsid w:val="00533046"/>
    <w:rsid w:val="00533054"/>
    <w:rsid w:val="00533315"/>
    <w:rsid w:val="0053337B"/>
    <w:rsid w:val="005334E4"/>
    <w:rsid w:val="00533AB8"/>
    <w:rsid w:val="00533EB8"/>
    <w:rsid w:val="00533ECD"/>
    <w:rsid w:val="00533F2F"/>
    <w:rsid w:val="00533F4A"/>
    <w:rsid w:val="00533FB5"/>
    <w:rsid w:val="005345C8"/>
    <w:rsid w:val="005347EA"/>
    <w:rsid w:val="0053491A"/>
    <w:rsid w:val="00534CC5"/>
    <w:rsid w:val="00534F98"/>
    <w:rsid w:val="0053518C"/>
    <w:rsid w:val="005356E0"/>
    <w:rsid w:val="00535918"/>
    <w:rsid w:val="005359C6"/>
    <w:rsid w:val="00535A5E"/>
    <w:rsid w:val="00535B02"/>
    <w:rsid w:val="00535D0E"/>
    <w:rsid w:val="00536045"/>
    <w:rsid w:val="00536059"/>
    <w:rsid w:val="005361B4"/>
    <w:rsid w:val="005365B2"/>
    <w:rsid w:val="005365ED"/>
    <w:rsid w:val="00536784"/>
    <w:rsid w:val="00536EB9"/>
    <w:rsid w:val="0053700B"/>
    <w:rsid w:val="005370FD"/>
    <w:rsid w:val="00537115"/>
    <w:rsid w:val="005371AE"/>
    <w:rsid w:val="0053727E"/>
    <w:rsid w:val="00537BFE"/>
    <w:rsid w:val="00537E5F"/>
    <w:rsid w:val="00540268"/>
    <w:rsid w:val="005407F8"/>
    <w:rsid w:val="00540944"/>
    <w:rsid w:val="005409E6"/>
    <w:rsid w:val="00540C93"/>
    <w:rsid w:val="00540E32"/>
    <w:rsid w:val="005411FC"/>
    <w:rsid w:val="005412BE"/>
    <w:rsid w:val="005413B8"/>
    <w:rsid w:val="005416D2"/>
    <w:rsid w:val="00541BE0"/>
    <w:rsid w:val="00541DCE"/>
    <w:rsid w:val="00541FFF"/>
    <w:rsid w:val="005420B2"/>
    <w:rsid w:val="005422E5"/>
    <w:rsid w:val="005426A4"/>
    <w:rsid w:val="00542A3E"/>
    <w:rsid w:val="00542B09"/>
    <w:rsid w:val="00543597"/>
    <w:rsid w:val="00543786"/>
    <w:rsid w:val="00543993"/>
    <w:rsid w:val="00543CD4"/>
    <w:rsid w:val="005441ED"/>
    <w:rsid w:val="005441F1"/>
    <w:rsid w:val="005442DA"/>
    <w:rsid w:val="00544340"/>
    <w:rsid w:val="005446E8"/>
    <w:rsid w:val="00544BE8"/>
    <w:rsid w:val="00544D73"/>
    <w:rsid w:val="0054500B"/>
    <w:rsid w:val="00545278"/>
    <w:rsid w:val="005453F9"/>
    <w:rsid w:val="00545616"/>
    <w:rsid w:val="00545857"/>
    <w:rsid w:val="00545957"/>
    <w:rsid w:val="0054597C"/>
    <w:rsid w:val="00545BE9"/>
    <w:rsid w:val="00545EDC"/>
    <w:rsid w:val="0054615E"/>
    <w:rsid w:val="005464AA"/>
    <w:rsid w:val="00546735"/>
    <w:rsid w:val="005468C5"/>
    <w:rsid w:val="0054699A"/>
    <w:rsid w:val="005469C9"/>
    <w:rsid w:val="00546C89"/>
    <w:rsid w:val="00546EB9"/>
    <w:rsid w:val="00546F79"/>
    <w:rsid w:val="00546FDC"/>
    <w:rsid w:val="00546FE3"/>
    <w:rsid w:val="00546FFE"/>
    <w:rsid w:val="0054723E"/>
    <w:rsid w:val="00547272"/>
    <w:rsid w:val="0054730F"/>
    <w:rsid w:val="0054733A"/>
    <w:rsid w:val="0054735F"/>
    <w:rsid w:val="00547387"/>
    <w:rsid w:val="00547430"/>
    <w:rsid w:val="005474C8"/>
    <w:rsid w:val="005476D3"/>
    <w:rsid w:val="00547CA6"/>
    <w:rsid w:val="00547E91"/>
    <w:rsid w:val="0055003B"/>
    <w:rsid w:val="00550333"/>
    <w:rsid w:val="00550BA0"/>
    <w:rsid w:val="00550D03"/>
    <w:rsid w:val="00550EE2"/>
    <w:rsid w:val="0055120D"/>
    <w:rsid w:val="00551309"/>
    <w:rsid w:val="005514B1"/>
    <w:rsid w:val="0055169C"/>
    <w:rsid w:val="005518D6"/>
    <w:rsid w:val="005519CD"/>
    <w:rsid w:val="00551E91"/>
    <w:rsid w:val="00551EB0"/>
    <w:rsid w:val="0055200D"/>
    <w:rsid w:val="0055201E"/>
    <w:rsid w:val="0055295D"/>
    <w:rsid w:val="00552B8E"/>
    <w:rsid w:val="00552BAB"/>
    <w:rsid w:val="00552C32"/>
    <w:rsid w:val="00552C35"/>
    <w:rsid w:val="00552DAA"/>
    <w:rsid w:val="00552F9C"/>
    <w:rsid w:val="00552FDE"/>
    <w:rsid w:val="0055306A"/>
    <w:rsid w:val="0055319E"/>
    <w:rsid w:val="005531FD"/>
    <w:rsid w:val="005536FA"/>
    <w:rsid w:val="00553714"/>
    <w:rsid w:val="0055373B"/>
    <w:rsid w:val="00553F04"/>
    <w:rsid w:val="0055400E"/>
    <w:rsid w:val="005540D0"/>
    <w:rsid w:val="0055420D"/>
    <w:rsid w:val="00554600"/>
    <w:rsid w:val="005547EF"/>
    <w:rsid w:val="005549B8"/>
    <w:rsid w:val="005549D4"/>
    <w:rsid w:val="0055518C"/>
    <w:rsid w:val="0055519A"/>
    <w:rsid w:val="00555307"/>
    <w:rsid w:val="005553DE"/>
    <w:rsid w:val="0055579E"/>
    <w:rsid w:val="00555859"/>
    <w:rsid w:val="005559CC"/>
    <w:rsid w:val="00555F1D"/>
    <w:rsid w:val="00556333"/>
    <w:rsid w:val="00556977"/>
    <w:rsid w:val="00556A2F"/>
    <w:rsid w:val="00556C5A"/>
    <w:rsid w:val="00556CCE"/>
    <w:rsid w:val="0055700C"/>
    <w:rsid w:val="00557082"/>
    <w:rsid w:val="0055716E"/>
    <w:rsid w:val="005571D7"/>
    <w:rsid w:val="00557812"/>
    <w:rsid w:val="00557B45"/>
    <w:rsid w:val="00557BF6"/>
    <w:rsid w:val="00560044"/>
    <w:rsid w:val="00560110"/>
    <w:rsid w:val="0056040D"/>
    <w:rsid w:val="005608A9"/>
    <w:rsid w:val="005609E9"/>
    <w:rsid w:val="00560CE8"/>
    <w:rsid w:val="00560D48"/>
    <w:rsid w:val="00560F0D"/>
    <w:rsid w:val="005611A9"/>
    <w:rsid w:val="005612B7"/>
    <w:rsid w:val="00561661"/>
    <w:rsid w:val="0056167F"/>
    <w:rsid w:val="005619CC"/>
    <w:rsid w:val="00561A19"/>
    <w:rsid w:val="00561CF5"/>
    <w:rsid w:val="00561D6D"/>
    <w:rsid w:val="00561EBC"/>
    <w:rsid w:val="0056212D"/>
    <w:rsid w:val="0056214D"/>
    <w:rsid w:val="0056224E"/>
    <w:rsid w:val="00562252"/>
    <w:rsid w:val="0056233B"/>
    <w:rsid w:val="0056250B"/>
    <w:rsid w:val="0056273F"/>
    <w:rsid w:val="005627AB"/>
    <w:rsid w:val="005627B1"/>
    <w:rsid w:val="0056285B"/>
    <w:rsid w:val="00562936"/>
    <w:rsid w:val="00562A29"/>
    <w:rsid w:val="00562B34"/>
    <w:rsid w:val="005631B6"/>
    <w:rsid w:val="005634F4"/>
    <w:rsid w:val="0056359F"/>
    <w:rsid w:val="0056364F"/>
    <w:rsid w:val="00563797"/>
    <w:rsid w:val="00563809"/>
    <w:rsid w:val="0056382F"/>
    <w:rsid w:val="00563B9A"/>
    <w:rsid w:val="00563CED"/>
    <w:rsid w:val="00563FCE"/>
    <w:rsid w:val="00564148"/>
    <w:rsid w:val="00564215"/>
    <w:rsid w:val="005645DB"/>
    <w:rsid w:val="005646D5"/>
    <w:rsid w:val="00564700"/>
    <w:rsid w:val="00564958"/>
    <w:rsid w:val="00564A04"/>
    <w:rsid w:val="00564A0E"/>
    <w:rsid w:val="00564E3D"/>
    <w:rsid w:val="00565090"/>
    <w:rsid w:val="005653A9"/>
    <w:rsid w:val="0056554C"/>
    <w:rsid w:val="005658AE"/>
    <w:rsid w:val="0056592F"/>
    <w:rsid w:val="005659D0"/>
    <w:rsid w:val="005659F4"/>
    <w:rsid w:val="00565AF2"/>
    <w:rsid w:val="00565B91"/>
    <w:rsid w:val="00565D1B"/>
    <w:rsid w:val="00565D20"/>
    <w:rsid w:val="00565F5F"/>
    <w:rsid w:val="005662F5"/>
    <w:rsid w:val="00566366"/>
    <w:rsid w:val="0056665B"/>
    <w:rsid w:val="005666B2"/>
    <w:rsid w:val="005669AA"/>
    <w:rsid w:val="0056725B"/>
    <w:rsid w:val="005672A1"/>
    <w:rsid w:val="00567500"/>
    <w:rsid w:val="0056753D"/>
    <w:rsid w:val="0056758F"/>
    <w:rsid w:val="005677E4"/>
    <w:rsid w:val="00567B2B"/>
    <w:rsid w:val="00567BE9"/>
    <w:rsid w:val="00567CC0"/>
    <w:rsid w:val="00567D13"/>
    <w:rsid w:val="00570133"/>
    <w:rsid w:val="005701B0"/>
    <w:rsid w:val="00570370"/>
    <w:rsid w:val="0057038E"/>
    <w:rsid w:val="005704A2"/>
    <w:rsid w:val="00570513"/>
    <w:rsid w:val="00570599"/>
    <w:rsid w:val="005705C5"/>
    <w:rsid w:val="005706BF"/>
    <w:rsid w:val="00570ADE"/>
    <w:rsid w:val="00570F55"/>
    <w:rsid w:val="005710E6"/>
    <w:rsid w:val="005715FF"/>
    <w:rsid w:val="005716C1"/>
    <w:rsid w:val="00571866"/>
    <w:rsid w:val="00571963"/>
    <w:rsid w:val="00571999"/>
    <w:rsid w:val="00571C29"/>
    <w:rsid w:val="00571CD6"/>
    <w:rsid w:val="00571D8A"/>
    <w:rsid w:val="00571F48"/>
    <w:rsid w:val="00571F68"/>
    <w:rsid w:val="00572341"/>
    <w:rsid w:val="005726A7"/>
    <w:rsid w:val="00572905"/>
    <w:rsid w:val="005729A9"/>
    <w:rsid w:val="00572A23"/>
    <w:rsid w:val="00572C0B"/>
    <w:rsid w:val="00573050"/>
    <w:rsid w:val="00573130"/>
    <w:rsid w:val="005733E4"/>
    <w:rsid w:val="00573477"/>
    <w:rsid w:val="005735C2"/>
    <w:rsid w:val="005737D9"/>
    <w:rsid w:val="005737DC"/>
    <w:rsid w:val="0057386A"/>
    <w:rsid w:val="005738BA"/>
    <w:rsid w:val="00573B18"/>
    <w:rsid w:val="00573D86"/>
    <w:rsid w:val="00573EEC"/>
    <w:rsid w:val="0057442C"/>
    <w:rsid w:val="00574785"/>
    <w:rsid w:val="00574939"/>
    <w:rsid w:val="00574B2B"/>
    <w:rsid w:val="00574B5E"/>
    <w:rsid w:val="00574C8D"/>
    <w:rsid w:val="00574F18"/>
    <w:rsid w:val="00574F52"/>
    <w:rsid w:val="00575175"/>
    <w:rsid w:val="005757F6"/>
    <w:rsid w:val="005757FA"/>
    <w:rsid w:val="00575965"/>
    <w:rsid w:val="00575DF8"/>
    <w:rsid w:val="00575E5E"/>
    <w:rsid w:val="00576132"/>
    <w:rsid w:val="005763E1"/>
    <w:rsid w:val="005764DE"/>
    <w:rsid w:val="005766D6"/>
    <w:rsid w:val="0057674E"/>
    <w:rsid w:val="00576F19"/>
    <w:rsid w:val="00576F84"/>
    <w:rsid w:val="00577159"/>
    <w:rsid w:val="00577247"/>
    <w:rsid w:val="00577433"/>
    <w:rsid w:val="0057779D"/>
    <w:rsid w:val="00577949"/>
    <w:rsid w:val="00577C5F"/>
    <w:rsid w:val="0058006C"/>
    <w:rsid w:val="00580203"/>
    <w:rsid w:val="00580267"/>
    <w:rsid w:val="005802CF"/>
    <w:rsid w:val="005803AC"/>
    <w:rsid w:val="00580459"/>
    <w:rsid w:val="00580D34"/>
    <w:rsid w:val="00580F4A"/>
    <w:rsid w:val="00581005"/>
    <w:rsid w:val="0058119E"/>
    <w:rsid w:val="0058144B"/>
    <w:rsid w:val="005816E8"/>
    <w:rsid w:val="00581763"/>
    <w:rsid w:val="005818BE"/>
    <w:rsid w:val="00581971"/>
    <w:rsid w:val="00581B4E"/>
    <w:rsid w:val="00581FB5"/>
    <w:rsid w:val="0058241B"/>
    <w:rsid w:val="0058249B"/>
    <w:rsid w:val="00582AF1"/>
    <w:rsid w:val="00582B08"/>
    <w:rsid w:val="00582DD6"/>
    <w:rsid w:val="00582F1E"/>
    <w:rsid w:val="00583291"/>
    <w:rsid w:val="0058329A"/>
    <w:rsid w:val="0058341F"/>
    <w:rsid w:val="005834F2"/>
    <w:rsid w:val="00583548"/>
    <w:rsid w:val="00583993"/>
    <w:rsid w:val="00583CBB"/>
    <w:rsid w:val="00583CEE"/>
    <w:rsid w:val="005841C9"/>
    <w:rsid w:val="005842D2"/>
    <w:rsid w:val="00584340"/>
    <w:rsid w:val="00584998"/>
    <w:rsid w:val="00584CBA"/>
    <w:rsid w:val="00585132"/>
    <w:rsid w:val="005857A1"/>
    <w:rsid w:val="0058593F"/>
    <w:rsid w:val="00585C7B"/>
    <w:rsid w:val="00585CB6"/>
    <w:rsid w:val="00586213"/>
    <w:rsid w:val="005864A4"/>
    <w:rsid w:val="005865E4"/>
    <w:rsid w:val="005867C9"/>
    <w:rsid w:val="005868EC"/>
    <w:rsid w:val="0058692F"/>
    <w:rsid w:val="00586971"/>
    <w:rsid w:val="00586A3E"/>
    <w:rsid w:val="00586A8C"/>
    <w:rsid w:val="00586C24"/>
    <w:rsid w:val="00586D14"/>
    <w:rsid w:val="00586EA1"/>
    <w:rsid w:val="005870A6"/>
    <w:rsid w:val="00587150"/>
    <w:rsid w:val="00587240"/>
    <w:rsid w:val="005874EA"/>
    <w:rsid w:val="00587531"/>
    <w:rsid w:val="00587846"/>
    <w:rsid w:val="00587ACF"/>
    <w:rsid w:val="00587EA4"/>
    <w:rsid w:val="00587EA6"/>
    <w:rsid w:val="00587F87"/>
    <w:rsid w:val="00587FC3"/>
    <w:rsid w:val="00590224"/>
    <w:rsid w:val="0059064C"/>
    <w:rsid w:val="005909B9"/>
    <w:rsid w:val="005909BB"/>
    <w:rsid w:val="00590A5F"/>
    <w:rsid w:val="00590AE8"/>
    <w:rsid w:val="0059134A"/>
    <w:rsid w:val="00591840"/>
    <w:rsid w:val="0059193B"/>
    <w:rsid w:val="005919C1"/>
    <w:rsid w:val="00591B22"/>
    <w:rsid w:val="00591B59"/>
    <w:rsid w:val="00592003"/>
    <w:rsid w:val="0059221D"/>
    <w:rsid w:val="005922FE"/>
    <w:rsid w:val="005923AF"/>
    <w:rsid w:val="00592405"/>
    <w:rsid w:val="00592684"/>
    <w:rsid w:val="00592945"/>
    <w:rsid w:val="00592BE0"/>
    <w:rsid w:val="00592DFC"/>
    <w:rsid w:val="0059304B"/>
    <w:rsid w:val="005931B2"/>
    <w:rsid w:val="00593304"/>
    <w:rsid w:val="0059331F"/>
    <w:rsid w:val="00593364"/>
    <w:rsid w:val="0059368B"/>
    <w:rsid w:val="00593773"/>
    <w:rsid w:val="0059384B"/>
    <w:rsid w:val="005939ED"/>
    <w:rsid w:val="00593C09"/>
    <w:rsid w:val="00593C0D"/>
    <w:rsid w:val="00593C25"/>
    <w:rsid w:val="00593DAC"/>
    <w:rsid w:val="00594557"/>
    <w:rsid w:val="005946BD"/>
    <w:rsid w:val="00594777"/>
    <w:rsid w:val="0059477E"/>
    <w:rsid w:val="00594A49"/>
    <w:rsid w:val="00594BAF"/>
    <w:rsid w:val="00594DE0"/>
    <w:rsid w:val="00595082"/>
    <w:rsid w:val="00595463"/>
    <w:rsid w:val="00595AB4"/>
    <w:rsid w:val="00595D64"/>
    <w:rsid w:val="00595F14"/>
    <w:rsid w:val="00596013"/>
    <w:rsid w:val="005965BE"/>
    <w:rsid w:val="005969B7"/>
    <w:rsid w:val="00596D5D"/>
    <w:rsid w:val="00597390"/>
    <w:rsid w:val="0059790F"/>
    <w:rsid w:val="005979AF"/>
    <w:rsid w:val="00597E0F"/>
    <w:rsid w:val="005A0171"/>
    <w:rsid w:val="005A01A7"/>
    <w:rsid w:val="005A01E6"/>
    <w:rsid w:val="005A0270"/>
    <w:rsid w:val="005A033F"/>
    <w:rsid w:val="005A03A4"/>
    <w:rsid w:val="005A04E5"/>
    <w:rsid w:val="005A0717"/>
    <w:rsid w:val="005A086D"/>
    <w:rsid w:val="005A0A62"/>
    <w:rsid w:val="005A0B2F"/>
    <w:rsid w:val="005A0EA0"/>
    <w:rsid w:val="005A10B8"/>
    <w:rsid w:val="005A1159"/>
    <w:rsid w:val="005A1183"/>
    <w:rsid w:val="005A1262"/>
    <w:rsid w:val="005A13CF"/>
    <w:rsid w:val="005A13E5"/>
    <w:rsid w:val="005A14BB"/>
    <w:rsid w:val="005A1823"/>
    <w:rsid w:val="005A1844"/>
    <w:rsid w:val="005A1B5B"/>
    <w:rsid w:val="005A1C9E"/>
    <w:rsid w:val="005A1E5B"/>
    <w:rsid w:val="005A1EB8"/>
    <w:rsid w:val="005A222E"/>
    <w:rsid w:val="005A231D"/>
    <w:rsid w:val="005A2379"/>
    <w:rsid w:val="005A2466"/>
    <w:rsid w:val="005A26FD"/>
    <w:rsid w:val="005A2827"/>
    <w:rsid w:val="005A293B"/>
    <w:rsid w:val="005A2C32"/>
    <w:rsid w:val="005A2F24"/>
    <w:rsid w:val="005A30EA"/>
    <w:rsid w:val="005A3292"/>
    <w:rsid w:val="005A33F3"/>
    <w:rsid w:val="005A34F0"/>
    <w:rsid w:val="005A37E0"/>
    <w:rsid w:val="005A398B"/>
    <w:rsid w:val="005A3A3A"/>
    <w:rsid w:val="005A3C6A"/>
    <w:rsid w:val="005A3E02"/>
    <w:rsid w:val="005A3EB9"/>
    <w:rsid w:val="005A3F4C"/>
    <w:rsid w:val="005A3FC3"/>
    <w:rsid w:val="005A40AA"/>
    <w:rsid w:val="005A40EA"/>
    <w:rsid w:val="005A4299"/>
    <w:rsid w:val="005A4561"/>
    <w:rsid w:val="005A495C"/>
    <w:rsid w:val="005A4A96"/>
    <w:rsid w:val="005A4AF1"/>
    <w:rsid w:val="005A57F6"/>
    <w:rsid w:val="005A5800"/>
    <w:rsid w:val="005A5868"/>
    <w:rsid w:val="005A5C83"/>
    <w:rsid w:val="005A5F01"/>
    <w:rsid w:val="005A6046"/>
    <w:rsid w:val="005A60B9"/>
    <w:rsid w:val="005A61F6"/>
    <w:rsid w:val="005A64CD"/>
    <w:rsid w:val="005A6748"/>
    <w:rsid w:val="005A6C7C"/>
    <w:rsid w:val="005A6C82"/>
    <w:rsid w:val="005A6ED2"/>
    <w:rsid w:val="005A6ED7"/>
    <w:rsid w:val="005A72A2"/>
    <w:rsid w:val="005A7305"/>
    <w:rsid w:val="005A74F0"/>
    <w:rsid w:val="005A7545"/>
    <w:rsid w:val="005A7648"/>
    <w:rsid w:val="005A7724"/>
    <w:rsid w:val="005A7750"/>
    <w:rsid w:val="005A79C0"/>
    <w:rsid w:val="005A7D99"/>
    <w:rsid w:val="005A7EB6"/>
    <w:rsid w:val="005A7F7F"/>
    <w:rsid w:val="005B02DD"/>
    <w:rsid w:val="005B040B"/>
    <w:rsid w:val="005B0562"/>
    <w:rsid w:val="005B0705"/>
    <w:rsid w:val="005B0714"/>
    <w:rsid w:val="005B07B5"/>
    <w:rsid w:val="005B0809"/>
    <w:rsid w:val="005B09B5"/>
    <w:rsid w:val="005B0A70"/>
    <w:rsid w:val="005B0FDA"/>
    <w:rsid w:val="005B1613"/>
    <w:rsid w:val="005B18E5"/>
    <w:rsid w:val="005B1D36"/>
    <w:rsid w:val="005B205E"/>
    <w:rsid w:val="005B20A1"/>
    <w:rsid w:val="005B2121"/>
    <w:rsid w:val="005B214E"/>
    <w:rsid w:val="005B2365"/>
    <w:rsid w:val="005B2794"/>
    <w:rsid w:val="005B2828"/>
    <w:rsid w:val="005B2A0E"/>
    <w:rsid w:val="005B2E35"/>
    <w:rsid w:val="005B2F68"/>
    <w:rsid w:val="005B303C"/>
    <w:rsid w:val="005B36FB"/>
    <w:rsid w:val="005B3CD0"/>
    <w:rsid w:val="005B3DB3"/>
    <w:rsid w:val="005B3E0C"/>
    <w:rsid w:val="005B4113"/>
    <w:rsid w:val="005B425E"/>
    <w:rsid w:val="005B4404"/>
    <w:rsid w:val="005B4612"/>
    <w:rsid w:val="005B4661"/>
    <w:rsid w:val="005B4721"/>
    <w:rsid w:val="005B47F8"/>
    <w:rsid w:val="005B4F86"/>
    <w:rsid w:val="005B4FFF"/>
    <w:rsid w:val="005B51EE"/>
    <w:rsid w:val="005B5491"/>
    <w:rsid w:val="005B54A2"/>
    <w:rsid w:val="005B5613"/>
    <w:rsid w:val="005B571C"/>
    <w:rsid w:val="005B57A4"/>
    <w:rsid w:val="005B591B"/>
    <w:rsid w:val="005B5A7A"/>
    <w:rsid w:val="005B5AC1"/>
    <w:rsid w:val="005B5D3D"/>
    <w:rsid w:val="005B5D56"/>
    <w:rsid w:val="005B5F99"/>
    <w:rsid w:val="005B6048"/>
    <w:rsid w:val="005B6185"/>
    <w:rsid w:val="005B627A"/>
    <w:rsid w:val="005B635A"/>
    <w:rsid w:val="005B6DE8"/>
    <w:rsid w:val="005B6F3B"/>
    <w:rsid w:val="005B70E3"/>
    <w:rsid w:val="005B74E8"/>
    <w:rsid w:val="005B7647"/>
    <w:rsid w:val="005B77FB"/>
    <w:rsid w:val="005B7891"/>
    <w:rsid w:val="005B79E2"/>
    <w:rsid w:val="005B7FDE"/>
    <w:rsid w:val="005B7FEC"/>
    <w:rsid w:val="005C0010"/>
    <w:rsid w:val="005C0070"/>
    <w:rsid w:val="005C01E9"/>
    <w:rsid w:val="005C04B3"/>
    <w:rsid w:val="005C065D"/>
    <w:rsid w:val="005C072A"/>
    <w:rsid w:val="005C0766"/>
    <w:rsid w:val="005C08EC"/>
    <w:rsid w:val="005C0D87"/>
    <w:rsid w:val="005C0E3C"/>
    <w:rsid w:val="005C1034"/>
    <w:rsid w:val="005C10D8"/>
    <w:rsid w:val="005C15FE"/>
    <w:rsid w:val="005C1635"/>
    <w:rsid w:val="005C1B42"/>
    <w:rsid w:val="005C1EE8"/>
    <w:rsid w:val="005C2031"/>
    <w:rsid w:val="005C21F3"/>
    <w:rsid w:val="005C231C"/>
    <w:rsid w:val="005C23C9"/>
    <w:rsid w:val="005C2838"/>
    <w:rsid w:val="005C28F5"/>
    <w:rsid w:val="005C294E"/>
    <w:rsid w:val="005C2DEE"/>
    <w:rsid w:val="005C2F70"/>
    <w:rsid w:val="005C340D"/>
    <w:rsid w:val="005C3A7C"/>
    <w:rsid w:val="005C3D1E"/>
    <w:rsid w:val="005C3DCD"/>
    <w:rsid w:val="005C3DD4"/>
    <w:rsid w:val="005C4339"/>
    <w:rsid w:val="005C453B"/>
    <w:rsid w:val="005C45DF"/>
    <w:rsid w:val="005C497D"/>
    <w:rsid w:val="005C4B1D"/>
    <w:rsid w:val="005C4B5E"/>
    <w:rsid w:val="005C4D49"/>
    <w:rsid w:val="005C4F15"/>
    <w:rsid w:val="005C52D5"/>
    <w:rsid w:val="005C52F7"/>
    <w:rsid w:val="005C53B0"/>
    <w:rsid w:val="005C5833"/>
    <w:rsid w:val="005C5F37"/>
    <w:rsid w:val="005C5F4D"/>
    <w:rsid w:val="005C60BE"/>
    <w:rsid w:val="005C63FD"/>
    <w:rsid w:val="005C656A"/>
    <w:rsid w:val="005C65F8"/>
    <w:rsid w:val="005C65F9"/>
    <w:rsid w:val="005C6640"/>
    <w:rsid w:val="005C6693"/>
    <w:rsid w:val="005C66AE"/>
    <w:rsid w:val="005C683F"/>
    <w:rsid w:val="005C6895"/>
    <w:rsid w:val="005C697F"/>
    <w:rsid w:val="005C6BC3"/>
    <w:rsid w:val="005C7237"/>
    <w:rsid w:val="005C723C"/>
    <w:rsid w:val="005C72F8"/>
    <w:rsid w:val="005C74BF"/>
    <w:rsid w:val="005C780A"/>
    <w:rsid w:val="005C7881"/>
    <w:rsid w:val="005C7A4C"/>
    <w:rsid w:val="005C7C0B"/>
    <w:rsid w:val="005C7D9A"/>
    <w:rsid w:val="005C7EDB"/>
    <w:rsid w:val="005D056E"/>
    <w:rsid w:val="005D05A6"/>
    <w:rsid w:val="005D0766"/>
    <w:rsid w:val="005D0AFA"/>
    <w:rsid w:val="005D0E67"/>
    <w:rsid w:val="005D0F4A"/>
    <w:rsid w:val="005D12B7"/>
    <w:rsid w:val="005D1660"/>
    <w:rsid w:val="005D1DA8"/>
    <w:rsid w:val="005D21EA"/>
    <w:rsid w:val="005D2230"/>
    <w:rsid w:val="005D2664"/>
    <w:rsid w:val="005D26B4"/>
    <w:rsid w:val="005D2895"/>
    <w:rsid w:val="005D2C62"/>
    <w:rsid w:val="005D2E56"/>
    <w:rsid w:val="005D30D2"/>
    <w:rsid w:val="005D31A1"/>
    <w:rsid w:val="005D33AD"/>
    <w:rsid w:val="005D373B"/>
    <w:rsid w:val="005D37F3"/>
    <w:rsid w:val="005D382C"/>
    <w:rsid w:val="005D384A"/>
    <w:rsid w:val="005D39B0"/>
    <w:rsid w:val="005D3A76"/>
    <w:rsid w:val="005D3FD8"/>
    <w:rsid w:val="005D4071"/>
    <w:rsid w:val="005D415B"/>
    <w:rsid w:val="005D4546"/>
    <w:rsid w:val="005D4752"/>
    <w:rsid w:val="005D47CF"/>
    <w:rsid w:val="005D4AE0"/>
    <w:rsid w:val="005D514E"/>
    <w:rsid w:val="005D54F0"/>
    <w:rsid w:val="005D56DC"/>
    <w:rsid w:val="005D5E26"/>
    <w:rsid w:val="005D5F2B"/>
    <w:rsid w:val="005D619A"/>
    <w:rsid w:val="005D6315"/>
    <w:rsid w:val="005D65EF"/>
    <w:rsid w:val="005D6647"/>
    <w:rsid w:val="005D6BD6"/>
    <w:rsid w:val="005D6C7A"/>
    <w:rsid w:val="005D6C96"/>
    <w:rsid w:val="005D6CB4"/>
    <w:rsid w:val="005D6DB7"/>
    <w:rsid w:val="005D7014"/>
    <w:rsid w:val="005D712F"/>
    <w:rsid w:val="005D71F2"/>
    <w:rsid w:val="005D76D4"/>
    <w:rsid w:val="005D7A08"/>
    <w:rsid w:val="005D7B2E"/>
    <w:rsid w:val="005D7B94"/>
    <w:rsid w:val="005D7BE7"/>
    <w:rsid w:val="005D7C8F"/>
    <w:rsid w:val="005D7CA5"/>
    <w:rsid w:val="005D7F9A"/>
    <w:rsid w:val="005E01A2"/>
    <w:rsid w:val="005E036F"/>
    <w:rsid w:val="005E051C"/>
    <w:rsid w:val="005E07B8"/>
    <w:rsid w:val="005E0A8E"/>
    <w:rsid w:val="005E0ACC"/>
    <w:rsid w:val="005E0C56"/>
    <w:rsid w:val="005E0FB5"/>
    <w:rsid w:val="005E107E"/>
    <w:rsid w:val="005E1166"/>
    <w:rsid w:val="005E128C"/>
    <w:rsid w:val="005E14F0"/>
    <w:rsid w:val="005E15C4"/>
    <w:rsid w:val="005E171D"/>
    <w:rsid w:val="005E178E"/>
    <w:rsid w:val="005E17F5"/>
    <w:rsid w:val="005E1948"/>
    <w:rsid w:val="005E1B2E"/>
    <w:rsid w:val="005E1C51"/>
    <w:rsid w:val="005E1D71"/>
    <w:rsid w:val="005E2544"/>
    <w:rsid w:val="005E25C0"/>
    <w:rsid w:val="005E27E8"/>
    <w:rsid w:val="005E2B33"/>
    <w:rsid w:val="005E2F40"/>
    <w:rsid w:val="005E2FB3"/>
    <w:rsid w:val="005E3711"/>
    <w:rsid w:val="005E372F"/>
    <w:rsid w:val="005E375E"/>
    <w:rsid w:val="005E3A00"/>
    <w:rsid w:val="005E3AF2"/>
    <w:rsid w:val="005E3F28"/>
    <w:rsid w:val="005E3F67"/>
    <w:rsid w:val="005E432D"/>
    <w:rsid w:val="005E4479"/>
    <w:rsid w:val="005E44CA"/>
    <w:rsid w:val="005E45FA"/>
    <w:rsid w:val="005E46FC"/>
    <w:rsid w:val="005E47D3"/>
    <w:rsid w:val="005E4C9A"/>
    <w:rsid w:val="005E4CD1"/>
    <w:rsid w:val="005E4CF9"/>
    <w:rsid w:val="005E4D27"/>
    <w:rsid w:val="005E4D8C"/>
    <w:rsid w:val="005E4F04"/>
    <w:rsid w:val="005E4FB7"/>
    <w:rsid w:val="005E56F3"/>
    <w:rsid w:val="005E5A78"/>
    <w:rsid w:val="005E5A93"/>
    <w:rsid w:val="005E5E25"/>
    <w:rsid w:val="005E61A6"/>
    <w:rsid w:val="005E6584"/>
    <w:rsid w:val="005E66E5"/>
    <w:rsid w:val="005E69E1"/>
    <w:rsid w:val="005E6A04"/>
    <w:rsid w:val="005E7088"/>
    <w:rsid w:val="005E7308"/>
    <w:rsid w:val="005E73FE"/>
    <w:rsid w:val="005E774F"/>
    <w:rsid w:val="005E7F27"/>
    <w:rsid w:val="005E7F54"/>
    <w:rsid w:val="005F0212"/>
    <w:rsid w:val="005F0476"/>
    <w:rsid w:val="005F05E2"/>
    <w:rsid w:val="005F094A"/>
    <w:rsid w:val="005F0A0C"/>
    <w:rsid w:val="005F0CB4"/>
    <w:rsid w:val="005F0FDC"/>
    <w:rsid w:val="005F1187"/>
    <w:rsid w:val="005F128D"/>
    <w:rsid w:val="005F16C2"/>
    <w:rsid w:val="005F1812"/>
    <w:rsid w:val="005F1A54"/>
    <w:rsid w:val="005F1A59"/>
    <w:rsid w:val="005F1D27"/>
    <w:rsid w:val="005F1E27"/>
    <w:rsid w:val="005F2098"/>
    <w:rsid w:val="005F23D6"/>
    <w:rsid w:val="005F2533"/>
    <w:rsid w:val="005F2C9F"/>
    <w:rsid w:val="005F2ECB"/>
    <w:rsid w:val="005F2ECC"/>
    <w:rsid w:val="005F2F3B"/>
    <w:rsid w:val="005F36DB"/>
    <w:rsid w:val="005F3917"/>
    <w:rsid w:val="005F3973"/>
    <w:rsid w:val="005F3A55"/>
    <w:rsid w:val="005F3B1A"/>
    <w:rsid w:val="005F3BC5"/>
    <w:rsid w:val="005F3BFB"/>
    <w:rsid w:val="005F3E0F"/>
    <w:rsid w:val="005F3E30"/>
    <w:rsid w:val="005F3EE2"/>
    <w:rsid w:val="005F43BF"/>
    <w:rsid w:val="005F45A6"/>
    <w:rsid w:val="005F4822"/>
    <w:rsid w:val="005F54DC"/>
    <w:rsid w:val="005F5597"/>
    <w:rsid w:val="005F56BD"/>
    <w:rsid w:val="005F5DBD"/>
    <w:rsid w:val="005F5E9E"/>
    <w:rsid w:val="005F618D"/>
    <w:rsid w:val="005F6796"/>
    <w:rsid w:val="005F71DE"/>
    <w:rsid w:val="005F7265"/>
    <w:rsid w:val="005F72E6"/>
    <w:rsid w:val="005F72E7"/>
    <w:rsid w:val="005F72EC"/>
    <w:rsid w:val="005F7584"/>
    <w:rsid w:val="005F7961"/>
    <w:rsid w:val="005F79EC"/>
    <w:rsid w:val="005F7A57"/>
    <w:rsid w:val="005F7C48"/>
    <w:rsid w:val="005F7EC9"/>
    <w:rsid w:val="005F7F11"/>
    <w:rsid w:val="006001B6"/>
    <w:rsid w:val="006002E5"/>
    <w:rsid w:val="0060042F"/>
    <w:rsid w:val="00600C0D"/>
    <w:rsid w:val="00600CC2"/>
    <w:rsid w:val="006010EF"/>
    <w:rsid w:val="0060113A"/>
    <w:rsid w:val="00601313"/>
    <w:rsid w:val="006014A6"/>
    <w:rsid w:val="00601526"/>
    <w:rsid w:val="006015FE"/>
    <w:rsid w:val="0060177F"/>
    <w:rsid w:val="00601817"/>
    <w:rsid w:val="00601931"/>
    <w:rsid w:val="00601B53"/>
    <w:rsid w:val="00601CA7"/>
    <w:rsid w:val="006022BA"/>
    <w:rsid w:val="006022EB"/>
    <w:rsid w:val="00602302"/>
    <w:rsid w:val="0060231C"/>
    <w:rsid w:val="0060233D"/>
    <w:rsid w:val="00602390"/>
    <w:rsid w:val="00602736"/>
    <w:rsid w:val="00602938"/>
    <w:rsid w:val="00602A26"/>
    <w:rsid w:val="00602B23"/>
    <w:rsid w:val="00602C68"/>
    <w:rsid w:val="00603313"/>
    <w:rsid w:val="00603583"/>
    <w:rsid w:val="00603A5C"/>
    <w:rsid w:val="00603B41"/>
    <w:rsid w:val="00603CA3"/>
    <w:rsid w:val="00603D73"/>
    <w:rsid w:val="00603FF7"/>
    <w:rsid w:val="00604350"/>
    <w:rsid w:val="0060436D"/>
    <w:rsid w:val="00604400"/>
    <w:rsid w:val="00604956"/>
    <w:rsid w:val="006049FA"/>
    <w:rsid w:val="00604A93"/>
    <w:rsid w:val="00604D12"/>
    <w:rsid w:val="00604D33"/>
    <w:rsid w:val="00604F6B"/>
    <w:rsid w:val="0060512A"/>
    <w:rsid w:val="006051D6"/>
    <w:rsid w:val="006052E2"/>
    <w:rsid w:val="00605619"/>
    <w:rsid w:val="006057D4"/>
    <w:rsid w:val="00605A3D"/>
    <w:rsid w:val="00605AEC"/>
    <w:rsid w:val="00605BF0"/>
    <w:rsid w:val="00605CAF"/>
    <w:rsid w:val="00605D15"/>
    <w:rsid w:val="00606463"/>
    <w:rsid w:val="006065D0"/>
    <w:rsid w:val="00606EC5"/>
    <w:rsid w:val="00606FE3"/>
    <w:rsid w:val="006070C7"/>
    <w:rsid w:val="00607117"/>
    <w:rsid w:val="006071D8"/>
    <w:rsid w:val="0060726E"/>
    <w:rsid w:val="00607278"/>
    <w:rsid w:val="00607550"/>
    <w:rsid w:val="0060765A"/>
    <w:rsid w:val="006076DD"/>
    <w:rsid w:val="006077AC"/>
    <w:rsid w:val="0060797B"/>
    <w:rsid w:val="00607A75"/>
    <w:rsid w:val="00607B31"/>
    <w:rsid w:val="00607C43"/>
    <w:rsid w:val="00607D1C"/>
    <w:rsid w:val="00607F7F"/>
    <w:rsid w:val="00610146"/>
    <w:rsid w:val="006104A1"/>
    <w:rsid w:val="006105C5"/>
    <w:rsid w:val="0061094C"/>
    <w:rsid w:val="00610BA4"/>
    <w:rsid w:val="00610CDE"/>
    <w:rsid w:val="0061101B"/>
    <w:rsid w:val="0061108D"/>
    <w:rsid w:val="006110E1"/>
    <w:rsid w:val="0061156F"/>
    <w:rsid w:val="0061173F"/>
    <w:rsid w:val="00611776"/>
    <w:rsid w:val="00611831"/>
    <w:rsid w:val="00611ABE"/>
    <w:rsid w:val="00611E33"/>
    <w:rsid w:val="00611E89"/>
    <w:rsid w:val="00611FEF"/>
    <w:rsid w:val="006123BB"/>
    <w:rsid w:val="006127A3"/>
    <w:rsid w:val="00612B54"/>
    <w:rsid w:val="00612D2E"/>
    <w:rsid w:val="00612D98"/>
    <w:rsid w:val="00612DB1"/>
    <w:rsid w:val="00612F11"/>
    <w:rsid w:val="00613065"/>
    <w:rsid w:val="00613463"/>
    <w:rsid w:val="00613468"/>
    <w:rsid w:val="006134FE"/>
    <w:rsid w:val="00613711"/>
    <w:rsid w:val="00613897"/>
    <w:rsid w:val="006139B3"/>
    <w:rsid w:val="00613BC2"/>
    <w:rsid w:val="00613BCE"/>
    <w:rsid w:val="00613D60"/>
    <w:rsid w:val="0061407D"/>
    <w:rsid w:val="00614244"/>
    <w:rsid w:val="00614801"/>
    <w:rsid w:val="0061488E"/>
    <w:rsid w:val="00614A96"/>
    <w:rsid w:val="00614AA2"/>
    <w:rsid w:val="00614EC2"/>
    <w:rsid w:val="00615167"/>
    <w:rsid w:val="00615530"/>
    <w:rsid w:val="00615599"/>
    <w:rsid w:val="00615915"/>
    <w:rsid w:val="00615A22"/>
    <w:rsid w:val="00615A7F"/>
    <w:rsid w:val="00615A81"/>
    <w:rsid w:val="00615BB7"/>
    <w:rsid w:val="00615BD3"/>
    <w:rsid w:val="00615DFF"/>
    <w:rsid w:val="00615EBD"/>
    <w:rsid w:val="00616203"/>
    <w:rsid w:val="006163AD"/>
    <w:rsid w:val="00616550"/>
    <w:rsid w:val="00616557"/>
    <w:rsid w:val="00616660"/>
    <w:rsid w:val="00616911"/>
    <w:rsid w:val="00616945"/>
    <w:rsid w:val="00616AB5"/>
    <w:rsid w:val="00616CBC"/>
    <w:rsid w:val="00616E3D"/>
    <w:rsid w:val="006170BF"/>
    <w:rsid w:val="006171E7"/>
    <w:rsid w:val="00617676"/>
    <w:rsid w:val="00617B57"/>
    <w:rsid w:val="00620037"/>
    <w:rsid w:val="0062044F"/>
    <w:rsid w:val="00620ABD"/>
    <w:rsid w:val="00620BC5"/>
    <w:rsid w:val="00620DDE"/>
    <w:rsid w:val="00621567"/>
    <w:rsid w:val="00621692"/>
    <w:rsid w:val="006216A1"/>
    <w:rsid w:val="006219C1"/>
    <w:rsid w:val="00621ACE"/>
    <w:rsid w:val="00621B2E"/>
    <w:rsid w:val="00621F15"/>
    <w:rsid w:val="00622245"/>
    <w:rsid w:val="00622543"/>
    <w:rsid w:val="00622643"/>
    <w:rsid w:val="006227BE"/>
    <w:rsid w:val="0062282B"/>
    <w:rsid w:val="00622A4E"/>
    <w:rsid w:val="00622B9F"/>
    <w:rsid w:val="00622CA3"/>
    <w:rsid w:val="00622DF5"/>
    <w:rsid w:val="0062306D"/>
    <w:rsid w:val="006230C5"/>
    <w:rsid w:val="0062350F"/>
    <w:rsid w:val="0062375C"/>
    <w:rsid w:val="00624032"/>
    <w:rsid w:val="0062415D"/>
    <w:rsid w:val="006243DA"/>
    <w:rsid w:val="006244FA"/>
    <w:rsid w:val="00624621"/>
    <w:rsid w:val="0062499D"/>
    <w:rsid w:val="00624CE5"/>
    <w:rsid w:val="00624D03"/>
    <w:rsid w:val="00624ECC"/>
    <w:rsid w:val="0062559D"/>
    <w:rsid w:val="006255E5"/>
    <w:rsid w:val="006259E3"/>
    <w:rsid w:val="00625A9D"/>
    <w:rsid w:val="00625B66"/>
    <w:rsid w:val="00625C7B"/>
    <w:rsid w:val="00625D70"/>
    <w:rsid w:val="00625DEB"/>
    <w:rsid w:val="00625E4D"/>
    <w:rsid w:val="00625F20"/>
    <w:rsid w:val="00626806"/>
    <w:rsid w:val="00626999"/>
    <w:rsid w:val="00626C73"/>
    <w:rsid w:val="00626DDF"/>
    <w:rsid w:val="00626EC2"/>
    <w:rsid w:val="0062740D"/>
    <w:rsid w:val="00627630"/>
    <w:rsid w:val="006278F6"/>
    <w:rsid w:val="00627AA0"/>
    <w:rsid w:val="00627AA6"/>
    <w:rsid w:val="00627D7A"/>
    <w:rsid w:val="00630385"/>
    <w:rsid w:val="0063040B"/>
    <w:rsid w:val="00630453"/>
    <w:rsid w:val="0063096D"/>
    <w:rsid w:val="0063097D"/>
    <w:rsid w:val="00630A48"/>
    <w:rsid w:val="00630B5A"/>
    <w:rsid w:val="00631190"/>
    <w:rsid w:val="0063139C"/>
    <w:rsid w:val="00631615"/>
    <w:rsid w:val="00631849"/>
    <w:rsid w:val="00631936"/>
    <w:rsid w:val="00631945"/>
    <w:rsid w:val="00631999"/>
    <w:rsid w:val="00631E18"/>
    <w:rsid w:val="00631EE2"/>
    <w:rsid w:val="00631F59"/>
    <w:rsid w:val="00632019"/>
    <w:rsid w:val="0063210D"/>
    <w:rsid w:val="006327E1"/>
    <w:rsid w:val="0063290E"/>
    <w:rsid w:val="00632DC8"/>
    <w:rsid w:val="00633065"/>
    <w:rsid w:val="006335E5"/>
    <w:rsid w:val="006337D7"/>
    <w:rsid w:val="006338D9"/>
    <w:rsid w:val="00633BF3"/>
    <w:rsid w:val="00633D8B"/>
    <w:rsid w:val="0063414D"/>
    <w:rsid w:val="006343DF"/>
    <w:rsid w:val="0063471D"/>
    <w:rsid w:val="00634BAB"/>
    <w:rsid w:val="00634D8E"/>
    <w:rsid w:val="00634DBB"/>
    <w:rsid w:val="00635348"/>
    <w:rsid w:val="00635432"/>
    <w:rsid w:val="0063561F"/>
    <w:rsid w:val="00635A8A"/>
    <w:rsid w:val="00635BBA"/>
    <w:rsid w:val="00635D8D"/>
    <w:rsid w:val="00635EC4"/>
    <w:rsid w:val="006363F1"/>
    <w:rsid w:val="0063652F"/>
    <w:rsid w:val="00636530"/>
    <w:rsid w:val="0063667C"/>
    <w:rsid w:val="0063698F"/>
    <w:rsid w:val="00636F0D"/>
    <w:rsid w:val="0063709C"/>
    <w:rsid w:val="006370D9"/>
    <w:rsid w:val="006371A2"/>
    <w:rsid w:val="00637216"/>
    <w:rsid w:val="00637393"/>
    <w:rsid w:val="00637414"/>
    <w:rsid w:val="00637531"/>
    <w:rsid w:val="006377DD"/>
    <w:rsid w:val="006378B1"/>
    <w:rsid w:val="00637951"/>
    <w:rsid w:val="006379C7"/>
    <w:rsid w:val="0064030C"/>
    <w:rsid w:val="006405CE"/>
    <w:rsid w:val="00640691"/>
    <w:rsid w:val="00640A4D"/>
    <w:rsid w:val="00640B7D"/>
    <w:rsid w:val="00640C37"/>
    <w:rsid w:val="0064119D"/>
    <w:rsid w:val="006419A8"/>
    <w:rsid w:val="00641A02"/>
    <w:rsid w:val="00641A27"/>
    <w:rsid w:val="00641EC1"/>
    <w:rsid w:val="00641F29"/>
    <w:rsid w:val="00641FA1"/>
    <w:rsid w:val="00642355"/>
    <w:rsid w:val="0064263A"/>
    <w:rsid w:val="00642938"/>
    <w:rsid w:val="006429CE"/>
    <w:rsid w:val="00642A9E"/>
    <w:rsid w:val="00642CEA"/>
    <w:rsid w:val="00642D43"/>
    <w:rsid w:val="00642DFF"/>
    <w:rsid w:val="00642FFA"/>
    <w:rsid w:val="00643028"/>
    <w:rsid w:val="006432A8"/>
    <w:rsid w:val="00643463"/>
    <w:rsid w:val="006436EC"/>
    <w:rsid w:val="00643A46"/>
    <w:rsid w:val="00643C57"/>
    <w:rsid w:val="00643D3B"/>
    <w:rsid w:val="006440F5"/>
    <w:rsid w:val="006441F3"/>
    <w:rsid w:val="00644201"/>
    <w:rsid w:val="00644246"/>
    <w:rsid w:val="006442F3"/>
    <w:rsid w:val="00644735"/>
    <w:rsid w:val="00644777"/>
    <w:rsid w:val="00644D21"/>
    <w:rsid w:val="00644EEC"/>
    <w:rsid w:val="00644F16"/>
    <w:rsid w:val="00645440"/>
    <w:rsid w:val="00645514"/>
    <w:rsid w:val="006455FA"/>
    <w:rsid w:val="0064579B"/>
    <w:rsid w:val="00645868"/>
    <w:rsid w:val="00645A66"/>
    <w:rsid w:val="00645AED"/>
    <w:rsid w:val="00645B1A"/>
    <w:rsid w:val="00645B85"/>
    <w:rsid w:val="00645C6D"/>
    <w:rsid w:val="00645CCB"/>
    <w:rsid w:val="00646082"/>
    <w:rsid w:val="00646281"/>
    <w:rsid w:val="00646416"/>
    <w:rsid w:val="0064674C"/>
    <w:rsid w:val="006467E5"/>
    <w:rsid w:val="00646B8A"/>
    <w:rsid w:val="00646F5E"/>
    <w:rsid w:val="00647238"/>
    <w:rsid w:val="00647572"/>
    <w:rsid w:val="006477B7"/>
    <w:rsid w:val="00647811"/>
    <w:rsid w:val="00647D95"/>
    <w:rsid w:val="006500A5"/>
    <w:rsid w:val="00650196"/>
    <w:rsid w:val="00650402"/>
    <w:rsid w:val="0065045A"/>
    <w:rsid w:val="00650B07"/>
    <w:rsid w:val="00650E04"/>
    <w:rsid w:val="00650E2A"/>
    <w:rsid w:val="006510C6"/>
    <w:rsid w:val="006513BE"/>
    <w:rsid w:val="00651A17"/>
    <w:rsid w:val="00651AFF"/>
    <w:rsid w:val="00651BDB"/>
    <w:rsid w:val="00651BF0"/>
    <w:rsid w:val="00651E9A"/>
    <w:rsid w:val="00651F48"/>
    <w:rsid w:val="00651FED"/>
    <w:rsid w:val="006520F5"/>
    <w:rsid w:val="0065221F"/>
    <w:rsid w:val="006523D9"/>
    <w:rsid w:val="00653217"/>
    <w:rsid w:val="006533A2"/>
    <w:rsid w:val="00653447"/>
    <w:rsid w:val="0065347E"/>
    <w:rsid w:val="00653795"/>
    <w:rsid w:val="00653918"/>
    <w:rsid w:val="00653CE8"/>
    <w:rsid w:val="00653F0E"/>
    <w:rsid w:val="00653FCD"/>
    <w:rsid w:val="006540DB"/>
    <w:rsid w:val="00654501"/>
    <w:rsid w:val="006546F3"/>
    <w:rsid w:val="006549E2"/>
    <w:rsid w:val="00654C5F"/>
    <w:rsid w:val="0065518B"/>
    <w:rsid w:val="006553F6"/>
    <w:rsid w:val="00655867"/>
    <w:rsid w:val="00655D0A"/>
    <w:rsid w:val="00655ECF"/>
    <w:rsid w:val="00655F6B"/>
    <w:rsid w:val="00655F79"/>
    <w:rsid w:val="006561DE"/>
    <w:rsid w:val="006563BB"/>
    <w:rsid w:val="006569D1"/>
    <w:rsid w:val="00656D2D"/>
    <w:rsid w:val="0065707D"/>
    <w:rsid w:val="00657265"/>
    <w:rsid w:val="006572CD"/>
    <w:rsid w:val="0065788E"/>
    <w:rsid w:val="00657C4E"/>
    <w:rsid w:val="00657D2F"/>
    <w:rsid w:val="00660032"/>
    <w:rsid w:val="00660198"/>
    <w:rsid w:val="00660510"/>
    <w:rsid w:val="00660697"/>
    <w:rsid w:val="006609CA"/>
    <w:rsid w:val="00660B5A"/>
    <w:rsid w:val="00660D05"/>
    <w:rsid w:val="0066150D"/>
    <w:rsid w:val="0066159F"/>
    <w:rsid w:val="006619EC"/>
    <w:rsid w:val="00661A22"/>
    <w:rsid w:val="00661D2D"/>
    <w:rsid w:val="00661DAB"/>
    <w:rsid w:val="00661DEC"/>
    <w:rsid w:val="00661F0B"/>
    <w:rsid w:val="006620C6"/>
    <w:rsid w:val="006621F4"/>
    <w:rsid w:val="00662514"/>
    <w:rsid w:val="00662ABD"/>
    <w:rsid w:val="00662BB0"/>
    <w:rsid w:val="00662CFB"/>
    <w:rsid w:val="00662D9A"/>
    <w:rsid w:val="00663237"/>
    <w:rsid w:val="00663692"/>
    <w:rsid w:val="006637D6"/>
    <w:rsid w:val="00663895"/>
    <w:rsid w:val="00663CA7"/>
    <w:rsid w:val="00664397"/>
    <w:rsid w:val="00664629"/>
    <w:rsid w:val="00664806"/>
    <w:rsid w:val="00664839"/>
    <w:rsid w:val="00664930"/>
    <w:rsid w:val="00664A5F"/>
    <w:rsid w:val="00664ABD"/>
    <w:rsid w:val="00664DD9"/>
    <w:rsid w:val="00664E65"/>
    <w:rsid w:val="00664E96"/>
    <w:rsid w:val="00665322"/>
    <w:rsid w:val="00665448"/>
    <w:rsid w:val="006655F0"/>
    <w:rsid w:val="0066562B"/>
    <w:rsid w:val="00665A5A"/>
    <w:rsid w:val="00665C13"/>
    <w:rsid w:val="00666260"/>
    <w:rsid w:val="006666AE"/>
    <w:rsid w:val="006667CE"/>
    <w:rsid w:val="006668EE"/>
    <w:rsid w:val="00666A80"/>
    <w:rsid w:val="00666AB4"/>
    <w:rsid w:val="00666BB2"/>
    <w:rsid w:val="00667324"/>
    <w:rsid w:val="006675DA"/>
    <w:rsid w:val="0066779B"/>
    <w:rsid w:val="006677DE"/>
    <w:rsid w:val="00667AB4"/>
    <w:rsid w:val="0067047D"/>
    <w:rsid w:val="0067089B"/>
    <w:rsid w:val="00670B81"/>
    <w:rsid w:val="00671981"/>
    <w:rsid w:val="00671AD4"/>
    <w:rsid w:val="00671B0F"/>
    <w:rsid w:val="0067204E"/>
    <w:rsid w:val="00672113"/>
    <w:rsid w:val="0067249F"/>
    <w:rsid w:val="00672626"/>
    <w:rsid w:val="006726D1"/>
    <w:rsid w:val="00672AED"/>
    <w:rsid w:val="00673180"/>
    <w:rsid w:val="00673224"/>
    <w:rsid w:val="00673291"/>
    <w:rsid w:val="00673880"/>
    <w:rsid w:val="006739F7"/>
    <w:rsid w:val="00674325"/>
    <w:rsid w:val="00674617"/>
    <w:rsid w:val="006748D8"/>
    <w:rsid w:val="00674913"/>
    <w:rsid w:val="00674922"/>
    <w:rsid w:val="00674BC8"/>
    <w:rsid w:val="00674D4F"/>
    <w:rsid w:val="00674DF2"/>
    <w:rsid w:val="00675AC9"/>
    <w:rsid w:val="00675AE8"/>
    <w:rsid w:val="00675C7A"/>
    <w:rsid w:val="00675CB7"/>
    <w:rsid w:val="00675D74"/>
    <w:rsid w:val="00675DB8"/>
    <w:rsid w:val="00676826"/>
    <w:rsid w:val="00676FF0"/>
    <w:rsid w:val="00677081"/>
    <w:rsid w:val="006771A4"/>
    <w:rsid w:val="0067738E"/>
    <w:rsid w:val="006773BE"/>
    <w:rsid w:val="006775AD"/>
    <w:rsid w:val="006776BC"/>
    <w:rsid w:val="0067772E"/>
    <w:rsid w:val="006779E3"/>
    <w:rsid w:val="00677B3B"/>
    <w:rsid w:val="00677C42"/>
    <w:rsid w:val="00677CBA"/>
    <w:rsid w:val="00677DA5"/>
    <w:rsid w:val="00677F3B"/>
    <w:rsid w:val="00680051"/>
    <w:rsid w:val="006800CD"/>
    <w:rsid w:val="006802FE"/>
    <w:rsid w:val="0068049C"/>
    <w:rsid w:val="0068077C"/>
    <w:rsid w:val="00680784"/>
    <w:rsid w:val="00680A3D"/>
    <w:rsid w:val="006810D8"/>
    <w:rsid w:val="006812E1"/>
    <w:rsid w:val="006813FF"/>
    <w:rsid w:val="00681743"/>
    <w:rsid w:val="00681AC5"/>
    <w:rsid w:val="00681AC6"/>
    <w:rsid w:val="00681B74"/>
    <w:rsid w:val="00681E03"/>
    <w:rsid w:val="00681E0C"/>
    <w:rsid w:val="00681EA8"/>
    <w:rsid w:val="00682085"/>
    <w:rsid w:val="006826F1"/>
    <w:rsid w:val="0068284F"/>
    <w:rsid w:val="00682BCC"/>
    <w:rsid w:val="00682CEB"/>
    <w:rsid w:val="00682EEF"/>
    <w:rsid w:val="00683099"/>
    <w:rsid w:val="00683209"/>
    <w:rsid w:val="006833ED"/>
    <w:rsid w:val="00683820"/>
    <w:rsid w:val="00683DC9"/>
    <w:rsid w:val="00683E03"/>
    <w:rsid w:val="00683F4C"/>
    <w:rsid w:val="0068422E"/>
    <w:rsid w:val="0068425D"/>
    <w:rsid w:val="00684424"/>
    <w:rsid w:val="006845C9"/>
    <w:rsid w:val="006849D6"/>
    <w:rsid w:val="00684C13"/>
    <w:rsid w:val="006853B9"/>
    <w:rsid w:val="006853D8"/>
    <w:rsid w:val="0068548F"/>
    <w:rsid w:val="0068552D"/>
    <w:rsid w:val="0068570D"/>
    <w:rsid w:val="006857B9"/>
    <w:rsid w:val="0068588D"/>
    <w:rsid w:val="00685AE2"/>
    <w:rsid w:val="00685E53"/>
    <w:rsid w:val="00685E70"/>
    <w:rsid w:val="00685FA8"/>
    <w:rsid w:val="00686143"/>
    <w:rsid w:val="006862BD"/>
    <w:rsid w:val="0068691F"/>
    <w:rsid w:val="00686974"/>
    <w:rsid w:val="0068697A"/>
    <w:rsid w:val="00686BE8"/>
    <w:rsid w:val="00686BF6"/>
    <w:rsid w:val="00686CC7"/>
    <w:rsid w:val="00686F87"/>
    <w:rsid w:val="006876B7"/>
    <w:rsid w:val="00687740"/>
    <w:rsid w:val="00687882"/>
    <w:rsid w:val="00687D49"/>
    <w:rsid w:val="006902E4"/>
    <w:rsid w:val="0069054C"/>
    <w:rsid w:val="00690636"/>
    <w:rsid w:val="006908F6"/>
    <w:rsid w:val="006909DE"/>
    <w:rsid w:val="00690B8E"/>
    <w:rsid w:val="00690BC3"/>
    <w:rsid w:val="00690C45"/>
    <w:rsid w:val="00691005"/>
    <w:rsid w:val="0069146F"/>
    <w:rsid w:val="0069169D"/>
    <w:rsid w:val="0069186A"/>
    <w:rsid w:val="006918FF"/>
    <w:rsid w:val="00691D7F"/>
    <w:rsid w:val="00691DE1"/>
    <w:rsid w:val="00691E74"/>
    <w:rsid w:val="00691F40"/>
    <w:rsid w:val="00691F87"/>
    <w:rsid w:val="006922BB"/>
    <w:rsid w:val="0069231C"/>
    <w:rsid w:val="00692825"/>
    <w:rsid w:val="006928EA"/>
    <w:rsid w:val="00692927"/>
    <w:rsid w:val="00692968"/>
    <w:rsid w:val="00692EBF"/>
    <w:rsid w:val="00692EDC"/>
    <w:rsid w:val="0069310A"/>
    <w:rsid w:val="0069327D"/>
    <w:rsid w:val="00693587"/>
    <w:rsid w:val="00693653"/>
    <w:rsid w:val="006937F1"/>
    <w:rsid w:val="006938E3"/>
    <w:rsid w:val="00693901"/>
    <w:rsid w:val="00693ACF"/>
    <w:rsid w:val="00693B26"/>
    <w:rsid w:val="00693D9A"/>
    <w:rsid w:val="00693EA0"/>
    <w:rsid w:val="0069426B"/>
    <w:rsid w:val="00694395"/>
    <w:rsid w:val="00694A74"/>
    <w:rsid w:val="00694AAC"/>
    <w:rsid w:val="00694F18"/>
    <w:rsid w:val="00694F21"/>
    <w:rsid w:val="00695191"/>
    <w:rsid w:val="0069579B"/>
    <w:rsid w:val="006959D2"/>
    <w:rsid w:val="00695A29"/>
    <w:rsid w:val="00695A32"/>
    <w:rsid w:val="00695CAE"/>
    <w:rsid w:val="00696254"/>
    <w:rsid w:val="00696515"/>
    <w:rsid w:val="006965B0"/>
    <w:rsid w:val="006966B0"/>
    <w:rsid w:val="006967DF"/>
    <w:rsid w:val="0069681D"/>
    <w:rsid w:val="006968E6"/>
    <w:rsid w:val="006969AC"/>
    <w:rsid w:val="006969BC"/>
    <w:rsid w:val="00696A00"/>
    <w:rsid w:val="00696B03"/>
    <w:rsid w:val="00696BFD"/>
    <w:rsid w:val="00696C1A"/>
    <w:rsid w:val="00696C1E"/>
    <w:rsid w:val="00697004"/>
    <w:rsid w:val="0069700D"/>
    <w:rsid w:val="0069732B"/>
    <w:rsid w:val="006973D8"/>
    <w:rsid w:val="006973FA"/>
    <w:rsid w:val="0069766F"/>
    <w:rsid w:val="006977F2"/>
    <w:rsid w:val="00697D62"/>
    <w:rsid w:val="00697D65"/>
    <w:rsid w:val="00697E68"/>
    <w:rsid w:val="00697EF4"/>
    <w:rsid w:val="006A03F9"/>
    <w:rsid w:val="006A0633"/>
    <w:rsid w:val="006A06B8"/>
    <w:rsid w:val="006A0825"/>
    <w:rsid w:val="006A1059"/>
    <w:rsid w:val="006A1316"/>
    <w:rsid w:val="006A1433"/>
    <w:rsid w:val="006A15A7"/>
    <w:rsid w:val="006A1AA7"/>
    <w:rsid w:val="006A1C8E"/>
    <w:rsid w:val="006A23E4"/>
    <w:rsid w:val="006A2C42"/>
    <w:rsid w:val="006A324E"/>
    <w:rsid w:val="006A3385"/>
    <w:rsid w:val="006A33B2"/>
    <w:rsid w:val="006A3677"/>
    <w:rsid w:val="006A377C"/>
    <w:rsid w:val="006A3AC4"/>
    <w:rsid w:val="006A3B36"/>
    <w:rsid w:val="006A3EF2"/>
    <w:rsid w:val="006A406A"/>
    <w:rsid w:val="006A40C5"/>
    <w:rsid w:val="006A40CD"/>
    <w:rsid w:val="006A410F"/>
    <w:rsid w:val="006A4442"/>
    <w:rsid w:val="006A4493"/>
    <w:rsid w:val="006A4F01"/>
    <w:rsid w:val="006A5109"/>
    <w:rsid w:val="006A523A"/>
    <w:rsid w:val="006A540C"/>
    <w:rsid w:val="006A540F"/>
    <w:rsid w:val="006A54B9"/>
    <w:rsid w:val="006A56FD"/>
    <w:rsid w:val="006A575A"/>
    <w:rsid w:val="006A5969"/>
    <w:rsid w:val="006A596C"/>
    <w:rsid w:val="006A5AD2"/>
    <w:rsid w:val="006A5B3C"/>
    <w:rsid w:val="006A5C6D"/>
    <w:rsid w:val="006A5CD3"/>
    <w:rsid w:val="006A61CD"/>
    <w:rsid w:val="006A622C"/>
    <w:rsid w:val="006A6240"/>
    <w:rsid w:val="006A6280"/>
    <w:rsid w:val="006A63F7"/>
    <w:rsid w:val="006A6494"/>
    <w:rsid w:val="006A674B"/>
    <w:rsid w:val="006A6828"/>
    <w:rsid w:val="006A6907"/>
    <w:rsid w:val="006A69AC"/>
    <w:rsid w:val="006A6CEC"/>
    <w:rsid w:val="006A6ED4"/>
    <w:rsid w:val="006A706E"/>
    <w:rsid w:val="006A71AF"/>
    <w:rsid w:val="006A722A"/>
    <w:rsid w:val="006A7775"/>
    <w:rsid w:val="006A784A"/>
    <w:rsid w:val="006A7AC2"/>
    <w:rsid w:val="006A7BDE"/>
    <w:rsid w:val="006A7C28"/>
    <w:rsid w:val="006B00B5"/>
    <w:rsid w:val="006B0180"/>
    <w:rsid w:val="006B0436"/>
    <w:rsid w:val="006B06DB"/>
    <w:rsid w:val="006B0722"/>
    <w:rsid w:val="006B0979"/>
    <w:rsid w:val="006B0B06"/>
    <w:rsid w:val="006B0DE8"/>
    <w:rsid w:val="006B0F1E"/>
    <w:rsid w:val="006B0F73"/>
    <w:rsid w:val="006B1120"/>
    <w:rsid w:val="006B1127"/>
    <w:rsid w:val="006B13CC"/>
    <w:rsid w:val="006B1638"/>
    <w:rsid w:val="006B16B7"/>
    <w:rsid w:val="006B16FC"/>
    <w:rsid w:val="006B177B"/>
    <w:rsid w:val="006B19D1"/>
    <w:rsid w:val="006B1BD0"/>
    <w:rsid w:val="006B1BFE"/>
    <w:rsid w:val="006B1F43"/>
    <w:rsid w:val="006B20BE"/>
    <w:rsid w:val="006B21E4"/>
    <w:rsid w:val="006B22FA"/>
    <w:rsid w:val="006B2519"/>
    <w:rsid w:val="006B2536"/>
    <w:rsid w:val="006B2739"/>
    <w:rsid w:val="006B2764"/>
    <w:rsid w:val="006B291C"/>
    <w:rsid w:val="006B295D"/>
    <w:rsid w:val="006B2968"/>
    <w:rsid w:val="006B2B8B"/>
    <w:rsid w:val="006B2B92"/>
    <w:rsid w:val="006B2D84"/>
    <w:rsid w:val="006B2EBA"/>
    <w:rsid w:val="006B2FFC"/>
    <w:rsid w:val="006B3120"/>
    <w:rsid w:val="006B3414"/>
    <w:rsid w:val="006B361E"/>
    <w:rsid w:val="006B36BE"/>
    <w:rsid w:val="006B36CA"/>
    <w:rsid w:val="006B3B0E"/>
    <w:rsid w:val="006B3BAB"/>
    <w:rsid w:val="006B3C7D"/>
    <w:rsid w:val="006B3CE6"/>
    <w:rsid w:val="006B40A1"/>
    <w:rsid w:val="006B416A"/>
    <w:rsid w:val="006B4193"/>
    <w:rsid w:val="006B44DA"/>
    <w:rsid w:val="006B456F"/>
    <w:rsid w:val="006B462A"/>
    <w:rsid w:val="006B4795"/>
    <w:rsid w:val="006B483D"/>
    <w:rsid w:val="006B49BB"/>
    <w:rsid w:val="006B4B75"/>
    <w:rsid w:val="006B4C37"/>
    <w:rsid w:val="006B4F73"/>
    <w:rsid w:val="006B504E"/>
    <w:rsid w:val="006B54B5"/>
    <w:rsid w:val="006B550D"/>
    <w:rsid w:val="006B55CC"/>
    <w:rsid w:val="006B57A5"/>
    <w:rsid w:val="006B5C15"/>
    <w:rsid w:val="006B5C1C"/>
    <w:rsid w:val="006B5DD9"/>
    <w:rsid w:val="006B6241"/>
    <w:rsid w:val="006B62D0"/>
    <w:rsid w:val="006B62F2"/>
    <w:rsid w:val="006B6350"/>
    <w:rsid w:val="006B6403"/>
    <w:rsid w:val="006B646B"/>
    <w:rsid w:val="006B6482"/>
    <w:rsid w:val="006B66B3"/>
    <w:rsid w:val="006B67BD"/>
    <w:rsid w:val="006B68E8"/>
    <w:rsid w:val="006B68F6"/>
    <w:rsid w:val="006B6B73"/>
    <w:rsid w:val="006B6D3A"/>
    <w:rsid w:val="006B6FF8"/>
    <w:rsid w:val="006B7196"/>
    <w:rsid w:val="006B7542"/>
    <w:rsid w:val="006B755E"/>
    <w:rsid w:val="006B7611"/>
    <w:rsid w:val="006B7A1B"/>
    <w:rsid w:val="006B7BD1"/>
    <w:rsid w:val="006B7F88"/>
    <w:rsid w:val="006C00A5"/>
    <w:rsid w:val="006C0363"/>
    <w:rsid w:val="006C045E"/>
    <w:rsid w:val="006C049D"/>
    <w:rsid w:val="006C08A7"/>
    <w:rsid w:val="006C0B23"/>
    <w:rsid w:val="006C0B8D"/>
    <w:rsid w:val="006C0C89"/>
    <w:rsid w:val="006C11FE"/>
    <w:rsid w:val="006C1502"/>
    <w:rsid w:val="006C1B5E"/>
    <w:rsid w:val="006C225C"/>
    <w:rsid w:val="006C2906"/>
    <w:rsid w:val="006C2987"/>
    <w:rsid w:val="006C2D95"/>
    <w:rsid w:val="006C2F44"/>
    <w:rsid w:val="006C3101"/>
    <w:rsid w:val="006C32A8"/>
    <w:rsid w:val="006C33CC"/>
    <w:rsid w:val="006C359E"/>
    <w:rsid w:val="006C36C0"/>
    <w:rsid w:val="006C3866"/>
    <w:rsid w:val="006C388F"/>
    <w:rsid w:val="006C3E6D"/>
    <w:rsid w:val="006C405D"/>
    <w:rsid w:val="006C4311"/>
    <w:rsid w:val="006C44D4"/>
    <w:rsid w:val="006C49EB"/>
    <w:rsid w:val="006C4FC6"/>
    <w:rsid w:val="006C5086"/>
    <w:rsid w:val="006C508A"/>
    <w:rsid w:val="006C56EC"/>
    <w:rsid w:val="006C5707"/>
    <w:rsid w:val="006C5714"/>
    <w:rsid w:val="006C5807"/>
    <w:rsid w:val="006C590B"/>
    <w:rsid w:val="006C6365"/>
    <w:rsid w:val="006C6527"/>
    <w:rsid w:val="006C65DC"/>
    <w:rsid w:val="006C6896"/>
    <w:rsid w:val="006C6975"/>
    <w:rsid w:val="006C6AAB"/>
    <w:rsid w:val="006C6C51"/>
    <w:rsid w:val="006C6CF5"/>
    <w:rsid w:val="006C6D14"/>
    <w:rsid w:val="006C6FFD"/>
    <w:rsid w:val="006C711E"/>
    <w:rsid w:val="006C7198"/>
    <w:rsid w:val="006C7201"/>
    <w:rsid w:val="006C7516"/>
    <w:rsid w:val="006C75CC"/>
    <w:rsid w:val="006C761C"/>
    <w:rsid w:val="006C7698"/>
    <w:rsid w:val="006C7827"/>
    <w:rsid w:val="006C7910"/>
    <w:rsid w:val="006C7C13"/>
    <w:rsid w:val="006C7D43"/>
    <w:rsid w:val="006D02E1"/>
    <w:rsid w:val="006D0331"/>
    <w:rsid w:val="006D05FA"/>
    <w:rsid w:val="006D0A40"/>
    <w:rsid w:val="006D0BDC"/>
    <w:rsid w:val="006D0E9E"/>
    <w:rsid w:val="006D0F29"/>
    <w:rsid w:val="006D12C3"/>
    <w:rsid w:val="006D17EF"/>
    <w:rsid w:val="006D1929"/>
    <w:rsid w:val="006D197B"/>
    <w:rsid w:val="006D1E33"/>
    <w:rsid w:val="006D205C"/>
    <w:rsid w:val="006D20F7"/>
    <w:rsid w:val="006D2241"/>
    <w:rsid w:val="006D22ED"/>
    <w:rsid w:val="006D24CB"/>
    <w:rsid w:val="006D250B"/>
    <w:rsid w:val="006D2713"/>
    <w:rsid w:val="006D2820"/>
    <w:rsid w:val="006D28BC"/>
    <w:rsid w:val="006D2B34"/>
    <w:rsid w:val="006D2E09"/>
    <w:rsid w:val="006D2E5C"/>
    <w:rsid w:val="006D3107"/>
    <w:rsid w:val="006D36F0"/>
    <w:rsid w:val="006D39A3"/>
    <w:rsid w:val="006D3A2C"/>
    <w:rsid w:val="006D3AEB"/>
    <w:rsid w:val="006D4062"/>
    <w:rsid w:val="006D4298"/>
    <w:rsid w:val="006D44EB"/>
    <w:rsid w:val="006D489A"/>
    <w:rsid w:val="006D4BB5"/>
    <w:rsid w:val="006D4BCF"/>
    <w:rsid w:val="006D4D71"/>
    <w:rsid w:val="006D5075"/>
    <w:rsid w:val="006D54C1"/>
    <w:rsid w:val="006D5535"/>
    <w:rsid w:val="006D55BF"/>
    <w:rsid w:val="006D5706"/>
    <w:rsid w:val="006D58AF"/>
    <w:rsid w:val="006D5912"/>
    <w:rsid w:val="006D59B8"/>
    <w:rsid w:val="006D5A36"/>
    <w:rsid w:val="006D5AD9"/>
    <w:rsid w:val="006D5AE0"/>
    <w:rsid w:val="006D5BDA"/>
    <w:rsid w:val="006D5CA5"/>
    <w:rsid w:val="006D5CB4"/>
    <w:rsid w:val="006D5D5B"/>
    <w:rsid w:val="006D5DD9"/>
    <w:rsid w:val="006D5FF2"/>
    <w:rsid w:val="006D6167"/>
    <w:rsid w:val="006D6238"/>
    <w:rsid w:val="006D62BC"/>
    <w:rsid w:val="006D6357"/>
    <w:rsid w:val="006D6494"/>
    <w:rsid w:val="006D651D"/>
    <w:rsid w:val="006D65FD"/>
    <w:rsid w:val="006D6779"/>
    <w:rsid w:val="006D68F5"/>
    <w:rsid w:val="006D6A18"/>
    <w:rsid w:val="006D6F55"/>
    <w:rsid w:val="006D6FFD"/>
    <w:rsid w:val="006D7062"/>
    <w:rsid w:val="006D7153"/>
    <w:rsid w:val="006D74B5"/>
    <w:rsid w:val="006D79E3"/>
    <w:rsid w:val="006D7BA2"/>
    <w:rsid w:val="006D7BD6"/>
    <w:rsid w:val="006D7F6C"/>
    <w:rsid w:val="006E013A"/>
    <w:rsid w:val="006E016C"/>
    <w:rsid w:val="006E038C"/>
    <w:rsid w:val="006E07E2"/>
    <w:rsid w:val="006E07E8"/>
    <w:rsid w:val="006E0934"/>
    <w:rsid w:val="006E0ABA"/>
    <w:rsid w:val="006E0D43"/>
    <w:rsid w:val="006E1142"/>
    <w:rsid w:val="006E124A"/>
    <w:rsid w:val="006E1278"/>
    <w:rsid w:val="006E15B9"/>
    <w:rsid w:val="006E1897"/>
    <w:rsid w:val="006E1AD7"/>
    <w:rsid w:val="006E1DBB"/>
    <w:rsid w:val="006E20C7"/>
    <w:rsid w:val="006E222F"/>
    <w:rsid w:val="006E22EE"/>
    <w:rsid w:val="006E2336"/>
    <w:rsid w:val="006E252F"/>
    <w:rsid w:val="006E26B4"/>
    <w:rsid w:val="006E2786"/>
    <w:rsid w:val="006E27B2"/>
    <w:rsid w:val="006E28FE"/>
    <w:rsid w:val="006E2D81"/>
    <w:rsid w:val="006E2F14"/>
    <w:rsid w:val="006E305C"/>
    <w:rsid w:val="006E3115"/>
    <w:rsid w:val="006E331C"/>
    <w:rsid w:val="006E3563"/>
    <w:rsid w:val="006E35D7"/>
    <w:rsid w:val="006E3957"/>
    <w:rsid w:val="006E3DBE"/>
    <w:rsid w:val="006E3EC5"/>
    <w:rsid w:val="006E3FDF"/>
    <w:rsid w:val="006E40AA"/>
    <w:rsid w:val="006E41C1"/>
    <w:rsid w:val="006E41F7"/>
    <w:rsid w:val="006E42B1"/>
    <w:rsid w:val="006E4646"/>
    <w:rsid w:val="006E488E"/>
    <w:rsid w:val="006E4A5E"/>
    <w:rsid w:val="006E4ACC"/>
    <w:rsid w:val="006E4AFE"/>
    <w:rsid w:val="006E4B14"/>
    <w:rsid w:val="006E4BAC"/>
    <w:rsid w:val="006E4D56"/>
    <w:rsid w:val="006E502D"/>
    <w:rsid w:val="006E550E"/>
    <w:rsid w:val="006E56DF"/>
    <w:rsid w:val="006E59B4"/>
    <w:rsid w:val="006E5BFC"/>
    <w:rsid w:val="006E5FA0"/>
    <w:rsid w:val="006E62D7"/>
    <w:rsid w:val="006E649F"/>
    <w:rsid w:val="006E6852"/>
    <w:rsid w:val="006E694D"/>
    <w:rsid w:val="006E695D"/>
    <w:rsid w:val="006E6A94"/>
    <w:rsid w:val="006E6D50"/>
    <w:rsid w:val="006E6ED8"/>
    <w:rsid w:val="006E6F5F"/>
    <w:rsid w:val="006E766F"/>
    <w:rsid w:val="006E7700"/>
    <w:rsid w:val="006E7723"/>
    <w:rsid w:val="006E7889"/>
    <w:rsid w:val="006E78DA"/>
    <w:rsid w:val="006E78E7"/>
    <w:rsid w:val="006E7B23"/>
    <w:rsid w:val="006E7FA3"/>
    <w:rsid w:val="006E7FC8"/>
    <w:rsid w:val="006F010A"/>
    <w:rsid w:val="006F0332"/>
    <w:rsid w:val="006F04F4"/>
    <w:rsid w:val="006F0580"/>
    <w:rsid w:val="006F0E23"/>
    <w:rsid w:val="006F0E9A"/>
    <w:rsid w:val="006F1048"/>
    <w:rsid w:val="006F1169"/>
    <w:rsid w:val="006F11CA"/>
    <w:rsid w:val="006F145F"/>
    <w:rsid w:val="006F14F6"/>
    <w:rsid w:val="006F187F"/>
    <w:rsid w:val="006F18AB"/>
    <w:rsid w:val="006F1A54"/>
    <w:rsid w:val="006F1BFA"/>
    <w:rsid w:val="006F1E06"/>
    <w:rsid w:val="006F2296"/>
    <w:rsid w:val="006F2373"/>
    <w:rsid w:val="006F26ED"/>
    <w:rsid w:val="006F2A0D"/>
    <w:rsid w:val="006F2A8E"/>
    <w:rsid w:val="006F2B0D"/>
    <w:rsid w:val="006F2BDE"/>
    <w:rsid w:val="006F2C3A"/>
    <w:rsid w:val="006F2F42"/>
    <w:rsid w:val="006F2F81"/>
    <w:rsid w:val="006F333C"/>
    <w:rsid w:val="006F36FA"/>
    <w:rsid w:val="006F3712"/>
    <w:rsid w:val="006F397C"/>
    <w:rsid w:val="006F3A54"/>
    <w:rsid w:val="006F3CF8"/>
    <w:rsid w:val="006F3E2B"/>
    <w:rsid w:val="006F3FDE"/>
    <w:rsid w:val="006F4429"/>
    <w:rsid w:val="006F4452"/>
    <w:rsid w:val="006F450E"/>
    <w:rsid w:val="006F45BB"/>
    <w:rsid w:val="006F48D9"/>
    <w:rsid w:val="006F495E"/>
    <w:rsid w:val="006F4A87"/>
    <w:rsid w:val="006F4BF8"/>
    <w:rsid w:val="006F4FD3"/>
    <w:rsid w:val="006F4FF9"/>
    <w:rsid w:val="006F52D8"/>
    <w:rsid w:val="006F53EC"/>
    <w:rsid w:val="006F55F3"/>
    <w:rsid w:val="006F562B"/>
    <w:rsid w:val="006F58BB"/>
    <w:rsid w:val="006F624F"/>
    <w:rsid w:val="006F6674"/>
    <w:rsid w:val="006F6998"/>
    <w:rsid w:val="006F69ED"/>
    <w:rsid w:val="006F6B24"/>
    <w:rsid w:val="006F6DFD"/>
    <w:rsid w:val="006F714E"/>
    <w:rsid w:val="006F729F"/>
    <w:rsid w:val="006F737D"/>
    <w:rsid w:val="006F73A8"/>
    <w:rsid w:val="006F747B"/>
    <w:rsid w:val="006F761D"/>
    <w:rsid w:val="006F7692"/>
    <w:rsid w:val="006F7A47"/>
    <w:rsid w:val="006F7DDF"/>
    <w:rsid w:val="006F7F82"/>
    <w:rsid w:val="007002C7"/>
    <w:rsid w:val="0070036C"/>
    <w:rsid w:val="007003AE"/>
    <w:rsid w:val="007004E2"/>
    <w:rsid w:val="00700640"/>
    <w:rsid w:val="00700912"/>
    <w:rsid w:val="00700E78"/>
    <w:rsid w:val="00700E90"/>
    <w:rsid w:val="00700EEF"/>
    <w:rsid w:val="007019F4"/>
    <w:rsid w:val="00701BCD"/>
    <w:rsid w:val="00701D20"/>
    <w:rsid w:val="00701D27"/>
    <w:rsid w:val="00701D49"/>
    <w:rsid w:val="0070256E"/>
    <w:rsid w:val="0070267E"/>
    <w:rsid w:val="00702A67"/>
    <w:rsid w:val="00702AE2"/>
    <w:rsid w:val="00702B53"/>
    <w:rsid w:val="00702E20"/>
    <w:rsid w:val="0070300B"/>
    <w:rsid w:val="00703183"/>
    <w:rsid w:val="00703421"/>
    <w:rsid w:val="007036CB"/>
    <w:rsid w:val="00703731"/>
    <w:rsid w:val="00703C37"/>
    <w:rsid w:val="00703CF3"/>
    <w:rsid w:val="00703D31"/>
    <w:rsid w:val="00703DF4"/>
    <w:rsid w:val="00703E18"/>
    <w:rsid w:val="00703E60"/>
    <w:rsid w:val="00704014"/>
    <w:rsid w:val="00704134"/>
    <w:rsid w:val="00704426"/>
    <w:rsid w:val="0070469A"/>
    <w:rsid w:val="00704990"/>
    <w:rsid w:val="00704E62"/>
    <w:rsid w:val="00704F41"/>
    <w:rsid w:val="00704FDA"/>
    <w:rsid w:val="0070520C"/>
    <w:rsid w:val="0070526C"/>
    <w:rsid w:val="00705486"/>
    <w:rsid w:val="0070549E"/>
    <w:rsid w:val="00705791"/>
    <w:rsid w:val="0070579F"/>
    <w:rsid w:val="00705EBA"/>
    <w:rsid w:val="0070618F"/>
    <w:rsid w:val="007061EA"/>
    <w:rsid w:val="0070624B"/>
    <w:rsid w:val="0070650E"/>
    <w:rsid w:val="007065FE"/>
    <w:rsid w:val="00706ACC"/>
    <w:rsid w:val="00706B93"/>
    <w:rsid w:val="00706CF7"/>
    <w:rsid w:val="00706FE1"/>
    <w:rsid w:val="0070706C"/>
    <w:rsid w:val="007070A4"/>
    <w:rsid w:val="007071C4"/>
    <w:rsid w:val="007073E5"/>
    <w:rsid w:val="007076FD"/>
    <w:rsid w:val="007079B3"/>
    <w:rsid w:val="00707B99"/>
    <w:rsid w:val="00707BF4"/>
    <w:rsid w:val="00707C0A"/>
    <w:rsid w:val="00707C2F"/>
    <w:rsid w:val="00707FD8"/>
    <w:rsid w:val="00710639"/>
    <w:rsid w:val="00710CE5"/>
    <w:rsid w:val="00710E05"/>
    <w:rsid w:val="00710E60"/>
    <w:rsid w:val="00711067"/>
    <w:rsid w:val="007112BE"/>
    <w:rsid w:val="00711951"/>
    <w:rsid w:val="00711C97"/>
    <w:rsid w:val="00711EA5"/>
    <w:rsid w:val="00711F02"/>
    <w:rsid w:val="00712087"/>
    <w:rsid w:val="00712091"/>
    <w:rsid w:val="007124E2"/>
    <w:rsid w:val="0071260F"/>
    <w:rsid w:val="00712A3F"/>
    <w:rsid w:val="00712C29"/>
    <w:rsid w:val="00712C56"/>
    <w:rsid w:val="00712C60"/>
    <w:rsid w:val="0071327F"/>
    <w:rsid w:val="00713456"/>
    <w:rsid w:val="00713528"/>
    <w:rsid w:val="0071355A"/>
    <w:rsid w:val="007136AF"/>
    <w:rsid w:val="00713732"/>
    <w:rsid w:val="00713976"/>
    <w:rsid w:val="00713AB5"/>
    <w:rsid w:val="00713DFA"/>
    <w:rsid w:val="0071428F"/>
    <w:rsid w:val="00714397"/>
    <w:rsid w:val="007145DE"/>
    <w:rsid w:val="007145E3"/>
    <w:rsid w:val="00714717"/>
    <w:rsid w:val="00714967"/>
    <w:rsid w:val="00714990"/>
    <w:rsid w:val="00714B0F"/>
    <w:rsid w:val="00714C02"/>
    <w:rsid w:val="00714D04"/>
    <w:rsid w:val="00714DB3"/>
    <w:rsid w:val="00714E63"/>
    <w:rsid w:val="00714FED"/>
    <w:rsid w:val="0071507F"/>
    <w:rsid w:val="007152FF"/>
    <w:rsid w:val="007153F0"/>
    <w:rsid w:val="007155E0"/>
    <w:rsid w:val="007158F7"/>
    <w:rsid w:val="007159D5"/>
    <w:rsid w:val="00715EA7"/>
    <w:rsid w:val="007169FA"/>
    <w:rsid w:val="00716C3F"/>
    <w:rsid w:val="00716C6A"/>
    <w:rsid w:val="0071741D"/>
    <w:rsid w:val="00717448"/>
    <w:rsid w:val="00717816"/>
    <w:rsid w:val="0071799F"/>
    <w:rsid w:val="007179D4"/>
    <w:rsid w:val="00717BC5"/>
    <w:rsid w:val="007201F8"/>
    <w:rsid w:val="00720255"/>
    <w:rsid w:val="00720300"/>
    <w:rsid w:val="007205D7"/>
    <w:rsid w:val="00720884"/>
    <w:rsid w:val="00720CB3"/>
    <w:rsid w:val="0072105B"/>
    <w:rsid w:val="007210ED"/>
    <w:rsid w:val="00721700"/>
    <w:rsid w:val="007219EB"/>
    <w:rsid w:val="00721CED"/>
    <w:rsid w:val="00721EE0"/>
    <w:rsid w:val="00721FD6"/>
    <w:rsid w:val="00721FEE"/>
    <w:rsid w:val="00721FF8"/>
    <w:rsid w:val="00722D74"/>
    <w:rsid w:val="007231C4"/>
    <w:rsid w:val="00723275"/>
    <w:rsid w:val="007232F9"/>
    <w:rsid w:val="0072335F"/>
    <w:rsid w:val="007235FF"/>
    <w:rsid w:val="00723730"/>
    <w:rsid w:val="00723CBC"/>
    <w:rsid w:val="00723D73"/>
    <w:rsid w:val="00723E19"/>
    <w:rsid w:val="00724040"/>
    <w:rsid w:val="00724064"/>
    <w:rsid w:val="007240A9"/>
    <w:rsid w:val="007242AB"/>
    <w:rsid w:val="0072462C"/>
    <w:rsid w:val="00724704"/>
    <w:rsid w:val="0072483E"/>
    <w:rsid w:val="00724C1A"/>
    <w:rsid w:val="007250D9"/>
    <w:rsid w:val="00725111"/>
    <w:rsid w:val="0072550F"/>
    <w:rsid w:val="0072587D"/>
    <w:rsid w:val="00725A29"/>
    <w:rsid w:val="00725D34"/>
    <w:rsid w:val="00725D5D"/>
    <w:rsid w:val="00726075"/>
    <w:rsid w:val="00726124"/>
    <w:rsid w:val="00726140"/>
    <w:rsid w:val="0072638E"/>
    <w:rsid w:val="00726540"/>
    <w:rsid w:val="00726562"/>
    <w:rsid w:val="00726E31"/>
    <w:rsid w:val="007272E1"/>
    <w:rsid w:val="00727455"/>
    <w:rsid w:val="007275DE"/>
    <w:rsid w:val="00727840"/>
    <w:rsid w:val="007279DD"/>
    <w:rsid w:val="00727C9F"/>
    <w:rsid w:val="00727E0C"/>
    <w:rsid w:val="00727EAF"/>
    <w:rsid w:val="00727F75"/>
    <w:rsid w:val="0073074E"/>
    <w:rsid w:val="007307FE"/>
    <w:rsid w:val="00730BBB"/>
    <w:rsid w:val="00730D13"/>
    <w:rsid w:val="00730FF2"/>
    <w:rsid w:val="007310EA"/>
    <w:rsid w:val="00731294"/>
    <w:rsid w:val="00731817"/>
    <w:rsid w:val="00731923"/>
    <w:rsid w:val="007319AD"/>
    <w:rsid w:val="00731AC9"/>
    <w:rsid w:val="00731BFE"/>
    <w:rsid w:val="00731FAE"/>
    <w:rsid w:val="007327B3"/>
    <w:rsid w:val="007327D3"/>
    <w:rsid w:val="00732B9C"/>
    <w:rsid w:val="00732C15"/>
    <w:rsid w:val="00732C62"/>
    <w:rsid w:val="00732F84"/>
    <w:rsid w:val="00733073"/>
    <w:rsid w:val="007333DA"/>
    <w:rsid w:val="007334B2"/>
    <w:rsid w:val="007334C8"/>
    <w:rsid w:val="00733560"/>
    <w:rsid w:val="00733654"/>
    <w:rsid w:val="007337EC"/>
    <w:rsid w:val="0073392F"/>
    <w:rsid w:val="00733E82"/>
    <w:rsid w:val="00734017"/>
    <w:rsid w:val="007340D8"/>
    <w:rsid w:val="00734276"/>
    <w:rsid w:val="0073438D"/>
    <w:rsid w:val="0073470C"/>
    <w:rsid w:val="00734CA8"/>
    <w:rsid w:val="00734CC7"/>
    <w:rsid w:val="00734CE8"/>
    <w:rsid w:val="00734F46"/>
    <w:rsid w:val="00734FFC"/>
    <w:rsid w:val="00735008"/>
    <w:rsid w:val="0073531E"/>
    <w:rsid w:val="00735710"/>
    <w:rsid w:val="00735AE3"/>
    <w:rsid w:val="00735D2B"/>
    <w:rsid w:val="00735D4D"/>
    <w:rsid w:val="00735DB2"/>
    <w:rsid w:val="00735E47"/>
    <w:rsid w:val="00735E7F"/>
    <w:rsid w:val="007362D8"/>
    <w:rsid w:val="00736338"/>
    <w:rsid w:val="00736671"/>
    <w:rsid w:val="007367AC"/>
    <w:rsid w:val="00736831"/>
    <w:rsid w:val="007369F6"/>
    <w:rsid w:val="00736B80"/>
    <w:rsid w:val="00736DED"/>
    <w:rsid w:val="00736F62"/>
    <w:rsid w:val="0073709A"/>
    <w:rsid w:val="00737492"/>
    <w:rsid w:val="00737925"/>
    <w:rsid w:val="007379AB"/>
    <w:rsid w:val="00737D76"/>
    <w:rsid w:val="00737DFF"/>
    <w:rsid w:val="00737F26"/>
    <w:rsid w:val="0074010E"/>
    <w:rsid w:val="0074020F"/>
    <w:rsid w:val="0074022E"/>
    <w:rsid w:val="007403CB"/>
    <w:rsid w:val="007403F6"/>
    <w:rsid w:val="00740461"/>
    <w:rsid w:val="0074063A"/>
    <w:rsid w:val="00740984"/>
    <w:rsid w:val="00740E97"/>
    <w:rsid w:val="00740EC0"/>
    <w:rsid w:val="00740FF2"/>
    <w:rsid w:val="007411B5"/>
    <w:rsid w:val="007414D2"/>
    <w:rsid w:val="00741607"/>
    <w:rsid w:val="0074161A"/>
    <w:rsid w:val="0074179F"/>
    <w:rsid w:val="00741944"/>
    <w:rsid w:val="00741A23"/>
    <w:rsid w:val="00741ADA"/>
    <w:rsid w:val="00741D6E"/>
    <w:rsid w:val="00741DEA"/>
    <w:rsid w:val="00741DF4"/>
    <w:rsid w:val="00741FEC"/>
    <w:rsid w:val="007421A6"/>
    <w:rsid w:val="007421BC"/>
    <w:rsid w:val="0074237E"/>
    <w:rsid w:val="007424E2"/>
    <w:rsid w:val="00742862"/>
    <w:rsid w:val="00742881"/>
    <w:rsid w:val="0074296F"/>
    <w:rsid w:val="00742A3E"/>
    <w:rsid w:val="00742EC7"/>
    <w:rsid w:val="00742F13"/>
    <w:rsid w:val="00742F78"/>
    <w:rsid w:val="00743024"/>
    <w:rsid w:val="00743484"/>
    <w:rsid w:val="00743AA4"/>
    <w:rsid w:val="00743CD3"/>
    <w:rsid w:val="00744436"/>
    <w:rsid w:val="0074444A"/>
    <w:rsid w:val="00744494"/>
    <w:rsid w:val="007444E9"/>
    <w:rsid w:val="007444FC"/>
    <w:rsid w:val="00744639"/>
    <w:rsid w:val="0074499E"/>
    <w:rsid w:val="00744AAD"/>
    <w:rsid w:val="00744C60"/>
    <w:rsid w:val="00744EFA"/>
    <w:rsid w:val="0074533F"/>
    <w:rsid w:val="00745533"/>
    <w:rsid w:val="007456DE"/>
    <w:rsid w:val="00745743"/>
    <w:rsid w:val="00745815"/>
    <w:rsid w:val="00746018"/>
    <w:rsid w:val="00746454"/>
    <w:rsid w:val="00746570"/>
    <w:rsid w:val="00746863"/>
    <w:rsid w:val="00746946"/>
    <w:rsid w:val="007469DE"/>
    <w:rsid w:val="00746A48"/>
    <w:rsid w:val="00746D2F"/>
    <w:rsid w:val="00747060"/>
    <w:rsid w:val="007472BC"/>
    <w:rsid w:val="007474AC"/>
    <w:rsid w:val="00747532"/>
    <w:rsid w:val="00747C0B"/>
    <w:rsid w:val="00747C0F"/>
    <w:rsid w:val="00747C23"/>
    <w:rsid w:val="00747C65"/>
    <w:rsid w:val="00747EFE"/>
    <w:rsid w:val="00747F25"/>
    <w:rsid w:val="0075020D"/>
    <w:rsid w:val="00750302"/>
    <w:rsid w:val="007503CA"/>
    <w:rsid w:val="00750465"/>
    <w:rsid w:val="007507EA"/>
    <w:rsid w:val="0075086B"/>
    <w:rsid w:val="007508A0"/>
    <w:rsid w:val="00750AE3"/>
    <w:rsid w:val="00750C8C"/>
    <w:rsid w:val="00750CCE"/>
    <w:rsid w:val="00750D84"/>
    <w:rsid w:val="00750DF7"/>
    <w:rsid w:val="00750E9F"/>
    <w:rsid w:val="00751001"/>
    <w:rsid w:val="0075114F"/>
    <w:rsid w:val="00751500"/>
    <w:rsid w:val="007515FE"/>
    <w:rsid w:val="00751631"/>
    <w:rsid w:val="00751639"/>
    <w:rsid w:val="00751694"/>
    <w:rsid w:val="0075179C"/>
    <w:rsid w:val="00751816"/>
    <w:rsid w:val="00751EB4"/>
    <w:rsid w:val="00752173"/>
    <w:rsid w:val="00752275"/>
    <w:rsid w:val="00752448"/>
    <w:rsid w:val="00752830"/>
    <w:rsid w:val="00752918"/>
    <w:rsid w:val="00752FEF"/>
    <w:rsid w:val="007530B3"/>
    <w:rsid w:val="0075344D"/>
    <w:rsid w:val="007534D8"/>
    <w:rsid w:val="007534F7"/>
    <w:rsid w:val="007537B7"/>
    <w:rsid w:val="007537F3"/>
    <w:rsid w:val="00753BE7"/>
    <w:rsid w:val="00754133"/>
    <w:rsid w:val="00754145"/>
    <w:rsid w:val="00754368"/>
    <w:rsid w:val="00754600"/>
    <w:rsid w:val="0075489F"/>
    <w:rsid w:val="00754A49"/>
    <w:rsid w:val="00754BF3"/>
    <w:rsid w:val="00754D6A"/>
    <w:rsid w:val="00754E16"/>
    <w:rsid w:val="007550E6"/>
    <w:rsid w:val="007553C8"/>
    <w:rsid w:val="0075565A"/>
    <w:rsid w:val="00755721"/>
    <w:rsid w:val="007558A3"/>
    <w:rsid w:val="00755AE6"/>
    <w:rsid w:val="00755B07"/>
    <w:rsid w:val="00755C2B"/>
    <w:rsid w:val="00755E68"/>
    <w:rsid w:val="00755EB7"/>
    <w:rsid w:val="0075602F"/>
    <w:rsid w:val="00756170"/>
    <w:rsid w:val="00756407"/>
    <w:rsid w:val="00756684"/>
    <w:rsid w:val="00756776"/>
    <w:rsid w:val="007569BE"/>
    <w:rsid w:val="00756BC7"/>
    <w:rsid w:val="00756BCE"/>
    <w:rsid w:val="00756CAC"/>
    <w:rsid w:val="00756DCF"/>
    <w:rsid w:val="00756EFB"/>
    <w:rsid w:val="00756FC5"/>
    <w:rsid w:val="00757003"/>
    <w:rsid w:val="007570B7"/>
    <w:rsid w:val="00757188"/>
    <w:rsid w:val="00757776"/>
    <w:rsid w:val="0076011F"/>
    <w:rsid w:val="0076019D"/>
    <w:rsid w:val="0076022C"/>
    <w:rsid w:val="007602AD"/>
    <w:rsid w:val="007606FB"/>
    <w:rsid w:val="00760742"/>
    <w:rsid w:val="00760771"/>
    <w:rsid w:val="00760798"/>
    <w:rsid w:val="0076080E"/>
    <w:rsid w:val="0076086E"/>
    <w:rsid w:val="007608E3"/>
    <w:rsid w:val="007609DE"/>
    <w:rsid w:val="00760AF4"/>
    <w:rsid w:val="00760CBB"/>
    <w:rsid w:val="00760F4C"/>
    <w:rsid w:val="00761063"/>
    <w:rsid w:val="00761346"/>
    <w:rsid w:val="00761490"/>
    <w:rsid w:val="00761944"/>
    <w:rsid w:val="00761A4A"/>
    <w:rsid w:val="00761EC3"/>
    <w:rsid w:val="00761FE7"/>
    <w:rsid w:val="00762009"/>
    <w:rsid w:val="007622C1"/>
    <w:rsid w:val="007625EF"/>
    <w:rsid w:val="00762653"/>
    <w:rsid w:val="007626E6"/>
    <w:rsid w:val="0076272C"/>
    <w:rsid w:val="00762756"/>
    <w:rsid w:val="00762C10"/>
    <w:rsid w:val="00762E2D"/>
    <w:rsid w:val="00762EB3"/>
    <w:rsid w:val="00762EBA"/>
    <w:rsid w:val="0076300B"/>
    <w:rsid w:val="00763158"/>
    <w:rsid w:val="007631B8"/>
    <w:rsid w:val="007635FE"/>
    <w:rsid w:val="007637CE"/>
    <w:rsid w:val="007637D0"/>
    <w:rsid w:val="00763975"/>
    <w:rsid w:val="00763999"/>
    <w:rsid w:val="00763C7E"/>
    <w:rsid w:val="007640B7"/>
    <w:rsid w:val="00764501"/>
    <w:rsid w:val="007645FC"/>
    <w:rsid w:val="0076483C"/>
    <w:rsid w:val="00764B04"/>
    <w:rsid w:val="00764B47"/>
    <w:rsid w:val="00764D70"/>
    <w:rsid w:val="0076532A"/>
    <w:rsid w:val="0076537B"/>
    <w:rsid w:val="007654D1"/>
    <w:rsid w:val="00765521"/>
    <w:rsid w:val="007655A8"/>
    <w:rsid w:val="00765616"/>
    <w:rsid w:val="00765848"/>
    <w:rsid w:val="007658FD"/>
    <w:rsid w:val="00765ADF"/>
    <w:rsid w:val="00765C22"/>
    <w:rsid w:val="00765F54"/>
    <w:rsid w:val="007662FB"/>
    <w:rsid w:val="00766A92"/>
    <w:rsid w:val="00766AC8"/>
    <w:rsid w:val="00766D1F"/>
    <w:rsid w:val="00766FB2"/>
    <w:rsid w:val="007672AD"/>
    <w:rsid w:val="0076737A"/>
    <w:rsid w:val="007674DC"/>
    <w:rsid w:val="00767616"/>
    <w:rsid w:val="00767950"/>
    <w:rsid w:val="00767C03"/>
    <w:rsid w:val="00767E06"/>
    <w:rsid w:val="00767F52"/>
    <w:rsid w:val="00770134"/>
    <w:rsid w:val="007701B4"/>
    <w:rsid w:val="007701BE"/>
    <w:rsid w:val="00770380"/>
    <w:rsid w:val="007707A3"/>
    <w:rsid w:val="0077091E"/>
    <w:rsid w:val="00770DAB"/>
    <w:rsid w:val="007712B0"/>
    <w:rsid w:val="00771332"/>
    <w:rsid w:val="00771466"/>
    <w:rsid w:val="007719B7"/>
    <w:rsid w:val="00771AD1"/>
    <w:rsid w:val="00771CC3"/>
    <w:rsid w:val="00771D5C"/>
    <w:rsid w:val="00771DE9"/>
    <w:rsid w:val="00771E1B"/>
    <w:rsid w:val="00771E3F"/>
    <w:rsid w:val="00771ED2"/>
    <w:rsid w:val="007720DF"/>
    <w:rsid w:val="00772107"/>
    <w:rsid w:val="00772697"/>
    <w:rsid w:val="00772969"/>
    <w:rsid w:val="007729A4"/>
    <w:rsid w:val="00772B01"/>
    <w:rsid w:val="00772C29"/>
    <w:rsid w:val="007731EF"/>
    <w:rsid w:val="007733EE"/>
    <w:rsid w:val="00773498"/>
    <w:rsid w:val="007735AE"/>
    <w:rsid w:val="00773C40"/>
    <w:rsid w:val="00773D19"/>
    <w:rsid w:val="00773DB9"/>
    <w:rsid w:val="00774294"/>
    <w:rsid w:val="00774461"/>
    <w:rsid w:val="00774641"/>
    <w:rsid w:val="00774686"/>
    <w:rsid w:val="00774D1B"/>
    <w:rsid w:val="00774FCB"/>
    <w:rsid w:val="00774FD7"/>
    <w:rsid w:val="00774FE5"/>
    <w:rsid w:val="00774FFF"/>
    <w:rsid w:val="007750D1"/>
    <w:rsid w:val="007750F0"/>
    <w:rsid w:val="007757C3"/>
    <w:rsid w:val="007759F4"/>
    <w:rsid w:val="007760E2"/>
    <w:rsid w:val="0077632E"/>
    <w:rsid w:val="0077661C"/>
    <w:rsid w:val="007767EB"/>
    <w:rsid w:val="0077692F"/>
    <w:rsid w:val="00776B63"/>
    <w:rsid w:val="007774E1"/>
    <w:rsid w:val="0077776D"/>
    <w:rsid w:val="00777A42"/>
    <w:rsid w:val="00777B8D"/>
    <w:rsid w:val="00777D62"/>
    <w:rsid w:val="00777E86"/>
    <w:rsid w:val="00777EE3"/>
    <w:rsid w:val="00780522"/>
    <w:rsid w:val="00780AEB"/>
    <w:rsid w:val="00780B68"/>
    <w:rsid w:val="00780D3E"/>
    <w:rsid w:val="00780EC6"/>
    <w:rsid w:val="007810F2"/>
    <w:rsid w:val="0078113D"/>
    <w:rsid w:val="00781200"/>
    <w:rsid w:val="00781442"/>
    <w:rsid w:val="00781788"/>
    <w:rsid w:val="00781A0D"/>
    <w:rsid w:val="00781C7B"/>
    <w:rsid w:val="00781F47"/>
    <w:rsid w:val="007820F5"/>
    <w:rsid w:val="007821B1"/>
    <w:rsid w:val="00782D32"/>
    <w:rsid w:val="00782FDB"/>
    <w:rsid w:val="00782FFE"/>
    <w:rsid w:val="00783042"/>
    <w:rsid w:val="0078323A"/>
    <w:rsid w:val="007833CA"/>
    <w:rsid w:val="007833D3"/>
    <w:rsid w:val="00783547"/>
    <w:rsid w:val="00783616"/>
    <w:rsid w:val="00783B68"/>
    <w:rsid w:val="007841A8"/>
    <w:rsid w:val="00784312"/>
    <w:rsid w:val="0078434F"/>
    <w:rsid w:val="007849D6"/>
    <w:rsid w:val="00784A22"/>
    <w:rsid w:val="00784CA7"/>
    <w:rsid w:val="00784E3F"/>
    <w:rsid w:val="00784ECD"/>
    <w:rsid w:val="00784FA1"/>
    <w:rsid w:val="00785349"/>
    <w:rsid w:val="00785389"/>
    <w:rsid w:val="0078549A"/>
    <w:rsid w:val="007854AD"/>
    <w:rsid w:val="0078570D"/>
    <w:rsid w:val="00785A07"/>
    <w:rsid w:val="00785E8A"/>
    <w:rsid w:val="00785ED6"/>
    <w:rsid w:val="0078637E"/>
    <w:rsid w:val="007863C3"/>
    <w:rsid w:val="0078670B"/>
    <w:rsid w:val="00786AEC"/>
    <w:rsid w:val="007870F2"/>
    <w:rsid w:val="00787678"/>
    <w:rsid w:val="00787750"/>
    <w:rsid w:val="007878DA"/>
    <w:rsid w:val="00787ED1"/>
    <w:rsid w:val="00787F3D"/>
    <w:rsid w:val="00787FA3"/>
    <w:rsid w:val="00790012"/>
    <w:rsid w:val="00790256"/>
    <w:rsid w:val="00790268"/>
    <w:rsid w:val="00790BDF"/>
    <w:rsid w:val="00790CFC"/>
    <w:rsid w:val="00790D16"/>
    <w:rsid w:val="00790DD5"/>
    <w:rsid w:val="00790EB1"/>
    <w:rsid w:val="00790F15"/>
    <w:rsid w:val="007914E1"/>
    <w:rsid w:val="00791811"/>
    <w:rsid w:val="007918EA"/>
    <w:rsid w:val="00791AAA"/>
    <w:rsid w:val="00791BFF"/>
    <w:rsid w:val="00792679"/>
    <w:rsid w:val="00792A05"/>
    <w:rsid w:val="00792B52"/>
    <w:rsid w:val="00792B9D"/>
    <w:rsid w:val="00792EEF"/>
    <w:rsid w:val="007930D7"/>
    <w:rsid w:val="007931A2"/>
    <w:rsid w:val="0079343B"/>
    <w:rsid w:val="007938D5"/>
    <w:rsid w:val="00793BEF"/>
    <w:rsid w:val="00793DA0"/>
    <w:rsid w:val="00793DC5"/>
    <w:rsid w:val="00793DCC"/>
    <w:rsid w:val="007946FD"/>
    <w:rsid w:val="007947DC"/>
    <w:rsid w:val="00794AB3"/>
    <w:rsid w:val="00794B7E"/>
    <w:rsid w:val="00794C09"/>
    <w:rsid w:val="00794E71"/>
    <w:rsid w:val="0079525E"/>
    <w:rsid w:val="007952FA"/>
    <w:rsid w:val="007954F0"/>
    <w:rsid w:val="007956FC"/>
    <w:rsid w:val="007957CF"/>
    <w:rsid w:val="00795803"/>
    <w:rsid w:val="00795860"/>
    <w:rsid w:val="0079589C"/>
    <w:rsid w:val="0079599E"/>
    <w:rsid w:val="007959DF"/>
    <w:rsid w:val="00795CA2"/>
    <w:rsid w:val="00795DEA"/>
    <w:rsid w:val="00795EB5"/>
    <w:rsid w:val="00795F29"/>
    <w:rsid w:val="007960AD"/>
    <w:rsid w:val="007961DD"/>
    <w:rsid w:val="00796592"/>
    <w:rsid w:val="007965C4"/>
    <w:rsid w:val="007966D1"/>
    <w:rsid w:val="00796895"/>
    <w:rsid w:val="00796957"/>
    <w:rsid w:val="00796B82"/>
    <w:rsid w:val="00796D6D"/>
    <w:rsid w:val="00796F5E"/>
    <w:rsid w:val="0079706B"/>
    <w:rsid w:val="00797096"/>
    <w:rsid w:val="00797747"/>
    <w:rsid w:val="00797775"/>
    <w:rsid w:val="00797A50"/>
    <w:rsid w:val="00797A80"/>
    <w:rsid w:val="00797BFC"/>
    <w:rsid w:val="00797F14"/>
    <w:rsid w:val="007A0187"/>
    <w:rsid w:val="007A02E6"/>
    <w:rsid w:val="007A0487"/>
    <w:rsid w:val="007A0630"/>
    <w:rsid w:val="007A0A3D"/>
    <w:rsid w:val="007A0CA9"/>
    <w:rsid w:val="007A0CEE"/>
    <w:rsid w:val="007A109D"/>
    <w:rsid w:val="007A13CD"/>
    <w:rsid w:val="007A16AF"/>
    <w:rsid w:val="007A16D5"/>
    <w:rsid w:val="007A16E8"/>
    <w:rsid w:val="007A172C"/>
    <w:rsid w:val="007A1745"/>
    <w:rsid w:val="007A1992"/>
    <w:rsid w:val="007A1D4D"/>
    <w:rsid w:val="007A1F9F"/>
    <w:rsid w:val="007A2053"/>
    <w:rsid w:val="007A2171"/>
    <w:rsid w:val="007A22EE"/>
    <w:rsid w:val="007A246F"/>
    <w:rsid w:val="007A2587"/>
    <w:rsid w:val="007A2B00"/>
    <w:rsid w:val="007A3000"/>
    <w:rsid w:val="007A329C"/>
    <w:rsid w:val="007A32AD"/>
    <w:rsid w:val="007A360E"/>
    <w:rsid w:val="007A3A10"/>
    <w:rsid w:val="007A3C7F"/>
    <w:rsid w:val="007A3EFA"/>
    <w:rsid w:val="007A3F2F"/>
    <w:rsid w:val="007A3F7F"/>
    <w:rsid w:val="007A4044"/>
    <w:rsid w:val="007A4088"/>
    <w:rsid w:val="007A41A4"/>
    <w:rsid w:val="007A4226"/>
    <w:rsid w:val="007A4394"/>
    <w:rsid w:val="007A4A31"/>
    <w:rsid w:val="007A4C1A"/>
    <w:rsid w:val="007A5002"/>
    <w:rsid w:val="007A5068"/>
    <w:rsid w:val="007A56AC"/>
    <w:rsid w:val="007A5816"/>
    <w:rsid w:val="007A5840"/>
    <w:rsid w:val="007A5D33"/>
    <w:rsid w:val="007A5DE6"/>
    <w:rsid w:val="007A5F42"/>
    <w:rsid w:val="007A639C"/>
    <w:rsid w:val="007A64D8"/>
    <w:rsid w:val="007A65AA"/>
    <w:rsid w:val="007A65CA"/>
    <w:rsid w:val="007A6698"/>
    <w:rsid w:val="007A67D9"/>
    <w:rsid w:val="007A698C"/>
    <w:rsid w:val="007A6B94"/>
    <w:rsid w:val="007A6E4A"/>
    <w:rsid w:val="007A6F2C"/>
    <w:rsid w:val="007A6FDE"/>
    <w:rsid w:val="007A77BC"/>
    <w:rsid w:val="007A7A2B"/>
    <w:rsid w:val="007A7A45"/>
    <w:rsid w:val="007A7BA9"/>
    <w:rsid w:val="007A7D28"/>
    <w:rsid w:val="007A7D3C"/>
    <w:rsid w:val="007A7ED9"/>
    <w:rsid w:val="007B03D1"/>
    <w:rsid w:val="007B0478"/>
    <w:rsid w:val="007B06CF"/>
    <w:rsid w:val="007B07E9"/>
    <w:rsid w:val="007B0DFC"/>
    <w:rsid w:val="007B1272"/>
    <w:rsid w:val="007B1574"/>
    <w:rsid w:val="007B1690"/>
    <w:rsid w:val="007B16E5"/>
    <w:rsid w:val="007B1CEA"/>
    <w:rsid w:val="007B1D92"/>
    <w:rsid w:val="007B2140"/>
    <w:rsid w:val="007B258C"/>
    <w:rsid w:val="007B26B8"/>
    <w:rsid w:val="007B26D8"/>
    <w:rsid w:val="007B26F6"/>
    <w:rsid w:val="007B282F"/>
    <w:rsid w:val="007B284F"/>
    <w:rsid w:val="007B28C8"/>
    <w:rsid w:val="007B2CB2"/>
    <w:rsid w:val="007B2CE5"/>
    <w:rsid w:val="007B2FD6"/>
    <w:rsid w:val="007B3037"/>
    <w:rsid w:val="007B3074"/>
    <w:rsid w:val="007B34DD"/>
    <w:rsid w:val="007B3935"/>
    <w:rsid w:val="007B396F"/>
    <w:rsid w:val="007B3A71"/>
    <w:rsid w:val="007B3A8E"/>
    <w:rsid w:val="007B3AB0"/>
    <w:rsid w:val="007B3E06"/>
    <w:rsid w:val="007B3EB7"/>
    <w:rsid w:val="007B403C"/>
    <w:rsid w:val="007B42D1"/>
    <w:rsid w:val="007B43B9"/>
    <w:rsid w:val="007B477E"/>
    <w:rsid w:val="007B4888"/>
    <w:rsid w:val="007B489D"/>
    <w:rsid w:val="007B4D3C"/>
    <w:rsid w:val="007B4D97"/>
    <w:rsid w:val="007B54E9"/>
    <w:rsid w:val="007B5925"/>
    <w:rsid w:val="007B5DB9"/>
    <w:rsid w:val="007B5DD0"/>
    <w:rsid w:val="007B5EEC"/>
    <w:rsid w:val="007B5F9D"/>
    <w:rsid w:val="007B6024"/>
    <w:rsid w:val="007B6566"/>
    <w:rsid w:val="007B668F"/>
    <w:rsid w:val="007B66ED"/>
    <w:rsid w:val="007B687F"/>
    <w:rsid w:val="007B6B53"/>
    <w:rsid w:val="007B6E31"/>
    <w:rsid w:val="007B6E46"/>
    <w:rsid w:val="007B70C5"/>
    <w:rsid w:val="007B70F3"/>
    <w:rsid w:val="007B71BE"/>
    <w:rsid w:val="007B7275"/>
    <w:rsid w:val="007B750D"/>
    <w:rsid w:val="007B7D29"/>
    <w:rsid w:val="007B7D4E"/>
    <w:rsid w:val="007B7F48"/>
    <w:rsid w:val="007B7F65"/>
    <w:rsid w:val="007C0021"/>
    <w:rsid w:val="007C0204"/>
    <w:rsid w:val="007C029C"/>
    <w:rsid w:val="007C03FD"/>
    <w:rsid w:val="007C04D9"/>
    <w:rsid w:val="007C0CBA"/>
    <w:rsid w:val="007C0D34"/>
    <w:rsid w:val="007C0E9A"/>
    <w:rsid w:val="007C101D"/>
    <w:rsid w:val="007C137F"/>
    <w:rsid w:val="007C13E5"/>
    <w:rsid w:val="007C169C"/>
    <w:rsid w:val="007C16C6"/>
    <w:rsid w:val="007C186F"/>
    <w:rsid w:val="007C1E2D"/>
    <w:rsid w:val="007C1E46"/>
    <w:rsid w:val="007C229C"/>
    <w:rsid w:val="007C2351"/>
    <w:rsid w:val="007C23B8"/>
    <w:rsid w:val="007C24D9"/>
    <w:rsid w:val="007C2648"/>
    <w:rsid w:val="007C2A2C"/>
    <w:rsid w:val="007C2A7D"/>
    <w:rsid w:val="007C2ABB"/>
    <w:rsid w:val="007C2DE2"/>
    <w:rsid w:val="007C2E15"/>
    <w:rsid w:val="007C2F20"/>
    <w:rsid w:val="007C322F"/>
    <w:rsid w:val="007C3451"/>
    <w:rsid w:val="007C351B"/>
    <w:rsid w:val="007C375C"/>
    <w:rsid w:val="007C38C3"/>
    <w:rsid w:val="007C3A46"/>
    <w:rsid w:val="007C3D7A"/>
    <w:rsid w:val="007C3E26"/>
    <w:rsid w:val="007C3FCD"/>
    <w:rsid w:val="007C3FCF"/>
    <w:rsid w:val="007C4046"/>
    <w:rsid w:val="007C4282"/>
    <w:rsid w:val="007C43B0"/>
    <w:rsid w:val="007C47A6"/>
    <w:rsid w:val="007C487C"/>
    <w:rsid w:val="007C498B"/>
    <w:rsid w:val="007C4A23"/>
    <w:rsid w:val="007C4EB6"/>
    <w:rsid w:val="007C4F95"/>
    <w:rsid w:val="007C4FC3"/>
    <w:rsid w:val="007C5047"/>
    <w:rsid w:val="007C5101"/>
    <w:rsid w:val="007C5269"/>
    <w:rsid w:val="007C53B7"/>
    <w:rsid w:val="007C548E"/>
    <w:rsid w:val="007C54CF"/>
    <w:rsid w:val="007C5624"/>
    <w:rsid w:val="007C57E9"/>
    <w:rsid w:val="007C5880"/>
    <w:rsid w:val="007C5BBB"/>
    <w:rsid w:val="007C5F11"/>
    <w:rsid w:val="007C60C6"/>
    <w:rsid w:val="007C622E"/>
    <w:rsid w:val="007C6547"/>
    <w:rsid w:val="007C65FE"/>
    <w:rsid w:val="007C6825"/>
    <w:rsid w:val="007C690D"/>
    <w:rsid w:val="007C694E"/>
    <w:rsid w:val="007C6AAB"/>
    <w:rsid w:val="007C6DB6"/>
    <w:rsid w:val="007C6F3D"/>
    <w:rsid w:val="007C7065"/>
    <w:rsid w:val="007C7094"/>
    <w:rsid w:val="007C769B"/>
    <w:rsid w:val="007C76A9"/>
    <w:rsid w:val="007C7741"/>
    <w:rsid w:val="007C7827"/>
    <w:rsid w:val="007C7A93"/>
    <w:rsid w:val="007C7B8B"/>
    <w:rsid w:val="007C7CC4"/>
    <w:rsid w:val="007C7F42"/>
    <w:rsid w:val="007D0363"/>
    <w:rsid w:val="007D04D9"/>
    <w:rsid w:val="007D0692"/>
    <w:rsid w:val="007D069A"/>
    <w:rsid w:val="007D0962"/>
    <w:rsid w:val="007D0DEF"/>
    <w:rsid w:val="007D0F20"/>
    <w:rsid w:val="007D0F34"/>
    <w:rsid w:val="007D1175"/>
    <w:rsid w:val="007D13D2"/>
    <w:rsid w:val="007D160B"/>
    <w:rsid w:val="007D166D"/>
    <w:rsid w:val="007D16BA"/>
    <w:rsid w:val="007D1A90"/>
    <w:rsid w:val="007D1C18"/>
    <w:rsid w:val="007D1C72"/>
    <w:rsid w:val="007D1D29"/>
    <w:rsid w:val="007D1E9F"/>
    <w:rsid w:val="007D205B"/>
    <w:rsid w:val="007D2184"/>
    <w:rsid w:val="007D2215"/>
    <w:rsid w:val="007D26BC"/>
    <w:rsid w:val="007D2AB0"/>
    <w:rsid w:val="007D2AF7"/>
    <w:rsid w:val="007D33B3"/>
    <w:rsid w:val="007D383C"/>
    <w:rsid w:val="007D393B"/>
    <w:rsid w:val="007D3A77"/>
    <w:rsid w:val="007D3B05"/>
    <w:rsid w:val="007D3EB3"/>
    <w:rsid w:val="007D42F1"/>
    <w:rsid w:val="007D4377"/>
    <w:rsid w:val="007D4560"/>
    <w:rsid w:val="007D45CE"/>
    <w:rsid w:val="007D46D9"/>
    <w:rsid w:val="007D4B2F"/>
    <w:rsid w:val="007D4B9C"/>
    <w:rsid w:val="007D4DB3"/>
    <w:rsid w:val="007D5041"/>
    <w:rsid w:val="007D5161"/>
    <w:rsid w:val="007D537C"/>
    <w:rsid w:val="007D5579"/>
    <w:rsid w:val="007D55F7"/>
    <w:rsid w:val="007D5748"/>
    <w:rsid w:val="007D5B69"/>
    <w:rsid w:val="007D5BF5"/>
    <w:rsid w:val="007D6064"/>
    <w:rsid w:val="007D616B"/>
    <w:rsid w:val="007D62D7"/>
    <w:rsid w:val="007D6407"/>
    <w:rsid w:val="007D650E"/>
    <w:rsid w:val="007D651E"/>
    <w:rsid w:val="007D652C"/>
    <w:rsid w:val="007D685D"/>
    <w:rsid w:val="007D692F"/>
    <w:rsid w:val="007D7011"/>
    <w:rsid w:val="007D7343"/>
    <w:rsid w:val="007D7543"/>
    <w:rsid w:val="007D78BF"/>
    <w:rsid w:val="007D7908"/>
    <w:rsid w:val="007D7FBA"/>
    <w:rsid w:val="007E0358"/>
    <w:rsid w:val="007E03B3"/>
    <w:rsid w:val="007E0561"/>
    <w:rsid w:val="007E0914"/>
    <w:rsid w:val="007E0B70"/>
    <w:rsid w:val="007E0C18"/>
    <w:rsid w:val="007E0CC2"/>
    <w:rsid w:val="007E0D5D"/>
    <w:rsid w:val="007E0DE6"/>
    <w:rsid w:val="007E0EBE"/>
    <w:rsid w:val="007E11E1"/>
    <w:rsid w:val="007E14A5"/>
    <w:rsid w:val="007E1589"/>
    <w:rsid w:val="007E1601"/>
    <w:rsid w:val="007E1682"/>
    <w:rsid w:val="007E17F4"/>
    <w:rsid w:val="007E1901"/>
    <w:rsid w:val="007E19A1"/>
    <w:rsid w:val="007E1A00"/>
    <w:rsid w:val="007E1E95"/>
    <w:rsid w:val="007E1FF1"/>
    <w:rsid w:val="007E23D5"/>
    <w:rsid w:val="007E24DE"/>
    <w:rsid w:val="007E25AB"/>
    <w:rsid w:val="007E277C"/>
    <w:rsid w:val="007E2896"/>
    <w:rsid w:val="007E28B6"/>
    <w:rsid w:val="007E28E4"/>
    <w:rsid w:val="007E2932"/>
    <w:rsid w:val="007E2A04"/>
    <w:rsid w:val="007E2ABE"/>
    <w:rsid w:val="007E2C91"/>
    <w:rsid w:val="007E2D09"/>
    <w:rsid w:val="007E2D47"/>
    <w:rsid w:val="007E2DCF"/>
    <w:rsid w:val="007E2EE2"/>
    <w:rsid w:val="007E306C"/>
    <w:rsid w:val="007E30A6"/>
    <w:rsid w:val="007E31F6"/>
    <w:rsid w:val="007E3483"/>
    <w:rsid w:val="007E34B9"/>
    <w:rsid w:val="007E3694"/>
    <w:rsid w:val="007E3729"/>
    <w:rsid w:val="007E3AE0"/>
    <w:rsid w:val="007E3B35"/>
    <w:rsid w:val="007E3F5B"/>
    <w:rsid w:val="007E411C"/>
    <w:rsid w:val="007E418E"/>
    <w:rsid w:val="007E4210"/>
    <w:rsid w:val="007E4267"/>
    <w:rsid w:val="007E4269"/>
    <w:rsid w:val="007E43D4"/>
    <w:rsid w:val="007E443C"/>
    <w:rsid w:val="007E4475"/>
    <w:rsid w:val="007E4497"/>
    <w:rsid w:val="007E4833"/>
    <w:rsid w:val="007E4A44"/>
    <w:rsid w:val="007E4BDE"/>
    <w:rsid w:val="007E4C68"/>
    <w:rsid w:val="007E4E30"/>
    <w:rsid w:val="007E4F8D"/>
    <w:rsid w:val="007E521C"/>
    <w:rsid w:val="007E529A"/>
    <w:rsid w:val="007E5398"/>
    <w:rsid w:val="007E55A8"/>
    <w:rsid w:val="007E58AE"/>
    <w:rsid w:val="007E5A0D"/>
    <w:rsid w:val="007E5AEF"/>
    <w:rsid w:val="007E5C76"/>
    <w:rsid w:val="007E624E"/>
    <w:rsid w:val="007E65B7"/>
    <w:rsid w:val="007E68B4"/>
    <w:rsid w:val="007E6C52"/>
    <w:rsid w:val="007E6D4B"/>
    <w:rsid w:val="007E6DB4"/>
    <w:rsid w:val="007E6F80"/>
    <w:rsid w:val="007E7047"/>
    <w:rsid w:val="007E7114"/>
    <w:rsid w:val="007E7380"/>
    <w:rsid w:val="007E73BD"/>
    <w:rsid w:val="007E73C1"/>
    <w:rsid w:val="007E767F"/>
    <w:rsid w:val="007E7A0F"/>
    <w:rsid w:val="007E7C95"/>
    <w:rsid w:val="007E7D35"/>
    <w:rsid w:val="007E7FA3"/>
    <w:rsid w:val="007E7FB5"/>
    <w:rsid w:val="007F0183"/>
    <w:rsid w:val="007F01C7"/>
    <w:rsid w:val="007F0212"/>
    <w:rsid w:val="007F03AE"/>
    <w:rsid w:val="007F06A7"/>
    <w:rsid w:val="007F0C6B"/>
    <w:rsid w:val="007F0EBE"/>
    <w:rsid w:val="007F0F8F"/>
    <w:rsid w:val="007F100A"/>
    <w:rsid w:val="007F10CB"/>
    <w:rsid w:val="007F110E"/>
    <w:rsid w:val="007F11A7"/>
    <w:rsid w:val="007F140B"/>
    <w:rsid w:val="007F17D7"/>
    <w:rsid w:val="007F1B76"/>
    <w:rsid w:val="007F1C1F"/>
    <w:rsid w:val="007F200E"/>
    <w:rsid w:val="007F223E"/>
    <w:rsid w:val="007F2318"/>
    <w:rsid w:val="007F23A1"/>
    <w:rsid w:val="007F24EB"/>
    <w:rsid w:val="007F2784"/>
    <w:rsid w:val="007F288A"/>
    <w:rsid w:val="007F2D85"/>
    <w:rsid w:val="007F3075"/>
    <w:rsid w:val="007F335B"/>
    <w:rsid w:val="007F3472"/>
    <w:rsid w:val="007F34A0"/>
    <w:rsid w:val="007F34F2"/>
    <w:rsid w:val="007F387C"/>
    <w:rsid w:val="007F3888"/>
    <w:rsid w:val="007F3A50"/>
    <w:rsid w:val="007F3B55"/>
    <w:rsid w:val="007F3CD0"/>
    <w:rsid w:val="007F3EBB"/>
    <w:rsid w:val="007F40FA"/>
    <w:rsid w:val="007F43B4"/>
    <w:rsid w:val="007F45C8"/>
    <w:rsid w:val="007F47A0"/>
    <w:rsid w:val="007F4B02"/>
    <w:rsid w:val="007F4E34"/>
    <w:rsid w:val="007F51BE"/>
    <w:rsid w:val="007F52EC"/>
    <w:rsid w:val="007F572B"/>
    <w:rsid w:val="007F5855"/>
    <w:rsid w:val="007F5E21"/>
    <w:rsid w:val="007F64B4"/>
    <w:rsid w:val="007F661F"/>
    <w:rsid w:val="007F6A2D"/>
    <w:rsid w:val="007F6BF0"/>
    <w:rsid w:val="007F6C1D"/>
    <w:rsid w:val="007F6C62"/>
    <w:rsid w:val="007F6C69"/>
    <w:rsid w:val="007F6C8A"/>
    <w:rsid w:val="007F6DC9"/>
    <w:rsid w:val="007F6EC1"/>
    <w:rsid w:val="007F7313"/>
    <w:rsid w:val="007F7615"/>
    <w:rsid w:val="007F762C"/>
    <w:rsid w:val="007F7641"/>
    <w:rsid w:val="007F776B"/>
    <w:rsid w:val="007F778D"/>
    <w:rsid w:val="007F7AAB"/>
    <w:rsid w:val="007F7D91"/>
    <w:rsid w:val="007F7DF8"/>
    <w:rsid w:val="007F7E8F"/>
    <w:rsid w:val="007F7ED2"/>
    <w:rsid w:val="00800283"/>
    <w:rsid w:val="008007DC"/>
    <w:rsid w:val="00800830"/>
    <w:rsid w:val="0080085C"/>
    <w:rsid w:val="00800D6B"/>
    <w:rsid w:val="00800E00"/>
    <w:rsid w:val="00800EF7"/>
    <w:rsid w:val="00800F33"/>
    <w:rsid w:val="00801291"/>
    <w:rsid w:val="00801BDE"/>
    <w:rsid w:val="00801DEE"/>
    <w:rsid w:val="00802296"/>
    <w:rsid w:val="00802303"/>
    <w:rsid w:val="008023F3"/>
    <w:rsid w:val="00802646"/>
    <w:rsid w:val="0080277A"/>
    <w:rsid w:val="00802E5A"/>
    <w:rsid w:val="00802F65"/>
    <w:rsid w:val="00803076"/>
    <w:rsid w:val="0080314A"/>
    <w:rsid w:val="00803248"/>
    <w:rsid w:val="0080329A"/>
    <w:rsid w:val="0080333E"/>
    <w:rsid w:val="008035D9"/>
    <w:rsid w:val="00803671"/>
    <w:rsid w:val="00803E33"/>
    <w:rsid w:val="00803EBD"/>
    <w:rsid w:val="0080406C"/>
    <w:rsid w:val="0080423C"/>
    <w:rsid w:val="0080439E"/>
    <w:rsid w:val="00804420"/>
    <w:rsid w:val="0080458A"/>
    <w:rsid w:val="00804864"/>
    <w:rsid w:val="008049A7"/>
    <w:rsid w:val="00804A24"/>
    <w:rsid w:val="00804AD2"/>
    <w:rsid w:val="00804CED"/>
    <w:rsid w:val="00804D4B"/>
    <w:rsid w:val="00804EA4"/>
    <w:rsid w:val="00804F8E"/>
    <w:rsid w:val="00805529"/>
    <w:rsid w:val="00805570"/>
    <w:rsid w:val="008055B4"/>
    <w:rsid w:val="00805815"/>
    <w:rsid w:val="00805A15"/>
    <w:rsid w:val="00805C8C"/>
    <w:rsid w:val="00805CC2"/>
    <w:rsid w:val="00805CCE"/>
    <w:rsid w:val="00805E17"/>
    <w:rsid w:val="008060D0"/>
    <w:rsid w:val="00806177"/>
    <w:rsid w:val="008061C7"/>
    <w:rsid w:val="00806EAD"/>
    <w:rsid w:val="008071D5"/>
    <w:rsid w:val="00807435"/>
    <w:rsid w:val="0080772E"/>
    <w:rsid w:val="008078EA"/>
    <w:rsid w:val="00807AA9"/>
    <w:rsid w:val="00807C4A"/>
    <w:rsid w:val="00807C97"/>
    <w:rsid w:val="00807C9B"/>
    <w:rsid w:val="00807CFF"/>
    <w:rsid w:val="00807DC0"/>
    <w:rsid w:val="0081004D"/>
    <w:rsid w:val="0081006F"/>
    <w:rsid w:val="0081060F"/>
    <w:rsid w:val="00810726"/>
    <w:rsid w:val="008108A3"/>
    <w:rsid w:val="008109B4"/>
    <w:rsid w:val="00810A1E"/>
    <w:rsid w:val="00810C56"/>
    <w:rsid w:val="00810E70"/>
    <w:rsid w:val="00811295"/>
    <w:rsid w:val="00811324"/>
    <w:rsid w:val="00811446"/>
    <w:rsid w:val="00811572"/>
    <w:rsid w:val="008115B5"/>
    <w:rsid w:val="00811703"/>
    <w:rsid w:val="00811706"/>
    <w:rsid w:val="008119A6"/>
    <w:rsid w:val="00811EBA"/>
    <w:rsid w:val="00811F02"/>
    <w:rsid w:val="008125C7"/>
    <w:rsid w:val="00812658"/>
    <w:rsid w:val="0081288E"/>
    <w:rsid w:val="00812D2E"/>
    <w:rsid w:val="00813525"/>
    <w:rsid w:val="008135BB"/>
    <w:rsid w:val="008135BE"/>
    <w:rsid w:val="00813711"/>
    <w:rsid w:val="008138BA"/>
    <w:rsid w:val="00813950"/>
    <w:rsid w:val="00813A29"/>
    <w:rsid w:val="00813BC9"/>
    <w:rsid w:val="00813CAB"/>
    <w:rsid w:val="00813F15"/>
    <w:rsid w:val="00813F8D"/>
    <w:rsid w:val="0081416F"/>
    <w:rsid w:val="00814279"/>
    <w:rsid w:val="0081427E"/>
    <w:rsid w:val="008142AA"/>
    <w:rsid w:val="00814340"/>
    <w:rsid w:val="0081444C"/>
    <w:rsid w:val="008146F7"/>
    <w:rsid w:val="00814964"/>
    <w:rsid w:val="00814980"/>
    <w:rsid w:val="00814A54"/>
    <w:rsid w:val="00814FC3"/>
    <w:rsid w:val="00815098"/>
    <w:rsid w:val="0081509C"/>
    <w:rsid w:val="008152C1"/>
    <w:rsid w:val="0081548A"/>
    <w:rsid w:val="00815605"/>
    <w:rsid w:val="00815670"/>
    <w:rsid w:val="008156C9"/>
    <w:rsid w:val="008157AB"/>
    <w:rsid w:val="0081581E"/>
    <w:rsid w:val="008158B3"/>
    <w:rsid w:val="00815D63"/>
    <w:rsid w:val="00815ED1"/>
    <w:rsid w:val="0081611F"/>
    <w:rsid w:val="008164DD"/>
    <w:rsid w:val="008164FE"/>
    <w:rsid w:val="008165FA"/>
    <w:rsid w:val="008166C6"/>
    <w:rsid w:val="00816894"/>
    <w:rsid w:val="00816E6E"/>
    <w:rsid w:val="008171A5"/>
    <w:rsid w:val="0081743A"/>
    <w:rsid w:val="00817464"/>
    <w:rsid w:val="008177B1"/>
    <w:rsid w:val="0081794C"/>
    <w:rsid w:val="00817A13"/>
    <w:rsid w:val="00817BA4"/>
    <w:rsid w:val="00817F15"/>
    <w:rsid w:val="008200F9"/>
    <w:rsid w:val="00820392"/>
    <w:rsid w:val="0082049F"/>
    <w:rsid w:val="0082066B"/>
    <w:rsid w:val="008208E9"/>
    <w:rsid w:val="00820954"/>
    <w:rsid w:val="00820A83"/>
    <w:rsid w:val="00820B98"/>
    <w:rsid w:val="00820C1E"/>
    <w:rsid w:val="00820CB4"/>
    <w:rsid w:val="00820CD9"/>
    <w:rsid w:val="008210A5"/>
    <w:rsid w:val="00821390"/>
    <w:rsid w:val="008214EC"/>
    <w:rsid w:val="00821593"/>
    <w:rsid w:val="00821852"/>
    <w:rsid w:val="00821927"/>
    <w:rsid w:val="00821C7A"/>
    <w:rsid w:val="00821DED"/>
    <w:rsid w:val="00821E4F"/>
    <w:rsid w:val="0082233E"/>
    <w:rsid w:val="00822406"/>
    <w:rsid w:val="00822A01"/>
    <w:rsid w:val="00822B77"/>
    <w:rsid w:val="00822B8A"/>
    <w:rsid w:val="00822BD2"/>
    <w:rsid w:val="00822EFA"/>
    <w:rsid w:val="008231A0"/>
    <w:rsid w:val="008231A3"/>
    <w:rsid w:val="00823404"/>
    <w:rsid w:val="00823736"/>
    <w:rsid w:val="0082384B"/>
    <w:rsid w:val="00823919"/>
    <w:rsid w:val="00823A05"/>
    <w:rsid w:val="00823B5D"/>
    <w:rsid w:val="00823B92"/>
    <w:rsid w:val="00823D1A"/>
    <w:rsid w:val="00823F9A"/>
    <w:rsid w:val="00823FAC"/>
    <w:rsid w:val="00823FEB"/>
    <w:rsid w:val="0082427E"/>
    <w:rsid w:val="008242D9"/>
    <w:rsid w:val="00824785"/>
    <w:rsid w:val="0082478B"/>
    <w:rsid w:val="00824810"/>
    <w:rsid w:val="008249EA"/>
    <w:rsid w:val="00824AC9"/>
    <w:rsid w:val="00824C35"/>
    <w:rsid w:val="00824CAF"/>
    <w:rsid w:val="00824D92"/>
    <w:rsid w:val="00824E22"/>
    <w:rsid w:val="00824EE3"/>
    <w:rsid w:val="00824F84"/>
    <w:rsid w:val="008250A4"/>
    <w:rsid w:val="008255F7"/>
    <w:rsid w:val="008259BF"/>
    <w:rsid w:val="008259F2"/>
    <w:rsid w:val="00825A59"/>
    <w:rsid w:val="00826044"/>
    <w:rsid w:val="008263F2"/>
    <w:rsid w:val="00826711"/>
    <w:rsid w:val="0082682D"/>
    <w:rsid w:val="00826880"/>
    <w:rsid w:val="00826893"/>
    <w:rsid w:val="008268DE"/>
    <w:rsid w:val="00826A6D"/>
    <w:rsid w:val="00826AAE"/>
    <w:rsid w:val="00827289"/>
    <w:rsid w:val="0082732F"/>
    <w:rsid w:val="0082733F"/>
    <w:rsid w:val="008276E7"/>
    <w:rsid w:val="00827816"/>
    <w:rsid w:val="00827971"/>
    <w:rsid w:val="00827EA6"/>
    <w:rsid w:val="00827ECD"/>
    <w:rsid w:val="00827FF7"/>
    <w:rsid w:val="0083016C"/>
    <w:rsid w:val="008303E0"/>
    <w:rsid w:val="0083041B"/>
    <w:rsid w:val="008304DA"/>
    <w:rsid w:val="00830BED"/>
    <w:rsid w:val="00830D10"/>
    <w:rsid w:val="008310F2"/>
    <w:rsid w:val="0083111B"/>
    <w:rsid w:val="00831445"/>
    <w:rsid w:val="008316E6"/>
    <w:rsid w:val="0083172F"/>
    <w:rsid w:val="00831897"/>
    <w:rsid w:val="008319C1"/>
    <w:rsid w:val="00831E19"/>
    <w:rsid w:val="00831ECB"/>
    <w:rsid w:val="00831ECD"/>
    <w:rsid w:val="00831F9D"/>
    <w:rsid w:val="008321BD"/>
    <w:rsid w:val="0083225F"/>
    <w:rsid w:val="00832B23"/>
    <w:rsid w:val="00832DF0"/>
    <w:rsid w:val="00832DF2"/>
    <w:rsid w:val="00832FF2"/>
    <w:rsid w:val="0083309C"/>
    <w:rsid w:val="008331D8"/>
    <w:rsid w:val="00833490"/>
    <w:rsid w:val="00833576"/>
    <w:rsid w:val="0083370D"/>
    <w:rsid w:val="008338F3"/>
    <w:rsid w:val="00833BB1"/>
    <w:rsid w:val="00833BE1"/>
    <w:rsid w:val="00833D03"/>
    <w:rsid w:val="00833ED7"/>
    <w:rsid w:val="00833F6B"/>
    <w:rsid w:val="00834212"/>
    <w:rsid w:val="008343CB"/>
    <w:rsid w:val="00834672"/>
    <w:rsid w:val="0083486A"/>
    <w:rsid w:val="00834942"/>
    <w:rsid w:val="00834C21"/>
    <w:rsid w:val="00834CB5"/>
    <w:rsid w:val="00834CCC"/>
    <w:rsid w:val="00834E6B"/>
    <w:rsid w:val="00834EEE"/>
    <w:rsid w:val="00835020"/>
    <w:rsid w:val="008353DA"/>
    <w:rsid w:val="008355D2"/>
    <w:rsid w:val="0083560B"/>
    <w:rsid w:val="008356D4"/>
    <w:rsid w:val="00835DEE"/>
    <w:rsid w:val="00835ED0"/>
    <w:rsid w:val="0083607C"/>
    <w:rsid w:val="00836484"/>
    <w:rsid w:val="008364D6"/>
    <w:rsid w:val="008366BF"/>
    <w:rsid w:val="00836703"/>
    <w:rsid w:val="00836B6A"/>
    <w:rsid w:val="00837035"/>
    <w:rsid w:val="008370E0"/>
    <w:rsid w:val="0083781C"/>
    <w:rsid w:val="008379B5"/>
    <w:rsid w:val="00837AFB"/>
    <w:rsid w:val="00837B71"/>
    <w:rsid w:val="00837E30"/>
    <w:rsid w:val="00837FF7"/>
    <w:rsid w:val="0084026C"/>
    <w:rsid w:val="0084028B"/>
    <w:rsid w:val="008402B4"/>
    <w:rsid w:val="00840654"/>
    <w:rsid w:val="008407DD"/>
    <w:rsid w:val="008407EA"/>
    <w:rsid w:val="00840A59"/>
    <w:rsid w:val="00840B77"/>
    <w:rsid w:val="00841061"/>
    <w:rsid w:val="008414EC"/>
    <w:rsid w:val="008415DD"/>
    <w:rsid w:val="00841624"/>
    <w:rsid w:val="0084168A"/>
    <w:rsid w:val="00841870"/>
    <w:rsid w:val="0084199F"/>
    <w:rsid w:val="008419FD"/>
    <w:rsid w:val="00841F6A"/>
    <w:rsid w:val="00842007"/>
    <w:rsid w:val="0084209C"/>
    <w:rsid w:val="008421F3"/>
    <w:rsid w:val="00842245"/>
    <w:rsid w:val="0084235F"/>
    <w:rsid w:val="008426D5"/>
    <w:rsid w:val="00842938"/>
    <w:rsid w:val="00842C4B"/>
    <w:rsid w:val="00842EE3"/>
    <w:rsid w:val="0084323E"/>
    <w:rsid w:val="0084341D"/>
    <w:rsid w:val="008434A7"/>
    <w:rsid w:val="008434D1"/>
    <w:rsid w:val="0084367C"/>
    <w:rsid w:val="00843985"/>
    <w:rsid w:val="008439E9"/>
    <w:rsid w:val="00843C3F"/>
    <w:rsid w:val="00843D87"/>
    <w:rsid w:val="00843FAA"/>
    <w:rsid w:val="00844043"/>
    <w:rsid w:val="0084410F"/>
    <w:rsid w:val="0084443E"/>
    <w:rsid w:val="0084455E"/>
    <w:rsid w:val="00844798"/>
    <w:rsid w:val="00844BE2"/>
    <w:rsid w:val="00844F0D"/>
    <w:rsid w:val="00844F90"/>
    <w:rsid w:val="0084502B"/>
    <w:rsid w:val="00845134"/>
    <w:rsid w:val="00845317"/>
    <w:rsid w:val="008453B2"/>
    <w:rsid w:val="008455E9"/>
    <w:rsid w:val="00845657"/>
    <w:rsid w:val="00845A0F"/>
    <w:rsid w:val="00845A97"/>
    <w:rsid w:val="00845B6C"/>
    <w:rsid w:val="008460A7"/>
    <w:rsid w:val="0084617C"/>
    <w:rsid w:val="008462E8"/>
    <w:rsid w:val="00846526"/>
    <w:rsid w:val="00846590"/>
    <w:rsid w:val="008468D5"/>
    <w:rsid w:val="00846E44"/>
    <w:rsid w:val="008470BA"/>
    <w:rsid w:val="008471C4"/>
    <w:rsid w:val="008472E6"/>
    <w:rsid w:val="00847615"/>
    <w:rsid w:val="00847696"/>
    <w:rsid w:val="008479CD"/>
    <w:rsid w:val="00847A56"/>
    <w:rsid w:val="00847A6E"/>
    <w:rsid w:val="00847BB0"/>
    <w:rsid w:val="00847E56"/>
    <w:rsid w:val="00850BA0"/>
    <w:rsid w:val="00850BFF"/>
    <w:rsid w:val="00850C07"/>
    <w:rsid w:val="00850DD6"/>
    <w:rsid w:val="00850DF6"/>
    <w:rsid w:val="00850EB1"/>
    <w:rsid w:val="00850F57"/>
    <w:rsid w:val="00851023"/>
    <w:rsid w:val="00851221"/>
    <w:rsid w:val="008512EC"/>
    <w:rsid w:val="0085158F"/>
    <w:rsid w:val="00851744"/>
    <w:rsid w:val="00851816"/>
    <w:rsid w:val="008519FE"/>
    <w:rsid w:val="00851C01"/>
    <w:rsid w:val="00851DFD"/>
    <w:rsid w:val="0085200F"/>
    <w:rsid w:val="00852164"/>
    <w:rsid w:val="008521DB"/>
    <w:rsid w:val="0085220F"/>
    <w:rsid w:val="0085238D"/>
    <w:rsid w:val="00852432"/>
    <w:rsid w:val="00852478"/>
    <w:rsid w:val="00852713"/>
    <w:rsid w:val="00852999"/>
    <w:rsid w:val="008529F5"/>
    <w:rsid w:val="00853182"/>
    <w:rsid w:val="008532C5"/>
    <w:rsid w:val="00853580"/>
    <w:rsid w:val="008537D7"/>
    <w:rsid w:val="00853BC5"/>
    <w:rsid w:val="00853C71"/>
    <w:rsid w:val="00853D6B"/>
    <w:rsid w:val="00853FC3"/>
    <w:rsid w:val="008541C4"/>
    <w:rsid w:val="00854353"/>
    <w:rsid w:val="00854558"/>
    <w:rsid w:val="0085466B"/>
    <w:rsid w:val="00854822"/>
    <w:rsid w:val="0085498E"/>
    <w:rsid w:val="008549D7"/>
    <w:rsid w:val="00854BD3"/>
    <w:rsid w:val="00854C44"/>
    <w:rsid w:val="00854F81"/>
    <w:rsid w:val="00855152"/>
    <w:rsid w:val="0085515D"/>
    <w:rsid w:val="00855185"/>
    <w:rsid w:val="00855187"/>
    <w:rsid w:val="008551EB"/>
    <w:rsid w:val="00855318"/>
    <w:rsid w:val="00855357"/>
    <w:rsid w:val="0085562A"/>
    <w:rsid w:val="00855631"/>
    <w:rsid w:val="0085563D"/>
    <w:rsid w:val="00855683"/>
    <w:rsid w:val="008556F5"/>
    <w:rsid w:val="00855AD2"/>
    <w:rsid w:val="00855CF7"/>
    <w:rsid w:val="008562E8"/>
    <w:rsid w:val="00856327"/>
    <w:rsid w:val="00856421"/>
    <w:rsid w:val="008567A9"/>
    <w:rsid w:val="00856DED"/>
    <w:rsid w:val="00856F45"/>
    <w:rsid w:val="00857076"/>
    <w:rsid w:val="00857171"/>
    <w:rsid w:val="00857191"/>
    <w:rsid w:val="008571BE"/>
    <w:rsid w:val="0085764A"/>
    <w:rsid w:val="00857A55"/>
    <w:rsid w:val="00857CC3"/>
    <w:rsid w:val="00857DD3"/>
    <w:rsid w:val="00857DE2"/>
    <w:rsid w:val="00857FC6"/>
    <w:rsid w:val="008600EA"/>
    <w:rsid w:val="0086015C"/>
    <w:rsid w:val="0086029A"/>
    <w:rsid w:val="00860667"/>
    <w:rsid w:val="0086066D"/>
    <w:rsid w:val="00860693"/>
    <w:rsid w:val="008609F6"/>
    <w:rsid w:val="00860ADC"/>
    <w:rsid w:val="00860F24"/>
    <w:rsid w:val="00860FFE"/>
    <w:rsid w:val="0086101A"/>
    <w:rsid w:val="00861639"/>
    <w:rsid w:val="008618B0"/>
    <w:rsid w:val="00861D4D"/>
    <w:rsid w:val="00861D59"/>
    <w:rsid w:val="00861EB1"/>
    <w:rsid w:val="00861F81"/>
    <w:rsid w:val="00862053"/>
    <w:rsid w:val="00862241"/>
    <w:rsid w:val="008626D3"/>
    <w:rsid w:val="008628F9"/>
    <w:rsid w:val="00862AA9"/>
    <w:rsid w:val="00862C2E"/>
    <w:rsid w:val="00862FC2"/>
    <w:rsid w:val="00863158"/>
    <w:rsid w:val="008632AA"/>
    <w:rsid w:val="008632D2"/>
    <w:rsid w:val="00863496"/>
    <w:rsid w:val="0086352D"/>
    <w:rsid w:val="008636D6"/>
    <w:rsid w:val="00863996"/>
    <w:rsid w:val="00863A0D"/>
    <w:rsid w:val="00863B98"/>
    <w:rsid w:val="00863C68"/>
    <w:rsid w:val="00863DC7"/>
    <w:rsid w:val="00863E99"/>
    <w:rsid w:val="00863FFE"/>
    <w:rsid w:val="0086405F"/>
    <w:rsid w:val="00864295"/>
    <w:rsid w:val="0086431E"/>
    <w:rsid w:val="008643CE"/>
    <w:rsid w:val="008646D6"/>
    <w:rsid w:val="00864781"/>
    <w:rsid w:val="00864976"/>
    <w:rsid w:val="00864B1A"/>
    <w:rsid w:val="00864C5C"/>
    <w:rsid w:val="00864F2C"/>
    <w:rsid w:val="008651FC"/>
    <w:rsid w:val="008652A3"/>
    <w:rsid w:val="00865790"/>
    <w:rsid w:val="00865BE1"/>
    <w:rsid w:val="00865DAE"/>
    <w:rsid w:val="00865E54"/>
    <w:rsid w:val="008665D6"/>
    <w:rsid w:val="008668CF"/>
    <w:rsid w:val="0086696A"/>
    <w:rsid w:val="008669CF"/>
    <w:rsid w:val="00866B30"/>
    <w:rsid w:val="00866E98"/>
    <w:rsid w:val="00866F73"/>
    <w:rsid w:val="00866FAD"/>
    <w:rsid w:val="008671C5"/>
    <w:rsid w:val="0086776B"/>
    <w:rsid w:val="00867ECC"/>
    <w:rsid w:val="00870213"/>
    <w:rsid w:val="00870706"/>
    <w:rsid w:val="008709F1"/>
    <w:rsid w:val="00870E69"/>
    <w:rsid w:val="00870FFB"/>
    <w:rsid w:val="00871110"/>
    <w:rsid w:val="00871497"/>
    <w:rsid w:val="00871B27"/>
    <w:rsid w:val="00871D25"/>
    <w:rsid w:val="00871E36"/>
    <w:rsid w:val="00871E38"/>
    <w:rsid w:val="00871F78"/>
    <w:rsid w:val="00871FC3"/>
    <w:rsid w:val="00872204"/>
    <w:rsid w:val="00872390"/>
    <w:rsid w:val="00872583"/>
    <w:rsid w:val="008727C8"/>
    <w:rsid w:val="008729C8"/>
    <w:rsid w:val="00872BD1"/>
    <w:rsid w:val="00872CC6"/>
    <w:rsid w:val="00872DA9"/>
    <w:rsid w:val="00872E46"/>
    <w:rsid w:val="00872E96"/>
    <w:rsid w:val="00873043"/>
    <w:rsid w:val="0087317C"/>
    <w:rsid w:val="0087335A"/>
    <w:rsid w:val="00873573"/>
    <w:rsid w:val="008736D5"/>
    <w:rsid w:val="008737F4"/>
    <w:rsid w:val="008738D5"/>
    <w:rsid w:val="008738FD"/>
    <w:rsid w:val="00873949"/>
    <w:rsid w:val="00873D30"/>
    <w:rsid w:val="00873E7F"/>
    <w:rsid w:val="00873EDB"/>
    <w:rsid w:val="00873F0D"/>
    <w:rsid w:val="00873FF2"/>
    <w:rsid w:val="0087411D"/>
    <w:rsid w:val="008743B7"/>
    <w:rsid w:val="00874562"/>
    <w:rsid w:val="00874734"/>
    <w:rsid w:val="00874853"/>
    <w:rsid w:val="008748F4"/>
    <w:rsid w:val="00874AF5"/>
    <w:rsid w:val="00874C02"/>
    <w:rsid w:val="00874EE7"/>
    <w:rsid w:val="008750BD"/>
    <w:rsid w:val="0087511E"/>
    <w:rsid w:val="0087515F"/>
    <w:rsid w:val="0087518B"/>
    <w:rsid w:val="008751C4"/>
    <w:rsid w:val="00875C0D"/>
    <w:rsid w:val="00875D62"/>
    <w:rsid w:val="00875FE2"/>
    <w:rsid w:val="00876302"/>
    <w:rsid w:val="008768D6"/>
    <w:rsid w:val="0087697B"/>
    <w:rsid w:val="00876F1A"/>
    <w:rsid w:val="00876FDD"/>
    <w:rsid w:val="0087718F"/>
    <w:rsid w:val="008772B7"/>
    <w:rsid w:val="0087748A"/>
    <w:rsid w:val="00877791"/>
    <w:rsid w:val="0087792F"/>
    <w:rsid w:val="00877A16"/>
    <w:rsid w:val="00877A36"/>
    <w:rsid w:val="00877C4B"/>
    <w:rsid w:val="00877DE6"/>
    <w:rsid w:val="00877E37"/>
    <w:rsid w:val="00877F8E"/>
    <w:rsid w:val="00877FD3"/>
    <w:rsid w:val="008804CA"/>
    <w:rsid w:val="008804CC"/>
    <w:rsid w:val="008806A6"/>
    <w:rsid w:val="00880729"/>
    <w:rsid w:val="00880949"/>
    <w:rsid w:val="00880966"/>
    <w:rsid w:val="00880AE9"/>
    <w:rsid w:val="00880CD7"/>
    <w:rsid w:val="00880D83"/>
    <w:rsid w:val="00880FBB"/>
    <w:rsid w:val="008810C3"/>
    <w:rsid w:val="008815B7"/>
    <w:rsid w:val="00881ABE"/>
    <w:rsid w:val="00881AF2"/>
    <w:rsid w:val="00881AF4"/>
    <w:rsid w:val="00881B10"/>
    <w:rsid w:val="00881E4D"/>
    <w:rsid w:val="00881F85"/>
    <w:rsid w:val="00882000"/>
    <w:rsid w:val="0088227B"/>
    <w:rsid w:val="008822EA"/>
    <w:rsid w:val="0088234B"/>
    <w:rsid w:val="0088251B"/>
    <w:rsid w:val="0088255D"/>
    <w:rsid w:val="0088273B"/>
    <w:rsid w:val="00882CBC"/>
    <w:rsid w:val="00882D0D"/>
    <w:rsid w:val="00883028"/>
    <w:rsid w:val="00883288"/>
    <w:rsid w:val="008833D8"/>
    <w:rsid w:val="00883520"/>
    <w:rsid w:val="00883766"/>
    <w:rsid w:val="008839B9"/>
    <w:rsid w:val="00883C35"/>
    <w:rsid w:val="00883DDA"/>
    <w:rsid w:val="00883F0E"/>
    <w:rsid w:val="00884538"/>
    <w:rsid w:val="008847EF"/>
    <w:rsid w:val="0088488A"/>
    <w:rsid w:val="00884892"/>
    <w:rsid w:val="00884BD8"/>
    <w:rsid w:val="00884D16"/>
    <w:rsid w:val="00884D4A"/>
    <w:rsid w:val="00884D58"/>
    <w:rsid w:val="00885116"/>
    <w:rsid w:val="0088550F"/>
    <w:rsid w:val="00885673"/>
    <w:rsid w:val="008856FD"/>
    <w:rsid w:val="00885A08"/>
    <w:rsid w:val="00885B10"/>
    <w:rsid w:val="00885C6E"/>
    <w:rsid w:val="00885D46"/>
    <w:rsid w:val="00885EDC"/>
    <w:rsid w:val="00885EE0"/>
    <w:rsid w:val="00885F15"/>
    <w:rsid w:val="00886693"/>
    <w:rsid w:val="00886B23"/>
    <w:rsid w:val="00886C88"/>
    <w:rsid w:val="00886CCB"/>
    <w:rsid w:val="00886DCC"/>
    <w:rsid w:val="00887251"/>
    <w:rsid w:val="008873FD"/>
    <w:rsid w:val="00887935"/>
    <w:rsid w:val="00887A42"/>
    <w:rsid w:val="00887B36"/>
    <w:rsid w:val="00887D80"/>
    <w:rsid w:val="008900C0"/>
    <w:rsid w:val="00890323"/>
    <w:rsid w:val="008903E3"/>
    <w:rsid w:val="008905E0"/>
    <w:rsid w:val="00890667"/>
    <w:rsid w:val="008908F4"/>
    <w:rsid w:val="00890BAF"/>
    <w:rsid w:val="00891231"/>
    <w:rsid w:val="00891372"/>
    <w:rsid w:val="00891677"/>
    <w:rsid w:val="00891A22"/>
    <w:rsid w:val="00891B84"/>
    <w:rsid w:val="00891C47"/>
    <w:rsid w:val="00891E41"/>
    <w:rsid w:val="00891E73"/>
    <w:rsid w:val="00891E8C"/>
    <w:rsid w:val="00891FFF"/>
    <w:rsid w:val="008920B5"/>
    <w:rsid w:val="008921E6"/>
    <w:rsid w:val="00892371"/>
    <w:rsid w:val="008924A2"/>
    <w:rsid w:val="008925B4"/>
    <w:rsid w:val="00892684"/>
    <w:rsid w:val="008927AC"/>
    <w:rsid w:val="00892B0A"/>
    <w:rsid w:val="00892D3D"/>
    <w:rsid w:val="00892EFA"/>
    <w:rsid w:val="0089314B"/>
    <w:rsid w:val="00893259"/>
    <w:rsid w:val="0089354B"/>
    <w:rsid w:val="00894275"/>
    <w:rsid w:val="0089433C"/>
    <w:rsid w:val="00894496"/>
    <w:rsid w:val="008944B3"/>
    <w:rsid w:val="00894751"/>
    <w:rsid w:val="008947F8"/>
    <w:rsid w:val="00894825"/>
    <w:rsid w:val="00894A42"/>
    <w:rsid w:val="00894CBF"/>
    <w:rsid w:val="00895517"/>
    <w:rsid w:val="00895811"/>
    <w:rsid w:val="00895BD7"/>
    <w:rsid w:val="00895C52"/>
    <w:rsid w:val="00895D82"/>
    <w:rsid w:val="00895DAF"/>
    <w:rsid w:val="00895E06"/>
    <w:rsid w:val="00896003"/>
    <w:rsid w:val="008960B8"/>
    <w:rsid w:val="008961BB"/>
    <w:rsid w:val="00896538"/>
    <w:rsid w:val="00896724"/>
    <w:rsid w:val="00896789"/>
    <w:rsid w:val="0089685F"/>
    <w:rsid w:val="00896CA9"/>
    <w:rsid w:val="00896D30"/>
    <w:rsid w:val="00896D6B"/>
    <w:rsid w:val="00896E36"/>
    <w:rsid w:val="00896F93"/>
    <w:rsid w:val="008971DE"/>
    <w:rsid w:val="008974B2"/>
    <w:rsid w:val="00897712"/>
    <w:rsid w:val="00897A0D"/>
    <w:rsid w:val="00897BF6"/>
    <w:rsid w:val="00897F79"/>
    <w:rsid w:val="008A00B6"/>
    <w:rsid w:val="008A0313"/>
    <w:rsid w:val="008A0355"/>
    <w:rsid w:val="008A039A"/>
    <w:rsid w:val="008A053E"/>
    <w:rsid w:val="008A0855"/>
    <w:rsid w:val="008A0933"/>
    <w:rsid w:val="008A0C09"/>
    <w:rsid w:val="008A0C86"/>
    <w:rsid w:val="008A0D1F"/>
    <w:rsid w:val="008A0DA8"/>
    <w:rsid w:val="008A0F27"/>
    <w:rsid w:val="008A111E"/>
    <w:rsid w:val="008A1245"/>
    <w:rsid w:val="008A12BE"/>
    <w:rsid w:val="008A15AE"/>
    <w:rsid w:val="008A17E1"/>
    <w:rsid w:val="008A18FF"/>
    <w:rsid w:val="008A1B51"/>
    <w:rsid w:val="008A1BF7"/>
    <w:rsid w:val="008A1D02"/>
    <w:rsid w:val="008A1DFB"/>
    <w:rsid w:val="008A1E5D"/>
    <w:rsid w:val="008A20B0"/>
    <w:rsid w:val="008A22D4"/>
    <w:rsid w:val="008A2340"/>
    <w:rsid w:val="008A23BF"/>
    <w:rsid w:val="008A24C7"/>
    <w:rsid w:val="008A2603"/>
    <w:rsid w:val="008A261F"/>
    <w:rsid w:val="008A289A"/>
    <w:rsid w:val="008A2A7F"/>
    <w:rsid w:val="008A2A8A"/>
    <w:rsid w:val="008A2E50"/>
    <w:rsid w:val="008A2EE5"/>
    <w:rsid w:val="008A3239"/>
    <w:rsid w:val="008A332A"/>
    <w:rsid w:val="008A33CB"/>
    <w:rsid w:val="008A34BD"/>
    <w:rsid w:val="008A3593"/>
    <w:rsid w:val="008A360D"/>
    <w:rsid w:val="008A3865"/>
    <w:rsid w:val="008A3A0C"/>
    <w:rsid w:val="008A3AF9"/>
    <w:rsid w:val="008A3BF7"/>
    <w:rsid w:val="008A3C58"/>
    <w:rsid w:val="008A3C8F"/>
    <w:rsid w:val="008A3E96"/>
    <w:rsid w:val="008A3EFA"/>
    <w:rsid w:val="008A3FB4"/>
    <w:rsid w:val="008A4061"/>
    <w:rsid w:val="008A4429"/>
    <w:rsid w:val="008A44CA"/>
    <w:rsid w:val="008A4E42"/>
    <w:rsid w:val="008A4F4D"/>
    <w:rsid w:val="008A501B"/>
    <w:rsid w:val="008A5106"/>
    <w:rsid w:val="008A51AE"/>
    <w:rsid w:val="008A56B6"/>
    <w:rsid w:val="008A577E"/>
    <w:rsid w:val="008A593D"/>
    <w:rsid w:val="008A5B4D"/>
    <w:rsid w:val="008A5E06"/>
    <w:rsid w:val="008A6066"/>
    <w:rsid w:val="008A61BA"/>
    <w:rsid w:val="008A6342"/>
    <w:rsid w:val="008A6478"/>
    <w:rsid w:val="008A6770"/>
    <w:rsid w:val="008A6860"/>
    <w:rsid w:val="008A6961"/>
    <w:rsid w:val="008A6987"/>
    <w:rsid w:val="008A6B47"/>
    <w:rsid w:val="008A6B96"/>
    <w:rsid w:val="008A6C93"/>
    <w:rsid w:val="008A6E68"/>
    <w:rsid w:val="008A7040"/>
    <w:rsid w:val="008A7068"/>
    <w:rsid w:val="008A70D4"/>
    <w:rsid w:val="008A70FA"/>
    <w:rsid w:val="008A715F"/>
    <w:rsid w:val="008A7660"/>
    <w:rsid w:val="008A7864"/>
    <w:rsid w:val="008A7C1B"/>
    <w:rsid w:val="008B0174"/>
    <w:rsid w:val="008B02FB"/>
    <w:rsid w:val="008B07A0"/>
    <w:rsid w:val="008B0949"/>
    <w:rsid w:val="008B0B57"/>
    <w:rsid w:val="008B0BDE"/>
    <w:rsid w:val="008B11AB"/>
    <w:rsid w:val="008B1300"/>
    <w:rsid w:val="008B13AD"/>
    <w:rsid w:val="008B15CC"/>
    <w:rsid w:val="008B17BD"/>
    <w:rsid w:val="008B17FB"/>
    <w:rsid w:val="008B1824"/>
    <w:rsid w:val="008B184D"/>
    <w:rsid w:val="008B18A0"/>
    <w:rsid w:val="008B1933"/>
    <w:rsid w:val="008B1FBB"/>
    <w:rsid w:val="008B202D"/>
    <w:rsid w:val="008B2117"/>
    <w:rsid w:val="008B2209"/>
    <w:rsid w:val="008B2230"/>
    <w:rsid w:val="008B22C3"/>
    <w:rsid w:val="008B26AD"/>
    <w:rsid w:val="008B26DA"/>
    <w:rsid w:val="008B280C"/>
    <w:rsid w:val="008B2BD2"/>
    <w:rsid w:val="008B3004"/>
    <w:rsid w:val="008B346E"/>
    <w:rsid w:val="008B34E1"/>
    <w:rsid w:val="008B3843"/>
    <w:rsid w:val="008B38E3"/>
    <w:rsid w:val="008B3943"/>
    <w:rsid w:val="008B39FD"/>
    <w:rsid w:val="008B3EE5"/>
    <w:rsid w:val="008B4045"/>
    <w:rsid w:val="008B41EB"/>
    <w:rsid w:val="008B4298"/>
    <w:rsid w:val="008B42AD"/>
    <w:rsid w:val="008B4372"/>
    <w:rsid w:val="008B445A"/>
    <w:rsid w:val="008B450D"/>
    <w:rsid w:val="008B45BC"/>
    <w:rsid w:val="008B4715"/>
    <w:rsid w:val="008B4939"/>
    <w:rsid w:val="008B4F1E"/>
    <w:rsid w:val="008B5148"/>
    <w:rsid w:val="008B5234"/>
    <w:rsid w:val="008B53D8"/>
    <w:rsid w:val="008B56DF"/>
    <w:rsid w:val="008B5720"/>
    <w:rsid w:val="008B5A31"/>
    <w:rsid w:val="008B5DFB"/>
    <w:rsid w:val="008B5F64"/>
    <w:rsid w:val="008B617E"/>
    <w:rsid w:val="008B62E8"/>
    <w:rsid w:val="008B65A0"/>
    <w:rsid w:val="008B6EB6"/>
    <w:rsid w:val="008B718D"/>
    <w:rsid w:val="008B71BC"/>
    <w:rsid w:val="008B7236"/>
    <w:rsid w:val="008B7279"/>
    <w:rsid w:val="008B7B20"/>
    <w:rsid w:val="008B7D45"/>
    <w:rsid w:val="008B7E2C"/>
    <w:rsid w:val="008B7F8A"/>
    <w:rsid w:val="008C00B6"/>
    <w:rsid w:val="008C0180"/>
    <w:rsid w:val="008C01B3"/>
    <w:rsid w:val="008C048F"/>
    <w:rsid w:val="008C05BD"/>
    <w:rsid w:val="008C0A6A"/>
    <w:rsid w:val="008C0ADD"/>
    <w:rsid w:val="008C0C36"/>
    <w:rsid w:val="008C0C4F"/>
    <w:rsid w:val="008C0C54"/>
    <w:rsid w:val="008C0E08"/>
    <w:rsid w:val="008C1050"/>
    <w:rsid w:val="008C10D0"/>
    <w:rsid w:val="008C17FD"/>
    <w:rsid w:val="008C1A0A"/>
    <w:rsid w:val="008C1CDF"/>
    <w:rsid w:val="008C1D06"/>
    <w:rsid w:val="008C1E1A"/>
    <w:rsid w:val="008C1F69"/>
    <w:rsid w:val="008C1F9F"/>
    <w:rsid w:val="008C22A2"/>
    <w:rsid w:val="008C2510"/>
    <w:rsid w:val="008C2CFF"/>
    <w:rsid w:val="008C2F50"/>
    <w:rsid w:val="008C3275"/>
    <w:rsid w:val="008C3312"/>
    <w:rsid w:val="008C345A"/>
    <w:rsid w:val="008C3933"/>
    <w:rsid w:val="008C398F"/>
    <w:rsid w:val="008C39AC"/>
    <w:rsid w:val="008C3BA4"/>
    <w:rsid w:val="008C3CFC"/>
    <w:rsid w:val="008C3EE5"/>
    <w:rsid w:val="008C3F28"/>
    <w:rsid w:val="008C3F96"/>
    <w:rsid w:val="008C41AF"/>
    <w:rsid w:val="008C41D1"/>
    <w:rsid w:val="008C42B4"/>
    <w:rsid w:val="008C4337"/>
    <w:rsid w:val="008C4627"/>
    <w:rsid w:val="008C485C"/>
    <w:rsid w:val="008C4C29"/>
    <w:rsid w:val="008C4D1A"/>
    <w:rsid w:val="008C4E9A"/>
    <w:rsid w:val="008C4FFD"/>
    <w:rsid w:val="008C5034"/>
    <w:rsid w:val="008C55C4"/>
    <w:rsid w:val="008C5CA0"/>
    <w:rsid w:val="008C5D36"/>
    <w:rsid w:val="008C5EB5"/>
    <w:rsid w:val="008C5F87"/>
    <w:rsid w:val="008C6266"/>
    <w:rsid w:val="008C62C7"/>
    <w:rsid w:val="008C6A6A"/>
    <w:rsid w:val="008C6CE4"/>
    <w:rsid w:val="008C6F11"/>
    <w:rsid w:val="008C73C1"/>
    <w:rsid w:val="008C799D"/>
    <w:rsid w:val="008C7A45"/>
    <w:rsid w:val="008C7AEC"/>
    <w:rsid w:val="008D023D"/>
    <w:rsid w:val="008D070D"/>
    <w:rsid w:val="008D0AAD"/>
    <w:rsid w:val="008D0C5D"/>
    <w:rsid w:val="008D0DEE"/>
    <w:rsid w:val="008D12D8"/>
    <w:rsid w:val="008D137B"/>
    <w:rsid w:val="008D170B"/>
    <w:rsid w:val="008D17C0"/>
    <w:rsid w:val="008D19A1"/>
    <w:rsid w:val="008D1A4D"/>
    <w:rsid w:val="008D1A7E"/>
    <w:rsid w:val="008D1BE8"/>
    <w:rsid w:val="008D1C97"/>
    <w:rsid w:val="008D1CB4"/>
    <w:rsid w:val="008D1D78"/>
    <w:rsid w:val="008D1F2B"/>
    <w:rsid w:val="008D224B"/>
    <w:rsid w:val="008D225A"/>
    <w:rsid w:val="008D22D9"/>
    <w:rsid w:val="008D2969"/>
    <w:rsid w:val="008D2ADB"/>
    <w:rsid w:val="008D2F42"/>
    <w:rsid w:val="008D30CC"/>
    <w:rsid w:val="008D317F"/>
    <w:rsid w:val="008D36F4"/>
    <w:rsid w:val="008D3A2A"/>
    <w:rsid w:val="008D3ABD"/>
    <w:rsid w:val="008D3EE8"/>
    <w:rsid w:val="008D4009"/>
    <w:rsid w:val="008D44F4"/>
    <w:rsid w:val="008D49EA"/>
    <w:rsid w:val="008D4A79"/>
    <w:rsid w:val="008D4B48"/>
    <w:rsid w:val="008D4BB2"/>
    <w:rsid w:val="008D4FED"/>
    <w:rsid w:val="008D52E5"/>
    <w:rsid w:val="008D54E0"/>
    <w:rsid w:val="008D54F7"/>
    <w:rsid w:val="008D5C75"/>
    <w:rsid w:val="008D5D2B"/>
    <w:rsid w:val="008D62F5"/>
    <w:rsid w:val="008D6B76"/>
    <w:rsid w:val="008D6C16"/>
    <w:rsid w:val="008D6CAB"/>
    <w:rsid w:val="008D6D39"/>
    <w:rsid w:val="008D6D81"/>
    <w:rsid w:val="008D6D94"/>
    <w:rsid w:val="008D6E48"/>
    <w:rsid w:val="008D7743"/>
    <w:rsid w:val="008D7760"/>
    <w:rsid w:val="008D7CC1"/>
    <w:rsid w:val="008D7F7A"/>
    <w:rsid w:val="008E014C"/>
    <w:rsid w:val="008E0A42"/>
    <w:rsid w:val="008E1174"/>
    <w:rsid w:val="008E11C9"/>
    <w:rsid w:val="008E1334"/>
    <w:rsid w:val="008E13DA"/>
    <w:rsid w:val="008E14DB"/>
    <w:rsid w:val="008E1714"/>
    <w:rsid w:val="008E1765"/>
    <w:rsid w:val="008E1F18"/>
    <w:rsid w:val="008E210C"/>
    <w:rsid w:val="008E22CD"/>
    <w:rsid w:val="008E23F6"/>
    <w:rsid w:val="008E24A0"/>
    <w:rsid w:val="008E2739"/>
    <w:rsid w:val="008E2B17"/>
    <w:rsid w:val="008E2C62"/>
    <w:rsid w:val="008E2DE3"/>
    <w:rsid w:val="008E31F4"/>
    <w:rsid w:val="008E3200"/>
    <w:rsid w:val="008E3201"/>
    <w:rsid w:val="008E32C0"/>
    <w:rsid w:val="008E3648"/>
    <w:rsid w:val="008E38CE"/>
    <w:rsid w:val="008E3B4A"/>
    <w:rsid w:val="008E3BE0"/>
    <w:rsid w:val="008E3E86"/>
    <w:rsid w:val="008E42C6"/>
    <w:rsid w:val="008E43AF"/>
    <w:rsid w:val="008E463C"/>
    <w:rsid w:val="008E4651"/>
    <w:rsid w:val="008E4889"/>
    <w:rsid w:val="008E4927"/>
    <w:rsid w:val="008E4AAA"/>
    <w:rsid w:val="008E4DE4"/>
    <w:rsid w:val="008E5096"/>
    <w:rsid w:val="008E5172"/>
    <w:rsid w:val="008E52EA"/>
    <w:rsid w:val="008E5323"/>
    <w:rsid w:val="008E58ED"/>
    <w:rsid w:val="008E5CC3"/>
    <w:rsid w:val="008E615E"/>
    <w:rsid w:val="008E61EA"/>
    <w:rsid w:val="008E62BD"/>
    <w:rsid w:val="008E62EC"/>
    <w:rsid w:val="008E64F0"/>
    <w:rsid w:val="008E64F7"/>
    <w:rsid w:val="008E6941"/>
    <w:rsid w:val="008E6BF5"/>
    <w:rsid w:val="008E6C31"/>
    <w:rsid w:val="008E6C7B"/>
    <w:rsid w:val="008E6ECF"/>
    <w:rsid w:val="008E6F18"/>
    <w:rsid w:val="008E7010"/>
    <w:rsid w:val="008E7044"/>
    <w:rsid w:val="008E709E"/>
    <w:rsid w:val="008E7301"/>
    <w:rsid w:val="008E7716"/>
    <w:rsid w:val="008E773A"/>
    <w:rsid w:val="008E79AD"/>
    <w:rsid w:val="008E7DA4"/>
    <w:rsid w:val="008E7EC3"/>
    <w:rsid w:val="008F010C"/>
    <w:rsid w:val="008F03A5"/>
    <w:rsid w:val="008F04F0"/>
    <w:rsid w:val="008F0A58"/>
    <w:rsid w:val="008F0D77"/>
    <w:rsid w:val="008F0DA9"/>
    <w:rsid w:val="008F0E07"/>
    <w:rsid w:val="008F0EF9"/>
    <w:rsid w:val="008F1490"/>
    <w:rsid w:val="008F1931"/>
    <w:rsid w:val="008F19B1"/>
    <w:rsid w:val="008F19CF"/>
    <w:rsid w:val="008F19DC"/>
    <w:rsid w:val="008F1D1A"/>
    <w:rsid w:val="008F1E40"/>
    <w:rsid w:val="008F2081"/>
    <w:rsid w:val="008F20B0"/>
    <w:rsid w:val="008F21F2"/>
    <w:rsid w:val="008F221E"/>
    <w:rsid w:val="008F2250"/>
    <w:rsid w:val="008F242F"/>
    <w:rsid w:val="008F2644"/>
    <w:rsid w:val="008F2653"/>
    <w:rsid w:val="008F288F"/>
    <w:rsid w:val="008F2A16"/>
    <w:rsid w:val="008F2A28"/>
    <w:rsid w:val="008F2F61"/>
    <w:rsid w:val="008F3064"/>
    <w:rsid w:val="008F3298"/>
    <w:rsid w:val="008F363B"/>
    <w:rsid w:val="008F3C40"/>
    <w:rsid w:val="008F3CAA"/>
    <w:rsid w:val="008F3F76"/>
    <w:rsid w:val="008F405C"/>
    <w:rsid w:val="008F4158"/>
    <w:rsid w:val="008F41CF"/>
    <w:rsid w:val="008F42CF"/>
    <w:rsid w:val="008F448E"/>
    <w:rsid w:val="008F497B"/>
    <w:rsid w:val="008F49A1"/>
    <w:rsid w:val="008F4C57"/>
    <w:rsid w:val="008F4D3F"/>
    <w:rsid w:val="008F4D42"/>
    <w:rsid w:val="008F4DD4"/>
    <w:rsid w:val="008F4DE2"/>
    <w:rsid w:val="008F4EA6"/>
    <w:rsid w:val="008F4EDF"/>
    <w:rsid w:val="008F50A2"/>
    <w:rsid w:val="008F50CC"/>
    <w:rsid w:val="008F51C4"/>
    <w:rsid w:val="008F58D3"/>
    <w:rsid w:val="008F5D55"/>
    <w:rsid w:val="008F5E51"/>
    <w:rsid w:val="008F5F55"/>
    <w:rsid w:val="008F5FC4"/>
    <w:rsid w:val="008F622E"/>
    <w:rsid w:val="008F6291"/>
    <w:rsid w:val="008F62CF"/>
    <w:rsid w:val="008F6475"/>
    <w:rsid w:val="008F6651"/>
    <w:rsid w:val="008F66A6"/>
    <w:rsid w:val="008F69E7"/>
    <w:rsid w:val="008F6B1F"/>
    <w:rsid w:val="008F6DDA"/>
    <w:rsid w:val="008F7063"/>
    <w:rsid w:val="008F7306"/>
    <w:rsid w:val="008F7464"/>
    <w:rsid w:val="008F7773"/>
    <w:rsid w:val="008F77C2"/>
    <w:rsid w:val="008F7A04"/>
    <w:rsid w:val="008F7A0D"/>
    <w:rsid w:val="008F7B36"/>
    <w:rsid w:val="008F7B42"/>
    <w:rsid w:val="008F7C29"/>
    <w:rsid w:val="008F7C5D"/>
    <w:rsid w:val="008F7D02"/>
    <w:rsid w:val="008F7F82"/>
    <w:rsid w:val="0090004F"/>
    <w:rsid w:val="00900120"/>
    <w:rsid w:val="00900146"/>
    <w:rsid w:val="009002AE"/>
    <w:rsid w:val="009004F2"/>
    <w:rsid w:val="00900660"/>
    <w:rsid w:val="00900965"/>
    <w:rsid w:val="00900A06"/>
    <w:rsid w:val="00900C62"/>
    <w:rsid w:val="00900D18"/>
    <w:rsid w:val="00900DDA"/>
    <w:rsid w:val="00900DE9"/>
    <w:rsid w:val="00901553"/>
    <w:rsid w:val="00901A66"/>
    <w:rsid w:val="00901AE1"/>
    <w:rsid w:val="00901BAD"/>
    <w:rsid w:val="00901DD4"/>
    <w:rsid w:val="00901F6E"/>
    <w:rsid w:val="00901FD6"/>
    <w:rsid w:val="0090244D"/>
    <w:rsid w:val="009024AB"/>
    <w:rsid w:val="00902539"/>
    <w:rsid w:val="00902551"/>
    <w:rsid w:val="00902775"/>
    <w:rsid w:val="00902876"/>
    <w:rsid w:val="009029F6"/>
    <w:rsid w:val="00903287"/>
    <w:rsid w:val="00903456"/>
    <w:rsid w:val="009034BB"/>
    <w:rsid w:val="0090363D"/>
    <w:rsid w:val="00903938"/>
    <w:rsid w:val="009039B7"/>
    <w:rsid w:val="00903BE0"/>
    <w:rsid w:val="00904416"/>
    <w:rsid w:val="00904575"/>
    <w:rsid w:val="0090480C"/>
    <w:rsid w:val="00904CCF"/>
    <w:rsid w:val="00904D69"/>
    <w:rsid w:val="00904D9E"/>
    <w:rsid w:val="00905444"/>
    <w:rsid w:val="00905599"/>
    <w:rsid w:val="0090576B"/>
    <w:rsid w:val="009057FA"/>
    <w:rsid w:val="0090580A"/>
    <w:rsid w:val="00905975"/>
    <w:rsid w:val="00905DE2"/>
    <w:rsid w:val="00906409"/>
    <w:rsid w:val="0090641C"/>
    <w:rsid w:val="00906530"/>
    <w:rsid w:val="00906837"/>
    <w:rsid w:val="00906948"/>
    <w:rsid w:val="0090696B"/>
    <w:rsid w:val="00906A0D"/>
    <w:rsid w:val="00906CDA"/>
    <w:rsid w:val="009071D6"/>
    <w:rsid w:val="0090734F"/>
    <w:rsid w:val="00907414"/>
    <w:rsid w:val="009077AA"/>
    <w:rsid w:val="00907B18"/>
    <w:rsid w:val="0091020B"/>
    <w:rsid w:val="009102A9"/>
    <w:rsid w:val="009107C2"/>
    <w:rsid w:val="009107FD"/>
    <w:rsid w:val="00910C15"/>
    <w:rsid w:val="00910D23"/>
    <w:rsid w:val="00910D79"/>
    <w:rsid w:val="00910D87"/>
    <w:rsid w:val="00910DE8"/>
    <w:rsid w:val="00910E54"/>
    <w:rsid w:val="00910F82"/>
    <w:rsid w:val="0091113E"/>
    <w:rsid w:val="0091119B"/>
    <w:rsid w:val="009113EC"/>
    <w:rsid w:val="00911580"/>
    <w:rsid w:val="0091171E"/>
    <w:rsid w:val="0091183D"/>
    <w:rsid w:val="009119D0"/>
    <w:rsid w:val="00911BDE"/>
    <w:rsid w:val="00911DF8"/>
    <w:rsid w:val="00911F6B"/>
    <w:rsid w:val="009123C1"/>
    <w:rsid w:val="00912411"/>
    <w:rsid w:val="009125A9"/>
    <w:rsid w:val="009126CC"/>
    <w:rsid w:val="00912725"/>
    <w:rsid w:val="00913069"/>
    <w:rsid w:val="00913079"/>
    <w:rsid w:val="009135F3"/>
    <w:rsid w:val="009137D2"/>
    <w:rsid w:val="0091384F"/>
    <w:rsid w:val="00913FC8"/>
    <w:rsid w:val="00914697"/>
    <w:rsid w:val="00914A35"/>
    <w:rsid w:val="00914C0F"/>
    <w:rsid w:val="00914ED9"/>
    <w:rsid w:val="00915A7E"/>
    <w:rsid w:val="00915B4D"/>
    <w:rsid w:val="0091603E"/>
    <w:rsid w:val="009166FF"/>
    <w:rsid w:val="0091674F"/>
    <w:rsid w:val="00916776"/>
    <w:rsid w:val="0091690A"/>
    <w:rsid w:val="00916955"/>
    <w:rsid w:val="00916C7E"/>
    <w:rsid w:val="00916E48"/>
    <w:rsid w:val="00916F89"/>
    <w:rsid w:val="00917177"/>
    <w:rsid w:val="00917213"/>
    <w:rsid w:val="0091771E"/>
    <w:rsid w:val="0091773A"/>
    <w:rsid w:val="009178CE"/>
    <w:rsid w:val="009179D6"/>
    <w:rsid w:val="00917A5E"/>
    <w:rsid w:val="00917BD6"/>
    <w:rsid w:val="00917C4B"/>
    <w:rsid w:val="00917C9A"/>
    <w:rsid w:val="00917D69"/>
    <w:rsid w:val="00917E78"/>
    <w:rsid w:val="00920022"/>
    <w:rsid w:val="00920416"/>
    <w:rsid w:val="0092074A"/>
    <w:rsid w:val="009207F6"/>
    <w:rsid w:val="009208B0"/>
    <w:rsid w:val="0092110E"/>
    <w:rsid w:val="0092120B"/>
    <w:rsid w:val="00921334"/>
    <w:rsid w:val="00921443"/>
    <w:rsid w:val="00921787"/>
    <w:rsid w:val="00921880"/>
    <w:rsid w:val="0092194C"/>
    <w:rsid w:val="00921CDA"/>
    <w:rsid w:val="00921DB5"/>
    <w:rsid w:val="0092201F"/>
    <w:rsid w:val="009220AF"/>
    <w:rsid w:val="00922371"/>
    <w:rsid w:val="0092243D"/>
    <w:rsid w:val="0092263E"/>
    <w:rsid w:val="00922641"/>
    <w:rsid w:val="00922669"/>
    <w:rsid w:val="009228B0"/>
    <w:rsid w:val="00922F1D"/>
    <w:rsid w:val="009230A8"/>
    <w:rsid w:val="009230E6"/>
    <w:rsid w:val="00923174"/>
    <w:rsid w:val="009232C8"/>
    <w:rsid w:val="00923325"/>
    <w:rsid w:val="009236F1"/>
    <w:rsid w:val="00923A1F"/>
    <w:rsid w:val="00923B19"/>
    <w:rsid w:val="00923D0B"/>
    <w:rsid w:val="00923E5B"/>
    <w:rsid w:val="00923F81"/>
    <w:rsid w:val="00923F89"/>
    <w:rsid w:val="0092417C"/>
    <w:rsid w:val="0092435D"/>
    <w:rsid w:val="009243C3"/>
    <w:rsid w:val="0092459F"/>
    <w:rsid w:val="00924B7C"/>
    <w:rsid w:val="00924D49"/>
    <w:rsid w:val="00924D58"/>
    <w:rsid w:val="00924F1C"/>
    <w:rsid w:val="00925084"/>
    <w:rsid w:val="00925152"/>
    <w:rsid w:val="009251BA"/>
    <w:rsid w:val="009252FD"/>
    <w:rsid w:val="00925371"/>
    <w:rsid w:val="009253CD"/>
    <w:rsid w:val="0092540C"/>
    <w:rsid w:val="00925520"/>
    <w:rsid w:val="009256E0"/>
    <w:rsid w:val="00925B83"/>
    <w:rsid w:val="00925BBC"/>
    <w:rsid w:val="00925C31"/>
    <w:rsid w:val="00925C6D"/>
    <w:rsid w:val="00925F46"/>
    <w:rsid w:val="00926358"/>
    <w:rsid w:val="009265E8"/>
    <w:rsid w:val="009266C3"/>
    <w:rsid w:val="00926944"/>
    <w:rsid w:val="00926953"/>
    <w:rsid w:val="00926AF5"/>
    <w:rsid w:val="00926BC9"/>
    <w:rsid w:val="00926C61"/>
    <w:rsid w:val="00926CAE"/>
    <w:rsid w:val="00926E77"/>
    <w:rsid w:val="00926F44"/>
    <w:rsid w:val="00927042"/>
    <w:rsid w:val="00927498"/>
    <w:rsid w:val="00927533"/>
    <w:rsid w:val="0092760C"/>
    <w:rsid w:val="00927AA1"/>
    <w:rsid w:val="00927BA6"/>
    <w:rsid w:val="00927C7C"/>
    <w:rsid w:val="00927D71"/>
    <w:rsid w:val="0093011E"/>
    <w:rsid w:val="009301E4"/>
    <w:rsid w:val="00930210"/>
    <w:rsid w:val="00930442"/>
    <w:rsid w:val="00930484"/>
    <w:rsid w:val="009304AE"/>
    <w:rsid w:val="0093061C"/>
    <w:rsid w:val="00930859"/>
    <w:rsid w:val="009308C7"/>
    <w:rsid w:val="00930CAE"/>
    <w:rsid w:val="00930E44"/>
    <w:rsid w:val="00930EFF"/>
    <w:rsid w:val="0093112B"/>
    <w:rsid w:val="00931290"/>
    <w:rsid w:val="009318CA"/>
    <w:rsid w:val="00931AF8"/>
    <w:rsid w:val="00932085"/>
    <w:rsid w:val="009320BB"/>
    <w:rsid w:val="00932323"/>
    <w:rsid w:val="0093235C"/>
    <w:rsid w:val="0093241F"/>
    <w:rsid w:val="009325BF"/>
    <w:rsid w:val="0093273D"/>
    <w:rsid w:val="009327C0"/>
    <w:rsid w:val="009328EA"/>
    <w:rsid w:val="00932C39"/>
    <w:rsid w:val="00932EAF"/>
    <w:rsid w:val="0093305F"/>
    <w:rsid w:val="00933228"/>
    <w:rsid w:val="00933316"/>
    <w:rsid w:val="009335F9"/>
    <w:rsid w:val="0093384C"/>
    <w:rsid w:val="00933900"/>
    <w:rsid w:val="00933C9D"/>
    <w:rsid w:val="0093400D"/>
    <w:rsid w:val="0093467D"/>
    <w:rsid w:val="0093488A"/>
    <w:rsid w:val="009348CB"/>
    <w:rsid w:val="00934A60"/>
    <w:rsid w:val="00934B31"/>
    <w:rsid w:val="00934B52"/>
    <w:rsid w:val="00934C1B"/>
    <w:rsid w:val="009350DC"/>
    <w:rsid w:val="009351F2"/>
    <w:rsid w:val="009354B1"/>
    <w:rsid w:val="00935534"/>
    <w:rsid w:val="00935548"/>
    <w:rsid w:val="00935916"/>
    <w:rsid w:val="009359DC"/>
    <w:rsid w:val="009359FE"/>
    <w:rsid w:val="009363B3"/>
    <w:rsid w:val="009367AD"/>
    <w:rsid w:val="00936A10"/>
    <w:rsid w:val="00936B5A"/>
    <w:rsid w:val="00937009"/>
    <w:rsid w:val="00937174"/>
    <w:rsid w:val="009371AA"/>
    <w:rsid w:val="00937891"/>
    <w:rsid w:val="009400A4"/>
    <w:rsid w:val="00940222"/>
    <w:rsid w:val="0094038E"/>
    <w:rsid w:val="009405F3"/>
    <w:rsid w:val="009406FC"/>
    <w:rsid w:val="00940AE6"/>
    <w:rsid w:val="00941307"/>
    <w:rsid w:val="00941601"/>
    <w:rsid w:val="0094162A"/>
    <w:rsid w:val="00941742"/>
    <w:rsid w:val="009417ED"/>
    <w:rsid w:val="00941912"/>
    <w:rsid w:val="009419BF"/>
    <w:rsid w:val="00941A43"/>
    <w:rsid w:val="00941D82"/>
    <w:rsid w:val="00941DB4"/>
    <w:rsid w:val="00941E68"/>
    <w:rsid w:val="009423C3"/>
    <w:rsid w:val="00942A13"/>
    <w:rsid w:val="00942ACE"/>
    <w:rsid w:val="00942DCE"/>
    <w:rsid w:val="00942E69"/>
    <w:rsid w:val="0094334C"/>
    <w:rsid w:val="0094341A"/>
    <w:rsid w:val="00943446"/>
    <w:rsid w:val="0094361F"/>
    <w:rsid w:val="0094371D"/>
    <w:rsid w:val="00943789"/>
    <w:rsid w:val="009438E5"/>
    <w:rsid w:val="00943B8F"/>
    <w:rsid w:val="00943CD2"/>
    <w:rsid w:val="00943F76"/>
    <w:rsid w:val="00944266"/>
    <w:rsid w:val="0094432D"/>
    <w:rsid w:val="009446EB"/>
    <w:rsid w:val="00944AB7"/>
    <w:rsid w:val="00944CF7"/>
    <w:rsid w:val="00944D14"/>
    <w:rsid w:val="00944D81"/>
    <w:rsid w:val="00944EDA"/>
    <w:rsid w:val="009450AE"/>
    <w:rsid w:val="009454BC"/>
    <w:rsid w:val="00945A18"/>
    <w:rsid w:val="00945A7A"/>
    <w:rsid w:val="00945AC8"/>
    <w:rsid w:val="00945C94"/>
    <w:rsid w:val="00945DE0"/>
    <w:rsid w:val="00945F00"/>
    <w:rsid w:val="0094635C"/>
    <w:rsid w:val="00946558"/>
    <w:rsid w:val="0094674B"/>
    <w:rsid w:val="0094686D"/>
    <w:rsid w:val="0094696D"/>
    <w:rsid w:val="00946B72"/>
    <w:rsid w:val="00946BA2"/>
    <w:rsid w:val="00946C09"/>
    <w:rsid w:val="00946C45"/>
    <w:rsid w:val="00946D3E"/>
    <w:rsid w:val="00946DEB"/>
    <w:rsid w:val="00947122"/>
    <w:rsid w:val="00947212"/>
    <w:rsid w:val="00947246"/>
    <w:rsid w:val="00947558"/>
    <w:rsid w:val="009476D3"/>
    <w:rsid w:val="009479AF"/>
    <w:rsid w:val="00947A72"/>
    <w:rsid w:val="00947B03"/>
    <w:rsid w:val="00947B2E"/>
    <w:rsid w:val="00947CB7"/>
    <w:rsid w:val="00947DFA"/>
    <w:rsid w:val="00947E57"/>
    <w:rsid w:val="00947E8D"/>
    <w:rsid w:val="0095003B"/>
    <w:rsid w:val="0095003C"/>
    <w:rsid w:val="00950448"/>
    <w:rsid w:val="009506DB"/>
    <w:rsid w:val="00950851"/>
    <w:rsid w:val="00950AAE"/>
    <w:rsid w:val="00951028"/>
    <w:rsid w:val="00951077"/>
    <w:rsid w:val="00951099"/>
    <w:rsid w:val="0095114A"/>
    <w:rsid w:val="009511AD"/>
    <w:rsid w:val="0095137C"/>
    <w:rsid w:val="009515A9"/>
    <w:rsid w:val="009518E1"/>
    <w:rsid w:val="00951CBC"/>
    <w:rsid w:val="00951F27"/>
    <w:rsid w:val="00952207"/>
    <w:rsid w:val="00952417"/>
    <w:rsid w:val="00952989"/>
    <w:rsid w:val="009529B4"/>
    <w:rsid w:val="00952A5E"/>
    <w:rsid w:val="00952E5B"/>
    <w:rsid w:val="00952FBF"/>
    <w:rsid w:val="009539D0"/>
    <w:rsid w:val="00953D1D"/>
    <w:rsid w:val="00953F09"/>
    <w:rsid w:val="00954009"/>
    <w:rsid w:val="00954291"/>
    <w:rsid w:val="009543A4"/>
    <w:rsid w:val="009543F2"/>
    <w:rsid w:val="00954C84"/>
    <w:rsid w:val="00954D8D"/>
    <w:rsid w:val="00954E63"/>
    <w:rsid w:val="00954EEF"/>
    <w:rsid w:val="00954F7E"/>
    <w:rsid w:val="00954F8D"/>
    <w:rsid w:val="009550C7"/>
    <w:rsid w:val="0095532F"/>
    <w:rsid w:val="009554F5"/>
    <w:rsid w:val="009555C8"/>
    <w:rsid w:val="00956074"/>
    <w:rsid w:val="00956115"/>
    <w:rsid w:val="0095636E"/>
    <w:rsid w:val="00956DA5"/>
    <w:rsid w:val="009570AB"/>
    <w:rsid w:val="009571D3"/>
    <w:rsid w:val="00957444"/>
    <w:rsid w:val="00957773"/>
    <w:rsid w:val="00957A10"/>
    <w:rsid w:val="00957B9F"/>
    <w:rsid w:val="00957C5F"/>
    <w:rsid w:val="00957CF4"/>
    <w:rsid w:val="00957D9B"/>
    <w:rsid w:val="00957DA1"/>
    <w:rsid w:val="00957DEB"/>
    <w:rsid w:val="00957E6C"/>
    <w:rsid w:val="00957EAA"/>
    <w:rsid w:val="0096008D"/>
    <w:rsid w:val="00960298"/>
    <w:rsid w:val="0096044C"/>
    <w:rsid w:val="009606D2"/>
    <w:rsid w:val="009606FD"/>
    <w:rsid w:val="00960821"/>
    <w:rsid w:val="009608F7"/>
    <w:rsid w:val="00960E19"/>
    <w:rsid w:val="00960E88"/>
    <w:rsid w:val="009611B2"/>
    <w:rsid w:val="0096149B"/>
    <w:rsid w:val="009614F0"/>
    <w:rsid w:val="0096159D"/>
    <w:rsid w:val="0096161E"/>
    <w:rsid w:val="00961682"/>
    <w:rsid w:val="00961796"/>
    <w:rsid w:val="009617EB"/>
    <w:rsid w:val="0096192B"/>
    <w:rsid w:val="009619FA"/>
    <w:rsid w:val="00961B43"/>
    <w:rsid w:val="00961BD7"/>
    <w:rsid w:val="00961D13"/>
    <w:rsid w:val="00961F4B"/>
    <w:rsid w:val="00962079"/>
    <w:rsid w:val="0096262A"/>
    <w:rsid w:val="00962748"/>
    <w:rsid w:val="009627D3"/>
    <w:rsid w:val="00962AD7"/>
    <w:rsid w:val="00962BAE"/>
    <w:rsid w:val="00962DD0"/>
    <w:rsid w:val="00962E6A"/>
    <w:rsid w:val="00963690"/>
    <w:rsid w:val="00963952"/>
    <w:rsid w:val="00963B62"/>
    <w:rsid w:val="00963C8D"/>
    <w:rsid w:val="00963EC3"/>
    <w:rsid w:val="00963F8E"/>
    <w:rsid w:val="00964405"/>
    <w:rsid w:val="0096493C"/>
    <w:rsid w:val="0096498A"/>
    <w:rsid w:val="00964B0B"/>
    <w:rsid w:val="00964F7E"/>
    <w:rsid w:val="0096505B"/>
    <w:rsid w:val="00965160"/>
    <w:rsid w:val="00965243"/>
    <w:rsid w:val="0096544F"/>
    <w:rsid w:val="009655AD"/>
    <w:rsid w:val="0096565D"/>
    <w:rsid w:val="00965669"/>
    <w:rsid w:val="009656A4"/>
    <w:rsid w:val="009656BB"/>
    <w:rsid w:val="00965720"/>
    <w:rsid w:val="00965737"/>
    <w:rsid w:val="00965938"/>
    <w:rsid w:val="0096598B"/>
    <w:rsid w:val="00965D70"/>
    <w:rsid w:val="0096626B"/>
    <w:rsid w:val="009663AC"/>
    <w:rsid w:val="009663F1"/>
    <w:rsid w:val="0096644B"/>
    <w:rsid w:val="00966A5A"/>
    <w:rsid w:val="00966A93"/>
    <w:rsid w:val="00966BB5"/>
    <w:rsid w:val="00966C67"/>
    <w:rsid w:val="00966D9D"/>
    <w:rsid w:val="00967073"/>
    <w:rsid w:val="009671D0"/>
    <w:rsid w:val="009677FB"/>
    <w:rsid w:val="00967801"/>
    <w:rsid w:val="00967B1C"/>
    <w:rsid w:val="00967B1E"/>
    <w:rsid w:val="00967F61"/>
    <w:rsid w:val="009701D3"/>
    <w:rsid w:val="0097038A"/>
    <w:rsid w:val="009704C7"/>
    <w:rsid w:val="00970623"/>
    <w:rsid w:val="00970B18"/>
    <w:rsid w:val="00970B8B"/>
    <w:rsid w:val="00970C14"/>
    <w:rsid w:val="00970CE2"/>
    <w:rsid w:val="00970D0B"/>
    <w:rsid w:val="00970D21"/>
    <w:rsid w:val="00970F53"/>
    <w:rsid w:val="009710B6"/>
    <w:rsid w:val="00971260"/>
    <w:rsid w:val="009714DD"/>
    <w:rsid w:val="0097197B"/>
    <w:rsid w:val="00971AC6"/>
    <w:rsid w:val="00971B44"/>
    <w:rsid w:val="00971BAF"/>
    <w:rsid w:val="00971C5E"/>
    <w:rsid w:val="00971FC4"/>
    <w:rsid w:val="0097215B"/>
    <w:rsid w:val="00972164"/>
    <w:rsid w:val="00972231"/>
    <w:rsid w:val="0097234B"/>
    <w:rsid w:val="0097250E"/>
    <w:rsid w:val="00972753"/>
    <w:rsid w:val="00972993"/>
    <w:rsid w:val="00972BF1"/>
    <w:rsid w:val="00972E82"/>
    <w:rsid w:val="00972EF4"/>
    <w:rsid w:val="00973012"/>
    <w:rsid w:val="00973173"/>
    <w:rsid w:val="0097343C"/>
    <w:rsid w:val="0097355A"/>
    <w:rsid w:val="00973624"/>
    <w:rsid w:val="009738BA"/>
    <w:rsid w:val="00973B60"/>
    <w:rsid w:val="00973DD4"/>
    <w:rsid w:val="00974264"/>
    <w:rsid w:val="009745B7"/>
    <w:rsid w:val="0097470E"/>
    <w:rsid w:val="00974727"/>
    <w:rsid w:val="00974916"/>
    <w:rsid w:val="009749CC"/>
    <w:rsid w:val="00974C9B"/>
    <w:rsid w:val="00974DD3"/>
    <w:rsid w:val="00974F0A"/>
    <w:rsid w:val="00974FA7"/>
    <w:rsid w:val="00974FCD"/>
    <w:rsid w:val="009750A3"/>
    <w:rsid w:val="009750D8"/>
    <w:rsid w:val="009752BF"/>
    <w:rsid w:val="0097541C"/>
    <w:rsid w:val="009757D8"/>
    <w:rsid w:val="009758FA"/>
    <w:rsid w:val="00975B30"/>
    <w:rsid w:val="00975C63"/>
    <w:rsid w:val="009767DA"/>
    <w:rsid w:val="00976A1E"/>
    <w:rsid w:val="00976B32"/>
    <w:rsid w:val="00976B45"/>
    <w:rsid w:val="00976DE0"/>
    <w:rsid w:val="00976FF8"/>
    <w:rsid w:val="009773C8"/>
    <w:rsid w:val="009775AF"/>
    <w:rsid w:val="009775DB"/>
    <w:rsid w:val="00977A67"/>
    <w:rsid w:val="00977B02"/>
    <w:rsid w:val="00977B49"/>
    <w:rsid w:val="00977C69"/>
    <w:rsid w:val="00977C91"/>
    <w:rsid w:val="0098025E"/>
    <w:rsid w:val="009803AF"/>
    <w:rsid w:val="009803E1"/>
    <w:rsid w:val="00980505"/>
    <w:rsid w:val="009805BB"/>
    <w:rsid w:val="009807EA"/>
    <w:rsid w:val="00980D37"/>
    <w:rsid w:val="00980E44"/>
    <w:rsid w:val="00980FD6"/>
    <w:rsid w:val="009810A0"/>
    <w:rsid w:val="009811AF"/>
    <w:rsid w:val="009811DC"/>
    <w:rsid w:val="00981293"/>
    <w:rsid w:val="009814FD"/>
    <w:rsid w:val="00981A82"/>
    <w:rsid w:val="00981F73"/>
    <w:rsid w:val="0098235B"/>
    <w:rsid w:val="00982B1F"/>
    <w:rsid w:val="00982C19"/>
    <w:rsid w:val="009831BA"/>
    <w:rsid w:val="00983EB4"/>
    <w:rsid w:val="00983F1B"/>
    <w:rsid w:val="00984162"/>
    <w:rsid w:val="009842A5"/>
    <w:rsid w:val="009842EA"/>
    <w:rsid w:val="0098436F"/>
    <w:rsid w:val="00984424"/>
    <w:rsid w:val="009844CC"/>
    <w:rsid w:val="009844EB"/>
    <w:rsid w:val="00984638"/>
    <w:rsid w:val="00984911"/>
    <w:rsid w:val="00985027"/>
    <w:rsid w:val="00985171"/>
    <w:rsid w:val="00985363"/>
    <w:rsid w:val="00985782"/>
    <w:rsid w:val="00985BB7"/>
    <w:rsid w:val="00985C7E"/>
    <w:rsid w:val="00985F2E"/>
    <w:rsid w:val="0098614E"/>
    <w:rsid w:val="00986588"/>
    <w:rsid w:val="00986761"/>
    <w:rsid w:val="00986F4F"/>
    <w:rsid w:val="00987028"/>
    <w:rsid w:val="009871D4"/>
    <w:rsid w:val="009874DB"/>
    <w:rsid w:val="00987555"/>
    <w:rsid w:val="009875F3"/>
    <w:rsid w:val="00987B98"/>
    <w:rsid w:val="00987CCE"/>
    <w:rsid w:val="00987D59"/>
    <w:rsid w:val="00987F9A"/>
    <w:rsid w:val="00987FB1"/>
    <w:rsid w:val="009905DC"/>
    <w:rsid w:val="00990A3A"/>
    <w:rsid w:val="00990A8E"/>
    <w:rsid w:val="00990B07"/>
    <w:rsid w:val="00990B4C"/>
    <w:rsid w:val="00990CC9"/>
    <w:rsid w:val="00990CF1"/>
    <w:rsid w:val="00990EC0"/>
    <w:rsid w:val="00990ED8"/>
    <w:rsid w:val="00990F55"/>
    <w:rsid w:val="00991161"/>
    <w:rsid w:val="0099118C"/>
    <w:rsid w:val="00991B6E"/>
    <w:rsid w:val="00991D4C"/>
    <w:rsid w:val="0099209B"/>
    <w:rsid w:val="009921D1"/>
    <w:rsid w:val="00992672"/>
    <w:rsid w:val="009926CA"/>
    <w:rsid w:val="009929D4"/>
    <w:rsid w:val="00992CDB"/>
    <w:rsid w:val="00992E0F"/>
    <w:rsid w:val="00992E5D"/>
    <w:rsid w:val="009930D0"/>
    <w:rsid w:val="0099321C"/>
    <w:rsid w:val="0099373D"/>
    <w:rsid w:val="009937F0"/>
    <w:rsid w:val="00993D27"/>
    <w:rsid w:val="00993E10"/>
    <w:rsid w:val="00993E28"/>
    <w:rsid w:val="009941F0"/>
    <w:rsid w:val="0099435E"/>
    <w:rsid w:val="0099455D"/>
    <w:rsid w:val="00994690"/>
    <w:rsid w:val="009948E2"/>
    <w:rsid w:val="009949E3"/>
    <w:rsid w:val="00994AC0"/>
    <w:rsid w:val="00994CAA"/>
    <w:rsid w:val="00994F73"/>
    <w:rsid w:val="009950D9"/>
    <w:rsid w:val="009950DE"/>
    <w:rsid w:val="009953EC"/>
    <w:rsid w:val="0099545B"/>
    <w:rsid w:val="0099558C"/>
    <w:rsid w:val="00995784"/>
    <w:rsid w:val="00995834"/>
    <w:rsid w:val="00995A1E"/>
    <w:rsid w:val="00995B93"/>
    <w:rsid w:val="00996312"/>
    <w:rsid w:val="009963F6"/>
    <w:rsid w:val="009964AB"/>
    <w:rsid w:val="00996514"/>
    <w:rsid w:val="00996882"/>
    <w:rsid w:val="00996943"/>
    <w:rsid w:val="009969E8"/>
    <w:rsid w:val="00996A5F"/>
    <w:rsid w:val="00996A85"/>
    <w:rsid w:val="00996CB8"/>
    <w:rsid w:val="00996DB9"/>
    <w:rsid w:val="00996DDE"/>
    <w:rsid w:val="00996EF9"/>
    <w:rsid w:val="00996FB9"/>
    <w:rsid w:val="00997737"/>
    <w:rsid w:val="009979A7"/>
    <w:rsid w:val="00997A3E"/>
    <w:rsid w:val="00997B4A"/>
    <w:rsid w:val="00997C8C"/>
    <w:rsid w:val="00997CAE"/>
    <w:rsid w:val="00997DC5"/>
    <w:rsid w:val="00997E29"/>
    <w:rsid w:val="00997EBF"/>
    <w:rsid w:val="009A01FD"/>
    <w:rsid w:val="009A0336"/>
    <w:rsid w:val="009A034A"/>
    <w:rsid w:val="009A03D2"/>
    <w:rsid w:val="009A048A"/>
    <w:rsid w:val="009A05BD"/>
    <w:rsid w:val="009A06B8"/>
    <w:rsid w:val="009A0722"/>
    <w:rsid w:val="009A0CD0"/>
    <w:rsid w:val="009A0DFB"/>
    <w:rsid w:val="009A1115"/>
    <w:rsid w:val="009A11AD"/>
    <w:rsid w:val="009A1478"/>
    <w:rsid w:val="009A1532"/>
    <w:rsid w:val="009A180C"/>
    <w:rsid w:val="009A1AAC"/>
    <w:rsid w:val="009A1CD9"/>
    <w:rsid w:val="009A1E9E"/>
    <w:rsid w:val="009A1EFD"/>
    <w:rsid w:val="009A1F13"/>
    <w:rsid w:val="009A1F76"/>
    <w:rsid w:val="009A280A"/>
    <w:rsid w:val="009A2813"/>
    <w:rsid w:val="009A2ED8"/>
    <w:rsid w:val="009A30A0"/>
    <w:rsid w:val="009A336E"/>
    <w:rsid w:val="009A38FD"/>
    <w:rsid w:val="009A39F4"/>
    <w:rsid w:val="009A3B8A"/>
    <w:rsid w:val="009A3C1F"/>
    <w:rsid w:val="009A3FF5"/>
    <w:rsid w:val="009A4194"/>
    <w:rsid w:val="009A41B4"/>
    <w:rsid w:val="009A4200"/>
    <w:rsid w:val="009A4765"/>
    <w:rsid w:val="009A4BA6"/>
    <w:rsid w:val="009A4C69"/>
    <w:rsid w:val="009A4D78"/>
    <w:rsid w:val="009A5543"/>
    <w:rsid w:val="009A5679"/>
    <w:rsid w:val="009A5B33"/>
    <w:rsid w:val="009A62B5"/>
    <w:rsid w:val="009A6301"/>
    <w:rsid w:val="009A6493"/>
    <w:rsid w:val="009A64A3"/>
    <w:rsid w:val="009A65E0"/>
    <w:rsid w:val="009A68E6"/>
    <w:rsid w:val="009A6CF0"/>
    <w:rsid w:val="009A6DDA"/>
    <w:rsid w:val="009A6FC6"/>
    <w:rsid w:val="009A71AA"/>
    <w:rsid w:val="009A7463"/>
    <w:rsid w:val="009A74FE"/>
    <w:rsid w:val="009A7514"/>
    <w:rsid w:val="009A7B61"/>
    <w:rsid w:val="009A7D0D"/>
    <w:rsid w:val="009A7D35"/>
    <w:rsid w:val="009B0283"/>
    <w:rsid w:val="009B03A8"/>
    <w:rsid w:val="009B049A"/>
    <w:rsid w:val="009B064C"/>
    <w:rsid w:val="009B08F5"/>
    <w:rsid w:val="009B0B1C"/>
    <w:rsid w:val="009B0BC8"/>
    <w:rsid w:val="009B0BD1"/>
    <w:rsid w:val="009B0F31"/>
    <w:rsid w:val="009B12A4"/>
    <w:rsid w:val="009B165E"/>
    <w:rsid w:val="009B16DF"/>
    <w:rsid w:val="009B17AB"/>
    <w:rsid w:val="009B1A08"/>
    <w:rsid w:val="009B1AB2"/>
    <w:rsid w:val="009B1AD2"/>
    <w:rsid w:val="009B1CB9"/>
    <w:rsid w:val="009B1CC2"/>
    <w:rsid w:val="009B20BF"/>
    <w:rsid w:val="009B2535"/>
    <w:rsid w:val="009B28DF"/>
    <w:rsid w:val="009B2A95"/>
    <w:rsid w:val="009B2F88"/>
    <w:rsid w:val="009B2FBC"/>
    <w:rsid w:val="009B301B"/>
    <w:rsid w:val="009B30B4"/>
    <w:rsid w:val="009B345B"/>
    <w:rsid w:val="009B367F"/>
    <w:rsid w:val="009B36C1"/>
    <w:rsid w:val="009B3799"/>
    <w:rsid w:val="009B3AA9"/>
    <w:rsid w:val="009B3B45"/>
    <w:rsid w:val="009B3F3E"/>
    <w:rsid w:val="009B40C9"/>
    <w:rsid w:val="009B4311"/>
    <w:rsid w:val="009B442C"/>
    <w:rsid w:val="009B4567"/>
    <w:rsid w:val="009B4719"/>
    <w:rsid w:val="009B4A50"/>
    <w:rsid w:val="009B4A76"/>
    <w:rsid w:val="009B4AC5"/>
    <w:rsid w:val="009B4DAD"/>
    <w:rsid w:val="009B506F"/>
    <w:rsid w:val="009B51AD"/>
    <w:rsid w:val="009B51DC"/>
    <w:rsid w:val="009B53B8"/>
    <w:rsid w:val="009B55BF"/>
    <w:rsid w:val="009B55C5"/>
    <w:rsid w:val="009B55FF"/>
    <w:rsid w:val="009B575B"/>
    <w:rsid w:val="009B586F"/>
    <w:rsid w:val="009B597B"/>
    <w:rsid w:val="009B5AF5"/>
    <w:rsid w:val="009B5BB2"/>
    <w:rsid w:val="009B5EC6"/>
    <w:rsid w:val="009B5FF4"/>
    <w:rsid w:val="009B62D2"/>
    <w:rsid w:val="009B6351"/>
    <w:rsid w:val="009B64FC"/>
    <w:rsid w:val="009B6667"/>
    <w:rsid w:val="009B67E1"/>
    <w:rsid w:val="009B690D"/>
    <w:rsid w:val="009B6C3E"/>
    <w:rsid w:val="009B6C89"/>
    <w:rsid w:val="009B6EC2"/>
    <w:rsid w:val="009B6FB5"/>
    <w:rsid w:val="009B70D5"/>
    <w:rsid w:val="009B7185"/>
    <w:rsid w:val="009B7560"/>
    <w:rsid w:val="009B77D1"/>
    <w:rsid w:val="009C06E0"/>
    <w:rsid w:val="009C0A55"/>
    <w:rsid w:val="009C0B0C"/>
    <w:rsid w:val="009C0B36"/>
    <w:rsid w:val="009C10A2"/>
    <w:rsid w:val="009C11B1"/>
    <w:rsid w:val="009C1324"/>
    <w:rsid w:val="009C13C2"/>
    <w:rsid w:val="009C210A"/>
    <w:rsid w:val="009C2407"/>
    <w:rsid w:val="009C2416"/>
    <w:rsid w:val="009C2617"/>
    <w:rsid w:val="009C2877"/>
    <w:rsid w:val="009C2B1E"/>
    <w:rsid w:val="009C2DF1"/>
    <w:rsid w:val="009C2E75"/>
    <w:rsid w:val="009C2FC4"/>
    <w:rsid w:val="009C300F"/>
    <w:rsid w:val="009C31D4"/>
    <w:rsid w:val="009C3395"/>
    <w:rsid w:val="009C38BB"/>
    <w:rsid w:val="009C3D7B"/>
    <w:rsid w:val="009C40F0"/>
    <w:rsid w:val="009C4153"/>
    <w:rsid w:val="009C419F"/>
    <w:rsid w:val="009C42C1"/>
    <w:rsid w:val="009C4DED"/>
    <w:rsid w:val="009C4E5E"/>
    <w:rsid w:val="009C5202"/>
    <w:rsid w:val="009C52AC"/>
    <w:rsid w:val="009C53EF"/>
    <w:rsid w:val="009C5425"/>
    <w:rsid w:val="009C54BA"/>
    <w:rsid w:val="009C54BE"/>
    <w:rsid w:val="009C58D7"/>
    <w:rsid w:val="009C5A61"/>
    <w:rsid w:val="009C5CD8"/>
    <w:rsid w:val="009C6238"/>
    <w:rsid w:val="009C6358"/>
    <w:rsid w:val="009C637F"/>
    <w:rsid w:val="009C64C8"/>
    <w:rsid w:val="009C6665"/>
    <w:rsid w:val="009C6838"/>
    <w:rsid w:val="009C68FB"/>
    <w:rsid w:val="009C6952"/>
    <w:rsid w:val="009C6CE8"/>
    <w:rsid w:val="009C6E47"/>
    <w:rsid w:val="009C6F6D"/>
    <w:rsid w:val="009C70D4"/>
    <w:rsid w:val="009C7359"/>
    <w:rsid w:val="009C7438"/>
    <w:rsid w:val="009C790F"/>
    <w:rsid w:val="009C7A82"/>
    <w:rsid w:val="009C7A91"/>
    <w:rsid w:val="009C7C6E"/>
    <w:rsid w:val="009C7D14"/>
    <w:rsid w:val="009C7EDA"/>
    <w:rsid w:val="009C7FA2"/>
    <w:rsid w:val="009C7FD6"/>
    <w:rsid w:val="009D01F3"/>
    <w:rsid w:val="009D0396"/>
    <w:rsid w:val="009D053A"/>
    <w:rsid w:val="009D0D3F"/>
    <w:rsid w:val="009D0EFE"/>
    <w:rsid w:val="009D129C"/>
    <w:rsid w:val="009D13A6"/>
    <w:rsid w:val="009D1521"/>
    <w:rsid w:val="009D186B"/>
    <w:rsid w:val="009D1B48"/>
    <w:rsid w:val="009D1CB3"/>
    <w:rsid w:val="009D1F7A"/>
    <w:rsid w:val="009D228A"/>
    <w:rsid w:val="009D2468"/>
    <w:rsid w:val="009D24E1"/>
    <w:rsid w:val="009D265B"/>
    <w:rsid w:val="009D2A5C"/>
    <w:rsid w:val="009D2AFD"/>
    <w:rsid w:val="009D2DBA"/>
    <w:rsid w:val="009D2E34"/>
    <w:rsid w:val="009D2F6B"/>
    <w:rsid w:val="009D2F99"/>
    <w:rsid w:val="009D33A8"/>
    <w:rsid w:val="009D349C"/>
    <w:rsid w:val="009D3617"/>
    <w:rsid w:val="009D364E"/>
    <w:rsid w:val="009D3907"/>
    <w:rsid w:val="009D3976"/>
    <w:rsid w:val="009D399B"/>
    <w:rsid w:val="009D3BE3"/>
    <w:rsid w:val="009D3DC1"/>
    <w:rsid w:val="009D3DCF"/>
    <w:rsid w:val="009D4092"/>
    <w:rsid w:val="009D40A5"/>
    <w:rsid w:val="009D414D"/>
    <w:rsid w:val="009D43D4"/>
    <w:rsid w:val="009D4511"/>
    <w:rsid w:val="009D45C3"/>
    <w:rsid w:val="009D46B7"/>
    <w:rsid w:val="009D485E"/>
    <w:rsid w:val="009D4D48"/>
    <w:rsid w:val="009D4E6D"/>
    <w:rsid w:val="009D5491"/>
    <w:rsid w:val="009D54BC"/>
    <w:rsid w:val="009D54FF"/>
    <w:rsid w:val="009D555C"/>
    <w:rsid w:val="009D55FC"/>
    <w:rsid w:val="009D56E2"/>
    <w:rsid w:val="009D5959"/>
    <w:rsid w:val="009D615A"/>
    <w:rsid w:val="009D64B6"/>
    <w:rsid w:val="009D656E"/>
    <w:rsid w:val="009D678D"/>
    <w:rsid w:val="009D68BE"/>
    <w:rsid w:val="009D6DDE"/>
    <w:rsid w:val="009D6DFF"/>
    <w:rsid w:val="009D70FA"/>
    <w:rsid w:val="009D713E"/>
    <w:rsid w:val="009D726A"/>
    <w:rsid w:val="009D72E0"/>
    <w:rsid w:val="009D7644"/>
    <w:rsid w:val="009D76EA"/>
    <w:rsid w:val="009D7985"/>
    <w:rsid w:val="009D7D04"/>
    <w:rsid w:val="009E00BE"/>
    <w:rsid w:val="009E0159"/>
    <w:rsid w:val="009E01E5"/>
    <w:rsid w:val="009E0477"/>
    <w:rsid w:val="009E04DE"/>
    <w:rsid w:val="009E07C8"/>
    <w:rsid w:val="009E098C"/>
    <w:rsid w:val="009E0AFF"/>
    <w:rsid w:val="009E0B93"/>
    <w:rsid w:val="009E0BFC"/>
    <w:rsid w:val="009E121C"/>
    <w:rsid w:val="009E165E"/>
    <w:rsid w:val="009E1AF8"/>
    <w:rsid w:val="009E1CF8"/>
    <w:rsid w:val="009E1F16"/>
    <w:rsid w:val="009E204A"/>
    <w:rsid w:val="009E2115"/>
    <w:rsid w:val="009E22EC"/>
    <w:rsid w:val="009E2909"/>
    <w:rsid w:val="009E2D86"/>
    <w:rsid w:val="009E2F1D"/>
    <w:rsid w:val="009E3014"/>
    <w:rsid w:val="009E321D"/>
    <w:rsid w:val="009E34ED"/>
    <w:rsid w:val="009E3501"/>
    <w:rsid w:val="009E35B1"/>
    <w:rsid w:val="009E363A"/>
    <w:rsid w:val="009E3789"/>
    <w:rsid w:val="009E37CE"/>
    <w:rsid w:val="009E395C"/>
    <w:rsid w:val="009E3DED"/>
    <w:rsid w:val="009E3E12"/>
    <w:rsid w:val="009E3F82"/>
    <w:rsid w:val="009E4074"/>
    <w:rsid w:val="009E460C"/>
    <w:rsid w:val="009E46F0"/>
    <w:rsid w:val="009E4FCD"/>
    <w:rsid w:val="009E4FF7"/>
    <w:rsid w:val="009E51E1"/>
    <w:rsid w:val="009E5214"/>
    <w:rsid w:val="009E5385"/>
    <w:rsid w:val="009E5842"/>
    <w:rsid w:val="009E597E"/>
    <w:rsid w:val="009E5A59"/>
    <w:rsid w:val="009E5DB0"/>
    <w:rsid w:val="009E615C"/>
    <w:rsid w:val="009E63A6"/>
    <w:rsid w:val="009E6401"/>
    <w:rsid w:val="009E6428"/>
    <w:rsid w:val="009E649B"/>
    <w:rsid w:val="009E67A3"/>
    <w:rsid w:val="009E6A10"/>
    <w:rsid w:val="009E6A20"/>
    <w:rsid w:val="009E6D2E"/>
    <w:rsid w:val="009E6EAA"/>
    <w:rsid w:val="009E6FC8"/>
    <w:rsid w:val="009E7789"/>
    <w:rsid w:val="009E7877"/>
    <w:rsid w:val="009E7B98"/>
    <w:rsid w:val="009E7C94"/>
    <w:rsid w:val="009F02E8"/>
    <w:rsid w:val="009F0770"/>
    <w:rsid w:val="009F083C"/>
    <w:rsid w:val="009F087C"/>
    <w:rsid w:val="009F0AF1"/>
    <w:rsid w:val="009F0C7B"/>
    <w:rsid w:val="009F0D9A"/>
    <w:rsid w:val="009F1021"/>
    <w:rsid w:val="009F1259"/>
    <w:rsid w:val="009F1296"/>
    <w:rsid w:val="009F138A"/>
    <w:rsid w:val="009F1488"/>
    <w:rsid w:val="009F1494"/>
    <w:rsid w:val="009F14AC"/>
    <w:rsid w:val="009F1550"/>
    <w:rsid w:val="009F16BB"/>
    <w:rsid w:val="009F1710"/>
    <w:rsid w:val="009F193A"/>
    <w:rsid w:val="009F1B17"/>
    <w:rsid w:val="009F1C1B"/>
    <w:rsid w:val="009F1D2A"/>
    <w:rsid w:val="009F1E2B"/>
    <w:rsid w:val="009F20BD"/>
    <w:rsid w:val="009F2227"/>
    <w:rsid w:val="009F2587"/>
    <w:rsid w:val="009F299F"/>
    <w:rsid w:val="009F29D4"/>
    <w:rsid w:val="009F2C01"/>
    <w:rsid w:val="009F2C10"/>
    <w:rsid w:val="009F2CE7"/>
    <w:rsid w:val="009F2EB9"/>
    <w:rsid w:val="009F328E"/>
    <w:rsid w:val="009F3394"/>
    <w:rsid w:val="009F34A0"/>
    <w:rsid w:val="009F3514"/>
    <w:rsid w:val="009F37FE"/>
    <w:rsid w:val="009F3A00"/>
    <w:rsid w:val="009F3A42"/>
    <w:rsid w:val="009F3AB9"/>
    <w:rsid w:val="009F3C47"/>
    <w:rsid w:val="009F402C"/>
    <w:rsid w:val="009F4348"/>
    <w:rsid w:val="009F4472"/>
    <w:rsid w:val="009F47CE"/>
    <w:rsid w:val="009F4969"/>
    <w:rsid w:val="009F4AE4"/>
    <w:rsid w:val="009F4D3A"/>
    <w:rsid w:val="009F4EEF"/>
    <w:rsid w:val="009F52B0"/>
    <w:rsid w:val="009F534A"/>
    <w:rsid w:val="009F5369"/>
    <w:rsid w:val="009F5484"/>
    <w:rsid w:val="009F56D3"/>
    <w:rsid w:val="009F5720"/>
    <w:rsid w:val="009F58A8"/>
    <w:rsid w:val="009F58CD"/>
    <w:rsid w:val="009F5925"/>
    <w:rsid w:val="009F5A49"/>
    <w:rsid w:val="009F5FB3"/>
    <w:rsid w:val="009F5FC1"/>
    <w:rsid w:val="009F6076"/>
    <w:rsid w:val="009F60A9"/>
    <w:rsid w:val="009F62A8"/>
    <w:rsid w:val="009F640D"/>
    <w:rsid w:val="009F6492"/>
    <w:rsid w:val="009F6574"/>
    <w:rsid w:val="009F65C0"/>
    <w:rsid w:val="009F65D1"/>
    <w:rsid w:val="009F743E"/>
    <w:rsid w:val="009F7619"/>
    <w:rsid w:val="009F7719"/>
    <w:rsid w:val="009F7764"/>
    <w:rsid w:val="009F77B2"/>
    <w:rsid w:val="009F7990"/>
    <w:rsid w:val="009F7A41"/>
    <w:rsid w:val="009F7B7E"/>
    <w:rsid w:val="009F7BE8"/>
    <w:rsid w:val="009F7DE4"/>
    <w:rsid w:val="009FF004"/>
    <w:rsid w:val="00A00142"/>
    <w:rsid w:val="00A001AD"/>
    <w:rsid w:val="00A001B7"/>
    <w:rsid w:val="00A0032B"/>
    <w:rsid w:val="00A004C0"/>
    <w:rsid w:val="00A00A91"/>
    <w:rsid w:val="00A00CE9"/>
    <w:rsid w:val="00A00FF0"/>
    <w:rsid w:val="00A01156"/>
    <w:rsid w:val="00A015C2"/>
    <w:rsid w:val="00A01859"/>
    <w:rsid w:val="00A0189A"/>
    <w:rsid w:val="00A01C1E"/>
    <w:rsid w:val="00A01F70"/>
    <w:rsid w:val="00A0207A"/>
    <w:rsid w:val="00A0216C"/>
    <w:rsid w:val="00A02327"/>
    <w:rsid w:val="00A02429"/>
    <w:rsid w:val="00A0295C"/>
    <w:rsid w:val="00A029EC"/>
    <w:rsid w:val="00A02B25"/>
    <w:rsid w:val="00A02B6A"/>
    <w:rsid w:val="00A02D27"/>
    <w:rsid w:val="00A02E12"/>
    <w:rsid w:val="00A02E3E"/>
    <w:rsid w:val="00A02EFC"/>
    <w:rsid w:val="00A0306B"/>
    <w:rsid w:val="00A0320F"/>
    <w:rsid w:val="00A03354"/>
    <w:rsid w:val="00A03444"/>
    <w:rsid w:val="00A034E9"/>
    <w:rsid w:val="00A036E7"/>
    <w:rsid w:val="00A03713"/>
    <w:rsid w:val="00A03A60"/>
    <w:rsid w:val="00A0407F"/>
    <w:rsid w:val="00A040EF"/>
    <w:rsid w:val="00A04233"/>
    <w:rsid w:val="00A046CB"/>
    <w:rsid w:val="00A046EE"/>
    <w:rsid w:val="00A04983"/>
    <w:rsid w:val="00A04A49"/>
    <w:rsid w:val="00A04D01"/>
    <w:rsid w:val="00A04EA0"/>
    <w:rsid w:val="00A0513F"/>
    <w:rsid w:val="00A0547D"/>
    <w:rsid w:val="00A05824"/>
    <w:rsid w:val="00A05905"/>
    <w:rsid w:val="00A05C5E"/>
    <w:rsid w:val="00A05F99"/>
    <w:rsid w:val="00A060B4"/>
    <w:rsid w:val="00A061FF"/>
    <w:rsid w:val="00A0621B"/>
    <w:rsid w:val="00A0659D"/>
    <w:rsid w:val="00A067A2"/>
    <w:rsid w:val="00A06BD9"/>
    <w:rsid w:val="00A06C71"/>
    <w:rsid w:val="00A06E31"/>
    <w:rsid w:val="00A071A1"/>
    <w:rsid w:val="00A071B2"/>
    <w:rsid w:val="00A073FA"/>
    <w:rsid w:val="00A0752C"/>
    <w:rsid w:val="00A0753F"/>
    <w:rsid w:val="00A078E1"/>
    <w:rsid w:val="00A07B24"/>
    <w:rsid w:val="00A07F43"/>
    <w:rsid w:val="00A100F8"/>
    <w:rsid w:val="00A10336"/>
    <w:rsid w:val="00A1044A"/>
    <w:rsid w:val="00A1085E"/>
    <w:rsid w:val="00A10A9A"/>
    <w:rsid w:val="00A10B52"/>
    <w:rsid w:val="00A10C8D"/>
    <w:rsid w:val="00A10D4E"/>
    <w:rsid w:val="00A10DEB"/>
    <w:rsid w:val="00A10EA9"/>
    <w:rsid w:val="00A10FFD"/>
    <w:rsid w:val="00A11064"/>
    <w:rsid w:val="00A11127"/>
    <w:rsid w:val="00A11152"/>
    <w:rsid w:val="00A1117D"/>
    <w:rsid w:val="00A1123E"/>
    <w:rsid w:val="00A11291"/>
    <w:rsid w:val="00A112D1"/>
    <w:rsid w:val="00A11347"/>
    <w:rsid w:val="00A11818"/>
    <w:rsid w:val="00A11907"/>
    <w:rsid w:val="00A1196C"/>
    <w:rsid w:val="00A11C56"/>
    <w:rsid w:val="00A11FD3"/>
    <w:rsid w:val="00A12016"/>
    <w:rsid w:val="00A121BD"/>
    <w:rsid w:val="00A12274"/>
    <w:rsid w:val="00A128E4"/>
    <w:rsid w:val="00A12A30"/>
    <w:rsid w:val="00A12A84"/>
    <w:rsid w:val="00A12E70"/>
    <w:rsid w:val="00A12EF4"/>
    <w:rsid w:val="00A13196"/>
    <w:rsid w:val="00A13278"/>
    <w:rsid w:val="00A132C9"/>
    <w:rsid w:val="00A1337B"/>
    <w:rsid w:val="00A13675"/>
    <w:rsid w:val="00A13735"/>
    <w:rsid w:val="00A13A18"/>
    <w:rsid w:val="00A13DD9"/>
    <w:rsid w:val="00A13E72"/>
    <w:rsid w:val="00A144A2"/>
    <w:rsid w:val="00A1499F"/>
    <w:rsid w:val="00A14A9D"/>
    <w:rsid w:val="00A14C8E"/>
    <w:rsid w:val="00A14D55"/>
    <w:rsid w:val="00A150FC"/>
    <w:rsid w:val="00A15342"/>
    <w:rsid w:val="00A1591B"/>
    <w:rsid w:val="00A1637D"/>
    <w:rsid w:val="00A16BCD"/>
    <w:rsid w:val="00A16C05"/>
    <w:rsid w:val="00A16D5D"/>
    <w:rsid w:val="00A171AB"/>
    <w:rsid w:val="00A17569"/>
    <w:rsid w:val="00A1769B"/>
    <w:rsid w:val="00A176ED"/>
    <w:rsid w:val="00A17703"/>
    <w:rsid w:val="00A1773D"/>
    <w:rsid w:val="00A178F7"/>
    <w:rsid w:val="00A17933"/>
    <w:rsid w:val="00A17C2A"/>
    <w:rsid w:val="00A205A7"/>
    <w:rsid w:val="00A20B68"/>
    <w:rsid w:val="00A20DF8"/>
    <w:rsid w:val="00A2114C"/>
    <w:rsid w:val="00A213B3"/>
    <w:rsid w:val="00A2196E"/>
    <w:rsid w:val="00A21AB7"/>
    <w:rsid w:val="00A21CFF"/>
    <w:rsid w:val="00A21DA8"/>
    <w:rsid w:val="00A22357"/>
    <w:rsid w:val="00A22522"/>
    <w:rsid w:val="00A226AE"/>
    <w:rsid w:val="00A22870"/>
    <w:rsid w:val="00A229D2"/>
    <w:rsid w:val="00A22BBE"/>
    <w:rsid w:val="00A22CF7"/>
    <w:rsid w:val="00A22EA4"/>
    <w:rsid w:val="00A23220"/>
    <w:rsid w:val="00A23259"/>
    <w:rsid w:val="00A232AD"/>
    <w:rsid w:val="00A2352C"/>
    <w:rsid w:val="00A23AC1"/>
    <w:rsid w:val="00A23B61"/>
    <w:rsid w:val="00A23D21"/>
    <w:rsid w:val="00A23D2A"/>
    <w:rsid w:val="00A23DE7"/>
    <w:rsid w:val="00A240CC"/>
    <w:rsid w:val="00A24211"/>
    <w:rsid w:val="00A242B3"/>
    <w:rsid w:val="00A242DC"/>
    <w:rsid w:val="00A243D6"/>
    <w:rsid w:val="00A244E7"/>
    <w:rsid w:val="00A24560"/>
    <w:rsid w:val="00A2470E"/>
    <w:rsid w:val="00A24882"/>
    <w:rsid w:val="00A249B5"/>
    <w:rsid w:val="00A24A87"/>
    <w:rsid w:val="00A24ADA"/>
    <w:rsid w:val="00A25041"/>
    <w:rsid w:val="00A251C6"/>
    <w:rsid w:val="00A252A6"/>
    <w:rsid w:val="00A252DF"/>
    <w:rsid w:val="00A25336"/>
    <w:rsid w:val="00A254E5"/>
    <w:rsid w:val="00A2562C"/>
    <w:rsid w:val="00A25D9F"/>
    <w:rsid w:val="00A25F2A"/>
    <w:rsid w:val="00A25F3D"/>
    <w:rsid w:val="00A261DC"/>
    <w:rsid w:val="00A26315"/>
    <w:rsid w:val="00A26414"/>
    <w:rsid w:val="00A2641B"/>
    <w:rsid w:val="00A26701"/>
    <w:rsid w:val="00A26BC4"/>
    <w:rsid w:val="00A26CEF"/>
    <w:rsid w:val="00A26E9B"/>
    <w:rsid w:val="00A272DA"/>
    <w:rsid w:val="00A27603"/>
    <w:rsid w:val="00A27825"/>
    <w:rsid w:val="00A27908"/>
    <w:rsid w:val="00A27AB4"/>
    <w:rsid w:val="00A27E5B"/>
    <w:rsid w:val="00A30036"/>
    <w:rsid w:val="00A30216"/>
    <w:rsid w:val="00A3021C"/>
    <w:rsid w:val="00A3026C"/>
    <w:rsid w:val="00A30298"/>
    <w:rsid w:val="00A30810"/>
    <w:rsid w:val="00A3091C"/>
    <w:rsid w:val="00A309B1"/>
    <w:rsid w:val="00A30A59"/>
    <w:rsid w:val="00A30DE3"/>
    <w:rsid w:val="00A31209"/>
    <w:rsid w:val="00A31841"/>
    <w:rsid w:val="00A31894"/>
    <w:rsid w:val="00A31A3B"/>
    <w:rsid w:val="00A31BB4"/>
    <w:rsid w:val="00A31DAA"/>
    <w:rsid w:val="00A31E02"/>
    <w:rsid w:val="00A31FAA"/>
    <w:rsid w:val="00A320B9"/>
    <w:rsid w:val="00A32265"/>
    <w:rsid w:val="00A32408"/>
    <w:rsid w:val="00A32447"/>
    <w:rsid w:val="00A325E5"/>
    <w:rsid w:val="00A32673"/>
    <w:rsid w:val="00A327A0"/>
    <w:rsid w:val="00A32A94"/>
    <w:rsid w:val="00A32AB4"/>
    <w:rsid w:val="00A32AF6"/>
    <w:rsid w:val="00A32AFA"/>
    <w:rsid w:val="00A32BA5"/>
    <w:rsid w:val="00A32BF3"/>
    <w:rsid w:val="00A32C9F"/>
    <w:rsid w:val="00A32EEA"/>
    <w:rsid w:val="00A32F91"/>
    <w:rsid w:val="00A33116"/>
    <w:rsid w:val="00A334E5"/>
    <w:rsid w:val="00A3362F"/>
    <w:rsid w:val="00A3365C"/>
    <w:rsid w:val="00A33730"/>
    <w:rsid w:val="00A3392A"/>
    <w:rsid w:val="00A33FDF"/>
    <w:rsid w:val="00A34356"/>
    <w:rsid w:val="00A34968"/>
    <w:rsid w:val="00A34B64"/>
    <w:rsid w:val="00A35872"/>
    <w:rsid w:val="00A3592D"/>
    <w:rsid w:val="00A35A16"/>
    <w:rsid w:val="00A35D00"/>
    <w:rsid w:val="00A35DA3"/>
    <w:rsid w:val="00A35DBE"/>
    <w:rsid w:val="00A36098"/>
    <w:rsid w:val="00A36139"/>
    <w:rsid w:val="00A361AE"/>
    <w:rsid w:val="00A36478"/>
    <w:rsid w:val="00A36552"/>
    <w:rsid w:val="00A3663A"/>
    <w:rsid w:val="00A36727"/>
    <w:rsid w:val="00A36B2D"/>
    <w:rsid w:val="00A36D1B"/>
    <w:rsid w:val="00A36F44"/>
    <w:rsid w:val="00A37187"/>
    <w:rsid w:val="00A374DD"/>
    <w:rsid w:val="00A3798B"/>
    <w:rsid w:val="00A37DC2"/>
    <w:rsid w:val="00A37E68"/>
    <w:rsid w:val="00A400EA"/>
    <w:rsid w:val="00A403AD"/>
    <w:rsid w:val="00A407C3"/>
    <w:rsid w:val="00A4084D"/>
    <w:rsid w:val="00A40CAC"/>
    <w:rsid w:val="00A40E0D"/>
    <w:rsid w:val="00A40FD0"/>
    <w:rsid w:val="00A414FB"/>
    <w:rsid w:val="00A4169E"/>
    <w:rsid w:val="00A417B6"/>
    <w:rsid w:val="00A41AD9"/>
    <w:rsid w:val="00A41DEF"/>
    <w:rsid w:val="00A423D2"/>
    <w:rsid w:val="00A4247E"/>
    <w:rsid w:val="00A42A67"/>
    <w:rsid w:val="00A42AAC"/>
    <w:rsid w:val="00A42B22"/>
    <w:rsid w:val="00A42B7B"/>
    <w:rsid w:val="00A42F65"/>
    <w:rsid w:val="00A42F7E"/>
    <w:rsid w:val="00A43097"/>
    <w:rsid w:val="00A431CF"/>
    <w:rsid w:val="00A4340A"/>
    <w:rsid w:val="00A4341C"/>
    <w:rsid w:val="00A435E4"/>
    <w:rsid w:val="00A436BA"/>
    <w:rsid w:val="00A438BC"/>
    <w:rsid w:val="00A439F4"/>
    <w:rsid w:val="00A43A26"/>
    <w:rsid w:val="00A43AD5"/>
    <w:rsid w:val="00A43AEE"/>
    <w:rsid w:val="00A43C68"/>
    <w:rsid w:val="00A43EC2"/>
    <w:rsid w:val="00A43F32"/>
    <w:rsid w:val="00A43F74"/>
    <w:rsid w:val="00A43F8E"/>
    <w:rsid w:val="00A440E2"/>
    <w:rsid w:val="00A44123"/>
    <w:rsid w:val="00A441DF"/>
    <w:rsid w:val="00A4460F"/>
    <w:rsid w:val="00A447BA"/>
    <w:rsid w:val="00A44862"/>
    <w:rsid w:val="00A4495F"/>
    <w:rsid w:val="00A44A07"/>
    <w:rsid w:val="00A44E4E"/>
    <w:rsid w:val="00A44E75"/>
    <w:rsid w:val="00A44EC0"/>
    <w:rsid w:val="00A44F36"/>
    <w:rsid w:val="00A455A0"/>
    <w:rsid w:val="00A457D0"/>
    <w:rsid w:val="00A458EC"/>
    <w:rsid w:val="00A45B43"/>
    <w:rsid w:val="00A45BEC"/>
    <w:rsid w:val="00A45EB6"/>
    <w:rsid w:val="00A461AF"/>
    <w:rsid w:val="00A46476"/>
    <w:rsid w:val="00A464BE"/>
    <w:rsid w:val="00A464C3"/>
    <w:rsid w:val="00A466F1"/>
    <w:rsid w:val="00A467D7"/>
    <w:rsid w:val="00A46AA4"/>
    <w:rsid w:val="00A46AE9"/>
    <w:rsid w:val="00A46D21"/>
    <w:rsid w:val="00A47313"/>
    <w:rsid w:val="00A476DD"/>
    <w:rsid w:val="00A476F3"/>
    <w:rsid w:val="00A479BF"/>
    <w:rsid w:val="00A47AB3"/>
    <w:rsid w:val="00A47BF5"/>
    <w:rsid w:val="00A47DA0"/>
    <w:rsid w:val="00A47DDE"/>
    <w:rsid w:val="00A47E4A"/>
    <w:rsid w:val="00A50433"/>
    <w:rsid w:val="00A50509"/>
    <w:rsid w:val="00A5064A"/>
    <w:rsid w:val="00A5066D"/>
    <w:rsid w:val="00A50765"/>
    <w:rsid w:val="00A50A0F"/>
    <w:rsid w:val="00A50F84"/>
    <w:rsid w:val="00A514D9"/>
    <w:rsid w:val="00A5152B"/>
    <w:rsid w:val="00A51559"/>
    <w:rsid w:val="00A5193F"/>
    <w:rsid w:val="00A51E53"/>
    <w:rsid w:val="00A51F6C"/>
    <w:rsid w:val="00A52050"/>
    <w:rsid w:val="00A52255"/>
    <w:rsid w:val="00A523E0"/>
    <w:rsid w:val="00A52468"/>
    <w:rsid w:val="00A527FC"/>
    <w:rsid w:val="00A52AB4"/>
    <w:rsid w:val="00A52C72"/>
    <w:rsid w:val="00A530C4"/>
    <w:rsid w:val="00A530D4"/>
    <w:rsid w:val="00A536FB"/>
    <w:rsid w:val="00A538B7"/>
    <w:rsid w:val="00A53912"/>
    <w:rsid w:val="00A539BC"/>
    <w:rsid w:val="00A53C5F"/>
    <w:rsid w:val="00A53E10"/>
    <w:rsid w:val="00A540A3"/>
    <w:rsid w:val="00A54404"/>
    <w:rsid w:val="00A544DC"/>
    <w:rsid w:val="00A545FF"/>
    <w:rsid w:val="00A547C7"/>
    <w:rsid w:val="00A549EB"/>
    <w:rsid w:val="00A54ACE"/>
    <w:rsid w:val="00A54D8F"/>
    <w:rsid w:val="00A54DD7"/>
    <w:rsid w:val="00A55122"/>
    <w:rsid w:val="00A55206"/>
    <w:rsid w:val="00A55292"/>
    <w:rsid w:val="00A5530A"/>
    <w:rsid w:val="00A55683"/>
    <w:rsid w:val="00A557C4"/>
    <w:rsid w:val="00A557D6"/>
    <w:rsid w:val="00A559D0"/>
    <w:rsid w:val="00A559E8"/>
    <w:rsid w:val="00A55AAA"/>
    <w:rsid w:val="00A55B55"/>
    <w:rsid w:val="00A55CA7"/>
    <w:rsid w:val="00A563BB"/>
    <w:rsid w:val="00A566CA"/>
    <w:rsid w:val="00A567D3"/>
    <w:rsid w:val="00A56966"/>
    <w:rsid w:val="00A569B6"/>
    <w:rsid w:val="00A569D0"/>
    <w:rsid w:val="00A56D6B"/>
    <w:rsid w:val="00A56F17"/>
    <w:rsid w:val="00A56F89"/>
    <w:rsid w:val="00A571B5"/>
    <w:rsid w:val="00A57233"/>
    <w:rsid w:val="00A57558"/>
    <w:rsid w:val="00A5786B"/>
    <w:rsid w:val="00A5794E"/>
    <w:rsid w:val="00A60376"/>
    <w:rsid w:val="00A6041E"/>
    <w:rsid w:val="00A60427"/>
    <w:rsid w:val="00A6048C"/>
    <w:rsid w:val="00A605E9"/>
    <w:rsid w:val="00A60C05"/>
    <w:rsid w:val="00A60D70"/>
    <w:rsid w:val="00A60E88"/>
    <w:rsid w:val="00A6103B"/>
    <w:rsid w:val="00A611CC"/>
    <w:rsid w:val="00A61206"/>
    <w:rsid w:val="00A61625"/>
    <w:rsid w:val="00A61649"/>
    <w:rsid w:val="00A6190E"/>
    <w:rsid w:val="00A61F35"/>
    <w:rsid w:val="00A61F5E"/>
    <w:rsid w:val="00A620CD"/>
    <w:rsid w:val="00A624D6"/>
    <w:rsid w:val="00A6265B"/>
    <w:rsid w:val="00A626C4"/>
    <w:rsid w:val="00A62734"/>
    <w:rsid w:val="00A62B0A"/>
    <w:rsid w:val="00A62BA5"/>
    <w:rsid w:val="00A63246"/>
    <w:rsid w:val="00A634AA"/>
    <w:rsid w:val="00A63772"/>
    <w:rsid w:val="00A6382F"/>
    <w:rsid w:val="00A63B11"/>
    <w:rsid w:val="00A63B52"/>
    <w:rsid w:val="00A63B72"/>
    <w:rsid w:val="00A63BCA"/>
    <w:rsid w:val="00A63C00"/>
    <w:rsid w:val="00A63F27"/>
    <w:rsid w:val="00A63F42"/>
    <w:rsid w:val="00A64266"/>
    <w:rsid w:val="00A6427A"/>
    <w:rsid w:val="00A642ED"/>
    <w:rsid w:val="00A64368"/>
    <w:rsid w:val="00A64510"/>
    <w:rsid w:val="00A645D6"/>
    <w:rsid w:val="00A646B2"/>
    <w:rsid w:val="00A64806"/>
    <w:rsid w:val="00A64839"/>
    <w:rsid w:val="00A6486B"/>
    <w:rsid w:val="00A6491F"/>
    <w:rsid w:val="00A64947"/>
    <w:rsid w:val="00A64963"/>
    <w:rsid w:val="00A651D5"/>
    <w:rsid w:val="00A652CE"/>
    <w:rsid w:val="00A65647"/>
    <w:rsid w:val="00A65922"/>
    <w:rsid w:val="00A65987"/>
    <w:rsid w:val="00A659F0"/>
    <w:rsid w:val="00A65C7F"/>
    <w:rsid w:val="00A65CD2"/>
    <w:rsid w:val="00A65D86"/>
    <w:rsid w:val="00A65DEE"/>
    <w:rsid w:val="00A65F5D"/>
    <w:rsid w:val="00A6616D"/>
    <w:rsid w:val="00A66451"/>
    <w:rsid w:val="00A665ED"/>
    <w:rsid w:val="00A66847"/>
    <w:rsid w:val="00A66B02"/>
    <w:rsid w:val="00A66B2C"/>
    <w:rsid w:val="00A66EDA"/>
    <w:rsid w:val="00A66FCC"/>
    <w:rsid w:val="00A67065"/>
    <w:rsid w:val="00A67550"/>
    <w:rsid w:val="00A675B8"/>
    <w:rsid w:val="00A6766F"/>
    <w:rsid w:val="00A67681"/>
    <w:rsid w:val="00A6774B"/>
    <w:rsid w:val="00A67959"/>
    <w:rsid w:val="00A67A25"/>
    <w:rsid w:val="00A67C4C"/>
    <w:rsid w:val="00A7029A"/>
    <w:rsid w:val="00A70359"/>
    <w:rsid w:val="00A706D9"/>
    <w:rsid w:val="00A706EE"/>
    <w:rsid w:val="00A70C0B"/>
    <w:rsid w:val="00A70E48"/>
    <w:rsid w:val="00A70E9B"/>
    <w:rsid w:val="00A711B6"/>
    <w:rsid w:val="00A7129B"/>
    <w:rsid w:val="00A71487"/>
    <w:rsid w:val="00A718B7"/>
    <w:rsid w:val="00A71AF4"/>
    <w:rsid w:val="00A71BB2"/>
    <w:rsid w:val="00A71C3F"/>
    <w:rsid w:val="00A71D0A"/>
    <w:rsid w:val="00A71D5E"/>
    <w:rsid w:val="00A71E88"/>
    <w:rsid w:val="00A72151"/>
    <w:rsid w:val="00A7236D"/>
    <w:rsid w:val="00A723A1"/>
    <w:rsid w:val="00A72616"/>
    <w:rsid w:val="00A72AC2"/>
    <w:rsid w:val="00A72AC5"/>
    <w:rsid w:val="00A72B5C"/>
    <w:rsid w:val="00A730BB"/>
    <w:rsid w:val="00A732EE"/>
    <w:rsid w:val="00A7330C"/>
    <w:rsid w:val="00A73376"/>
    <w:rsid w:val="00A73BA9"/>
    <w:rsid w:val="00A73BC6"/>
    <w:rsid w:val="00A73DEB"/>
    <w:rsid w:val="00A73ED0"/>
    <w:rsid w:val="00A73FE0"/>
    <w:rsid w:val="00A74118"/>
    <w:rsid w:val="00A7424C"/>
    <w:rsid w:val="00A7444B"/>
    <w:rsid w:val="00A74498"/>
    <w:rsid w:val="00A74520"/>
    <w:rsid w:val="00A74646"/>
    <w:rsid w:val="00A7466E"/>
    <w:rsid w:val="00A74691"/>
    <w:rsid w:val="00A748E0"/>
    <w:rsid w:val="00A7499B"/>
    <w:rsid w:val="00A74B09"/>
    <w:rsid w:val="00A75041"/>
    <w:rsid w:val="00A75043"/>
    <w:rsid w:val="00A75068"/>
    <w:rsid w:val="00A75362"/>
    <w:rsid w:val="00A75619"/>
    <w:rsid w:val="00A756B5"/>
    <w:rsid w:val="00A75934"/>
    <w:rsid w:val="00A75A8B"/>
    <w:rsid w:val="00A75AA5"/>
    <w:rsid w:val="00A75B93"/>
    <w:rsid w:val="00A75C9F"/>
    <w:rsid w:val="00A75F2C"/>
    <w:rsid w:val="00A76259"/>
    <w:rsid w:val="00A76513"/>
    <w:rsid w:val="00A765D8"/>
    <w:rsid w:val="00A76617"/>
    <w:rsid w:val="00A76791"/>
    <w:rsid w:val="00A767C7"/>
    <w:rsid w:val="00A768D4"/>
    <w:rsid w:val="00A769A1"/>
    <w:rsid w:val="00A76F22"/>
    <w:rsid w:val="00A77377"/>
    <w:rsid w:val="00A77622"/>
    <w:rsid w:val="00A77684"/>
    <w:rsid w:val="00A7768C"/>
    <w:rsid w:val="00A7788B"/>
    <w:rsid w:val="00A77A7F"/>
    <w:rsid w:val="00A77BFF"/>
    <w:rsid w:val="00A77EF8"/>
    <w:rsid w:val="00A80118"/>
    <w:rsid w:val="00A80453"/>
    <w:rsid w:val="00A80978"/>
    <w:rsid w:val="00A80D34"/>
    <w:rsid w:val="00A80DF7"/>
    <w:rsid w:val="00A810A2"/>
    <w:rsid w:val="00A810AF"/>
    <w:rsid w:val="00A811EC"/>
    <w:rsid w:val="00A812F2"/>
    <w:rsid w:val="00A814ED"/>
    <w:rsid w:val="00A81ABF"/>
    <w:rsid w:val="00A81C3D"/>
    <w:rsid w:val="00A81DA8"/>
    <w:rsid w:val="00A8279B"/>
    <w:rsid w:val="00A8346B"/>
    <w:rsid w:val="00A834FA"/>
    <w:rsid w:val="00A838BE"/>
    <w:rsid w:val="00A84012"/>
    <w:rsid w:val="00A8418D"/>
    <w:rsid w:val="00A842AF"/>
    <w:rsid w:val="00A8430D"/>
    <w:rsid w:val="00A84369"/>
    <w:rsid w:val="00A848F9"/>
    <w:rsid w:val="00A84A54"/>
    <w:rsid w:val="00A84D54"/>
    <w:rsid w:val="00A84FBE"/>
    <w:rsid w:val="00A85038"/>
    <w:rsid w:val="00A851B8"/>
    <w:rsid w:val="00A852D7"/>
    <w:rsid w:val="00A85321"/>
    <w:rsid w:val="00A85562"/>
    <w:rsid w:val="00A8561B"/>
    <w:rsid w:val="00A8585F"/>
    <w:rsid w:val="00A85999"/>
    <w:rsid w:val="00A85BC3"/>
    <w:rsid w:val="00A85CC8"/>
    <w:rsid w:val="00A85D5A"/>
    <w:rsid w:val="00A85F14"/>
    <w:rsid w:val="00A85FFC"/>
    <w:rsid w:val="00A861FD"/>
    <w:rsid w:val="00A86626"/>
    <w:rsid w:val="00A866D7"/>
    <w:rsid w:val="00A86746"/>
    <w:rsid w:val="00A86B5C"/>
    <w:rsid w:val="00A86B87"/>
    <w:rsid w:val="00A86CFB"/>
    <w:rsid w:val="00A86EDF"/>
    <w:rsid w:val="00A86EF7"/>
    <w:rsid w:val="00A87076"/>
    <w:rsid w:val="00A8716A"/>
    <w:rsid w:val="00A87227"/>
    <w:rsid w:val="00A87484"/>
    <w:rsid w:val="00A87662"/>
    <w:rsid w:val="00A877F2"/>
    <w:rsid w:val="00A87D6B"/>
    <w:rsid w:val="00A87D98"/>
    <w:rsid w:val="00A87EE6"/>
    <w:rsid w:val="00A87F41"/>
    <w:rsid w:val="00A87F85"/>
    <w:rsid w:val="00A9001C"/>
    <w:rsid w:val="00A900FA"/>
    <w:rsid w:val="00A902FF"/>
    <w:rsid w:val="00A903D6"/>
    <w:rsid w:val="00A90689"/>
    <w:rsid w:val="00A907F6"/>
    <w:rsid w:val="00A90D01"/>
    <w:rsid w:val="00A9114A"/>
    <w:rsid w:val="00A915B0"/>
    <w:rsid w:val="00A9164A"/>
    <w:rsid w:val="00A917D9"/>
    <w:rsid w:val="00A91AB3"/>
    <w:rsid w:val="00A91D88"/>
    <w:rsid w:val="00A91DE3"/>
    <w:rsid w:val="00A91F46"/>
    <w:rsid w:val="00A92716"/>
    <w:rsid w:val="00A92786"/>
    <w:rsid w:val="00A9280B"/>
    <w:rsid w:val="00A92A71"/>
    <w:rsid w:val="00A92FBC"/>
    <w:rsid w:val="00A932B5"/>
    <w:rsid w:val="00A932F3"/>
    <w:rsid w:val="00A933AD"/>
    <w:rsid w:val="00A93412"/>
    <w:rsid w:val="00A9351A"/>
    <w:rsid w:val="00A9353B"/>
    <w:rsid w:val="00A93DC1"/>
    <w:rsid w:val="00A93E44"/>
    <w:rsid w:val="00A93E79"/>
    <w:rsid w:val="00A9402E"/>
    <w:rsid w:val="00A941B1"/>
    <w:rsid w:val="00A94287"/>
    <w:rsid w:val="00A942EE"/>
    <w:rsid w:val="00A943CD"/>
    <w:rsid w:val="00A94413"/>
    <w:rsid w:val="00A94657"/>
    <w:rsid w:val="00A9491E"/>
    <w:rsid w:val="00A949AC"/>
    <w:rsid w:val="00A94CA4"/>
    <w:rsid w:val="00A94FA1"/>
    <w:rsid w:val="00A952DE"/>
    <w:rsid w:val="00A955AB"/>
    <w:rsid w:val="00A95B84"/>
    <w:rsid w:val="00A95DE5"/>
    <w:rsid w:val="00A95EA9"/>
    <w:rsid w:val="00A95F62"/>
    <w:rsid w:val="00A9605D"/>
    <w:rsid w:val="00A961D3"/>
    <w:rsid w:val="00A96361"/>
    <w:rsid w:val="00A96668"/>
    <w:rsid w:val="00A96690"/>
    <w:rsid w:val="00A96699"/>
    <w:rsid w:val="00A966A1"/>
    <w:rsid w:val="00A96950"/>
    <w:rsid w:val="00A96B3B"/>
    <w:rsid w:val="00A96B88"/>
    <w:rsid w:val="00A96BB5"/>
    <w:rsid w:val="00A970E4"/>
    <w:rsid w:val="00A970EB"/>
    <w:rsid w:val="00A97865"/>
    <w:rsid w:val="00A978EA"/>
    <w:rsid w:val="00A9795D"/>
    <w:rsid w:val="00A97B29"/>
    <w:rsid w:val="00AA00B0"/>
    <w:rsid w:val="00AA00F2"/>
    <w:rsid w:val="00AA0102"/>
    <w:rsid w:val="00AA03DB"/>
    <w:rsid w:val="00AA067D"/>
    <w:rsid w:val="00AA0A85"/>
    <w:rsid w:val="00AA0C9C"/>
    <w:rsid w:val="00AA0D5B"/>
    <w:rsid w:val="00AA0F8D"/>
    <w:rsid w:val="00AA0FB2"/>
    <w:rsid w:val="00AA1275"/>
    <w:rsid w:val="00AA1339"/>
    <w:rsid w:val="00AA1358"/>
    <w:rsid w:val="00AA1525"/>
    <w:rsid w:val="00AA1663"/>
    <w:rsid w:val="00AA1B20"/>
    <w:rsid w:val="00AA1D60"/>
    <w:rsid w:val="00AA1EB9"/>
    <w:rsid w:val="00AA2214"/>
    <w:rsid w:val="00AA2359"/>
    <w:rsid w:val="00AA25C3"/>
    <w:rsid w:val="00AA2705"/>
    <w:rsid w:val="00AA2CA2"/>
    <w:rsid w:val="00AA2DF0"/>
    <w:rsid w:val="00AA30E9"/>
    <w:rsid w:val="00AA3155"/>
    <w:rsid w:val="00AA317B"/>
    <w:rsid w:val="00AA31E9"/>
    <w:rsid w:val="00AA3301"/>
    <w:rsid w:val="00AA3367"/>
    <w:rsid w:val="00AA337D"/>
    <w:rsid w:val="00AA33D2"/>
    <w:rsid w:val="00AA3458"/>
    <w:rsid w:val="00AA355D"/>
    <w:rsid w:val="00AA3B6E"/>
    <w:rsid w:val="00AA3CFC"/>
    <w:rsid w:val="00AA3F2C"/>
    <w:rsid w:val="00AA4110"/>
    <w:rsid w:val="00AA43ED"/>
    <w:rsid w:val="00AA44D7"/>
    <w:rsid w:val="00AA459B"/>
    <w:rsid w:val="00AA46D7"/>
    <w:rsid w:val="00AA4730"/>
    <w:rsid w:val="00AA4775"/>
    <w:rsid w:val="00AA4810"/>
    <w:rsid w:val="00AA4923"/>
    <w:rsid w:val="00AA49A4"/>
    <w:rsid w:val="00AA4B35"/>
    <w:rsid w:val="00AA4B4F"/>
    <w:rsid w:val="00AA4D1F"/>
    <w:rsid w:val="00AA4DA0"/>
    <w:rsid w:val="00AA4EA2"/>
    <w:rsid w:val="00AA4ECB"/>
    <w:rsid w:val="00AA4F75"/>
    <w:rsid w:val="00AA504E"/>
    <w:rsid w:val="00AA50A5"/>
    <w:rsid w:val="00AA58C5"/>
    <w:rsid w:val="00AA5982"/>
    <w:rsid w:val="00AA5B94"/>
    <w:rsid w:val="00AA5BE0"/>
    <w:rsid w:val="00AA5C14"/>
    <w:rsid w:val="00AA5C53"/>
    <w:rsid w:val="00AA5CA7"/>
    <w:rsid w:val="00AA5E17"/>
    <w:rsid w:val="00AA608A"/>
    <w:rsid w:val="00AA6186"/>
    <w:rsid w:val="00AA67E4"/>
    <w:rsid w:val="00AA686E"/>
    <w:rsid w:val="00AA68CA"/>
    <w:rsid w:val="00AA6BD9"/>
    <w:rsid w:val="00AA6E7F"/>
    <w:rsid w:val="00AA6EE4"/>
    <w:rsid w:val="00AA6EEF"/>
    <w:rsid w:val="00AA70D8"/>
    <w:rsid w:val="00AA71CF"/>
    <w:rsid w:val="00AA7279"/>
    <w:rsid w:val="00AA735A"/>
    <w:rsid w:val="00AA7387"/>
    <w:rsid w:val="00AA75C5"/>
    <w:rsid w:val="00AA762A"/>
    <w:rsid w:val="00AA79D8"/>
    <w:rsid w:val="00AA7CA7"/>
    <w:rsid w:val="00AA7E0F"/>
    <w:rsid w:val="00AA7FB6"/>
    <w:rsid w:val="00AB075E"/>
    <w:rsid w:val="00AB0B4E"/>
    <w:rsid w:val="00AB0E07"/>
    <w:rsid w:val="00AB0F4F"/>
    <w:rsid w:val="00AB0FB1"/>
    <w:rsid w:val="00AB1133"/>
    <w:rsid w:val="00AB1629"/>
    <w:rsid w:val="00AB1656"/>
    <w:rsid w:val="00AB1658"/>
    <w:rsid w:val="00AB1770"/>
    <w:rsid w:val="00AB197D"/>
    <w:rsid w:val="00AB1D28"/>
    <w:rsid w:val="00AB1DD6"/>
    <w:rsid w:val="00AB2362"/>
    <w:rsid w:val="00AB2488"/>
    <w:rsid w:val="00AB24AD"/>
    <w:rsid w:val="00AB2843"/>
    <w:rsid w:val="00AB287F"/>
    <w:rsid w:val="00AB2947"/>
    <w:rsid w:val="00AB2ABF"/>
    <w:rsid w:val="00AB2B49"/>
    <w:rsid w:val="00AB2D23"/>
    <w:rsid w:val="00AB2E19"/>
    <w:rsid w:val="00AB2E3D"/>
    <w:rsid w:val="00AB2E41"/>
    <w:rsid w:val="00AB2FF8"/>
    <w:rsid w:val="00AB30B9"/>
    <w:rsid w:val="00AB32CB"/>
    <w:rsid w:val="00AB35EE"/>
    <w:rsid w:val="00AB3B3B"/>
    <w:rsid w:val="00AB3CA8"/>
    <w:rsid w:val="00AB42B5"/>
    <w:rsid w:val="00AB4313"/>
    <w:rsid w:val="00AB43CA"/>
    <w:rsid w:val="00AB4A24"/>
    <w:rsid w:val="00AB4BC1"/>
    <w:rsid w:val="00AB4F98"/>
    <w:rsid w:val="00AB5014"/>
    <w:rsid w:val="00AB50E4"/>
    <w:rsid w:val="00AB5126"/>
    <w:rsid w:val="00AB5186"/>
    <w:rsid w:val="00AB51C1"/>
    <w:rsid w:val="00AB532B"/>
    <w:rsid w:val="00AB532F"/>
    <w:rsid w:val="00AB544E"/>
    <w:rsid w:val="00AB5506"/>
    <w:rsid w:val="00AB5726"/>
    <w:rsid w:val="00AB58DB"/>
    <w:rsid w:val="00AB59FC"/>
    <w:rsid w:val="00AB5BE1"/>
    <w:rsid w:val="00AB5CC5"/>
    <w:rsid w:val="00AB5CF2"/>
    <w:rsid w:val="00AB5F8C"/>
    <w:rsid w:val="00AB61C9"/>
    <w:rsid w:val="00AB6557"/>
    <w:rsid w:val="00AB65A7"/>
    <w:rsid w:val="00AB6686"/>
    <w:rsid w:val="00AB66B3"/>
    <w:rsid w:val="00AB6846"/>
    <w:rsid w:val="00AB6A47"/>
    <w:rsid w:val="00AB6C84"/>
    <w:rsid w:val="00AB710C"/>
    <w:rsid w:val="00AB71A2"/>
    <w:rsid w:val="00AB7380"/>
    <w:rsid w:val="00AB74C7"/>
    <w:rsid w:val="00AB7977"/>
    <w:rsid w:val="00AB7C58"/>
    <w:rsid w:val="00AB7CB1"/>
    <w:rsid w:val="00AB7DF0"/>
    <w:rsid w:val="00AB7FF6"/>
    <w:rsid w:val="00AC0111"/>
    <w:rsid w:val="00AC0131"/>
    <w:rsid w:val="00AC0694"/>
    <w:rsid w:val="00AC08B3"/>
    <w:rsid w:val="00AC092A"/>
    <w:rsid w:val="00AC0A77"/>
    <w:rsid w:val="00AC0A79"/>
    <w:rsid w:val="00AC0B54"/>
    <w:rsid w:val="00AC0C17"/>
    <w:rsid w:val="00AC0CD0"/>
    <w:rsid w:val="00AC0E9E"/>
    <w:rsid w:val="00AC0F99"/>
    <w:rsid w:val="00AC1044"/>
    <w:rsid w:val="00AC1202"/>
    <w:rsid w:val="00AC1441"/>
    <w:rsid w:val="00AC1E4C"/>
    <w:rsid w:val="00AC1F08"/>
    <w:rsid w:val="00AC20B4"/>
    <w:rsid w:val="00AC236B"/>
    <w:rsid w:val="00AC2680"/>
    <w:rsid w:val="00AC26ED"/>
    <w:rsid w:val="00AC27C0"/>
    <w:rsid w:val="00AC27ED"/>
    <w:rsid w:val="00AC296A"/>
    <w:rsid w:val="00AC29AF"/>
    <w:rsid w:val="00AC2A27"/>
    <w:rsid w:val="00AC2E3D"/>
    <w:rsid w:val="00AC318A"/>
    <w:rsid w:val="00AC3207"/>
    <w:rsid w:val="00AC3B75"/>
    <w:rsid w:val="00AC3D25"/>
    <w:rsid w:val="00AC3EFB"/>
    <w:rsid w:val="00AC3F7A"/>
    <w:rsid w:val="00AC404F"/>
    <w:rsid w:val="00AC4147"/>
    <w:rsid w:val="00AC4165"/>
    <w:rsid w:val="00AC41CD"/>
    <w:rsid w:val="00AC41F4"/>
    <w:rsid w:val="00AC4316"/>
    <w:rsid w:val="00AC44CD"/>
    <w:rsid w:val="00AC4E96"/>
    <w:rsid w:val="00AC50D8"/>
    <w:rsid w:val="00AC5262"/>
    <w:rsid w:val="00AC541D"/>
    <w:rsid w:val="00AC55C6"/>
    <w:rsid w:val="00AC592D"/>
    <w:rsid w:val="00AC5B71"/>
    <w:rsid w:val="00AC5C87"/>
    <w:rsid w:val="00AC61D8"/>
    <w:rsid w:val="00AC61F6"/>
    <w:rsid w:val="00AC678D"/>
    <w:rsid w:val="00AC67B8"/>
    <w:rsid w:val="00AC68DE"/>
    <w:rsid w:val="00AC6C02"/>
    <w:rsid w:val="00AC6D2E"/>
    <w:rsid w:val="00AC6D88"/>
    <w:rsid w:val="00AC6EBB"/>
    <w:rsid w:val="00AC7211"/>
    <w:rsid w:val="00AC73C3"/>
    <w:rsid w:val="00AC7450"/>
    <w:rsid w:val="00AC763E"/>
    <w:rsid w:val="00AC77BC"/>
    <w:rsid w:val="00AC786F"/>
    <w:rsid w:val="00AC7A39"/>
    <w:rsid w:val="00AC7CB7"/>
    <w:rsid w:val="00AC7D23"/>
    <w:rsid w:val="00AC7E11"/>
    <w:rsid w:val="00AC7FA6"/>
    <w:rsid w:val="00AD0004"/>
    <w:rsid w:val="00AD0010"/>
    <w:rsid w:val="00AD0197"/>
    <w:rsid w:val="00AD02A6"/>
    <w:rsid w:val="00AD03CD"/>
    <w:rsid w:val="00AD052E"/>
    <w:rsid w:val="00AD0816"/>
    <w:rsid w:val="00AD08F5"/>
    <w:rsid w:val="00AD0A99"/>
    <w:rsid w:val="00AD0AF2"/>
    <w:rsid w:val="00AD0E9C"/>
    <w:rsid w:val="00AD1174"/>
    <w:rsid w:val="00AD1552"/>
    <w:rsid w:val="00AD15B8"/>
    <w:rsid w:val="00AD18A7"/>
    <w:rsid w:val="00AD1995"/>
    <w:rsid w:val="00AD19FD"/>
    <w:rsid w:val="00AD1A4F"/>
    <w:rsid w:val="00AD1AD1"/>
    <w:rsid w:val="00AD1AD6"/>
    <w:rsid w:val="00AD1CCD"/>
    <w:rsid w:val="00AD20FC"/>
    <w:rsid w:val="00AD2A98"/>
    <w:rsid w:val="00AD2C86"/>
    <w:rsid w:val="00AD33AC"/>
    <w:rsid w:val="00AD35AF"/>
    <w:rsid w:val="00AD3E27"/>
    <w:rsid w:val="00AD40C4"/>
    <w:rsid w:val="00AD437E"/>
    <w:rsid w:val="00AD446E"/>
    <w:rsid w:val="00AD4498"/>
    <w:rsid w:val="00AD45A9"/>
    <w:rsid w:val="00AD45BE"/>
    <w:rsid w:val="00AD4B55"/>
    <w:rsid w:val="00AD4CC6"/>
    <w:rsid w:val="00AD4D69"/>
    <w:rsid w:val="00AD4ED2"/>
    <w:rsid w:val="00AD5018"/>
    <w:rsid w:val="00AD535C"/>
    <w:rsid w:val="00AD5362"/>
    <w:rsid w:val="00AD579B"/>
    <w:rsid w:val="00AD57BE"/>
    <w:rsid w:val="00AD5876"/>
    <w:rsid w:val="00AD59AC"/>
    <w:rsid w:val="00AD5D81"/>
    <w:rsid w:val="00AD5EE9"/>
    <w:rsid w:val="00AD5FA4"/>
    <w:rsid w:val="00AD607C"/>
    <w:rsid w:val="00AD6585"/>
    <w:rsid w:val="00AD6588"/>
    <w:rsid w:val="00AD6599"/>
    <w:rsid w:val="00AD663C"/>
    <w:rsid w:val="00AD697E"/>
    <w:rsid w:val="00AD6C1D"/>
    <w:rsid w:val="00AD6E3B"/>
    <w:rsid w:val="00AD6F18"/>
    <w:rsid w:val="00AD6FD0"/>
    <w:rsid w:val="00AD721F"/>
    <w:rsid w:val="00AD7458"/>
    <w:rsid w:val="00AD74B1"/>
    <w:rsid w:val="00AD756D"/>
    <w:rsid w:val="00AD79A5"/>
    <w:rsid w:val="00AD7A65"/>
    <w:rsid w:val="00AD7D5B"/>
    <w:rsid w:val="00AD7E07"/>
    <w:rsid w:val="00AE0113"/>
    <w:rsid w:val="00AE0380"/>
    <w:rsid w:val="00AE03E0"/>
    <w:rsid w:val="00AE0424"/>
    <w:rsid w:val="00AE0435"/>
    <w:rsid w:val="00AE04C3"/>
    <w:rsid w:val="00AE07B7"/>
    <w:rsid w:val="00AE0AA6"/>
    <w:rsid w:val="00AE1024"/>
    <w:rsid w:val="00AE114F"/>
    <w:rsid w:val="00AE14A8"/>
    <w:rsid w:val="00AE169E"/>
    <w:rsid w:val="00AE189C"/>
    <w:rsid w:val="00AE1A5C"/>
    <w:rsid w:val="00AE1CFD"/>
    <w:rsid w:val="00AE1D18"/>
    <w:rsid w:val="00AE1DC7"/>
    <w:rsid w:val="00AE2044"/>
    <w:rsid w:val="00AE2319"/>
    <w:rsid w:val="00AE2683"/>
    <w:rsid w:val="00AE26FD"/>
    <w:rsid w:val="00AE299B"/>
    <w:rsid w:val="00AE2DBD"/>
    <w:rsid w:val="00AE2DCB"/>
    <w:rsid w:val="00AE2E0B"/>
    <w:rsid w:val="00AE2E91"/>
    <w:rsid w:val="00AE2F6E"/>
    <w:rsid w:val="00AE3066"/>
    <w:rsid w:val="00AE307A"/>
    <w:rsid w:val="00AE315F"/>
    <w:rsid w:val="00AE31B9"/>
    <w:rsid w:val="00AE3309"/>
    <w:rsid w:val="00AE346B"/>
    <w:rsid w:val="00AE34C7"/>
    <w:rsid w:val="00AE3689"/>
    <w:rsid w:val="00AE36FF"/>
    <w:rsid w:val="00AE3B9B"/>
    <w:rsid w:val="00AE3F32"/>
    <w:rsid w:val="00AE48FE"/>
    <w:rsid w:val="00AE4B8E"/>
    <w:rsid w:val="00AE5115"/>
    <w:rsid w:val="00AE5128"/>
    <w:rsid w:val="00AE5239"/>
    <w:rsid w:val="00AE550C"/>
    <w:rsid w:val="00AE55BE"/>
    <w:rsid w:val="00AE5AEF"/>
    <w:rsid w:val="00AE5F13"/>
    <w:rsid w:val="00AE61BB"/>
    <w:rsid w:val="00AE6503"/>
    <w:rsid w:val="00AE6594"/>
    <w:rsid w:val="00AE65C1"/>
    <w:rsid w:val="00AE66F3"/>
    <w:rsid w:val="00AE6B7C"/>
    <w:rsid w:val="00AE6BF1"/>
    <w:rsid w:val="00AE6C1E"/>
    <w:rsid w:val="00AE6CBB"/>
    <w:rsid w:val="00AE72E2"/>
    <w:rsid w:val="00AE73AE"/>
    <w:rsid w:val="00AE73B8"/>
    <w:rsid w:val="00AE73E4"/>
    <w:rsid w:val="00AE73F8"/>
    <w:rsid w:val="00AE754D"/>
    <w:rsid w:val="00AE7747"/>
    <w:rsid w:val="00AE77D1"/>
    <w:rsid w:val="00AE7D91"/>
    <w:rsid w:val="00AF021E"/>
    <w:rsid w:val="00AF0946"/>
    <w:rsid w:val="00AF0B3B"/>
    <w:rsid w:val="00AF0D17"/>
    <w:rsid w:val="00AF0ED1"/>
    <w:rsid w:val="00AF0F4C"/>
    <w:rsid w:val="00AF1025"/>
    <w:rsid w:val="00AF10BB"/>
    <w:rsid w:val="00AF11AA"/>
    <w:rsid w:val="00AF1349"/>
    <w:rsid w:val="00AF15BE"/>
    <w:rsid w:val="00AF166B"/>
    <w:rsid w:val="00AF1C37"/>
    <w:rsid w:val="00AF1C46"/>
    <w:rsid w:val="00AF1D13"/>
    <w:rsid w:val="00AF1E2A"/>
    <w:rsid w:val="00AF1F9B"/>
    <w:rsid w:val="00AF2268"/>
    <w:rsid w:val="00AF24A4"/>
    <w:rsid w:val="00AF26C5"/>
    <w:rsid w:val="00AF26DB"/>
    <w:rsid w:val="00AF2714"/>
    <w:rsid w:val="00AF2959"/>
    <w:rsid w:val="00AF296F"/>
    <w:rsid w:val="00AF2A80"/>
    <w:rsid w:val="00AF2B04"/>
    <w:rsid w:val="00AF2BC5"/>
    <w:rsid w:val="00AF2CEB"/>
    <w:rsid w:val="00AF32DE"/>
    <w:rsid w:val="00AF33AD"/>
    <w:rsid w:val="00AF35EC"/>
    <w:rsid w:val="00AF39CE"/>
    <w:rsid w:val="00AF3EDA"/>
    <w:rsid w:val="00AF3EE4"/>
    <w:rsid w:val="00AF455B"/>
    <w:rsid w:val="00AF45B0"/>
    <w:rsid w:val="00AF46D9"/>
    <w:rsid w:val="00AF4899"/>
    <w:rsid w:val="00AF49AF"/>
    <w:rsid w:val="00AF4AF7"/>
    <w:rsid w:val="00AF4B03"/>
    <w:rsid w:val="00AF4C9A"/>
    <w:rsid w:val="00AF4E68"/>
    <w:rsid w:val="00AF4E8E"/>
    <w:rsid w:val="00AF4EB6"/>
    <w:rsid w:val="00AF512A"/>
    <w:rsid w:val="00AF534A"/>
    <w:rsid w:val="00AF5505"/>
    <w:rsid w:val="00AF5688"/>
    <w:rsid w:val="00AF58D2"/>
    <w:rsid w:val="00AF5DB7"/>
    <w:rsid w:val="00AF5F6B"/>
    <w:rsid w:val="00AF602D"/>
    <w:rsid w:val="00AF60BB"/>
    <w:rsid w:val="00AF655B"/>
    <w:rsid w:val="00AF655E"/>
    <w:rsid w:val="00AF670C"/>
    <w:rsid w:val="00AF6788"/>
    <w:rsid w:val="00AF67CF"/>
    <w:rsid w:val="00AF6A1D"/>
    <w:rsid w:val="00AF6A60"/>
    <w:rsid w:val="00AF6A83"/>
    <w:rsid w:val="00AF6AAA"/>
    <w:rsid w:val="00AF6F4D"/>
    <w:rsid w:val="00AF7011"/>
    <w:rsid w:val="00AF7041"/>
    <w:rsid w:val="00AF7230"/>
    <w:rsid w:val="00AF7322"/>
    <w:rsid w:val="00AF7434"/>
    <w:rsid w:val="00AF7499"/>
    <w:rsid w:val="00AF7863"/>
    <w:rsid w:val="00AF78BD"/>
    <w:rsid w:val="00AF78E3"/>
    <w:rsid w:val="00AF7EF8"/>
    <w:rsid w:val="00AF7FA9"/>
    <w:rsid w:val="00B007B6"/>
    <w:rsid w:val="00B008C8"/>
    <w:rsid w:val="00B00AEE"/>
    <w:rsid w:val="00B00F17"/>
    <w:rsid w:val="00B00FB9"/>
    <w:rsid w:val="00B00FC2"/>
    <w:rsid w:val="00B01077"/>
    <w:rsid w:val="00B010A6"/>
    <w:rsid w:val="00B010BE"/>
    <w:rsid w:val="00B01198"/>
    <w:rsid w:val="00B0132B"/>
    <w:rsid w:val="00B0134B"/>
    <w:rsid w:val="00B014E9"/>
    <w:rsid w:val="00B016C6"/>
    <w:rsid w:val="00B02779"/>
    <w:rsid w:val="00B0279C"/>
    <w:rsid w:val="00B02991"/>
    <w:rsid w:val="00B02C50"/>
    <w:rsid w:val="00B02F8B"/>
    <w:rsid w:val="00B030F0"/>
    <w:rsid w:val="00B03244"/>
    <w:rsid w:val="00B035B9"/>
    <w:rsid w:val="00B0367C"/>
    <w:rsid w:val="00B036B4"/>
    <w:rsid w:val="00B036E6"/>
    <w:rsid w:val="00B03AE6"/>
    <w:rsid w:val="00B03FA2"/>
    <w:rsid w:val="00B04417"/>
    <w:rsid w:val="00B0449E"/>
    <w:rsid w:val="00B04582"/>
    <w:rsid w:val="00B04611"/>
    <w:rsid w:val="00B04688"/>
    <w:rsid w:val="00B04755"/>
    <w:rsid w:val="00B04A97"/>
    <w:rsid w:val="00B04B40"/>
    <w:rsid w:val="00B04B4A"/>
    <w:rsid w:val="00B04CC8"/>
    <w:rsid w:val="00B04F0E"/>
    <w:rsid w:val="00B04F53"/>
    <w:rsid w:val="00B04FCC"/>
    <w:rsid w:val="00B05152"/>
    <w:rsid w:val="00B05321"/>
    <w:rsid w:val="00B05412"/>
    <w:rsid w:val="00B05441"/>
    <w:rsid w:val="00B05A56"/>
    <w:rsid w:val="00B05B72"/>
    <w:rsid w:val="00B05C99"/>
    <w:rsid w:val="00B05DAE"/>
    <w:rsid w:val="00B05DE6"/>
    <w:rsid w:val="00B06639"/>
    <w:rsid w:val="00B066C2"/>
    <w:rsid w:val="00B066E2"/>
    <w:rsid w:val="00B068D1"/>
    <w:rsid w:val="00B06B41"/>
    <w:rsid w:val="00B06B97"/>
    <w:rsid w:val="00B06D8E"/>
    <w:rsid w:val="00B06FBB"/>
    <w:rsid w:val="00B06FD3"/>
    <w:rsid w:val="00B071C8"/>
    <w:rsid w:val="00B07206"/>
    <w:rsid w:val="00B0726F"/>
    <w:rsid w:val="00B075AC"/>
    <w:rsid w:val="00B075B8"/>
    <w:rsid w:val="00B07764"/>
    <w:rsid w:val="00B078B8"/>
    <w:rsid w:val="00B07960"/>
    <w:rsid w:val="00B07B80"/>
    <w:rsid w:val="00B07F9B"/>
    <w:rsid w:val="00B102E6"/>
    <w:rsid w:val="00B10651"/>
    <w:rsid w:val="00B10788"/>
    <w:rsid w:val="00B108AF"/>
    <w:rsid w:val="00B108C0"/>
    <w:rsid w:val="00B10B6D"/>
    <w:rsid w:val="00B10C83"/>
    <w:rsid w:val="00B10D84"/>
    <w:rsid w:val="00B10D94"/>
    <w:rsid w:val="00B10E3C"/>
    <w:rsid w:val="00B10F07"/>
    <w:rsid w:val="00B10FAB"/>
    <w:rsid w:val="00B1102C"/>
    <w:rsid w:val="00B11505"/>
    <w:rsid w:val="00B1180D"/>
    <w:rsid w:val="00B118C5"/>
    <w:rsid w:val="00B12181"/>
    <w:rsid w:val="00B12927"/>
    <w:rsid w:val="00B12A62"/>
    <w:rsid w:val="00B12E74"/>
    <w:rsid w:val="00B12E8B"/>
    <w:rsid w:val="00B12F13"/>
    <w:rsid w:val="00B12F69"/>
    <w:rsid w:val="00B13218"/>
    <w:rsid w:val="00B1324B"/>
    <w:rsid w:val="00B136BE"/>
    <w:rsid w:val="00B13D7B"/>
    <w:rsid w:val="00B13DAA"/>
    <w:rsid w:val="00B14AF9"/>
    <w:rsid w:val="00B14E0A"/>
    <w:rsid w:val="00B14E64"/>
    <w:rsid w:val="00B15280"/>
    <w:rsid w:val="00B15339"/>
    <w:rsid w:val="00B1550E"/>
    <w:rsid w:val="00B1582E"/>
    <w:rsid w:val="00B15882"/>
    <w:rsid w:val="00B15A8B"/>
    <w:rsid w:val="00B15B85"/>
    <w:rsid w:val="00B15BD6"/>
    <w:rsid w:val="00B15D9A"/>
    <w:rsid w:val="00B15E7C"/>
    <w:rsid w:val="00B15EA7"/>
    <w:rsid w:val="00B1602E"/>
    <w:rsid w:val="00B16111"/>
    <w:rsid w:val="00B162D7"/>
    <w:rsid w:val="00B164AA"/>
    <w:rsid w:val="00B166F1"/>
    <w:rsid w:val="00B1683F"/>
    <w:rsid w:val="00B16CB6"/>
    <w:rsid w:val="00B16EC3"/>
    <w:rsid w:val="00B16F15"/>
    <w:rsid w:val="00B172F8"/>
    <w:rsid w:val="00B17832"/>
    <w:rsid w:val="00B178FA"/>
    <w:rsid w:val="00B17C5C"/>
    <w:rsid w:val="00B200F6"/>
    <w:rsid w:val="00B20461"/>
    <w:rsid w:val="00B206AA"/>
    <w:rsid w:val="00B2071C"/>
    <w:rsid w:val="00B20BC9"/>
    <w:rsid w:val="00B20BF9"/>
    <w:rsid w:val="00B20D03"/>
    <w:rsid w:val="00B20F58"/>
    <w:rsid w:val="00B210F0"/>
    <w:rsid w:val="00B215A2"/>
    <w:rsid w:val="00B2171E"/>
    <w:rsid w:val="00B2177F"/>
    <w:rsid w:val="00B217B4"/>
    <w:rsid w:val="00B21828"/>
    <w:rsid w:val="00B21908"/>
    <w:rsid w:val="00B21BCD"/>
    <w:rsid w:val="00B21C0F"/>
    <w:rsid w:val="00B21DC4"/>
    <w:rsid w:val="00B21ECF"/>
    <w:rsid w:val="00B22012"/>
    <w:rsid w:val="00B2223F"/>
    <w:rsid w:val="00B22290"/>
    <w:rsid w:val="00B2263B"/>
    <w:rsid w:val="00B22DA4"/>
    <w:rsid w:val="00B22E3F"/>
    <w:rsid w:val="00B22E5B"/>
    <w:rsid w:val="00B22FFC"/>
    <w:rsid w:val="00B23025"/>
    <w:rsid w:val="00B23156"/>
    <w:rsid w:val="00B23396"/>
    <w:rsid w:val="00B23835"/>
    <w:rsid w:val="00B238A8"/>
    <w:rsid w:val="00B23BAE"/>
    <w:rsid w:val="00B23CD7"/>
    <w:rsid w:val="00B23D54"/>
    <w:rsid w:val="00B2411E"/>
    <w:rsid w:val="00B2421D"/>
    <w:rsid w:val="00B24666"/>
    <w:rsid w:val="00B246AA"/>
    <w:rsid w:val="00B2490B"/>
    <w:rsid w:val="00B24BD0"/>
    <w:rsid w:val="00B2502F"/>
    <w:rsid w:val="00B25194"/>
    <w:rsid w:val="00B25327"/>
    <w:rsid w:val="00B255F5"/>
    <w:rsid w:val="00B2560F"/>
    <w:rsid w:val="00B2567E"/>
    <w:rsid w:val="00B258B4"/>
    <w:rsid w:val="00B25B8A"/>
    <w:rsid w:val="00B25BEB"/>
    <w:rsid w:val="00B26284"/>
    <w:rsid w:val="00B2651E"/>
    <w:rsid w:val="00B26C0C"/>
    <w:rsid w:val="00B27445"/>
    <w:rsid w:val="00B274CE"/>
    <w:rsid w:val="00B277DD"/>
    <w:rsid w:val="00B27941"/>
    <w:rsid w:val="00B27988"/>
    <w:rsid w:val="00B27AE4"/>
    <w:rsid w:val="00B27C61"/>
    <w:rsid w:val="00B27E4D"/>
    <w:rsid w:val="00B27F33"/>
    <w:rsid w:val="00B27F65"/>
    <w:rsid w:val="00B27F74"/>
    <w:rsid w:val="00B302AD"/>
    <w:rsid w:val="00B302DF"/>
    <w:rsid w:val="00B30429"/>
    <w:rsid w:val="00B305EB"/>
    <w:rsid w:val="00B305FE"/>
    <w:rsid w:val="00B306A7"/>
    <w:rsid w:val="00B306AD"/>
    <w:rsid w:val="00B30815"/>
    <w:rsid w:val="00B309A2"/>
    <w:rsid w:val="00B309BB"/>
    <w:rsid w:val="00B30A59"/>
    <w:rsid w:val="00B30B30"/>
    <w:rsid w:val="00B30BAD"/>
    <w:rsid w:val="00B30F3F"/>
    <w:rsid w:val="00B3101A"/>
    <w:rsid w:val="00B3109F"/>
    <w:rsid w:val="00B3112F"/>
    <w:rsid w:val="00B312DD"/>
    <w:rsid w:val="00B314CC"/>
    <w:rsid w:val="00B31645"/>
    <w:rsid w:val="00B31896"/>
    <w:rsid w:val="00B31A93"/>
    <w:rsid w:val="00B31CEF"/>
    <w:rsid w:val="00B31FFC"/>
    <w:rsid w:val="00B3224C"/>
    <w:rsid w:val="00B326C6"/>
    <w:rsid w:val="00B327EE"/>
    <w:rsid w:val="00B32856"/>
    <w:rsid w:val="00B32A73"/>
    <w:rsid w:val="00B32C40"/>
    <w:rsid w:val="00B32D99"/>
    <w:rsid w:val="00B32F05"/>
    <w:rsid w:val="00B3304C"/>
    <w:rsid w:val="00B33280"/>
    <w:rsid w:val="00B333FF"/>
    <w:rsid w:val="00B33437"/>
    <w:rsid w:val="00B3368D"/>
    <w:rsid w:val="00B33B6A"/>
    <w:rsid w:val="00B33DB2"/>
    <w:rsid w:val="00B33E91"/>
    <w:rsid w:val="00B3411F"/>
    <w:rsid w:val="00B342E6"/>
    <w:rsid w:val="00B343F7"/>
    <w:rsid w:val="00B34723"/>
    <w:rsid w:val="00B34857"/>
    <w:rsid w:val="00B34D79"/>
    <w:rsid w:val="00B34E95"/>
    <w:rsid w:val="00B34F95"/>
    <w:rsid w:val="00B350BF"/>
    <w:rsid w:val="00B3548D"/>
    <w:rsid w:val="00B35861"/>
    <w:rsid w:val="00B35BFF"/>
    <w:rsid w:val="00B35D84"/>
    <w:rsid w:val="00B36392"/>
    <w:rsid w:val="00B36649"/>
    <w:rsid w:val="00B367ED"/>
    <w:rsid w:val="00B36A70"/>
    <w:rsid w:val="00B36C36"/>
    <w:rsid w:val="00B36C3E"/>
    <w:rsid w:val="00B37303"/>
    <w:rsid w:val="00B3745C"/>
    <w:rsid w:val="00B37784"/>
    <w:rsid w:val="00B378C3"/>
    <w:rsid w:val="00B37C97"/>
    <w:rsid w:val="00B37C98"/>
    <w:rsid w:val="00B37FCF"/>
    <w:rsid w:val="00B40093"/>
    <w:rsid w:val="00B4017C"/>
    <w:rsid w:val="00B40185"/>
    <w:rsid w:val="00B40344"/>
    <w:rsid w:val="00B40737"/>
    <w:rsid w:val="00B407BB"/>
    <w:rsid w:val="00B40859"/>
    <w:rsid w:val="00B40A44"/>
    <w:rsid w:val="00B40B57"/>
    <w:rsid w:val="00B40E96"/>
    <w:rsid w:val="00B4105A"/>
    <w:rsid w:val="00B41173"/>
    <w:rsid w:val="00B415E4"/>
    <w:rsid w:val="00B4164C"/>
    <w:rsid w:val="00B41B98"/>
    <w:rsid w:val="00B41CCF"/>
    <w:rsid w:val="00B41FB2"/>
    <w:rsid w:val="00B4214D"/>
    <w:rsid w:val="00B425CD"/>
    <w:rsid w:val="00B42666"/>
    <w:rsid w:val="00B427D5"/>
    <w:rsid w:val="00B42864"/>
    <w:rsid w:val="00B42DDE"/>
    <w:rsid w:val="00B434A6"/>
    <w:rsid w:val="00B43865"/>
    <w:rsid w:val="00B43CCA"/>
    <w:rsid w:val="00B43E21"/>
    <w:rsid w:val="00B43E55"/>
    <w:rsid w:val="00B4428D"/>
    <w:rsid w:val="00B4432D"/>
    <w:rsid w:val="00B44342"/>
    <w:rsid w:val="00B44597"/>
    <w:rsid w:val="00B445B1"/>
    <w:rsid w:val="00B44733"/>
    <w:rsid w:val="00B44970"/>
    <w:rsid w:val="00B449B5"/>
    <w:rsid w:val="00B44A66"/>
    <w:rsid w:val="00B44C02"/>
    <w:rsid w:val="00B44CB3"/>
    <w:rsid w:val="00B45145"/>
    <w:rsid w:val="00B452CA"/>
    <w:rsid w:val="00B45555"/>
    <w:rsid w:val="00B45E05"/>
    <w:rsid w:val="00B460EE"/>
    <w:rsid w:val="00B465AB"/>
    <w:rsid w:val="00B46624"/>
    <w:rsid w:val="00B4670D"/>
    <w:rsid w:val="00B46938"/>
    <w:rsid w:val="00B46AA5"/>
    <w:rsid w:val="00B46CB0"/>
    <w:rsid w:val="00B472A9"/>
    <w:rsid w:val="00B47466"/>
    <w:rsid w:val="00B47499"/>
    <w:rsid w:val="00B4750A"/>
    <w:rsid w:val="00B4787A"/>
    <w:rsid w:val="00B47D7B"/>
    <w:rsid w:val="00B47F69"/>
    <w:rsid w:val="00B5013A"/>
    <w:rsid w:val="00B50311"/>
    <w:rsid w:val="00B505F8"/>
    <w:rsid w:val="00B50859"/>
    <w:rsid w:val="00B509B7"/>
    <w:rsid w:val="00B50A77"/>
    <w:rsid w:val="00B50AC7"/>
    <w:rsid w:val="00B50AD2"/>
    <w:rsid w:val="00B50B39"/>
    <w:rsid w:val="00B50BFC"/>
    <w:rsid w:val="00B510BE"/>
    <w:rsid w:val="00B510F2"/>
    <w:rsid w:val="00B5124F"/>
    <w:rsid w:val="00B51407"/>
    <w:rsid w:val="00B516D4"/>
    <w:rsid w:val="00B51703"/>
    <w:rsid w:val="00B51709"/>
    <w:rsid w:val="00B51843"/>
    <w:rsid w:val="00B518CD"/>
    <w:rsid w:val="00B519D0"/>
    <w:rsid w:val="00B51B13"/>
    <w:rsid w:val="00B51B3F"/>
    <w:rsid w:val="00B51D6C"/>
    <w:rsid w:val="00B52E86"/>
    <w:rsid w:val="00B52F23"/>
    <w:rsid w:val="00B52F48"/>
    <w:rsid w:val="00B53012"/>
    <w:rsid w:val="00B5322B"/>
    <w:rsid w:val="00B537D9"/>
    <w:rsid w:val="00B53A25"/>
    <w:rsid w:val="00B53AFD"/>
    <w:rsid w:val="00B543A2"/>
    <w:rsid w:val="00B544C9"/>
    <w:rsid w:val="00B54531"/>
    <w:rsid w:val="00B54571"/>
    <w:rsid w:val="00B54ACC"/>
    <w:rsid w:val="00B54E74"/>
    <w:rsid w:val="00B55072"/>
    <w:rsid w:val="00B551E6"/>
    <w:rsid w:val="00B5532A"/>
    <w:rsid w:val="00B553BE"/>
    <w:rsid w:val="00B554F4"/>
    <w:rsid w:val="00B5571A"/>
    <w:rsid w:val="00B559BF"/>
    <w:rsid w:val="00B55CFF"/>
    <w:rsid w:val="00B55E91"/>
    <w:rsid w:val="00B560C0"/>
    <w:rsid w:val="00B5652C"/>
    <w:rsid w:val="00B56546"/>
    <w:rsid w:val="00B56991"/>
    <w:rsid w:val="00B56EA8"/>
    <w:rsid w:val="00B56F57"/>
    <w:rsid w:val="00B576FD"/>
    <w:rsid w:val="00B5784E"/>
    <w:rsid w:val="00B57B44"/>
    <w:rsid w:val="00B57B58"/>
    <w:rsid w:val="00B57BC5"/>
    <w:rsid w:val="00B57D05"/>
    <w:rsid w:val="00B60050"/>
    <w:rsid w:val="00B6022F"/>
    <w:rsid w:val="00B60275"/>
    <w:rsid w:val="00B60455"/>
    <w:rsid w:val="00B605BC"/>
    <w:rsid w:val="00B605EB"/>
    <w:rsid w:val="00B61061"/>
    <w:rsid w:val="00B6141E"/>
    <w:rsid w:val="00B61786"/>
    <w:rsid w:val="00B61875"/>
    <w:rsid w:val="00B618E4"/>
    <w:rsid w:val="00B61ACF"/>
    <w:rsid w:val="00B61C72"/>
    <w:rsid w:val="00B61F7B"/>
    <w:rsid w:val="00B622DF"/>
    <w:rsid w:val="00B6265E"/>
    <w:rsid w:val="00B628A9"/>
    <w:rsid w:val="00B628F6"/>
    <w:rsid w:val="00B629C0"/>
    <w:rsid w:val="00B62A11"/>
    <w:rsid w:val="00B62A21"/>
    <w:rsid w:val="00B62AFD"/>
    <w:rsid w:val="00B62C8E"/>
    <w:rsid w:val="00B62CC4"/>
    <w:rsid w:val="00B62DDD"/>
    <w:rsid w:val="00B62F7F"/>
    <w:rsid w:val="00B63048"/>
    <w:rsid w:val="00B630B1"/>
    <w:rsid w:val="00B63142"/>
    <w:rsid w:val="00B6318F"/>
    <w:rsid w:val="00B636AC"/>
    <w:rsid w:val="00B63848"/>
    <w:rsid w:val="00B638DD"/>
    <w:rsid w:val="00B63BED"/>
    <w:rsid w:val="00B64277"/>
    <w:rsid w:val="00B643D2"/>
    <w:rsid w:val="00B643DC"/>
    <w:rsid w:val="00B64420"/>
    <w:rsid w:val="00B64660"/>
    <w:rsid w:val="00B6484A"/>
    <w:rsid w:val="00B649FB"/>
    <w:rsid w:val="00B64A1F"/>
    <w:rsid w:val="00B64FBF"/>
    <w:rsid w:val="00B651DB"/>
    <w:rsid w:val="00B65476"/>
    <w:rsid w:val="00B6580B"/>
    <w:rsid w:val="00B658F8"/>
    <w:rsid w:val="00B66166"/>
    <w:rsid w:val="00B661CF"/>
    <w:rsid w:val="00B662B6"/>
    <w:rsid w:val="00B66432"/>
    <w:rsid w:val="00B66653"/>
    <w:rsid w:val="00B66A8E"/>
    <w:rsid w:val="00B66D18"/>
    <w:rsid w:val="00B66D91"/>
    <w:rsid w:val="00B67031"/>
    <w:rsid w:val="00B67A32"/>
    <w:rsid w:val="00B67A61"/>
    <w:rsid w:val="00B70122"/>
    <w:rsid w:val="00B701E6"/>
    <w:rsid w:val="00B70349"/>
    <w:rsid w:val="00B70B05"/>
    <w:rsid w:val="00B711B7"/>
    <w:rsid w:val="00B71265"/>
    <w:rsid w:val="00B716EE"/>
    <w:rsid w:val="00B7185B"/>
    <w:rsid w:val="00B7197F"/>
    <w:rsid w:val="00B71A1D"/>
    <w:rsid w:val="00B71B36"/>
    <w:rsid w:val="00B71B67"/>
    <w:rsid w:val="00B71C95"/>
    <w:rsid w:val="00B71F01"/>
    <w:rsid w:val="00B72931"/>
    <w:rsid w:val="00B730B9"/>
    <w:rsid w:val="00B73124"/>
    <w:rsid w:val="00B73318"/>
    <w:rsid w:val="00B73436"/>
    <w:rsid w:val="00B73A94"/>
    <w:rsid w:val="00B73ACE"/>
    <w:rsid w:val="00B73CD2"/>
    <w:rsid w:val="00B73D28"/>
    <w:rsid w:val="00B73D30"/>
    <w:rsid w:val="00B73DD5"/>
    <w:rsid w:val="00B742D0"/>
    <w:rsid w:val="00B7450F"/>
    <w:rsid w:val="00B74873"/>
    <w:rsid w:val="00B749EA"/>
    <w:rsid w:val="00B74C63"/>
    <w:rsid w:val="00B74D48"/>
    <w:rsid w:val="00B75093"/>
    <w:rsid w:val="00B7553D"/>
    <w:rsid w:val="00B75556"/>
    <w:rsid w:val="00B75765"/>
    <w:rsid w:val="00B75A06"/>
    <w:rsid w:val="00B75A5D"/>
    <w:rsid w:val="00B75B9C"/>
    <w:rsid w:val="00B75CBF"/>
    <w:rsid w:val="00B75D62"/>
    <w:rsid w:val="00B75DC1"/>
    <w:rsid w:val="00B75F5D"/>
    <w:rsid w:val="00B75F87"/>
    <w:rsid w:val="00B764D2"/>
    <w:rsid w:val="00B76581"/>
    <w:rsid w:val="00B767E6"/>
    <w:rsid w:val="00B768BE"/>
    <w:rsid w:val="00B76AB2"/>
    <w:rsid w:val="00B76DC8"/>
    <w:rsid w:val="00B76F4F"/>
    <w:rsid w:val="00B770D6"/>
    <w:rsid w:val="00B771ED"/>
    <w:rsid w:val="00B771F1"/>
    <w:rsid w:val="00B77302"/>
    <w:rsid w:val="00B7746F"/>
    <w:rsid w:val="00B774A1"/>
    <w:rsid w:val="00B7751E"/>
    <w:rsid w:val="00B77680"/>
    <w:rsid w:val="00B778C8"/>
    <w:rsid w:val="00B778FE"/>
    <w:rsid w:val="00B77BBD"/>
    <w:rsid w:val="00B77C07"/>
    <w:rsid w:val="00B77E86"/>
    <w:rsid w:val="00B80102"/>
    <w:rsid w:val="00B80232"/>
    <w:rsid w:val="00B803D6"/>
    <w:rsid w:val="00B803F7"/>
    <w:rsid w:val="00B804C0"/>
    <w:rsid w:val="00B80529"/>
    <w:rsid w:val="00B80DFF"/>
    <w:rsid w:val="00B80E29"/>
    <w:rsid w:val="00B80EA6"/>
    <w:rsid w:val="00B80F43"/>
    <w:rsid w:val="00B810E7"/>
    <w:rsid w:val="00B81553"/>
    <w:rsid w:val="00B815AF"/>
    <w:rsid w:val="00B81E1F"/>
    <w:rsid w:val="00B81E7D"/>
    <w:rsid w:val="00B81EC7"/>
    <w:rsid w:val="00B81EF3"/>
    <w:rsid w:val="00B82078"/>
    <w:rsid w:val="00B820B4"/>
    <w:rsid w:val="00B824D2"/>
    <w:rsid w:val="00B824E3"/>
    <w:rsid w:val="00B82688"/>
    <w:rsid w:val="00B82896"/>
    <w:rsid w:val="00B828A1"/>
    <w:rsid w:val="00B828B4"/>
    <w:rsid w:val="00B82B6C"/>
    <w:rsid w:val="00B82BB6"/>
    <w:rsid w:val="00B82D59"/>
    <w:rsid w:val="00B82D66"/>
    <w:rsid w:val="00B82D6A"/>
    <w:rsid w:val="00B82E28"/>
    <w:rsid w:val="00B82EED"/>
    <w:rsid w:val="00B82F22"/>
    <w:rsid w:val="00B832FD"/>
    <w:rsid w:val="00B8334E"/>
    <w:rsid w:val="00B833BF"/>
    <w:rsid w:val="00B835A7"/>
    <w:rsid w:val="00B83916"/>
    <w:rsid w:val="00B83918"/>
    <w:rsid w:val="00B83A36"/>
    <w:rsid w:val="00B83A4A"/>
    <w:rsid w:val="00B83C97"/>
    <w:rsid w:val="00B83E81"/>
    <w:rsid w:val="00B84415"/>
    <w:rsid w:val="00B845C5"/>
    <w:rsid w:val="00B84A8A"/>
    <w:rsid w:val="00B84AD8"/>
    <w:rsid w:val="00B84DCB"/>
    <w:rsid w:val="00B84DFC"/>
    <w:rsid w:val="00B85288"/>
    <w:rsid w:val="00B854FA"/>
    <w:rsid w:val="00B855A8"/>
    <w:rsid w:val="00B85606"/>
    <w:rsid w:val="00B8576F"/>
    <w:rsid w:val="00B857FF"/>
    <w:rsid w:val="00B858C2"/>
    <w:rsid w:val="00B85B72"/>
    <w:rsid w:val="00B8668F"/>
    <w:rsid w:val="00B86824"/>
    <w:rsid w:val="00B86B54"/>
    <w:rsid w:val="00B86C36"/>
    <w:rsid w:val="00B86C69"/>
    <w:rsid w:val="00B86CA9"/>
    <w:rsid w:val="00B86CD4"/>
    <w:rsid w:val="00B86F7C"/>
    <w:rsid w:val="00B87031"/>
    <w:rsid w:val="00B872A2"/>
    <w:rsid w:val="00B874E6"/>
    <w:rsid w:val="00B90463"/>
    <w:rsid w:val="00B9060C"/>
    <w:rsid w:val="00B9064A"/>
    <w:rsid w:val="00B90BC9"/>
    <w:rsid w:val="00B90C6A"/>
    <w:rsid w:val="00B90C6E"/>
    <w:rsid w:val="00B90F56"/>
    <w:rsid w:val="00B91026"/>
    <w:rsid w:val="00B91130"/>
    <w:rsid w:val="00B91139"/>
    <w:rsid w:val="00B912E7"/>
    <w:rsid w:val="00B914D8"/>
    <w:rsid w:val="00B91792"/>
    <w:rsid w:val="00B917A9"/>
    <w:rsid w:val="00B917DD"/>
    <w:rsid w:val="00B91849"/>
    <w:rsid w:val="00B91B4E"/>
    <w:rsid w:val="00B91CC2"/>
    <w:rsid w:val="00B91D37"/>
    <w:rsid w:val="00B922B8"/>
    <w:rsid w:val="00B92755"/>
    <w:rsid w:val="00B928FE"/>
    <w:rsid w:val="00B92A07"/>
    <w:rsid w:val="00B92B76"/>
    <w:rsid w:val="00B934F9"/>
    <w:rsid w:val="00B935A3"/>
    <w:rsid w:val="00B9372B"/>
    <w:rsid w:val="00B937FE"/>
    <w:rsid w:val="00B93820"/>
    <w:rsid w:val="00B93C0F"/>
    <w:rsid w:val="00B93CC3"/>
    <w:rsid w:val="00B93ECA"/>
    <w:rsid w:val="00B93F3B"/>
    <w:rsid w:val="00B93F9E"/>
    <w:rsid w:val="00B94078"/>
    <w:rsid w:val="00B944FB"/>
    <w:rsid w:val="00B946F3"/>
    <w:rsid w:val="00B94ADC"/>
    <w:rsid w:val="00B94F17"/>
    <w:rsid w:val="00B95136"/>
    <w:rsid w:val="00B953ED"/>
    <w:rsid w:val="00B953F1"/>
    <w:rsid w:val="00B95426"/>
    <w:rsid w:val="00B955EC"/>
    <w:rsid w:val="00B955F0"/>
    <w:rsid w:val="00B95724"/>
    <w:rsid w:val="00B957CA"/>
    <w:rsid w:val="00B958C8"/>
    <w:rsid w:val="00B95A05"/>
    <w:rsid w:val="00B95D10"/>
    <w:rsid w:val="00B95D8F"/>
    <w:rsid w:val="00B95FB7"/>
    <w:rsid w:val="00B961E8"/>
    <w:rsid w:val="00B9622C"/>
    <w:rsid w:val="00B964B8"/>
    <w:rsid w:val="00B9653E"/>
    <w:rsid w:val="00B96792"/>
    <w:rsid w:val="00B968F9"/>
    <w:rsid w:val="00B96AA8"/>
    <w:rsid w:val="00B96E03"/>
    <w:rsid w:val="00B96E0D"/>
    <w:rsid w:val="00B96F08"/>
    <w:rsid w:val="00B96FD4"/>
    <w:rsid w:val="00B9704D"/>
    <w:rsid w:val="00B97220"/>
    <w:rsid w:val="00B9725C"/>
    <w:rsid w:val="00B9761E"/>
    <w:rsid w:val="00B9778C"/>
    <w:rsid w:val="00B978F8"/>
    <w:rsid w:val="00B979B6"/>
    <w:rsid w:val="00B97B51"/>
    <w:rsid w:val="00B97E95"/>
    <w:rsid w:val="00B97FF3"/>
    <w:rsid w:val="00BA02AE"/>
    <w:rsid w:val="00BA0582"/>
    <w:rsid w:val="00BA0996"/>
    <w:rsid w:val="00BA0A57"/>
    <w:rsid w:val="00BA0AFB"/>
    <w:rsid w:val="00BA0B1A"/>
    <w:rsid w:val="00BA0BD7"/>
    <w:rsid w:val="00BA0BF9"/>
    <w:rsid w:val="00BA0CE4"/>
    <w:rsid w:val="00BA1153"/>
    <w:rsid w:val="00BA1203"/>
    <w:rsid w:val="00BA13A9"/>
    <w:rsid w:val="00BA1436"/>
    <w:rsid w:val="00BA151F"/>
    <w:rsid w:val="00BA1743"/>
    <w:rsid w:val="00BA1812"/>
    <w:rsid w:val="00BA1D97"/>
    <w:rsid w:val="00BA1DD3"/>
    <w:rsid w:val="00BA211F"/>
    <w:rsid w:val="00BA2167"/>
    <w:rsid w:val="00BA24DA"/>
    <w:rsid w:val="00BA25DB"/>
    <w:rsid w:val="00BA262F"/>
    <w:rsid w:val="00BA2640"/>
    <w:rsid w:val="00BA267A"/>
    <w:rsid w:val="00BA27C0"/>
    <w:rsid w:val="00BA2871"/>
    <w:rsid w:val="00BA28A7"/>
    <w:rsid w:val="00BA2ABF"/>
    <w:rsid w:val="00BA2B1C"/>
    <w:rsid w:val="00BA2FBC"/>
    <w:rsid w:val="00BA33B6"/>
    <w:rsid w:val="00BA3826"/>
    <w:rsid w:val="00BA383D"/>
    <w:rsid w:val="00BA3874"/>
    <w:rsid w:val="00BA3BE9"/>
    <w:rsid w:val="00BA3C01"/>
    <w:rsid w:val="00BA3CAC"/>
    <w:rsid w:val="00BA3D91"/>
    <w:rsid w:val="00BA3E71"/>
    <w:rsid w:val="00BA3F06"/>
    <w:rsid w:val="00BA3FAC"/>
    <w:rsid w:val="00BA41DE"/>
    <w:rsid w:val="00BA45E7"/>
    <w:rsid w:val="00BA4B97"/>
    <w:rsid w:val="00BA4BCC"/>
    <w:rsid w:val="00BA4C2E"/>
    <w:rsid w:val="00BA4DB4"/>
    <w:rsid w:val="00BA4EB0"/>
    <w:rsid w:val="00BA4EC7"/>
    <w:rsid w:val="00BA5214"/>
    <w:rsid w:val="00BA554C"/>
    <w:rsid w:val="00BA5723"/>
    <w:rsid w:val="00BA577F"/>
    <w:rsid w:val="00BA5B09"/>
    <w:rsid w:val="00BA5CC8"/>
    <w:rsid w:val="00BA5E0B"/>
    <w:rsid w:val="00BA5F20"/>
    <w:rsid w:val="00BA5F3E"/>
    <w:rsid w:val="00BA5F8A"/>
    <w:rsid w:val="00BA6456"/>
    <w:rsid w:val="00BA6695"/>
    <w:rsid w:val="00BA676F"/>
    <w:rsid w:val="00BA67AE"/>
    <w:rsid w:val="00BA68DA"/>
    <w:rsid w:val="00BA690B"/>
    <w:rsid w:val="00BA6970"/>
    <w:rsid w:val="00BA6D51"/>
    <w:rsid w:val="00BA6ED6"/>
    <w:rsid w:val="00BA707B"/>
    <w:rsid w:val="00BA71FA"/>
    <w:rsid w:val="00BA7377"/>
    <w:rsid w:val="00BA73D4"/>
    <w:rsid w:val="00BA7444"/>
    <w:rsid w:val="00BA74EF"/>
    <w:rsid w:val="00BA7702"/>
    <w:rsid w:val="00BA7882"/>
    <w:rsid w:val="00BA79B8"/>
    <w:rsid w:val="00BA7C95"/>
    <w:rsid w:val="00BA7DB2"/>
    <w:rsid w:val="00BA7DBF"/>
    <w:rsid w:val="00BA7F65"/>
    <w:rsid w:val="00BB0147"/>
    <w:rsid w:val="00BB0176"/>
    <w:rsid w:val="00BB04E0"/>
    <w:rsid w:val="00BB0595"/>
    <w:rsid w:val="00BB0700"/>
    <w:rsid w:val="00BB079D"/>
    <w:rsid w:val="00BB08B8"/>
    <w:rsid w:val="00BB0CFD"/>
    <w:rsid w:val="00BB0D1B"/>
    <w:rsid w:val="00BB0FCF"/>
    <w:rsid w:val="00BB1057"/>
    <w:rsid w:val="00BB1087"/>
    <w:rsid w:val="00BB122F"/>
    <w:rsid w:val="00BB12B0"/>
    <w:rsid w:val="00BB13A2"/>
    <w:rsid w:val="00BB14FC"/>
    <w:rsid w:val="00BB1577"/>
    <w:rsid w:val="00BB1694"/>
    <w:rsid w:val="00BB17C7"/>
    <w:rsid w:val="00BB194A"/>
    <w:rsid w:val="00BB1DB1"/>
    <w:rsid w:val="00BB1F32"/>
    <w:rsid w:val="00BB2098"/>
    <w:rsid w:val="00BB24A4"/>
    <w:rsid w:val="00BB2574"/>
    <w:rsid w:val="00BB27AC"/>
    <w:rsid w:val="00BB29C4"/>
    <w:rsid w:val="00BB2A4F"/>
    <w:rsid w:val="00BB32AD"/>
    <w:rsid w:val="00BB33D4"/>
    <w:rsid w:val="00BB36E4"/>
    <w:rsid w:val="00BB37AA"/>
    <w:rsid w:val="00BB3847"/>
    <w:rsid w:val="00BB3AFB"/>
    <w:rsid w:val="00BB3B4D"/>
    <w:rsid w:val="00BB3B87"/>
    <w:rsid w:val="00BB3C9B"/>
    <w:rsid w:val="00BB482F"/>
    <w:rsid w:val="00BB4988"/>
    <w:rsid w:val="00BB4A2B"/>
    <w:rsid w:val="00BB4C6A"/>
    <w:rsid w:val="00BB4D67"/>
    <w:rsid w:val="00BB4ED5"/>
    <w:rsid w:val="00BB4EF6"/>
    <w:rsid w:val="00BB4F0F"/>
    <w:rsid w:val="00BB51D5"/>
    <w:rsid w:val="00BB5364"/>
    <w:rsid w:val="00BB54B1"/>
    <w:rsid w:val="00BB57F2"/>
    <w:rsid w:val="00BB587B"/>
    <w:rsid w:val="00BB5C4C"/>
    <w:rsid w:val="00BB6153"/>
    <w:rsid w:val="00BB661C"/>
    <w:rsid w:val="00BB6745"/>
    <w:rsid w:val="00BB67C9"/>
    <w:rsid w:val="00BB696C"/>
    <w:rsid w:val="00BB69B4"/>
    <w:rsid w:val="00BB6ACE"/>
    <w:rsid w:val="00BB6B7C"/>
    <w:rsid w:val="00BB6D63"/>
    <w:rsid w:val="00BB6DFF"/>
    <w:rsid w:val="00BB6E08"/>
    <w:rsid w:val="00BB75DF"/>
    <w:rsid w:val="00BB7670"/>
    <w:rsid w:val="00BB7674"/>
    <w:rsid w:val="00BB7BD5"/>
    <w:rsid w:val="00BB7CEE"/>
    <w:rsid w:val="00BB7DE4"/>
    <w:rsid w:val="00BC00D8"/>
    <w:rsid w:val="00BC03EA"/>
    <w:rsid w:val="00BC0478"/>
    <w:rsid w:val="00BC0631"/>
    <w:rsid w:val="00BC06BB"/>
    <w:rsid w:val="00BC0A0E"/>
    <w:rsid w:val="00BC0A65"/>
    <w:rsid w:val="00BC0B69"/>
    <w:rsid w:val="00BC0C24"/>
    <w:rsid w:val="00BC0D9F"/>
    <w:rsid w:val="00BC102F"/>
    <w:rsid w:val="00BC1120"/>
    <w:rsid w:val="00BC1129"/>
    <w:rsid w:val="00BC1293"/>
    <w:rsid w:val="00BC179A"/>
    <w:rsid w:val="00BC1807"/>
    <w:rsid w:val="00BC1A51"/>
    <w:rsid w:val="00BC1C53"/>
    <w:rsid w:val="00BC1D38"/>
    <w:rsid w:val="00BC22E3"/>
    <w:rsid w:val="00BC2450"/>
    <w:rsid w:val="00BC2858"/>
    <w:rsid w:val="00BC2A68"/>
    <w:rsid w:val="00BC2B00"/>
    <w:rsid w:val="00BC2B09"/>
    <w:rsid w:val="00BC2C8E"/>
    <w:rsid w:val="00BC31C2"/>
    <w:rsid w:val="00BC3220"/>
    <w:rsid w:val="00BC326C"/>
    <w:rsid w:val="00BC36B3"/>
    <w:rsid w:val="00BC3743"/>
    <w:rsid w:val="00BC398A"/>
    <w:rsid w:val="00BC39CF"/>
    <w:rsid w:val="00BC3C26"/>
    <w:rsid w:val="00BC3CC9"/>
    <w:rsid w:val="00BC41C3"/>
    <w:rsid w:val="00BC41DC"/>
    <w:rsid w:val="00BC43C0"/>
    <w:rsid w:val="00BC43C3"/>
    <w:rsid w:val="00BC4686"/>
    <w:rsid w:val="00BC48F4"/>
    <w:rsid w:val="00BC49A9"/>
    <w:rsid w:val="00BC49C1"/>
    <w:rsid w:val="00BC4CF5"/>
    <w:rsid w:val="00BC4CF9"/>
    <w:rsid w:val="00BC4E29"/>
    <w:rsid w:val="00BC5051"/>
    <w:rsid w:val="00BC51B6"/>
    <w:rsid w:val="00BC5766"/>
    <w:rsid w:val="00BC582A"/>
    <w:rsid w:val="00BC58FF"/>
    <w:rsid w:val="00BC5A44"/>
    <w:rsid w:val="00BC5B96"/>
    <w:rsid w:val="00BC5DF7"/>
    <w:rsid w:val="00BC5F4E"/>
    <w:rsid w:val="00BC617D"/>
    <w:rsid w:val="00BC66FB"/>
    <w:rsid w:val="00BC6878"/>
    <w:rsid w:val="00BC6D09"/>
    <w:rsid w:val="00BC6F62"/>
    <w:rsid w:val="00BC717F"/>
    <w:rsid w:val="00BC72D7"/>
    <w:rsid w:val="00BC74CC"/>
    <w:rsid w:val="00BC77FE"/>
    <w:rsid w:val="00BC7F28"/>
    <w:rsid w:val="00BD00B9"/>
    <w:rsid w:val="00BD047A"/>
    <w:rsid w:val="00BD0623"/>
    <w:rsid w:val="00BD0806"/>
    <w:rsid w:val="00BD08E5"/>
    <w:rsid w:val="00BD0C13"/>
    <w:rsid w:val="00BD0E9E"/>
    <w:rsid w:val="00BD0FC3"/>
    <w:rsid w:val="00BD10CC"/>
    <w:rsid w:val="00BD145A"/>
    <w:rsid w:val="00BD1685"/>
    <w:rsid w:val="00BD16B4"/>
    <w:rsid w:val="00BD16D5"/>
    <w:rsid w:val="00BD184F"/>
    <w:rsid w:val="00BD1C9B"/>
    <w:rsid w:val="00BD1D5B"/>
    <w:rsid w:val="00BD21D7"/>
    <w:rsid w:val="00BD23BC"/>
    <w:rsid w:val="00BD24F9"/>
    <w:rsid w:val="00BD25E9"/>
    <w:rsid w:val="00BD28AA"/>
    <w:rsid w:val="00BD2973"/>
    <w:rsid w:val="00BD29B1"/>
    <w:rsid w:val="00BD2A3F"/>
    <w:rsid w:val="00BD2A42"/>
    <w:rsid w:val="00BD2A6C"/>
    <w:rsid w:val="00BD2BF9"/>
    <w:rsid w:val="00BD2D39"/>
    <w:rsid w:val="00BD2F10"/>
    <w:rsid w:val="00BD2FB5"/>
    <w:rsid w:val="00BD3635"/>
    <w:rsid w:val="00BD378A"/>
    <w:rsid w:val="00BD37D3"/>
    <w:rsid w:val="00BD3806"/>
    <w:rsid w:val="00BD3C1B"/>
    <w:rsid w:val="00BD3C3B"/>
    <w:rsid w:val="00BD3F5B"/>
    <w:rsid w:val="00BD3FC7"/>
    <w:rsid w:val="00BD4436"/>
    <w:rsid w:val="00BD4483"/>
    <w:rsid w:val="00BD44E2"/>
    <w:rsid w:val="00BD48EF"/>
    <w:rsid w:val="00BD4CE7"/>
    <w:rsid w:val="00BD4D8E"/>
    <w:rsid w:val="00BD4E0B"/>
    <w:rsid w:val="00BD4FB9"/>
    <w:rsid w:val="00BD4FC5"/>
    <w:rsid w:val="00BD5357"/>
    <w:rsid w:val="00BD53B4"/>
    <w:rsid w:val="00BD55A6"/>
    <w:rsid w:val="00BD5682"/>
    <w:rsid w:val="00BD596F"/>
    <w:rsid w:val="00BD5C20"/>
    <w:rsid w:val="00BD5D71"/>
    <w:rsid w:val="00BD6079"/>
    <w:rsid w:val="00BD6463"/>
    <w:rsid w:val="00BD65CD"/>
    <w:rsid w:val="00BD6725"/>
    <w:rsid w:val="00BD6888"/>
    <w:rsid w:val="00BD6C30"/>
    <w:rsid w:val="00BD6DA7"/>
    <w:rsid w:val="00BD7466"/>
    <w:rsid w:val="00BD7586"/>
    <w:rsid w:val="00BD75C2"/>
    <w:rsid w:val="00BD76B5"/>
    <w:rsid w:val="00BD76F9"/>
    <w:rsid w:val="00BD7715"/>
    <w:rsid w:val="00BD7808"/>
    <w:rsid w:val="00BD7895"/>
    <w:rsid w:val="00BD7EA4"/>
    <w:rsid w:val="00BD7EC6"/>
    <w:rsid w:val="00BE0157"/>
    <w:rsid w:val="00BE0353"/>
    <w:rsid w:val="00BE0569"/>
    <w:rsid w:val="00BE071D"/>
    <w:rsid w:val="00BE075C"/>
    <w:rsid w:val="00BE08BC"/>
    <w:rsid w:val="00BE0CCB"/>
    <w:rsid w:val="00BE0D85"/>
    <w:rsid w:val="00BE0E6F"/>
    <w:rsid w:val="00BE0EAC"/>
    <w:rsid w:val="00BE0FE2"/>
    <w:rsid w:val="00BE11E6"/>
    <w:rsid w:val="00BE1499"/>
    <w:rsid w:val="00BE15F9"/>
    <w:rsid w:val="00BE1A21"/>
    <w:rsid w:val="00BE1C3E"/>
    <w:rsid w:val="00BE1D8E"/>
    <w:rsid w:val="00BE201D"/>
    <w:rsid w:val="00BE20BA"/>
    <w:rsid w:val="00BE23FA"/>
    <w:rsid w:val="00BE2459"/>
    <w:rsid w:val="00BE252B"/>
    <w:rsid w:val="00BE2657"/>
    <w:rsid w:val="00BE2B24"/>
    <w:rsid w:val="00BE2D11"/>
    <w:rsid w:val="00BE2DE5"/>
    <w:rsid w:val="00BE2FD0"/>
    <w:rsid w:val="00BE3148"/>
    <w:rsid w:val="00BE334B"/>
    <w:rsid w:val="00BE3523"/>
    <w:rsid w:val="00BE359E"/>
    <w:rsid w:val="00BE378B"/>
    <w:rsid w:val="00BE3847"/>
    <w:rsid w:val="00BE39A0"/>
    <w:rsid w:val="00BE3A3F"/>
    <w:rsid w:val="00BE3A93"/>
    <w:rsid w:val="00BE3ED2"/>
    <w:rsid w:val="00BE4084"/>
    <w:rsid w:val="00BE449B"/>
    <w:rsid w:val="00BE4999"/>
    <w:rsid w:val="00BE4B86"/>
    <w:rsid w:val="00BE4BBB"/>
    <w:rsid w:val="00BE4CE2"/>
    <w:rsid w:val="00BE50C8"/>
    <w:rsid w:val="00BE50FB"/>
    <w:rsid w:val="00BE5186"/>
    <w:rsid w:val="00BE5266"/>
    <w:rsid w:val="00BE558A"/>
    <w:rsid w:val="00BE55D1"/>
    <w:rsid w:val="00BE575A"/>
    <w:rsid w:val="00BE582C"/>
    <w:rsid w:val="00BE5906"/>
    <w:rsid w:val="00BE5D52"/>
    <w:rsid w:val="00BE5F04"/>
    <w:rsid w:val="00BE5F42"/>
    <w:rsid w:val="00BE6191"/>
    <w:rsid w:val="00BE621A"/>
    <w:rsid w:val="00BE64D5"/>
    <w:rsid w:val="00BE6708"/>
    <w:rsid w:val="00BE6757"/>
    <w:rsid w:val="00BE67BD"/>
    <w:rsid w:val="00BE67C1"/>
    <w:rsid w:val="00BE6A1D"/>
    <w:rsid w:val="00BE6B20"/>
    <w:rsid w:val="00BE7183"/>
    <w:rsid w:val="00BE77BE"/>
    <w:rsid w:val="00BE7928"/>
    <w:rsid w:val="00BE7B18"/>
    <w:rsid w:val="00BE7B55"/>
    <w:rsid w:val="00BE7CD2"/>
    <w:rsid w:val="00BE7DC6"/>
    <w:rsid w:val="00BE7E49"/>
    <w:rsid w:val="00BE7FAF"/>
    <w:rsid w:val="00BF063C"/>
    <w:rsid w:val="00BF0674"/>
    <w:rsid w:val="00BF06DA"/>
    <w:rsid w:val="00BF0C5E"/>
    <w:rsid w:val="00BF0D17"/>
    <w:rsid w:val="00BF0DBD"/>
    <w:rsid w:val="00BF0EA6"/>
    <w:rsid w:val="00BF0ED4"/>
    <w:rsid w:val="00BF0EE6"/>
    <w:rsid w:val="00BF0F1D"/>
    <w:rsid w:val="00BF121E"/>
    <w:rsid w:val="00BF1371"/>
    <w:rsid w:val="00BF14AC"/>
    <w:rsid w:val="00BF16CF"/>
    <w:rsid w:val="00BF17C6"/>
    <w:rsid w:val="00BF1814"/>
    <w:rsid w:val="00BF1825"/>
    <w:rsid w:val="00BF18A8"/>
    <w:rsid w:val="00BF1B87"/>
    <w:rsid w:val="00BF1EB5"/>
    <w:rsid w:val="00BF1EFC"/>
    <w:rsid w:val="00BF2034"/>
    <w:rsid w:val="00BF2280"/>
    <w:rsid w:val="00BF2847"/>
    <w:rsid w:val="00BF3031"/>
    <w:rsid w:val="00BF3133"/>
    <w:rsid w:val="00BF3306"/>
    <w:rsid w:val="00BF3402"/>
    <w:rsid w:val="00BF38CE"/>
    <w:rsid w:val="00BF394C"/>
    <w:rsid w:val="00BF3A1C"/>
    <w:rsid w:val="00BF3A67"/>
    <w:rsid w:val="00BF3CF2"/>
    <w:rsid w:val="00BF3D68"/>
    <w:rsid w:val="00BF3E2E"/>
    <w:rsid w:val="00BF42E2"/>
    <w:rsid w:val="00BF43B5"/>
    <w:rsid w:val="00BF4556"/>
    <w:rsid w:val="00BF476C"/>
    <w:rsid w:val="00BF48F8"/>
    <w:rsid w:val="00BF4D52"/>
    <w:rsid w:val="00BF4E09"/>
    <w:rsid w:val="00BF4E66"/>
    <w:rsid w:val="00BF4FCD"/>
    <w:rsid w:val="00BF5160"/>
    <w:rsid w:val="00BF51A5"/>
    <w:rsid w:val="00BF51F3"/>
    <w:rsid w:val="00BF57F8"/>
    <w:rsid w:val="00BF590C"/>
    <w:rsid w:val="00BF59D6"/>
    <w:rsid w:val="00BF5B87"/>
    <w:rsid w:val="00BF5C63"/>
    <w:rsid w:val="00BF5D04"/>
    <w:rsid w:val="00BF5D81"/>
    <w:rsid w:val="00BF5D8B"/>
    <w:rsid w:val="00BF5E75"/>
    <w:rsid w:val="00BF5E81"/>
    <w:rsid w:val="00BF5E99"/>
    <w:rsid w:val="00BF5FAA"/>
    <w:rsid w:val="00BF630F"/>
    <w:rsid w:val="00BF6369"/>
    <w:rsid w:val="00BF6A08"/>
    <w:rsid w:val="00BF6A88"/>
    <w:rsid w:val="00BF6E43"/>
    <w:rsid w:val="00BF6E76"/>
    <w:rsid w:val="00BF7701"/>
    <w:rsid w:val="00BF778A"/>
    <w:rsid w:val="00BF784B"/>
    <w:rsid w:val="00BF786D"/>
    <w:rsid w:val="00BF7A9A"/>
    <w:rsid w:val="00BF7BE7"/>
    <w:rsid w:val="00C001AD"/>
    <w:rsid w:val="00C00532"/>
    <w:rsid w:val="00C006C1"/>
    <w:rsid w:val="00C00A22"/>
    <w:rsid w:val="00C00DBB"/>
    <w:rsid w:val="00C0105B"/>
    <w:rsid w:val="00C013D3"/>
    <w:rsid w:val="00C01528"/>
    <w:rsid w:val="00C01CC2"/>
    <w:rsid w:val="00C01D10"/>
    <w:rsid w:val="00C01EE9"/>
    <w:rsid w:val="00C01F2A"/>
    <w:rsid w:val="00C0271C"/>
    <w:rsid w:val="00C028FE"/>
    <w:rsid w:val="00C02B69"/>
    <w:rsid w:val="00C02BBC"/>
    <w:rsid w:val="00C02E73"/>
    <w:rsid w:val="00C02EA9"/>
    <w:rsid w:val="00C0309E"/>
    <w:rsid w:val="00C032DE"/>
    <w:rsid w:val="00C03980"/>
    <w:rsid w:val="00C039E5"/>
    <w:rsid w:val="00C03B98"/>
    <w:rsid w:val="00C03DF6"/>
    <w:rsid w:val="00C03E22"/>
    <w:rsid w:val="00C03E5E"/>
    <w:rsid w:val="00C042E8"/>
    <w:rsid w:val="00C04428"/>
    <w:rsid w:val="00C044C3"/>
    <w:rsid w:val="00C04717"/>
    <w:rsid w:val="00C0482A"/>
    <w:rsid w:val="00C048E8"/>
    <w:rsid w:val="00C04958"/>
    <w:rsid w:val="00C049C9"/>
    <w:rsid w:val="00C04C48"/>
    <w:rsid w:val="00C04E65"/>
    <w:rsid w:val="00C05075"/>
    <w:rsid w:val="00C051E4"/>
    <w:rsid w:val="00C05440"/>
    <w:rsid w:val="00C0549B"/>
    <w:rsid w:val="00C05731"/>
    <w:rsid w:val="00C057A6"/>
    <w:rsid w:val="00C0587B"/>
    <w:rsid w:val="00C061AA"/>
    <w:rsid w:val="00C0649A"/>
    <w:rsid w:val="00C0669C"/>
    <w:rsid w:val="00C06746"/>
    <w:rsid w:val="00C068AA"/>
    <w:rsid w:val="00C06AD4"/>
    <w:rsid w:val="00C06DE5"/>
    <w:rsid w:val="00C06FAA"/>
    <w:rsid w:val="00C07260"/>
    <w:rsid w:val="00C073F7"/>
    <w:rsid w:val="00C07528"/>
    <w:rsid w:val="00C07828"/>
    <w:rsid w:val="00C079CC"/>
    <w:rsid w:val="00C079F1"/>
    <w:rsid w:val="00C07AD4"/>
    <w:rsid w:val="00C07B36"/>
    <w:rsid w:val="00C07C1A"/>
    <w:rsid w:val="00C07DD8"/>
    <w:rsid w:val="00C07ECD"/>
    <w:rsid w:val="00C1007A"/>
    <w:rsid w:val="00C101F5"/>
    <w:rsid w:val="00C1032E"/>
    <w:rsid w:val="00C10349"/>
    <w:rsid w:val="00C1050A"/>
    <w:rsid w:val="00C10545"/>
    <w:rsid w:val="00C10552"/>
    <w:rsid w:val="00C1056A"/>
    <w:rsid w:val="00C10710"/>
    <w:rsid w:val="00C10860"/>
    <w:rsid w:val="00C10BB8"/>
    <w:rsid w:val="00C10C73"/>
    <w:rsid w:val="00C10CE8"/>
    <w:rsid w:val="00C10FD8"/>
    <w:rsid w:val="00C11157"/>
    <w:rsid w:val="00C111AF"/>
    <w:rsid w:val="00C11282"/>
    <w:rsid w:val="00C11428"/>
    <w:rsid w:val="00C114D6"/>
    <w:rsid w:val="00C115BA"/>
    <w:rsid w:val="00C11C79"/>
    <w:rsid w:val="00C11F80"/>
    <w:rsid w:val="00C120BC"/>
    <w:rsid w:val="00C120C7"/>
    <w:rsid w:val="00C12595"/>
    <w:rsid w:val="00C12625"/>
    <w:rsid w:val="00C1265F"/>
    <w:rsid w:val="00C12810"/>
    <w:rsid w:val="00C12BDE"/>
    <w:rsid w:val="00C12C4C"/>
    <w:rsid w:val="00C12D34"/>
    <w:rsid w:val="00C12D57"/>
    <w:rsid w:val="00C12D6E"/>
    <w:rsid w:val="00C12D95"/>
    <w:rsid w:val="00C133D4"/>
    <w:rsid w:val="00C135B7"/>
    <w:rsid w:val="00C139E6"/>
    <w:rsid w:val="00C13A61"/>
    <w:rsid w:val="00C13B49"/>
    <w:rsid w:val="00C13C27"/>
    <w:rsid w:val="00C13D67"/>
    <w:rsid w:val="00C13D76"/>
    <w:rsid w:val="00C13F8F"/>
    <w:rsid w:val="00C14317"/>
    <w:rsid w:val="00C1466A"/>
    <w:rsid w:val="00C147D1"/>
    <w:rsid w:val="00C148D5"/>
    <w:rsid w:val="00C14A72"/>
    <w:rsid w:val="00C14A92"/>
    <w:rsid w:val="00C14AE9"/>
    <w:rsid w:val="00C14CE1"/>
    <w:rsid w:val="00C14FA3"/>
    <w:rsid w:val="00C153DF"/>
    <w:rsid w:val="00C15432"/>
    <w:rsid w:val="00C15436"/>
    <w:rsid w:val="00C154AE"/>
    <w:rsid w:val="00C155BA"/>
    <w:rsid w:val="00C1590A"/>
    <w:rsid w:val="00C15A01"/>
    <w:rsid w:val="00C15CD3"/>
    <w:rsid w:val="00C15DA5"/>
    <w:rsid w:val="00C16233"/>
    <w:rsid w:val="00C16295"/>
    <w:rsid w:val="00C163FD"/>
    <w:rsid w:val="00C16635"/>
    <w:rsid w:val="00C169DA"/>
    <w:rsid w:val="00C16A98"/>
    <w:rsid w:val="00C16B76"/>
    <w:rsid w:val="00C16F4A"/>
    <w:rsid w:val="00C16F8C"/>
    <w:rsid w:val="00C170AE"/>
    <w:rsid w:val="00C17173"/>
    <w:rsid w:val="00C17291"/>
    <w:rsid w:val="00C1734C"/>
    <w:rsid w:val="00C175F4"/>
    <w:rsid w:val="00C17A94"/>
    <w:rsid w:val="00C17AAC"/>
    <w:rsid w:val="00C17EA1"/>
    <w:rsid w:val="00C2006D"/>
    <w:rsid w:val="00C200A6"/>
    <w:rsid w:val="00C201F6"/>
    <w:rsid w:val="00C20249"/>
    <w:rsid w:val="00C20842"/>
    <w:rsid w:val="00C2094E"/>
    <w:rsid w:val="00C20965"/>
    <w:rsid w:val="00C2098E"/>
    <w:rsid w:val="00C20C43"/>
    <w:rsid w:val="00C20D4D"/>
    <w:rsid w:val="00C20DA0"/>
    <w:rsid w:val="00C20DF2"/>
    <w:rsid w:val="00C20E69"/>
    <w:rsid w:val="00C20E6C"/>
    <w:rsid w:val="00C21091"/>
    <w:rsid w:val="00C210AE"/>
    <w:rsid w:val="00C21210"/>
    <w:rsid w:val="00C212EF"/>
    <w:rsid w:val="00C2133C"/>
    <w:rsid w:val="00C2189C"/>
    <w:rsid w:val="00C219EF"/>
    <w:rsid w:val="00C21B51"/>
    <w:rsid w:val="00C2206C"/>
    <w:rsid w:val="00C2215B"/>
    <w:rsid w:val="00C221DF"/>
    <w:rsid w:val="00C222BF"/>
    <w:rsid w:val="00C226A8"/>
    <w:rsid w:val="00C22808"/>
    <w:rsid w:val="00C228D3"/>
    <w:rsid w:val="00C22B86"/>
    <w:rsid w:val="00C22CD3"/>
    <w:rsid w:val="00C2300F"/>
    <w:rsid w:val="00C230A0"/>
    <w:rsid w:val="00C230D9"/>
    <w:rsid w:val="00C23546"/>
    <w:rsid w:val="00C23675"/>
    <w:rsid w:val="00C2386B"/>
    <w:rsid w:val="00C238D6"/>
    <w:rsid w:val="00C238EC"/>
    <w:rsid w:val="00C23B76"/>
    <w:rsid w:val="00C23C1C"/>
    <w:rsid w:val="00C23C36"/>
    <w:rsid w:val="00C23E98"/>
    <w:rsid w:val="00C23EC8"/>
    <w:rsid w:val="00C23EF9"/>
    <w:rsid w:val="00C23F03"/>
    <w:rsid w:val="00C24427"/>
    <w:rsid w:val="00C244E1"/>
    <w:rsid w:val="00C24554"/>
    <w:rsid w:val="00C24686"/>
    <w:rsid w:val="00C248D8"/>
    <w:rsid w:val="00C24D20"/>
    <w:rsid w:val="00C24D59"/>
    <w:rsid w:val="00C251F3"/>
    <w:rsid w:val="00C252F4"/>
    <w:rsid w:val="00C253CC"/>
    <w:rsid w:val="00C25432"/>
    <w:rsid w:val="00C25F20"/>
    <w:rsid w:val="00C25F3E"/>
    <w:rsid w:val="00C25FEE"/>
    <w:rsid w:val="00C26040"/>
    <w:rsid w:val="00C26768"/>
    <w:rsid w:val="00C26A92"/>
    <w:rsid w:val="00C26DD6"/>
    <w:rsid w:val="00C26E74"/>
    <w:rsid w:val="00C2707F"/>
    <w:rsid w:val="00C2775A"/>
    <w:rsid w:val="00C27B1F"/>
    <w:rsid w:val="00C27F77"/>
    <w:rsid w:val="00C303EE"/>
    <w:rsid w:val="00C3061B"/>
    <w:rsid w:val="00C3075C"/>
    <w:rsid w:val="00C308ED"/>
    <w:rsid w:val="00C30A2E"/>
    <w:rsid w:val="00C30C97"/>
    <w:rsid w:val="00C312B4"/>
    <w:rsid w:val="00C3148A"/>
    <w:rsid w:val="00C314D2"/>
    <w:rsid w:val="00C3191B"/>
    <w:rsid w:val="00C31C65"/>
    <w:rsid w:val="00C31EB5"/>
    <w:rsid w:val="00C31EF0"/>
    <w:rsid w:val="00C32215"/>
    <w:rsid w:val="00C3248D"/>
    <w:rsid w:val="00C325B6"/>
    <w:rsid w:val="00C325FB"/>
    <w:rsid w:val="00C3262C"/>
    <w:rsid w:val="00C327F4"/>
    <w:rsid w:val="00C32803"/>
    <w:rsid w:val="00C328F6"/>
    <w:rsid w:val="00C32E74"/>
    <w:rsid w:val="00C33046"/>
    <w:rsid w:val="00C33121"/>
    <w:rsid w:val="00C33418"/>
    <w:rsid w:val="00C334A7"/>
    <w:rsid w:val="00C33722"/>
    <w:rsid w:val="00C338DA"/>
    <w:rsid w:val="00C338E6"/>
    <w:rsid w:val="00C33911"/>
    <w:rsid w:val="00C3397D"/>
    <w:rsid w:val="00C33B3B"/>
    <w:rsid w:val="00C33E96"/>
    <w:rsid w:val="00C3435B"/>
    <w:rsid w:val="00C34623"/>
    <w:rsid w:val="00C347D7"/>
    <w:rsid w:val="00C347FB"/>
    <w:rsid w:val="00C34824"/>
    <w:rsid w:val="00C34D9C"/>
    <w:rsid w:val="00C351A7"/>
    <w:rsid w:val="00C353EA"/>
    <w:rsid w:val="00C3543F"/>
    <w:rsid w:val="00C3575E"/>
    <w:rsid w:val="00C35D88"/>
    <w:rsid w:val="00C35E3C"/>
    <w:rsid w:val="00C360A0"/>
    <w:rsid w:val="00C361D0"/>
    <w:rsid w:val="00C36343"/>
    <w:rsid w:val="00C36682"/>
    <w:rsid w:val="00C3672B"/>
    <w:rsid w:val="00C367C9"/>
    <w:rsid w:val="00C3697F"/>
    <w:rsid w:val="00C36B1F"/>
    <w:rsid w:val="00C36C8A"/>
    <w:rsid w:val="00C37027"/>
    <w:rsid w:val="00C37C80"/>
    <w:rsid w:val="00C37F67"/>
    <w:rsid w:val="00C40332"/>
    <w:rsid w:val="00C4035B"/>
    <w:rsid w:val="00C405CC"/>
    <w:rsid w:val="00C4087D"/>
    <w:rsid w:val="00C408D8"/>
    <w:rsid w:val="00C408F1"/>
    <w:rsid w:val="00C40973"/>
    <w:rsid w:val="00C40975"/>
    <w:rsid w:val="00C40A13"/>
    <w:rsid w:val="00C40A38"/>
    <w:rsid w:val="00C40C75"/>
    <w:rsid w:val="00C40F56"/>
    <w:rsid w:val="00C410E2"/>
    <w:rsid w:val="00C412EA"/>
    <w:rsid w:val="00C41495"/>
    <w:rsid w:val="00C416A3"/>
    <w:rsid w:val="00C419B6"/>
    <w:rsid w:val="00C41F4F"/>
    <w:rsid w:val="00C41F5B"/>
    <w:rsid w:val="00C421CD"/>
    <w:rsid w:val="00C4224D"/>
    <w:rsid w:val="00C42258"/>
    <w:rsid w:val="00C4239D"/>
    <w:rsid w:val="00C42488"/>
    <w:rsid w:val="00C4261E"/>
    <w:rsid w:val="00C428EB"/>
    <w:rsid w:val="00C42AB7"/>
    <w:rsid w:val="00C42CA3"/>
    <w:rsid w:val="00C42E21"/>
    <w:rsid w:val="00C4319C"/>
    <w:rsid w:val="00C433CB"/>
    <w:rsid w:val="00C434C4"/>
    <w:rsid w:val="00C435A1"/>
    <w:rsid w:val="00C4389B"/>
    <w:rsid w:val="00C43905"/>
    <w:rsid w:val="00C43B74"/>
    <w:rsid w:val="00C43C07"/>
    <w:rsid w:val="00C43E01"/>
    <w:rsid w:val="00C4406F"/>
    <w:rsid w:val="00C446F8"/>
    <w:rsid w:val="00C44702"/>
    <w:rsid w:val="00C4481C"/>
    <w:rsid w:val="00C448B8"/>
    <w:rsid w:val="00C449C5"/>
    <w:rsid w:val="00C44AE8"/>
    <w:rsid w:val="00C44B22"/>
    <w:rsid w:val="00C44BA8"/>
    <w:rsid w:val="00C44C56"/>
    <w:rsid w:val="00C44C91"/>
    <w:rsid w:val="00C44CB4"/>
    <w:rsid w:val="00C44E96"/>
    <w:rsid w:val="00C44EA0"/>
    <w:rsid w:val="00C44F54"/>
    <w:rsid w:val="00C45173"/>
    <w:rsid w:val="00C452B1"/>
    <w:rsid w:val="00C45719"/>
    <w:rsid w:val="00C4572A"/>
    <w:rsid w:val="00C45AC7"/>
    <w:rsid w:val="00C45BB0"/>
    <w:rsid w:val="00C45E1E"/>
    <w:rsid w:val="00C45E87"/>
    <w:rsid w:val="00C4612B"/>
    <w:rsid w:val="00C461CF"/>
    <w:rsid w:val="00C4622C"/>
    <w:rsid w:val="00C462A4"/>
    <w:rsid w:val="00C466A6"/>
    <w:rsid w:val="00C4678A"/>
    <w:rsid w:val="00C46833"/>
    <w:rsid w:val="00C46856"/>
    <w:rsid w:val="00C4699F"/>
    <w:rsid w:val="00C46D02"/>
    <w:rsid w:val="00C46D79"/>
    <w:rsid w:val="00C46DD0"/>
    <w:rsid w:val="00C46DE8"/>
    <w:rsid w:val="00C46F38"/>
    <w:rsid w:val="00C4702E"/>
    <w:rsid w:val="00C470BF"/>
    <w:rsid w:val="00C47310"/>
    <w:rsid w:val="00C47342"/>
    <w:rsid w:val="00C47434"/>
    <w:rsid w:val="00C4751B"/>
    <w:rsid w:val="00C477A0"/>
    <w:rsid w:val="00C47A5C"/>
    <w:rsid w:val="00C47D63"/>
    <w:rsid w:val="00C50203"/>
    <w:rsid w:val="00C50320"/>
    <w:rsid w:val="00C505BF"/>
    <w:rsid w:val="00C50691"/>
    <w:rsid w:val="00C507CB"/>
    <w:rsid w:val="00C50B04"/>
    <w:rsid w:val="00C50F26"/>
    <w:rsid w:val="00C50F9D"/>
    <w:rsid w:val="00C510CB"/>
    <w:rsid w:val="00C5140D"/>
    <w:rsid w:val="00C51529"/>
    <w:rsid w:val="00C516F7"/>
    <w:rsid w:val="00C51DA4"/>
    <w:rsid w:val="00C520D3"/>
    <w:rsid w:val="00C52211"/>
    <w:rsid w:val="00C522AC"/>
    <w:rsid w:val="00C52A67"/>
    <w:rsid w:val="00C52C01"/>
    <w:rsid w:val="00C52F08"/>
    <w:rsid w:val="00C52FBE"/>
    <w:rsid w:val="00C53146"/>
    <w:rsid w:val="00C53460"/>
    <w:rsid w:val="00C53699"/>
    <w:rsid w:val="00C5379B"/>
    <w:rsid w:val="00C53B18"/>
    <w:rsid w:val="00C54075"/>
    <w:rsid w:val="00C54200"/>
    <w:rsid w:val="00C5437A"/>
    <w:rsid w:val="00C545D5"/>
    <w:rsid w:val="00C54607"/>
    <w:rsid w:val="00C54A17"/>
    <w:rsid w:val="00C54A5C"/>
    <w:rsid w:val="00C54C71"/>
    <w:rsid w:val="00C553D5"/>
    <w:rsid w:val="00C55A9E"/>
    <w:rsid w:val="00C55B21"/>
    <w:rsid w:val="00C55D46"/>
    <w:rsid w:val="00C55F9A"/>
    <w:rsid w:val="00C5622B"/>
    <w:rsid w:val="00C5629E"/>
    <w:rsid w:val="00C563EB"/>
    <w:rsid w:val="00C5688A"/>
    <w:rsid w:val="00C56A49"/>
    <w:rsid w:val="00C56BEB"/>
    <w:rsid w:val="00C570F8"/>
    <w:rsid w:val="00C576D9"/>
    <w:rsid w:val="00C5771A"/>
    <w:rsid w:val="00C577F7"/>
    <w:rsid w:val="00C57B4F"/>
    <w:rsid w:val="00C57C1F"/>
    <w:rsid w:val="00C57CEC"/>
    <w:rsid w:val="00C57E62"/>
    <w:rsid w:val="00C60204"/>
    <w:rsid w:val="00C60287"/>
    <w:rsid w:val="00C6038C"/>
    <w:rsid w:val="00C603C3"/>
    <w:rsid w:val="00C604CD"/>
    <w:rsid w:val="00C60765"/>
    <w:rsid w:val="00C60888"/>
    <w:rsid w:val="00C60AFC"/>
    <w:rsid w:val="00C60B15"/>
    <w:rsid w:val="00C60B22"/>
    <w:rsid w:val="00C61128"/>
    <w:rsid w:val="00C61173"/>
    <w:rsid w:val="00C61214"/>
    <w:rsid w:val="00C61283"/>
    <w:rsid w:val="00C61305"/>
    <w:rsid w:val="00C6134F"/>
    <w:rsid w:val="00C614D7"/>
    <w:rsid w:val="00C614F4"/>
    <w:rsid w:val="00C617EE"/>
    <w:rsid w:val="00C619D2"/>
    <w:rsid w:val="00C61AD7"/>
    <w:rsid w:val="00C61D20"/>
    <w:rsid w:val="00C621FD"/>
    <w:rsid w:val="00C62236"/>
    <w:rsid w:val="00C62262"/>
    <w:rsid w:val="00C62626"/>
    <w:rsid w:val="00C628CE"/>
    <w:rsid w:val="00C631AC"/>
    <w:rsid w:val="00C634FB"/>
    <w:rsid w:val="00C63787"/>
    <w:rsid w:val="00C6398B"/>
    <w:rsid w:val="00C639A4"/>
    <w:rsid w:val="00C63A61"/>
    <w:rsid w:val="00C63CB2"/>
    <w:rsid w:val="00C63E05"/>
    <w:rsid w:val="00C63F79"/>
    <w:rsid w:val="00C64168"/>
    <w:rsid w:val="00C6437C"/>
    <w:rsid w:val="00C6439B"/>
    <w:rsid w:val="00C644C7"/>
    <w:rsid w:val="00C646F4"/>
    <w:rsid w:val="00C64826"/>
    <w:rsid w:val="00C648D2"/>
    <w:rsid w:val="00C64900"/>
    <w:rsid w:val="00C64C79"/>
    <w:rsid w:val="00C64E3C"/>
    <w:rsid w:val="00C65072"/>
    <w:rsid w:val="00C651A7"/>
    <w:rsid w:val="00C652D0"/>
    <w:rsid w:val="00C652EE"/>
    <w:rsid w:val="00C6533B"/>
    <w:rsid w:val="00C65472"/>
    <w:rsid w:val="00C65600"/>
    <w:rsid w:val="00C6567C"/>
    <w:rsid w:val="00C65B9A"/>
    <w:rsid w:val="00C65EF7"/>
    <w:rsid w:val="00C65F4F"/>
    <w:rsid w:val="00C66149"/>
    <w:rsid w:val="00C6674C"/>
    <w:rsid w:val="00C667D9"/>
    <w:rsid w:val="00C66A5E"/>
    <w:rsid w:val="00C66C1E"/>
    <w:rsid w:val="00C66C71"/>
    <w:rsid w:val="00C66CC2"/>
    <w:rsid w:val="00C66F7F"/>
    <w:rsid w:val="00C67050"/>
    <w:rsid w:val="00C6733F"/>
    <w:rsid w:val="00C6739F"/>
    <w:rsid w:val="00C676A1"/>
    <w:rsid w:val="00C676BC"/>
    <w:rsid w:val="00C67B6D"/>
    <w:rsid w:val="00C67BC9"/>
    <w:rsid w:val="00C67BF2"/>
    <w:rsid w:val="00C67C26"/>
    <w:rsid w:val="00C67C5D"/>
    <w:rsid w:val="00C67D87"/>
    <w:rsid w:val="00C7045A"/>
    <w:rsid w:val="00C704C9"/>
    <w:rsid w:val="00C7088E"/>
    <w:rsid w:val="00C708F9"/>
    <w:rsid w:val="00C70992"/>
    <w:rsid w:val="00C70B72"/>
    <w:rsid w:val="00C70C3C"/>
    <w:rsid w:val="00C70DFE"/>
    <w:rsid w:val="00C7104F"/>
    <w:rsid w:val="00C711AF"/>
    <w:rsid w:val="00C711E3"/>
    <w:rsid w:val="00C711F1"/>
    <w:rsid w:val="00C71577"/>
    <w:rsid w:val="00C7161D"/>
    <w:rsid w:val="00C71672"/>
    <w:rsid w:val="00C7177A"/>
    <w:rsid w:val="00C7180B"/>
    <w:rsid w:val="00C71B7F"/>
    <w:rsid w:val="00C71EC8"/>
    <w:rsid w:val="00C7207D"/>
    <w:rsid w:val="00C7279A"/>
    <w:rsid w:val="00C72810"/>
    <w:rsid w:val="00C729FC"/>
    <w:rsid w:val="00C72A92"/>
    <w:rsid w:val="00C72AC6"/>
    <w:rsid w:val="00C72C22"/>
    <w:rsid w:val="00C72CC1"/>
    <w:rsid w:val="00C72EA4"/>
    <w:rsid w:val="00C72FF4"/>
    <w:rsid w:val="00C731FF"/>
    <w:rsid w:val="00C7333F"/>
    <w:rsid w:val="00C734A1"/>
    <w:rsid w:val="00C7361C"/>
    <w:rsid w:val="00C737CA"/>
    <w:rsid w:val="00C73867"/>
    <w:rsid w:val="00C73D0D"/>
    <w:rsid w:val="00C73D34"/>
    <w:rsid w:val="00C742AB"/>
    <w:rsid w:val="00C7448D"/>
    <w:rsid w:val="00C744C0"/>
    <w:rsid w:val="00C74501"/>
    <w:rsid w:val="00C74622"/>
    <w:rsid w:val="00C74791"/>
    <w:rsid w:val="00C74992"/>
    <w:rsid w:val="00C74C18"/>
    <w:rsid w:val="00C751B4"/>
    <w:rsid w:val="00C75387"/>
    <w:rsid w:val="00C75445"/>
    <w:rsid w:val="00C75480"/>
    <w:rsid w:val="00C7560D"/>
    <w:rsid w:val="00C7563D"/>
    <w:rsid w:val="00C757E4"/>
    <w:rsid w:val="00C759C8"/>
    <w:rsid w:val="00C75E7B"/>
    <w:rsid w:val="00C75FEC"/>
    <w:rsid w:val="00C761D8"/>
    <w:rsid w:val="00C764C3"/>
    <w:rsid w:val="00C764E8"/>
    <w:rsid w:val="00C766C2"/>
    <w:rsid w:val="00C76746"/>
    <w:rsid w:val="00C76960"/>
    <w:rsid w:val="00C76B44"/>
    <w:rsid w:val="00C76CE3"/>
    <w:rsid w:val="00C76D96"/>
    <w:rsid w:val="00C76F65"/>
    <w:rsid w:val="00C77503"/>
    <w:rsid w:val="00C77520"/>
    <w:rsid w:val="00C77919"/>
    <w:rsid w:val="00C77A2E"/>
    <w:rsid w:val="00C77C96"/>
    <w:rsid w:val="00C77DA3"/>
    <w:rsid w:val="00C77F5E"/>
    <w:rsid w:val="00C77F65"/>
    <w:rsid w:val="00C80076"/>
    <w:rsid w:val="00C80861"/>
    <w:rsid w:val="00C80B30"/>
    <w:rsid w:val="00C80C10"/>
    <w:rsid w:val="00C80DEB"/>
    <w:rsid w:val="00C80E7D"/>
    <w:rsid w:val="00C80E9D"/>
    <w:rsid w:val="00C813D9"/>
    <w:rsid w:val="00C8145D"/>
    <w:rsid w:val="00C816C9"/>
    <w:rsid w:val="00C816FB"/>
    <w:rsid w:val="00C8170B"/>
    <w:rsid w:val="00C81823"/>
    <w:rsid w:val="00C81945"/>
    <w:rsid w:val="00C81C97"/>
    <w:rsid w:val="00C81DE1"/>
    <w:rsid w:val="00C82032"/>
    <w:rsid w:val="00C82053"/>
    <w:rsid w:val="00C8226E"/>
    <w:rsid w:val="00C8281D"/>
    <w:rsid w:val="00C82925"/>
    <w:rsid w:val="00C82932"/>
    <w:rsid w:val="00C82C82"/>
    <w:rsid w:val="00C82E6D"/>
    <w:rsid w:val="00C82EB0"/>
    <w:rsid w:val="00C82EFF"/>
    <w:rsid w:val="00C8312E"/>
    <w:rsid w:val="00C8317F"/>
    <w:rsid w:val="00C8349A"/>
    <w:rsid w:val="00C8352B"/>
    <w:rsid w:val="00C838EE"/>
    <w:rsid w:val="00C83C26"/>
    <w:rsid w:val="00C83CA9"/>
    <w:rsid w:val="00C83DFC"/>
    <w:rsid w:val="00C83FE3"/>
    <w:rsid w:val="00C840BD"/>
    <w:rsid w:val="00C840CD"/>
    <w:rsid w:val="00C8431C"/>
    <w:rsid w:val="00C843F8"/>
    <w:rsid w:val="00C844D8"/>
    <w:rsid w:val="00C8460D"/>
    <w:rsid w:val="00C84CB3"/>
    <w:rsid w:val="00C8545B"/>
    <w:rsid w:val="00C857B7"/>
    <w:rsid w:val="00C85ADD"/>
    <w:rsid w:val="00C85B22"/>
    <w:rsid w:val="00C85EBC"/>
    <w:rsid w:val="00C86193"/>
    <w:rsid w:val="00C86252"/>
    <w:rsid w:val="00C863E3"/>
    <w:rsid w:val="00C86A99"/>
    <w:rsid w:val="00C86D90"/>
    <w:rsid w:val="00C86EE1"/>
    <w:rsid w:val="00C8710E"/>
    <w:rsid w:val="00C8745D"/>
    <w:rsid w:val="00C874CF"/>
    <w:rsid w:val="00C875D9"/>
    <w:rsid w:val="00C87683"/>
    <w:rsid w:val="00C879C2"/>
    <w:rsid w:val="00C87BEF"/>
    <w:rsid w:val="00C87C2D"/>
    <w:rsid w:val="00C9008E"/>
    <w:rsid w:val="00C90271"/>
    <w:rsid w:val="00C906F7"/>
    <w:rsid w:val="00C90716"/>
    <w:rsid w:val="00C909BD"/>
    <w:rsid w:val="00C90B18"/>
    <w:rsid w:val="00C90EA5"/>
    <w:rsid w:val="00C90F16"/>
    <w:rsid w:val="00C9143E"/>
    <w:rsid w:val="00C9146A"/>
    <w:rsid w:val="00C914F6"/>
    <w:rsid w:val="00C916E1"/>
    <w:rsid w:val="00C91783"/>
    <w:rsid w:val="00C91BE0"/>
    <w:rsid w:val="00C91BF0"/>
    <w:rsid w:val="00C91CC8"/>
    <w:rsid w:val="00C91F3E"/>
    <w:rsid w:val="00C9209C"/>
    <w:rsid w:val="00C921BB"/>
    <w:rsid w:val="00C92271"/>
    <w:rsid w:val="00C922D5"/>
    <w:rsid w:val="00C92456"/>
    <w:rsid w:val="00C92592"/>
    <w:rsid w:val="00C92813"/>
    <w:rsid w:val="00C928DE"/>
    <w:rsid w:val="00C929FD"/>
    <w:rsid w:val="00C92B47"/>
    <w:rsid w:val="00C92D39"/>
    <w:rsid w:val="00C92EE9"/>
    <w:rsid w:val="00C932FC"/>
    <w:rsid w:val="00C9368A"/>
    <w:rsid w:val="00C937A4"/>
    <w:rsid w:val="00C93A99"/>
    <w:rsid w:val="00C93D59"/>
    <w:rsid w:val="00C93EED"/>
    <w:rsid w:val="00C93F30"/>
    <w:rsid w:val="00C942CF"/>
    <w:rsid w:val="00C942E8"/>
    <w:rsid w:val="00C943FE"/>
    <w:rsid w:val="00C9448D"/>
    <w:rsid w:val="00C94522"/>
    <w:rsid w:val="00C94714"/>
    <w:rsid w:val="00C94BC5"/>
    <w:rsid w:val="00C94BEA"/>
    <w:rsid w:val="00C9528E"/>
    <w:rsid w:val="00C953ED"/>
    <w:rsid w:val="00C9557F"/>
    <w:rsid w:val="00C95CBB"/>
    <w:rsid w:val="00C9651F"/>
    <w:rsid w:val="00C965A3"/>
    <w:rsid w:val="00C96777"/>
    <w:rsid w:val="00C9680F"/>
    <w:rsid w:val="00C96964"/>
    <w:rsid w:val="00C96973"/>
    <w:rsid w:val="00C96E82"/>
    <w:rsid w:val="00C96E97"/>
    <w:rsid w:val="00C96EA4"/>
    <w:rsid w:val="00C96F35"/>
    <w:rsid w:val="00C97094"/>
    <w:rsid w:val="00C970AB"/>
    <w:rsid w:val="00C970D7"/>
    <w:rsid w:val="00C9739F"/>
    <w:rsid w:val="00C97603"/>
    <w:rsid w:val="00C9768C"/>
    <w:rsid w:val="00C9780B"/>
    <w:rsid w:val="00C97C2C"/>
    <w:rsid w:val="00C97CEA"/>
    <w:rsid w:val="00C97E76"/>
    <w:rsid w:val="00C97F28"/>
    <w:rsid w:val="00C97FB0"/>
    <w:rsid w:val="00CA0356"/>
    <w:rsid w:val="00CA0397"/>
    <w:rsid w:val="00CA03B7"/>
    <w:rsid w:val="00CA06CC"/>
    <w:rsid w:val="00CA07DC"/>
    <w:rsid w:val="00CA0A74"/>
    <w:rsid w:val="00CA0A7B"/>
    <w:rsid w:val="00CA0FDA"/>
    <w:rsid w:val="00CA10F4"/>
    <w:rsid w:val="00CA1114"/>
    <w:rsid w:val="00CA15B0"/>
    <w:rsid w:val="00CA1600"/>
    <w:rsid w:val="00CA1A45"/>
    <w:rsid w:val="00CA1B51"/>
    <w:rsid w:val="00CA2074"/>
    <w:rsid w:val="00CA22E2"/>
    <w:rsid w:val="00CA28F1"/>
    <w:rsid w:val="00CA2D4B"/>
    <w:rsid w:val="00CA2EA1"/>
    <w:rsid w:val="00CA3006"/>
    <w:rsid w:val="00CA3271"/>
    <w:rsid w:val="00CA3386"/>
    <w:rsid w:val="00CA3807"/>
    <w:rsid w:val="00CA3A33"/>
    <w:rsid w:val="00CA3E02"/>
    <w:rsid w:val="00CA3E0C"/>
    <w:rsid w:val="00CA415A"/>
    <w:rsid w:val="00CA42C9"/>
    <w:rsid w:val="00CA482E"/>
    <w:rsid w:val="00CA4B6B"/>
    <w:rsid w:val="00CA4C88"/>
    <w:rsid w:val="00CA4D15"/>
    <w:rsid w:val="00CA4F25"/>
    <w:rsid w:val="00CA50BE"/>
    <w:rsid w:val="00CA50F4"/>
    <w:rsid w:val="00CA59FC"/>
    <w:rsid w:val="00CA5B0B"/>
    <w:rsid w:val="00CA5B67"/>
    <w:rsid w:val="00CA5DF6"/>
    <w:rsid w:val="00CA6306"/>
    <w:rsid w:val="00CA64BF"/>
    <w:rsid w:val="00CA68E4"/>
    <w:rsid w:val="00CA6D3E"/>
    <w:rsid w:val="00CA6ED8"/>
    <w:rsid w:val="00CA6FB1"/>
    <w:rsid w:val="00CA7054"/>
    <w:rsid w:val="00CA7148"/>
    <w:rsid w:val="00CA7918"/>
    <w:rsid w:val="00CA7BE4"/>
    <w:rsid w:val="00CA7E68"/>
    <w:rsid w:val="00CA7E96"/>
    <w:rsid w:val="00CA7F2F"/>
    <w:rsid w:val="00CA88C7"/>
    <w:rsid w:val="00CB003D"/>
    <w:rsid w:val="00CB0052"/>
    <w:rsid w:val="00CB0243"/>
    <w:rsid w:val="00CB0346"/>
    <w:rsid w:val="00CB0519"/>
    <w:rsid w:val="00CB0736"/>
    <w:rsid w:val="00CB0E74"/>
    <w:rsid w:val="00CB0F4D"/>
    <w:rsid w:val="00CB0F75"/>
    <w:rsid w:val="00CB0FD4"/>
    <w:rsid w:val="00CB0FE6"/>
    <w:rsid w:val="00CB17AD"/>
    <w:rsid w:val="00CB1AFD"/>
    <w:rsid w:val="00CB1EE8"/>
    <w:rsid w:val="00CB263D"/>
    <w:rsid w:val="00CB2870"/>
    <w:rsid w:val="00CB2C51"/>
    <w:rsid w:val="00CB2D48"/>
    <w:rsid w:val="00CB30C9"/>
    <w:rsid w:val="00CB30FE"/>
    <w:rsid w:val="00CB341B"/>
    <w:rsid w:val="00CB39D7"/>
    <w:rsid w:val="00CB3A19"/>
    <w:rsid w:val="00CB3FE6"/>
    <w:rsid w:val="00CB3FFE"/>
    <w:rsid w:val="00CB40A1"/>
    <w:rsid w:val="00CB413A"/>
    <w:rsid w:val="00CB4C6F"/>
    <w:rsid w:val="00CB4FEF"/>
    <w:rsid w:val="00CB50A8"/>
    <w:rsid w:val="00CB514B"/>
    <w:rsid w:val="00CB56E5"/>
    <w:rsid w:val="00CB5767"/>
    <w:rsid w:val="00CB57C2"/>
    <w:rsid w:val="00CB585F"/>
    <w:rsid w:val="00CB5C8B"/>
    <w:rsid w:val="00CB5D18"/>
    <w:rsid w:val="00CB5ECC"/>
    <w:rsid w:val="00CB5ECE"/>
    <w:rsid w:val="00CB5F3F"/>
    <w:rsid w:val="00CB61A9"/>
    <w:rsid w:val="00CB61B2"/>
    <w:rsid w:val="00CB665F"/>
    <w:rsid w:val="00CB66C0"/>
    <w:rsid w:val="00CB67A5"/>
    <w:rsid w:val="00CB67BE"/>
    <w:rsid w:val="00CB68D1"/>
    <w:rsid w:val="00CB6A41"/>
    <w:rsid w:val="00CB6A6E"/>
    <w:rsid w:val="00CB6E4C"/>
    <w:rsid w:val="00CB6EBD"/>
    <w:rsid w:val="00CB7164"/>
    <w:rsid w:val="00CB72C3"/>
    <w:rsid w:val="00CB7431"/>
    <w:rsid w:val="00CB7671"/>
    <w:rsid w:val="00CB7716"/>
    <w:rsid w:val="00CB772E"/>
    <w:rsid w:val="00CB7A64"/>
    <w:rsid w:val="00CB7BF8"/>
    <w:rsid w:val="00CB7D59"/>
    <w:rsid w:val="00CB7DEB"/>
    <w:rsid w:val="00CB7ED6"/>
    <w:rsid w:val="00CB7FAA"/>
    <w:rsid w:val="00CC00F8"/>
    <w:rsid w:val="00CC0362"/>
    <w:rsid w:val="00CC0450"/>
    <w:rsid w:val="00CC0558"/>
    <w:rsid w:val="00CC0A6E"/>
    <w:rsid w:val="00CC0B12"/>
    <w:rsid w:val="00CC0CB4"/>
    <w:rsid w:val="00CC1086"/>
    <w:rsid w:val="00CC1197"/>
    <w:rsid w:val="00CC1568"/>
    <w:rsid w:val="00CC15C5"/>
    <w:rsid w:val="00CC18E2"/>
    <w:rsid w:val="00CC1947"/>
    <w:rsid w:val="00CC1A70"/>
    <w:rsid w:val="00CC1AF3"/>
    <w:rsid w:val="00CC1D83"/>
    <w:rsid w:val="00CC1D94"/>
    <w:rsid w:val="00CC1D99"/>
    <w:rsid w:val="00CC1D9B"/>
    <w:rsid w:val="00CC1FE2"/>
    <w:rsid w:val="00CC21DB"/>
    <w:rsid w:val="00CC26DB"/>
    <w:rsid w:val="00CC27A1"/>
    <w:rsid w:val="00CC27C6"/>
    <w:rsid w:val="00CC2AE7"/>
    <w:rsid w:val="00CC2B97"/>
    <w:rsid w:val="00CC2BFB"/>
    <w:rsid w:val="00CC2C5B"/>
    <w:rsid w:val="00CC2D8A"/>
    <w:rsid w:val="00CC31BE"/>
    <w:rsid w:val="00CC33B2"/>
    <w:rsid w:val="00CC33E3"/>
    <w:rsid w:val="00CC34C2"/>
    <w:rsid w:val="00CC34DC"/>
    <w:rsid w:val="00CC3577"/>
    <w:rsid w:val="00CC3CF7"/>
    <w:rsid w:val="00CC3E4C"/>
    <w:rsid w:val="00CC4180"/>
    <w:rsid w:val="00CC41E0"/>
    <w:rsid w:val="00CC45C1"/>
    <w:rsid w:val="00CC4747"/>
    <w:rsid w:val="00CC481E"/>
    <w:rsid w:val="00CC4FC7"/>
    <w:rsid w:val="00CC5079"/>
    <w:rsid w:val="00CC53BE"/>
    <w:rsid w:val="00CC5450"/>
    <w:rsid w:val="00CC5545"/>
    <w:rsid w:val="00CC575C"/>
    <w:rsid w:val="00CC5D5D"/>
    <w:rsid w:val="00CC64B3"/>
    <w:rsid w:val="00CC64D3"/>
    <w:rsid w:val="00CC6880"/>
    <w:rsid w:val="00CC6A6B"/>
    <w:rsid w:val="00CC6AC5"/>
    <w:rsid w:val="00CC6BCC"/>
    <w:rsid w:val="00CC6DF7"/>
    <w:rsid w:val="00CC6F3E"/>
    <w:rsid w:val="00CC6FC3"/>
    <w:rsid w:val="00CC72A1"/>
    <w:rsid w:val="00CC75EA"/>
    <w:rsid w:val="00CC7892"/>
    <w:rsid w:val="00CC7923"/>
    <w:rsid w:val="00CC79FD"/>
    <w:rsid w:val="00CD0313"/>
    <w:rsid w:val="00CD050B"/>
    <w:rsid w:val="00CD0612"/>
    <w:rsid w:val="00CD0A1F"/>
    <w:rsid w:val="00CD0C06"/>
    <w:rsid w:val="00CD0E5D"/>
    <w:rsid w:val="00CD0EDA"/>
    <w:rsid w:val="00CD0FF7"/>
    <w:rsid w:val="00CD1228"/>
    <w:rsid w:val="00CD1532"/>
    <w:rsid w:val="00CD18EB"/>
    <w:rsid w:val="00CD1EF8"/>
    <w:rsid w:val="00CD1FB3"/>
    <w:rsid w:val="00CD2376"/>
    <w:rsid w:val="00CD2427"/>
    <w:rsid w:val="00CD24FA"/>
    <w:rsid w:val="00CD26B6"/>
    <w:rsid w:val="00CD2922"/>
    <w:rsid w:val="00CD29CE"/>
    <w:rsid w:val="00CD2B27"/>
    <w:rsid w:val="00CD2B4E"/>
    <w:rsid w:val="00CD2CE1"/>
    <w:rsid w:val="00CD2DA2"/>
    <w:rsid w:val="00CD2E74"/>
    <w:rsid w:val="00CD2ED6"/>
    <w:rsid w:val="00CD310E"/>
    <w:rsid w:val="00CD3210"/>
    <w:rsid w:val="00CD35D1"/>
    <w:rsid w:val="00CD366A"/>
    <w:rsid w:val="00CD37DE"/>
    <w:rsid w:val="00CD388F"/>
    <w:rsid w:val="00CD3AFF"/>
    <w:rsid w:val="00CD40D8"/>
    <w:rsid w:val="00CD41F3"/>
    <w:rsid w:val="00CD4235"/>
    <w:rsid w:val="00CD4328"/>
    <w:rsid w:val="00CD4966"/>
    <w:rsid w:val="00CD4B33"/>
    <w:rsid w:val="00CD4DA8"/>
    <w:rsid w:val="00CD4F8C"/>
    <w:rsid w:val="00CD506D"/>
    <w:rsid w:val="00CD516B"/>
    <w:rsid w:val="00CD5538"/>
    <w:rsid w:val="00CD55FF"/>
    <w:rsid w:val="00CD601E"/>
    <w:rsid w:val="00CD606F"/>
    <w:rsid w:val="00CD60EE"/>
    <w:rsid w:val="00CD6447"/>
    <w:rsid w:val="00CD66E0"/>
    <w:rsid w:val="00CD68E2"/>
    <w:rsid w:val="00CD694F"/>
    <w:rsid w:val="00CD6BF7"/>
    <w:rsid w:val="00CD6C43"/>
    <w:rsid w:val="00CD6D7E"/>
    <w:rsid w:val="00CD6E4C"/>
    <w:rsid w:val="00CD7329"/>
    <w:rsid w:val="00CD7578"/>
    <w:rsid w:val="00CD76C2"/>
    <w:rsid w:val="00CD7CDE"/>
    <w:rsid w:val="00CD7F88"/>
    <w:rsid w:val="00CE0166"/>
    <w:rsid w:val="00CE0291"/>
    <w:rsid w:val="00CE02FE"/>
    <w:rsid w:val="00CE0415"/>
    <w:rsid w:val="00CE043A"/>
    <w:rsid w:val="00CE0C32"/>
    <w:rsid w:val="00CE0E7B"/>
    <w:rsid w:val="00CE0F13"/>
    <w:rsid w:val="00CE0FFA"/>
    <w:rsid w:val="00CE1492"/>
    <w:rsid w:val="00CE1567"/>
    <w:rsid w:val="00CE1609"/>
    <w:rsid w:val="00CE1610"/>
    <w:rsid w:val="00CE1A28"/>
    <w:rsid w:val="00CE1B4A"/>
    <w:rsid w:val="00CE1C25"/>
    <w:rsid w:val="00CE1C8A"/>
    <w:rsid w:val="00CE1D04"/>
    <w:rsid w:val="00CE1E81"/>
    <w:rsid w:val="00CE1ED4"/>
    <w:rsid w:val="00CE1EDE"/>
    <w:rsid w:val="00CE1FBF"/>
    <w:rsid w:val="00CE2069"/>
    <w:rsid w:val="00CE22E9"/>
    <w:rsid w:val="00CE2389"/>
    <w:rsid w:val="00CE2431"/>
    <w:rsid w:val="00CE2482"/>
    <w:rsid w:val="00CE261D"/>
    <w:rsid w:val="00CE2894"/>
    <w:rsid w:val="00CE2B47"/>
    <w:rsid w:val="00CE2BD8"/>
    <w:rsid w:val="00CE2F66"/>
    <w:rsid w:val="00CE3142"/>
    <w:rsid w:val="00CE3364"/>
    <w:rsid w:val="00CE3592"/>
    <w:rsid w:val="00CE35F6"/>
    <w:rsid w:val="00CE3992"/>
    <w:rsid w:val="00CE3B60"/>
    <w:rsid w:val="00CE3E5B"/>
    <w:rsid w:val="00CE4110"/>
    <w:rsid w:val="00CE4274"/>
    <w:rsid w:val="00CE43CA"/>
    <w:rsid w:val="00CE45E1"/>
    <w:rsid w:val="00CE4952"/>
    <w:rsid w:val="00CE4D4E"/>
    <w:rsid w:val="00CE4D65"/>
    <w:rsid w:val="00CE5083"/>
    <w:rsid w:val="00CE5236"/>
    <w:rsid w:val="00CE52F9"/>
    <w:rsid w:val="00CE533E"/>
    <w:rsid w:val="00CE535A"/>
    <w:rsid w:val="00CE5395"/>
    <w:rsid w:val="00CE5446"/>
    <w:rsid w:val="00CE54BA"/>
    <w:rsid w:val="00CE5538"/>
    <w:rsid w:val="00CE56B1"/>
    <w:rsid w:val="00CE5738"/>
    <w:rsid w:val="00CE5771"/>
    <w:rsid w:val="00CE5D1E"/>
    <w:rsid w:val="00CE607D"/>
    <w:rsid w:val="00CE6328"/>
    <w:rsid w:val="00CE652B"/>
    <w:rsid w:val="00CE67B7"/>
    <w:rsid w:val="00CE680F"/>
    <w:rsid w:val="00CE68B9"/>
    <w:rsid w:val="00CE6A53"/>
    <w:rsid w:val="00CE6A65"/>
    <w:rsid w:val="00CE6CF2"/>
    <w:rsid w:val="00CE7155"/>
    <w:rsid w:val="00CE7614"/>
    <w:rsid w:val="00CE767A"/>
    <w:rsid w:val="00CE7695"/>
    <w:rsid w:val="00CE779B"/>
    <w:rsid w:val="00CE7842"/>
    <w:rsid w:val="00CE79F1"/>
    <w:rsid w:val="00CE7B1C"/>
    <w:rsid w:val="00CE7EFF"/>
    <w:rsid w:val="00CF02D8"/>
    <w:rsid w:val="00CF0477"/>
    <w:rsid w:val="00CF04E3"/>
    <w:rsid w:val="00CF0525"/>
    <w:rsid w:val="00CF06D2"/>
    <w:rsid w:val="00CF07DD"/>
    <w:rsid w:val="00CF0941"/>
    <w:rsid w:val="00CF0945"/>
    <w:rsid w:val="00CF0A1D"/>
    <w:rsid w:val="00CF0A93"/>
    <w:rsid w:val="00CF0E05"/>
    <w:rsid w:val="00CF0F49"/>
    <w:rsid w:val="00CF0F7D"/>
    <w:rsid w:val="00CF10E7"/>
    <w:rsid w:val="00CF1170"/>
    <w:rsid w:val="00CF12A6"/>
    <w:rsid w:val="00CF12E1"/>
    <w:rsid w:val="00CF1416"/>
    <w:rsid w:val="00CF170E"/>
    <w:rsid w:val="00CF19B1"/>
    <w:rsid w:val="00CF19CE"/>
    <w:rsid w:val="00CF1F30"/>
    <w:rsid w:val="00CF216E"/>
    <w:rsid w:val="00CF2243"/>
    <w:rsid w:val="00CF2270"/>
    <w:rsid w:val="00CF253E"/>
    <w:rsid w:val="00CF2674"/>
    <w:rsid w:val="00CF26C2"/>
    <w:rsid w:val="00CF299E"/>
    <w:rsid w:val="00CF2BC9"/>
    <w:rsid w:val="00CF2C7A"/>
    <w:rsid w:val="00CF3023"/>
    <w:rsid w:val="00CF3080"/>
    <w:rsid w:val="00CF31BB"/>
    <w:rsid w:val="00CF3214"/>
    <w:rsid w:val="00CF328E"/>
    <w:rsid w:val="00CF3297"/>
    <w:rsid w:val="00CF3582"/>
    <w:rsid w:val="00CF359A"/>
    <w:rsid w:val="00CF36DA"/>
    <w:rsid w:val="00CF3733"/>
    <w:rsid w:val="00CF386E"/>
    <w:rsid w:val="00CF3995"/>
    <w:rsid w:val="00CF3C32"/>
    <w:rsid w:val="00CF3F3F"/>
    <w:rsid w:val="00CF4096"/>
    <w:rsid w:val="00CF4368"/>
    <w:rsid w:val="00CF45B9"/>
    <w:rsid w:val="00CF45D3"/>
    <w:rsid w:val="00CF46BD"/>
    <w:rsid w:val="00CF49FA"/>
    <w:rsid w:val="00CF4AF1"/>
    <w:rsid w:val="00CF4BD3"/>
    <w:rsid w:val="00CF4EDF"/>
    <w:rsid w:val="00CF4FEC"/>
    <w:rsid w:val="00CF51A6"/>
    <w:rsid w:val="00CF5339"/>
    <w:rsid w:val="00CF5537"/>
    <w:rsid w:val="00CF5A66"/>
    <w:rsid w:val="00CF5CA7"/>
    <w:rsid w:val="00CF5E23"/>
    <w:rsid w:val="00CF5EA8"/>
    <w:rsid w:val="00CF65D9"/>
    <w:rsid w:val="00CF7220"/>
    <w:rsid w:val="00CF72EC"/>
    <w:rsid w:val="00CF73E9"/>
    <w:rsid w:val="00CF75BC"/>
    <w:rsid w:val="00CF7627"/>
    <w:rsid w:val="00CF76AA"/>
    <w:rsid w:val="00CF780F"/>
    <w:rsid w:val="00CF7B90"/>
    <w:rsid w:val="00CF7C40"/>
    <w:rsid w:val="00CF7D88"/>
    <w:rsid w:val="00CF7F84"/>
    <w:rsid w:val="00D000C4"/>
    <w:rsid w:val="00D004A6"/>
    <w:rsid w:val="00D00F81"/>
    <w:rsid w:val="00D01056"/>
    <w:rsid w:val="00D0109C"/>
    <w:rsid w:val="00D011F7"/>
    <w:rsid w:val="00D012BD"/>
    <w:rsid w:val="00D01644"/>
    <w:rsid w:val="00D01B2F"/>
    <w:rsid w:val="00D01EC6"/>
    <w:rsid w:val="00D02027"/>
    <w:rsid w:val="00D02088"/>
    <w:rsid w:val="00D02183"/>
    <w:rsid w:val="00D021DB"/>
    <w:rsid w:val="00D02607"/>
    <w:rsid w:val="00D026A4"/>
    <w:rsid w:val="00D029C0"/>
    <w:rsid w:val="00D029E5"/>
    <w:rsid w:val="00D02DD7"/>
    <w:rsid w:val="00D02E98"/>
    <w:rsid w:val="00D02F06"/>
    <w:rsid w:val="00D03284"/>
    <w:rsid w:val="00D033F0"/>
    <w:rsid w:val="00D0343C"/>
    <w:rsid w:val="00D03612"/>
    <w:rsid w:val="00D037EF"/>
    <w:rsid w:val="00D03855"/>
    <w:rsid w:val="00D038FC"/>
    <w:rsid w:val="00D03A77"/>
    <w:rsid w:val="00D03BBA"/>
    <w:rsid w:val="00D03E5D"/>
    <w:rsid w:val="00D03F5A"/>
    <w:rsid w:val="00D04180"/>
    <w:rsid w:val="00D042D3"/>
    <w:rsid w:val="00D042F8"/>
    <w:rsid w:val="00D04487"/>
    <w:rsid w:val="00D04795"/>
    <w:rsid w:val="00D04816"/>
    <w:rsid w:val="00D048A9"/>
    <w:rsid w:val="00D0492E"/>
    <w:rsid w:val="00D04D0D"/>
    <w:rsid w:val="00D04F49"/>
    <w:rsid w:val="00D05066"/>
    <w:rsid w:val="00D0509C"/>
    <w:rsid w:val="00D0526A"/>
    <w:rsid w:val="00D053D8"/>
    <w:rsid w:val="00D05551"/>
    <w:rsid w:val="00D05927"/>
    <w:rsid w:val="00D059FD"/>
    <w:rsid w:val="00D05A80"/>
    <w:rsid w:val="00D05AD4"/>
    <w:rsid w:val="00D05B0E"/>
    <w:rsid w:val="00D05CAE"/>
    <w:rsid w:val="00D05EA2"/>
    <w:rsid w:val="00D062E1"/>
    <w:rsid w:val="00D065D5"/>
    <w:rsid w:val="00D065F7"/>
    <w:rsid w:val="00D06E17"/>
    <w:rsid w:val="00D06FB4"/>
    <w:rsid w:val="00D07028"/>
    <w:rsid w:val="00D0707D"/>
    <w:rsid w:val="00D07176"/>
    <w:rsid w:val="00D071B9"/>
    <w:rsid w:val="00D073BA"/>
    <w:rsid w:val="00D074FE"/>
    <w:rsid w:val="00D07785"/>
    <w:rsid w:val="00D077E3"/>
    <w:rsid w:val="00D077EB"/>
    <w:rsid w:val="00D07951"/>
    <w:rsid w:val="00D07B6D"/>
    <w:rsid w:val="00D07E3E"/>
    <w:rsid w:val="00D10099"/>
    <w:rsid w:val="00D100C2"/>
    <w:rsid w:val="00D102D4"/>
    <w:rsid w:val="00D10343"/>
    <w:rsid w:val="00D10569"/>
    <w:rsid w:val="00D107AE"/>
    <w:rsid w:val="00D107D7"/>
    <w:rsid w:val="00D109A3"/>
    <w:rsid w:val="00D10B2D"/>
    <w:rsid w:val="00D10E0A"/>
    <w:rsid w:val="00D10E2A"/>
    <w:rsid w:val="00D110DF"/>
    <w:rsid w:val="00D11D6B"/>
    <w:rsid w:val="00D11DF0"/>
    <w:rsid w:val="00D11FDC"/>
    <w:rsid w:val="00D122A4"/>
    <w:rsid w:val="00D12593"/>
    <w:rsid w:val="00D1275A"/>
    <w:rsid w:val="00D12ACE"/>
    <w:rsid w:val="00D12BC2"/>
    <w:rsid w:val="00D1368B"/>
    <w:rsid w:val="00D136DA"/>
    <w:rsid w:val="00D13957"/>
    <w:rsid w:val="00D13BC9"/>
    <w:rsid w:val="00D13C0A"/>
    <w:rsid w:val="00D13D08"/>
    <w:rsid w:val="00D1419F"/>
    <w:rsid w:val="00D1446B"/>
    <w:rsid w:val="00D1446E"/>
    <w:rsid w:val="00D1468D"/>
    <w:rsid w:val="00D1475A"/>
    <w:rsid w:val="00D14845"/>
    <w:rsid w:val="00D14C72"/>
    <w:rsid w:val="00D14E07"/>
    <w:rsid w:val="00D1510E"/>
    <w:rsid w:val="00D15273"/>
    <w:rsid w:val="00D15300"/>
    <w:rsid w:val="00D15659"/>
    <w:rsid w:val="00D15E2F"/>
    <w:rsid w:val="00D15E41"/>
    <w:rsid w:val="00D15F76"/>
    <w:rsid w:val="00D16B6F"/>
    <w:rsid w:val="00D16DFA"/>
    <w:rsid w:val="00D16EA7"/>
    <w:rsid w:val="00D16F09"/>
    <w:rsid w:val="00D1731F"/>
    <w:rsid w:val="00D17687"/>
    <w:rsid w:val="00D17B75"/>
    <w:rsid w:val="00D17DBF"/>
    <w:rsid w:val="00D20089"/>
    <w:rsid w:val="00D201BC"/>
    <w:rsid w:val="00D2047B"/>
    <w:rsid w:val="00D20623"/>
    <w:rsid w:val="00D20763"/>
    <w:rsid w:val="00D20A94"/>
    <w:rsid w:val="00D20AA4"/>
    <w:rsid w:val="00D20ACC"/>
    <w:rsid w:val="00D21461"/>
    <w:rsid w:val="00D2151F"/>
    <w:rsid w:val="00D2161D"/>
    <w:rsid w:val="00D217F8"/>
    <w:rsid w:val="00D21858"/>
    <w:rsid w:val="00D21910"/>
    <w:rsid w:val="00D2199E"/>
    <w:rsid w:val="00D21A07"/>
    <w:rsid w:val="00D21A67"/>
    <w:rsid w:val="00D21EE9"/>
    <w:rsid w:val="00D21FA7"/>
    <w:rsid w:val="00D2269F"/>
    <w:rsid w:val="00D227E1"/>
    <w:rsid w:val="00D229E1"/>
    <w:rsid w:val="00D22CC0"/>
    <w:rsid w:val="00D22CF2"/>
    <w:rsid w:val="00D22EB8"/>
    <w:rsid w:val="00D22F54"/>
    <w:rsid w:val="00D22F81"/>
    <w:rsid w:val="00D2310F"/>
    <w:rsid w:val="00D233E2"/>
    <w:rsid w:val="00D23432"/>
    <w:rsid w:val="00D2365A"/>
    <w:rsid w:val="00D23978"/>
    <w:rsid w:val="00D239D1"/>
    <w:rsid w:val="00D2412B"/>
    <w:rsid w:val="00D242F8"/>
    <w:rsid w:val="00D24594"/>
    <w:rsid w:val="00D245A9"/>
    <w:rsid w:val="00D245C1"/>
    <w:rsid w:val="00D245F7"/>
    <w:rsid w:val="00D247D2"/>
    <w:rsid w:val="00D24F17"/>
    <w:rsid w:val="00D24F9B"/>
    <w:rsid w:val="00D24FF3"/>
    <w:rsid w:val="00D25374"/>
    <w:rsid w:val="00D25491"/>
    <w:rsid w:val="00D2590D"/>
    <w:rsid w:val="00D25C3E"/>
    <w:rsid w:val="00D25FB7"/>
    <w:rsid w:val="00D26016"/>
    <w:rsid w:val="00D26677"/>
    <w:rsid w:val="00D26A36"/>
    <w:rsid w:val="00D26CA5"/>
    <w:rsid w:val="00D26FDA"/>
    <w:rsid w:val="00D27046"/>
    <w:rsid w:val="00D274DF"/>
    <w:rsid w:val="00D27D47"/>
    <w:rsid w:val="00D27DED"/>
    <w:rsid w:val="00D27FD4"/>
    <w:rsid w:val="00D30001"/>
    <w:rsid w:val="00D30044"/>
    <w:rsid w:val="00D30281"/>
    <w:rsid w:val="00D302F8"/>
    <w:rsid w:val="00D30370"/>
    <w:rsid w:val="00D3037D"/>
    <w:rsid w:val="00D308B7"/>
    <w:rsid w:val="00D30AA8"/>
    <w:rsid w:val="00D30B22"/>
    <w:rsid w:val="00D30F41"/>
    <w:rsid w:val="00D317C3"/>
    <w:rsid w:val="00D318D9"/>
    <w:rsid w:val="00D319D7"/>
    <w:rsid w:val="00D31B16"/>
    <w:rsid w:val="00D31B6F"/>
    <w:rsid w:val="00D31D50"/>
    <w:rsid w:val="00D31DCD"/>
    <w:rsid w:val="00D326F1"/>
    <w:rsid w:val="00D32705"/>
    <w:rsid w:val="00D32786"/>
    <w:rsid w:val="00D327F2"/>
    <w:rsid w:val="00D32944"/>
    <w:rsid w:val="00D32A01"/>
    <w:rsid w:val="00D32A3B"/>
    <w:rsid w:val="00D32C09"/>
    <w:rsid w:val="00D32D83"/>
    <w:rsid w:val="00D331A0"/>
    <w:rsid w:val="00D331B5"/>
    <w:rsid w:val="00D3320E"/>
    <w:rsid w:val="00D33395"/>
    <w:rsid w:val="00D33426"/>
    <w:rsid w:val="00D335A8"/>
    <w:rsid w:val="00D3365D"/>
    <w:rsid w:val="00D33A88"/>
    <w:rsid w:val="00D33E27"/>
    <w:rsid w:val="00D33F18"/>
    <w:rsid w:val="00D34254"/>
    <w:rsid w:val="00D3426A"/>
    <w:rsid w:val="00D34430"/>
    <w:rsid w:val="00D3459B"/>
    <w:rsid w:val="00D345B3"/>
    <w:rsid w:val="00D345DC"/>
    <w:rsid w:val="00D3466C"/>
    <w:rsid w:val="00D3493F"/>
    <w:rsid w:val="00D34A49"/>
    <w:rsid w:val="00D34AE3"/>
    <w:rsid w:val="00D34C8C"/>
    <w:rsid w:val="00D34D19"/>
    <w:rsid w:val="00D351D7"/>
    <w:rsid w:val="00D351E8"/>
    <w:rsid w:val="00D3523C"/>
    <w:rsid w:val="00D35384"/>
    <w:rsid w:val="00D353CA"/>
    <w:rsid w:val="00D35475"/>
    <w:rsid w:val="00D35511"/>
    <w:rsid w:val="00D356A3"/>
    <w:rsid w:val="00D3570C"/>
    <w:rsid w:val="00D3590F"/>
    <w:rsid w:val="00D35A0E"/>
    <w:rsid w:val="00D35C19"/>
    <w:rsid w:val="00D35D72"/>
    <w:rsid w:val="00D35E61"/>
    <w:rsid w:val="00D35FC1"/>
    <w:rsid w:val="00D36285"/>
    <w:rsid w:val="00D36468"/>
    <w:rsid w:val="00D36538"/>
    <w:rsid w:val="00D36666"/>
    <w:rsid w:val="00D36929"/>
    <w:rsid w:val="00D36CF0"/>
    <w:rsid w:val="00D36D3B"/>
    <w:rsid w:val="00D36D8F"/>
    <w:rsid w:val="00D36F0B"/>
    <w:rsid w:val="00D372E3"/>
    <w:rsid w:val="00D376FC"/>
    <w:rsid w:val="00D37DBB"/>
    <w:rsid w:val="00D37E24"/>
    <w:rsid w:val="00D37E49"/>
    <w:rsid w:val="00D37EF3"/>
    <w:rsid w:val="00D40080"/>
    <w:rsid w:val="00D401BD"/>
    <w:rsid w:val="00D404D6"/>
    <w:rsid w:val="00D405CA"/>
    <w:rsid w:val="00D408B9"/>
    <w:rsid w:val="00D408E9"/>
    <w:rsid w:val="00D40DD8"/>
    <w:rsid w:val="00D40E68"/>
    <w:rsid w:val="00D4109D"/>
    <w:rsid w:val="00D413C4"/>
    <w:rsid w:val="00D4141B"/>
    <w:rsid w:val="00D41489"/>
    <w:rsid w:val="00D414D5"/>
    <w:rsid w:val="00D4179D"/>
    <w:rsid w:val="00D418B3"/>
    <w:rsid w:val="00D41A7E"/>
    <w:rsid w:val="00D41D5C"/>
    <w:rsid w:val="00D41DE1"/>
    <w:rsid w:val="00D423CA"/>
    <w:rsid w:val="00D424B2"/>
    <w:rsid w:val="00D426C0"/>
    <w:rsid w:val="00D427FB"/>
    <w:rsid w:val="00D429B4"/>
    <w:rsid w:val="00D433B6"/>
    <w:rsid w:val="00D4375D"/>
    <w:rsid w:val="00D4386F"/>
    <w:rsid w:val="00D43985"/>
    <w:rsid w:val="00D439E9"/>
    <w:rsid w:val="00D43CDA"/>
    <w:rsid w:val="00D443FD"/>
    <w:rsid w:val="00D44403"/>
    <w:rsid w:val="00D445BE"/>
    <w:rsid w:val="00D4492D"/>
    <w:rsid w:val="00D44A37"/>
    <w:rsid w:val="00D44A59"/>
    <w:rsid w:val="00D44ACE"/>
    <w:rsid w:val="00D44B10"/>
    <w:rsid w:val="00D44EFE"/>
    <w:rsid w:val="00D455B5"/>
    <w:rsid w:val="00D457EA"/>
    <w:rsid w:val="00D45830"/>
    <w:rsid w:val="00D45889"/>
    <w:rsid w:val="00D45A6F"/>
    <w:rsid w:val="00D45B70"/>
    <w:rsid w:val="00D45CA1"/>
    <w:rsid w:val="00D45CBC"/>
    <w:rsid w:val="00D46043"/>
    <w:rsid w:val="00D46194"/>
    <w:rsid w:val="00D463CF"/>
    <w:rsid w:val="00D4665B"/>
    <w:rsid w:val="00D46699"/>
    <w:rsid w:val="00D46798"/>
    <w:rsid w:val="00D46A4E"/>
    <w:rsid w:val="00D46D8B"/>
    <w:rsid w:val="00D46E50"/>
    <w:rsid w:val="00D471EE"/>
    <w:rsid w:val="00D47471"/>
    <w:rsid w:val="00D47795"/>
    <w:rsid w:val="00D4783D"/>
    <w:rsid w:val="00D47F7B"/>
    <w:rsid w:val="00D501E6"/>
    <w:rsid w:val="00D502C5"/>
    <w:rsid w:val="00D5035A"/>
    <w:rsid w:val="00D5047A"/>
    <w:rsid w:val="00D50774"/>
    <w:rsid w:val="00D507DE"/>
    <w:rsid w:val="00D50909"/>
    <w:rsid w:val="00D50D0C"/>
    <w:rsid w:val="00D50E2F"/>
    <w:rsid w:val="00D51114"/>
    <w:rsid w:val="00D5118E"/>
    <w:rsid w:val="00D512AC"/>
    <w:rsid w:val="00D51379"/>
    <w:rsid w:val="00D5147D"/>
    <w:rsid w:val="00D5182F"/>
    <w:rsid w:val="00D519E9"/>
    <w:rsid w:val="00D51C24"/>
    <w:rsid w:val="00D51E3F"/>
    <w:rsid w:val="00D51E81"/>
    <w:rsid w:val="00D5254D"/>
    <w:rsid w:val="00D525C3"/>
    <w:rsid w:val="00D525F6"/>
    <w:rsid w:val="00D5261F"/>
    <w:rsid w:val="00D52746"/>
    <w:rsid w:val="00D52BC3"/>
    <w:rsid w:val="00D52C5B"/>
    <w:rsid w:val="00D5306E"/>
    <w:rsid w:val="00D53118"/>
    <w:rsid w:val="00D531F8"/>
    <w:rsid w:val="00D5385C"/>
    <w:rsid w:val="00D539E5"/>
    <w:rsid w:val="00D53C5B"/>
    <w:rsid w:val="00D53C5E"/>
    <w:rsid w:val="00D53C88"/>
    <w:rsid w:val="00D53D18"/>
    <w:rsid w:val="00D53D53"/>
    <w:rsid w:val="00D540F8"/>
    <w:rsid w:val="00D5444D"/>
    <w:rsid w:val="00D546F7"/>
    <w:rsid w:val="00D548A9"/>
    <w:rsid w:val="00D54977"/>
    <w:rsid w:val="00D54C95"/>
    <w:rsid w:val="00D54D60"/>
    <w:rsid w:val="00D54EE5"/>
    <w:rsid w:val="00D5508B"/>
    <w:rsid w:val="00D552B4"/>
    <w:rsid w:val="00D555A1"/>
    <w:rsid w:val="00D5589C"/>
    <w:rsid w:val="00D55966"/>
    <w:rsid w:val="00D55A00"/>
    <w:rsid w:val="00D5608D"/>
    <w:rsid w:val="00D560D3"/>
    <w:rsid w:val="00D56153"/>
    <w:rsid w:val="00D561F7"/>
    <w:rsid w:val="00D5627E"/>
    <w:rsid w:val="00D56462"/>
    <w:rsid w:val="00D565F8"/>
    <w:rsid w:val="00D5664B"/>
    <w:rsid w:val="00D5699B"/>
    <w:rsid w:val="00D5710C"/>
    <w:rsid w:val="00D573A7"/>
    <w:rsid w:val="00D573D0"/>
    <w:rsid w:val="00D574F2"/>
    <w:rsid w:val="00D57533"/>
    <w:rsid w:val="00D57655"/>
    <w:rsid w:val="00D57800"/>
    <w:rsid w:val="00D57967"/>
    <w:rsid w:val="00D57D80"/>
    <w:rsid w:val="00D57E65"/>
    <w:rsid w:val="00D6009B"/>
    <w:rsid w:val="00D601F1"/>
    <w:rsid w:val="00D6029F"/>
    <w:rsid w:val="00D603CC"/>
    <w:rsid w:val="00D60524"/>
    <w:rsid w:val="00D605E2"/>
    <w:rsid w:val="00D6086A"/>
    <w:rsid w:val="00D60A0E"/>
    <w:rsid w:val="00D60EE9"/>
    <w:rsid w:val="00D60F96"/>
    <w:rsid w:val="00D61765"/>
    <w:rsid w:val="00D61802"/>
    <w:rsid w:val="00D61A29"/>
    <w:rsid w:val="00D61CC5"/>
    <w:rsid w:val="00D61D0C"/>
    <w:rsid w:val="00D61ED5"/>
    <w:rsid w:val="00D6219B"/>
    <w:rsid w:val="00D622C8"/>
    <w:rsid w:val="00D62406"/>
    <w:rsid w:val="00D6252A"/>
    <w:rsid w:val="00D625F4"/>
    <w:rsid w:val="00D626D2"/>
    <w:rsid w:val="00D6272A"/>
    <w:rsid w:val="00D62869"/>
    <w:rsid w:val="00D62958"/>
    <w:rsid w:val="00D62C81"/>
    <w:rsid w:val="00D63619"/>
    <w:rsid w:val="00D6367E"/>
    <w:rsid w:val="00D63D24"/>
    <w:rsid w:val="00D63F65"/>
    <w:rsid w:val="00D63FC3"/>
    <w:rsid w:val="00D6414F"/>
    <w:rsid w:val="00D644F1"/>
    <w:rsid w:val="00D6462F"/>
    <w:rsid w:val="00D64838"/>
    <w:rsid w:val="00D6496B"/>
    <w:rsid w:val="00D64A64"/>
    <w:rsid w:val="00D64B72"/>
    <w:rsid w:val="00D64BA7"/>
    <w:rsid w:val="00D64D66"/>
    <w:rsid w:val="00D64E87"/>
    <w:rsid w:val="00D65623"/>
    <w:rsid w:val="00D65864"/>
    <w:rsid w:val="00D65BE4"/>
    <w:rsid w:val="00D65F30"/>
    <w:rsid w:val="00D668BD"/>
    <w:rsid w:val="00D6695C"/>
    <w:rsid w:val="00D6695E"/>
    <w:rsid w:val="00D66E78"/>
    <w:rsid w:val="00D670AB"/>
    <w:rsid w:val="00D67127"/>
    <w:rsid w:val="00D671B1"/>
    <w:rsid w:val="00D67238"/>
    <w:rsid w:val="00D67321"/>
    <w:rsid w:val="00D673AD"/>
    <w:rsid w:val="00D673D8"/>
    <w:rsid w:val="00D67789"/>
    <w:rsid w:val="00D677B2"/>
    <w:rsid w:val="00D67AA5"/>
    <w:rsid w:val="00D67D92"/>
    <w:rsid w:val="00D67E88"/>
    <w:rsid w:val="00D70339"/>
    <w:rsid w:val="00D70369"/>
    <w:rsid w:val="00D703FD"/>
    <w:rsid w:val="00D70665"/>
    <w:rsid w:val="00D707D9"/>
    <w:rsid w:val="00D70950"/>
    <w:rsid w:val="00D70A33"/>
    <w:rsid w:val="00D70AE8"/>
    <w:rsid w:val="00D70DE9"/>
    <w:rsid w:val="00D71009"/>
    <w:rsid w:val="00D71031"/>
    <w:rsid w:val="00D7133B"/>
    <w:rsid w:val="00D71361"/>
    <w:rsid w:val="00D71A41"/>
    <w:rsid w:val="00D71B3A"/>
    <w:rsid w:val="00D71F56"/>
    <w:rsid w:val="00D72122"/>
    <w:rsid w:val="00D72345"/>
    <w:rsid w:val="00D724C6"/>
    <w:rsid w:val="00D72983"/>
    <w:rsid w:val="00D72A35"/>
    <w:rsid w:val="00D72B51"/>
    <w:rsid w:val="00D72D80"/>
    <w:rsid w:val="00D72F81"/>
    <w:rsid w:val="00D7311C"/>
    <w:rsid w:val="00D73409"/>
    <w:rsid w:val="00D734CA"/>
    <w:rsid w:val="00D73673"/>
    <w:rsid w:val="00D7372B"/>
    <w:rsid w:val="00D739FE"/>
    <w:rsid w:val="00D73A81"/>
    <w:rsid w:val="00D73B69"/>
    <w:rsid w:val="00D73D34"/>
    <w:rsid w:val="00D73D5D"/>
    <w:rsid w:val="00D73DA7"/>
    <w:rsid w:val="00D73E1D"/>
    <w:rsid w:val="00D73EA4"/>
    <w:rsid w:val="00D73EE5"/>
    <w:rsid w:val="00D73F64"/>
    <w:rsid w:val="00D74173"/>
    <w:rsid w:val="00D74206"/>
    <w:rsid w:val="00D74221"/>
    <w:rsid w:val="00D7434C"/>
    <w:rsid w:val="00D74393"/>
    <w:rsid w:val="00D746B1"/>
    <w:rsid w:val="00D746E1"/>
    <w:rsid w:val="00D74823"/>
    <w:rsid w:val="00D74960"/>
    <w:rsid w:val="00D74A9A"/>
    <w:rsid w:val="00D74A9B"/>
    <w:rsid w:val="00D74AF6"/>
    <w:rsid w:val="00D74BA5"/>
    <w:rsid w:val="00D74CCB"/>
    <w:rsid w:val="00D74E2E"/>
    <w:rsid w:val="00D74F85"/>
    <w:rsid w:val="00D75385"/>
    <w:rsid w:val="00D75560"/>
    <w:rsid w:val="00D756F9"/>
    <w:rsid w:val="00D7572C"/>
    <w:rsid w:val="00D7578C"/>
    <w:rsid w:val="00D7598E"/>
    <w:rsid w:val="00D75EED"/>
    <w:rsid w:val="00D764CD"/>
    <w:rsid w:val="00D767CA"/>
    <w:rsid w:val="00D76939"/>
    <w:rsid w:val="00D76AAB"/>
    <w:rsid w:val="00D76AE4"/>
    <w:rsid w:val="00D76BFA"/>
    <w:rsid w:val="00D7738C"/>
    <w:rsid w:val="00D773D9"/>
    <w:rsid w:val="00D774BC"/>
    <w:rsid w:val="00D7763C"/>
    <w:rsid w:val="00D7779E"/>
    <w:rsid w:val="00D77911"/>
    <w:rsid w:val="00D77A54"/>
    <w:rsid w:val="00D77A8D"/>
    <w:rsid w:val="00D77B65"/>
    <w:rsid w:val="00D77C34"/>
    <w:rsid w:val="00D77DAC"/>
    <w:rsid w:val="00D77F73"/>
    <w:rsid w:val="00D804A9"/>
    <w:rsid w:val="00D8096F"/>
    <w:rsid w:val="00D80C14"/>
    <w:rsid w:val="00D81104"/>
    <w:rsid w:val="00D81210"/>
    <w:rsid w:val="00D8156E"/>
    <w:rsid w:val="00D819D3"/>
    <w:rsid w:val="00D819F9"/>
    <w:rsid w:val="00D81B7E"/>
    <w:rsid w:val="00D81DB9"/>
    <w:rsid w:val="00D81E20"/>
    <w:rsid w:val="00D81FE2"/>
    <w:rsid w:val="00D820D8"/>
    <w:rsid w:val="00D82627"/>
    <w:rsid w:val="00D82AA8"/>
    <w:rsid w:val="00D82AF2"/>
    <w:rsid w:val="00D82B81"/>
    <w:rsid w:val="00D82DCB"/>
    <w:rsid w:val="00D82EC6"/>
    <w:rsid w:val="00D830EC"/>
    <w:rsid w:val="00D832A3"/>
    <w:rsid w:val="00D832C0"/>
    <w:rsid w:val="00D836C8"/>
    <w:rsid w:val="00D83871"/>
    <w:rsid w:val="00D83A85"/>
    <w:rsid w:val="00D83DD7"/>
    <w:rsid w:val="00D83E4D"/>
    <w:rsid w:val="00D842CC"/>
    <w:rsid w:val="00D846EA"/>
    <w:rsid w:val="00D8489D"/>
    <w:rsid w:val="00D84963"/>
    <w:rsid w:val="00D84C93"/>
    <w:rsid w:val="00D84F39"/>
    <w:rsid w:val="00D850A0"/>
    <w:rsid w:val="00D850CC"/>
    <w:rsid w:val="00D850ED"/>
    <w:rsid w:val="00D85162"/>
    <w:rsid w:val="00D8571A"/>
    <w:rsid w:val="00D8579B"/>
    <w:rsid w:val="00D85BC4"/>
    <w:rsid w:val="00D85C29"/>
    <w:rsid w:val="00D85C72"/>
    <w:rsid w:val="00D85EA8"/>
    <w:rsid w:val="00D86085"/>
    <w:rsid w:val="00D864EF"/>
    <w:rsid w:val="00D8654F"/>
    <w:rsid w:val="00D86651"/>
    <w:rsid w:val="00D8675C"/>
    <w:rsid w:val="00D86A02"/>
    <w:rsid w:val="00D8710C"/>
    <w:rsid w:val="00D8721D"/>
    <w:rsid w:val="00D8723B"/>
    <w:rsid w:val="00D873EC"/>
    <w:rsid w:val="00D87722"/>
    <w:rsid w:val="00D87844"/>
    <w:rsid w:val="00D8795F"/>
    <w:rsid w:val="00D879EA"/>
    <w:rsid w:val="00D87A03"/>
    <w:rsid w:val="00D87A9F"/>
    <w:rsid w:val="00D87C8B"/>
    <w:rsid w:val="00D87EBD"/>
    <w:rsid w:val="00D87F4A"/>
    <w:rsid w:val="00D9027D"/>
    <w:rsid w:val="00D907BC"/>
    <w:rsid w:val="00D90962"/>
    <w:rsid w:val="00D90A7C"/>
    <w:rsid w:val="00D90C33"/>
    <w:rsid w:val="00D90DD3"/>
    <w:rsid w:val="00D90E37"/>
    <w:rsid w:val="00D90E84"/>
    <w:rsid w:val="00D90F22"/>
    <w:rsid w:val="00D9139C"/>
    <w:rsid w:val="00D91804"/>
    <w:rsid w:val="00D91954"/>
    <w:rsid w:val="00D91C22"/>
    <w:rsid w:val="00D91C4F"/>
    <w:rsid w:val="00D91C77"/>
    <w:rsid w:val="00D91CB4"/>
    <w:rsid w:val="00D925D6"/>
    <w:rsid w:val="00D927E2"/>
    <w:rsid w:val="00D92913"/>
    <w:rsid w:val="00D92A35"/>
    <w:rsid w:val="00D92CDB"/>
    <w:rsid w:val="00D931C7"/>
    <w:rsid w:val="00D932DB"/>
    <w:rsid w:val="00D93692"/>
    <w:rsid w:val="00D93699"/>
    <w:rsid w:val="00D93791"/>
    <w:rsid w:val="00D93870"/>
    <w:rsid w:val="00D93925"/>
    <w:rsid w:val="00D939EC"/>
    <w:rsid w:val="00D93CFD"/>
    <w:rsid w:val="00D93EB4"/>
    <w:rsid w:val="00D93EC7"/>
    <w:rsid w:val="00D93F58"/>
    <w:rsid w:val="00D93FCC"/>
    <w:rsid w:val="00D94394"/>
    <w:rsid w:val="00D94CD8"/>
    <w:rsid w:val="00D94EAD"/>
    <w:rsid w:val="00D94FDF"/>
    <w:rsid w:val="00D95253"/>
    <w:rsid w:val="00D95313"/>
    <w:rsid w:val="00D95945"/>
    <w:rsid w:val="00D959AD"/>
    <w:rsid w:val="00D95C23"/>
    <w:rsid w:val="00D963A3"/>
    <w:rsid w:val="00D96472"/>
    <w:rsid w:val="00D96479"/>
    <w:rsid w:val="00D96633"/>
    <w:rsid w:val="00D968FB"/>
    <w:rsid w:val="00D96B47"/>
    <w:rsid w:val="00D96C8F"/>
    <w:rsid w:val="00D96D6B"/>
    <w:rsid w:val="00D96E07"/>
    <w:rsid w:val="00D96E54"/>
    <w:rsid w:val="00D96E61"/>
    <w:rsid w:val="00D96EE2"/>
    <w:rsid w:val="00D97182"/>
    <w:rsid w:val="00D971D3"/>
    <w:rsid w:val="00D97990"/>
    <w:rsid w:val="00D97D23"/>
    <w:rsid w:val="00D97D31"/>
    <w:rsid w:val="00D97D95"/>
    <w:rsid w:val="00D97FBC"/>
    <w:rsid w:val="00DA0058"/>
    <w:rsid w:val="00DA00F1"/>
    <w:rsid w:val="00DA0193"/>
    <w:rsid w:val="00DA0269"/>
    <w:rsid w:val="00DA02AA"/>
    <w:rsid w:val="00DA03F9"/>
    <w:rsid w:val="00DA04A3"/>
    <w:rsid w:val="00DA057A"/>
    <w:rsid w:val="00DA0633"/>
    <w:rsid w:val="00DA065D"/>
    <w:rsid w:val="00DA06AF"/>
    <w:rsid w:val="00DA06C2"/>
    <w:rsid w:val="00DA0AD7"/>
    <w:rsid w:val="00DA0FA5"/>
    <w:rsid w:val="00DA102F"/>
    <w:rsid w:val="00DA12DD"/>
    <w:rsid w:val="00DA1744"/>
    <w:rsid w:val="00DA182D"/>
    <w:rsid w:val="00DA1B63"/>
    <w:rsid w:val="00DA1D72"/>
    <w:rsid w:val="00DA1F2A"/>
    <w:rsid w:val="00DA2079"/>
    <w:rsid w:val="00DA2136"/>
    <w:rsid w:val="00DA216F"/>
    <w:rsid w:val="00DA21F1"/>
    <w:rsid w:val="00DA26BB"/>
    <w:rsid w:val="00DA2A6E"/>
    <w:rsid w:val="00DA2C52"/>
    <w:rsid w:val="00DA2D36"/>
    <w:rsid w:val="00DA30D3"/>
    <w:rsid w:val="00DA31E9"/>
    <w:rsid w:val="00DA3B7C"/>
    <w:rsid w:val="00DA3BA6"/>
    <w:rsid w:val="00DA4036"/>
    <w:rsid w:val="00DA4141"/>
    <w:rsid w:val="00DA42AC"/>
    <w:rsid w:val="00DA45E1"/>
    <w:rsid w:val="00DA47C1"/>
    <w:rsid w:val="00DA47D9"/>
    <w:rsid w:val="00DA4FC8"/>
    <w:rsid w:val="00DA51A3"/>
    <w:rsid w:val="00DA5271"/>
    <w:rsid w:val="00DA5322"/>
    <w:rsid w:val="00DA54C7"/>
    <w:rsid w:val="00DA5504"/>
    <w:rsid w:val="00DA5626"/>
    <w:rsid w:val="00DA5A75"/>
    <w:rsid w:val="00DA5AD2"/>
    <w:rsid w:val="00DA5C66"/>
    <w:rsid w:val="00DA5DE5"/>
    <w:rsid w:val="00DA624E"/>
    <w:rsid w:val="00DA63B8"/>
    <w:rsid w:val="00DA662B"/>
    <w:rsid w:val="00DA6A25"/>
    <w:rsid w:val="00DA6B47"/>
    <w:rsid w:val="00DA6D19"/>
    <w:rsid w:val="00DA6E0B"/>
    <w:rsid w:val="00DA6EAA"/>
    <w:rsid w:val="00DA70ED"/>
    <w:rsid w:val="00DA73C4"/>
    <w:rsid w:val="00DA7BC8"/>
    <w:rsid w:val="00DA7ED6"/>
    <w:rsid w:val="00DB00B2"/>
    <w:rsid w:val="00DB0584"/>
    <w:rsid w:val="00DB075E"/>
    <w:rsid w:val="00DB07D0"/>
    <w:rsid w:val="00DB0D57"/>
    <w:rsid w:val="00DB0EA9"/>
    <w:rsid w:val="00DB1093"/>
    <w:rsid w:val="00DB126A"/>
    <w:rsid w:val="00DB12EC"/>
    <w:rsid w:val="00DB141D"/>
    <w:rsid w:val="00DB15DE"/>
    <w:rsid w:val="00DB17FD"/>
    <w:rsid w:val="00DB19F8"/>
    <w:rsid w:val="00DB1AB4"/>
    <w:rsid w:val="00DB1B89"/>
    <w:rsid w:val="00DB1EBE"/>
    <w:rsid w:val="00DB2054"/>
    <w:rsid w:val="00DB20A1"/>
    <w:rsid w:val="00DB257A"/>
    <w:rsid w:val="00DB274E"/>
    <w:rsid w:val="00DB2872"/>
    <w:rsid w:val="00DB2DE1"/>
    <w:rsid w:val="00DB2F18"/>
    <w:rsid w:val="00DB3143"/>
    <w:rsid w:val="00DB3420"/>
    <w:rsid w:val="00DB365A"/>
    <w:rsid w:val="00DB3D07"/>
    <w:rsid w:val="00DB3E68"/>
    <w:rsid w:val="00DB41D1"/>
    <w:rsid w:val="00DB42BC"/>
    <w:rsid w:val="00DB432A"/>
    <w:rsid w:val="00DB4999"/>
    <w:rsid w:val="00DB50B5"/>
    <w:rsid w:val="00DB534A"/>
    <w:rsid w:val="00DB5984"/>
    <w:rsid w:val="00DB5D37"/>
    <w:rsid w:val="00DB6090"/>
    <w:rsid w:val="00DB6592"/>
    <w:rsid w:val="00DB6933"/>
    <w:rsid w:val="00DB69DE"/>
    <w:rsid w:val="00DB6AE9"/>
    <w:rsid w:val="00DB6B76"/>
    <w:rsid w:val="00DB6C2D"/>
    <w:rsid w:val="00DB6EDA"/>
    <w:rsid w:val="00DB713A"/>
    <w:rsid w:val="00DB733E"/>
    <w:rsid w:val="00DB73CE"/>
    <w:rsid w:val="00DB7518"/>
    <w:rsid w:val="00DB7559"/>
    <w:rsid w:val="00DB780D"/>
    <w:rsid w:val="00DB7B3A"/>
    <w:rsid w:val="00DB7BF5"/>
    <w:rsid w:val="00DB7C58"/>
    <w:rsid w:val="00DB7D89"/>
    <w:rsid w:val="00DB7EA6"/>
    <w:rsid w:val="00DB7FCC"/>
    <w:rsid w:val="00DC01FC"/>
    <w:rsid w:val="00DC03FA"/>
    <w:rsid w:val="00DC0585"/>
    <w:rsid w:val="00DC06CC"/>
    <w:rsid w:val="00DC0B46"/>
    <w:rsid w:val="00DC0BC8"/>
    <w:rsid w:val="00DC0CF4"/>
    <w:rsid w:val="00DC0D82"/>
    <w:rsid w:val="00DC0E85"/>
    <w:rsid w:val="00DC0F47"/>
    <w:rsid w:val="00DC135D"/>
    <w:rsid w:val="00DC16CE"/>
    <w:rsid w:val="00DC175D"/>
    <w:rsid w:val="00DC1764"/>
    <w:rsid w:val="00DC189D"/>
    <w:rsid w:val="00DC1B94"/>
    <w:rsid w:val="00DC1D1C"/>
    <w:rsid w:val="00DC21AB"/>
    <w:rsid w:val="00DC2276"/>
    <w:rsid w:val="00DC269D"/>
    <w:rsid w:val="00DC26E0"/>
    <w:rsid w:val="00DC2C57"/>
    <w:rsid w:val="00DC2FFF"/>
    <w:rsid w:val="00DC319B"/>
    <w:rsid w:val="00DC31B3"/>
    <w:rsid w:val="00DC3289"/>
    <w:rsid w:val="00DC34B4"/>
    <w:rsid w:val="00DC37CB"/>
    <w:rsid w:val="00DC3AC3"/>
    <w:rsid w:val="00DC3E93"/>
    <w:rsid w:val="00DC4245"/>
    <w:rsid w:val="00DC432E"/>
    <w:rsid w:val="00DC444C"/>
    <w:rsid w:val="00DC4680"/>
    <w:rsid w:val="00DC4B7E"/>
    <w:rsid w:val="00DC4C2D"/>
    <w:rsid w:val="00DC553A"/>
    <w:rsid w:val="00DC5833"/>
    <w:rsid w:val="00DC5CC1"/>
    <w:rsid w:val="00DC6035"/>
    <w:rsid w:val="00DC60F4"/>
    <w:rsid w:val="00DC615A"/>
    <w:rsid w:val="00DC6164"/>
    <w:rsid w:val="00DC66DC"/>
    <w:rsid w:val="00DC6A59"/>
    <w:rsid w:val="00DC6B82"/>
    <w:rsid w:val="00DC6F6D"/>
    <w:rsid w:val="00DC6F8F"/>
    <w:rsid w:val="00DC6FEC"/>
    <w:rsid w:val="00DC718A"/>
    <w:rsid w:val="00DC743D"/>
    <w:rsid w:val="00DC7545"/>
    <w:rsid w:val="00DC776E"/>
    <w:rsid w:val="00DC7821"/>
    <w:rsid w:val="00DC79D0"/>
    <w:rsid w:val="00DC7BB6"/>
    <w:rsid w:val="00DC7C01"/>
    <w:rsid w:val="00DC7CB0"/>
    <w:rsid w:val="00DC7FF2"/>
    <w:rsid w:val="00DD0295"/>
    <w:rsid w:val="00DD02BB"/>
    <w:rsid w:val="00DD031B"/>
    <w:rsid w:val="00DD0349"/>
    <w:rsid w:val="00DD0637"/>
    <w:rsid w:val="00DD06C0"/>
    <w:rsid w:val="00DD0862"/>
    <w:rsid w:val="00DD0A11"/>
    <w:rsid w:val="00DD0FB5"/>
    <w:rsid w:val="00DD11BF"/>
    <w:rsid w:val="00DD148A"/>
    <w:rsid w:val="00DD1B11"/>
    <w:rsid w:val="00DD24D6"/>
    <w:rsid w:val="00DD2744"/>
    <w:rsid w:val="00DD298A"/>
    <w:rsid w:val="00DD2C97"/>
    <w:rsid w:val="00DD3236"/>
    <w:rsid w:val="00DD331B"/>
    <w:rsid w:val="00DD366A"/>
    <w:rsid w:val="00DD3957"/>
    <w:rsid w:val="00DD396C"/>
    <w:rsid w:val="00DD3A2E"/>
    <w:rsid w:val="00DD3B0E"/>
    <w:rsid w:val="00DD3DBD"/>
    <w:rsid w:val="00DD3E36"/>
    <w:rsid w:val="00DD3F32"/>
    <w:rsid w:val="00DD4253"/>
    <w:rsid w:val="00DD4525"/>
    <w:rsid w:val="00DD466F"/>
    <w:rsid w:val="00DD484A"/>
    <w:rsid w:val="00DD484F"/>
    <w:rsid w:val="00DD4886"/>
    <w:rsid w:val="00DD4A47"/>
    <w:rsid w:val="00DD4D3F"/>
    <w:rsid w:val="00DD4D7D"/>
    <w:rsid w:val="00DD5614"/>
    <w:rsid w:val="00DD566A"/>
    <w:rsid w:val="00DD5791"/>
    <w:rsid w:val="00DD5991"/>
    <w:rsid w:val="00DD59EC"/>
    <w:rsid w:val="00DD5A1D"/>
    <w:rsid w:val="00DD5CF0"/>
    <w:rsid w:val="00DD6135"/>
    <w:rsid w:val="00DD6338"/>
    <w:rsid w:val="00DD64B8"/>
    <w:rsid w:val="00DD656A"/>
    <w:rsid w:val="00DD66F0"/>
    <w:rsid w:val="00DD6773"/>
    <w:rsid w:val="00DD693D"/>
    <w:rsid w:val="00DD6DF9"/>
    <w:rsid w:val="00DD709F"/>
    <w:rsid w:val="00DD746C"/>
    <w:rsid w:val="00DD756A"/>
    <w:rsid w:val="00DD75C5"/>
    <w:rsid w:val="00DD75FC"/>
    <w:rsid w:val="00DD7769"/>
    <w:rsid w:val="00DD7936"/>
    <w:rsid w:val="00DD7BB3"/>
    <w:rsid w:val="00DD7CAC"/>
    <w:rsid w:val="00DD7EAB"/>
    <w:rsid w:val="00DE02E4"/>
    <w:rsid w:val="00DE0753"/>
    <w:rsid w:val="00DE0BD5"/>
    <w:rsid w:val="00DE0C5C"/>
    <w:rsid w:val="00DE0F91"/>
    <w:rsid w:val="00DE1074"/>
    <w:rsid w:val="00DE113B"/>
    <w:rsid w:val="00DE1189"/>
    <w:rsid w:val="00DE11B0"/>
    <w:rsid w:val="00DE132E"/>
    <w:rsid w:val="00DE1C1E"/>
    <w:rsid w:val="00DE1CA0"/>
    <w:rsid w:val="00DE2298"/>
    <w:rsid w:val="00DE26E0"/>
    <w:rsid w:val="00DE284C"/>
    <w:rsid w:val="00DE2938"/>
    <w:rsid w:val="00DE2B81"/>
    <w:rsid w:val="00DE2BF4"/>
    <w:rsid w:val="00DE2D5F"/>
    <w:rsid w:val="00DE2FF5"/>
    <w:rsid w:val="00DE3183"/>
    <w:rsid w:val="00DE3393"/>
    <w:rsid w:val="00DE34E3"/>
    <w:rsid w:val="00DE3525"/>
    <w:rsid w:val="00DE3740"/>
    <w:rsid w:val="00DE3881"/>
    <w:rsid w:val="00DE3944"/>
    <w:rsid w:val="00DE3A20"/>
    <w:rsid w:val="00DE3AA6"/>
    <w:rsid w:val="00DE3D0E"/>
    <w:rsid w:val="00DE3F8E"/>
    <w:rsid w:val="00DE402A"/>
    <w:rsid w:val="00DE40E4"/>
    <w:rsid w:val="00DE44B2"/>
    <w:rsid w:val="00DE49B6"/>
    <w:rsid w:val="00DE4A27"/>
    <w:rsid w:val="00DE4B2D"/>
    <w:rsid w:val="00DE4BF7"/>
    <w:rsid w:val="00DE4C35"/>
    <w:rsid w:val="00DE4D3F"/>
    <w:rsid w:val="00DE4E50"/>
    <w:rsid w:val="00DE4EC6"/>
    <w:rsid w:val="00DE5166"/>
    <w:rsid w:val="00DE51C1"/>
    <w:rsid w:val="00DE5533"/>
    <w:rsid w:val="00DE5744"/>
    <w:rsid w:val="00DE598F"/>
    <w:rsid w:val="00DE5C20"/>
    <w:rsid w:val="00DE60C5"/>
    <w:rsid w:val="00DE6306"/>
    <w:rsid w:val="00DE65B8"/>
    <w:rsid w:val="00DE67A5"/>
    <w:rsid w:val="00DE6A56"/>
    <w:rsid w:val="00DE6A75"/>
    <w:rsid w:val="00DE6B32"/>
    <w:rsid w:val="00DE6D21"/>
    <w:rsid w:val="00DE6E1F"/>
    <w:rsid w:val="00DE6E4C"/>
    <w:rsid w:val="00DE6E85"/>
    <w:rsid w:val="00DE6FD0"/>
    <w:rsid w:val="00DE7147"/>
    <w:rsid w:val="00DE71E4"/>
    <w:rsid w:val="00DE7944"/>
    <w:rsid w:val="00DE79DD"/>
    <w:rsid w:val="00DE7A67"/>
    <w:rsid w:val="00DE7B55"/>
    <w:rsid w:val="00DE7D6F"/>
    <w:rsid w:val="00DE7D71"/>
    <w:rsid w:val="00DE7EEA"/>
    <w:rsid w:val="00DE7FB4"/>
    <w:rsid w:val="00DF0212"/>
    <w:rsid w:val="00DF04E6"/>
    <w:rsid w:val="00DF0D32"/>
    <w:rsid w:val="00DF0E1A"/>
    <w:rsid w:val="00DF10C8"/>
    <w:rsid w:val="00DF1575"/>
    <w:rsid w:val="00DF162D"/>
    <w:rsid w:val="00DF180C"/>
    <w:rsid w:val="00DF1873"/>
    <w:rsid w:val="00DF1E0C"/>
    <w:rsid w:val="00DF218C"/>
    <w:rsid w:val="00DF222C"/>
    <w:rsid w:val="00DF2514"/>
    <w:rsid w:val="00DF294A"/>
    <w:rsid w:val="00DF2955"/>
    <w:rsid w:val="00DF2C40"/>
    <w:rsid w:val="00DF2DEE"/>
    <w:rsid w:val="00DF2E49"/>
    <w:rsid w:val="00DF356C"/>
    <w:rsid w:val="00DF362A"/>
    <w:rsid w:val="00DF3635"/>
    <w:rsid w:val="00DF36CC"/>
    <w:rsid w:val="00DF37E1"/>
    <w:rsid w:val="00DF383C"/>
    <w:rsid w:val="00DF3989"/>
    <w:rsid w:val="00DF3C97"/>
    <w:rsid w:val="00DF3CC7"/>
    <w:rsid w:val="00DF40D0"/>
    <w:rsid w:val="00DF430F"/>
    <w:rsid w:val="00DF4579"/>
    <w:rsid w:val="00DF4583"/>
    <w:rsid w:val="00DF4849"/>
    <w:rsid w:val="00DF4A42"/>
    <w:rsid w:val="00DF4A45"/>
    <w:rsid w:val="00DF4AC4"/>
    <w:rsid w:val="00DF4C03"/>
    <w:rsid w:val="00DF4CCF"/>
    <w:rsid w:val="00DF4D5E"/>
    <w:rsid w:val="00DF4E7D"/>
    <w:rsid w:val="00DF4EB4"/>
    <w:rsid w:val="00DF527D"/>
    <w:rsid w:val="00DF571A"/>
    <w:rsid w:val="00DF58C9"/>
    <w:rsid w:val="00DF597C"/>
    <w:rsid w:val="00DF5EC7"/>
    <w:rsid w:val="00DF61B8"/>
    <w:rsid w:val="00DF6707"/>
    <w:rsid w:val="00DF6844"/>
    <w:rsid w:val="00DF6872"/>
    <w:rsid w:val="00DF69DE"/>
    <w:rsid w:val="00DF6AD4"/>
    <w:rsid w:val="00DF6B57"/>
    <w:rsid w:val="00DF7629"/>
    <w:rsid w:val="00DF7876"/>
    <w:rsid w:val="00DF7B18"/>
    <w:rsid w:val="00DF7C4A"/>
    <w:rsid w:val="00DF7C85"/>
    <w:rsid w:val="00DF7FA7"/>
    <w:rsid w:val="00E00349"/>
    <w:rsid w:val="00E00821"/>
    <w:rsid w:val="00E009E7"/>
    <w:rsid w:val="00E00C09"/>
    <w:rsid w:val="00E00CF6"/>
    <w:rsid w:val="00E0163D"/>
    <w:rsid w:val="00E016D3"/>
    <w:rsid w:val="00E016DF"/>
    <w:rsid w:val="00E01EA5"/>
    <w:rsid w:val="00E01F3D"/>
    <w:rsid w:val="00E0246D"/>
    <w:rsid w:val="00E0261B"/>
    <w:rsid w:val="00E029CF"/>
    <w:rsid w:val="00E02CA7"/>
    <w:rsid w:val="00E02F2F"/>
    <w:rsid w:val="00E03047"/>
    <w:rsid w:val="00E0318D"/>
    <w:rsid w:val="00E032C9"/>
    <w:rsid w:val="00E03414"/>
    <w:rsid w:val="00E036BD"/>
    <w:rsid w:val="00E0397F"/>
    <w:rsid w:val="00E03AC8"/>
    <w:rsid w:val="00E03CE4"/>
    <w:rsid w:val="00E03D63"/>
    <w:rsid w:val="00E03ED0"/>
    <w:rsid w:val="00E03F14"/>
    <w:rsid w:val="00E041A7"/>
    <w:rsid w:val="00E0423C"/>
    <w:rsid w:val="00E04281"/>
    <w:rsid w:val="00E04766"/>
    <w:rsid w:val="00E04794"/>
    <w:rsid w:val="00E04BC1"/>
    <w:rsid w:val="00E04C3E"/>
    <w:rsid w:val="00E04E2B"/>
    <w:rsid w:val="00E04E5F"/>
    <w:rsid w:val="00E04F7A"/>
    <w:rsid w:val="00E04FD0"/>
    <w:rsid w:val="00E05042"/>
    <w:rsid w:val="00E05055"/>
    <w:rsid w:val="00E0506E"/>
    <w:rsid w:val="00E05162"/>
    <w:rsid w:val="00E05170"/>
    <w:rsid w:val="00E0575B"/>
    <w:rsid w:val="00E05B99"/>
    <w:rsid w:val="00E05CF2"/>
    <w:rsid w:val="00E05F0F"/>
    <w:rsid w:val="00E06361"/>
    <w:rsid w:val="00E06486"/>
    <w:rsid w:val="00E066F4"/>
    <w:rsid w:val="00E06946"/>
    <w:rsid w:val="00E06B18"/>
    <w:rsid w:val="00E073FE"/>
    <w:rsid w:val="00E07566"/>
    <w:rsid w:val="00E075DA"/>
    <w:rsid w:val="00E0789A"/>
    <w:rsid w:val="00E07E7C"/>
    <w:rsid w:val="00E10023"/>
    <w:rsid w:val="00E10249"/>
    <w:rsid w:val="00E1092D"/>
    <w:rsid w:val="00E109D2"/>
    <w:rsid w:val="00E10A1A"/>
    <w:rsid w:val="00E10D32"/>
    <w:rsid w:val="00E10DF9"/>
    <w:rsid w:val="00E11043"/>
    <w:rsid w:val="00E116AB"/>
    <w:rsid w:val="00E12036"/>
    <w:rsid w:val="00E12475"/>
    <w:rsid w:val="00E1250F"/>
    <w:rsid w:val="00E13176"/>
    <w:rsid w:val="00E13258"/>
    <w:rsid w:val="00E133D5"/>
    <w:rsid w:val="00E133E8"/>
    <w:rsid w:val="00E13412"/>
    <w:rsid w:val="00E1398A"/>
    <w:rsid w:val="00E139CB"/>
    <w:rsid w:val="00E13B66"/>
    <w:rsid w:val="00E13D04"/>
    <w:rsid w:val="00E14331"/>
    <w:rsid w:val="00E145F9"/>
    <w:rsid w:val="00E1465C"/>
    <w:rsid w:val="00E1495D"/>
    <w:rsid w:val="00E14A21"/>
    <w:rsid w:val="00E14A3B"/>
    <w:rsid w:val="00E14A5E"/>
    <w:rsid w:val="00E14E6A"/>
    <w:rsid w:val="00E14FF4"/>
    <w:rsid w:val="00E15120"/>
    <w:rsid w:val="00E15121"/>
    <w:rsid w:val="00E1518C"/>
    <w:rsid w:val="00E15645"/>
    <w:rsid w:val="00E15B8E"/>
    <w:rsid w:val="00E15DBB"/>
    <w:rsid w:val="00E15FAC"/>
    <w:rsid w:val="00E160BC"/>
    <w:rsid w:val="00E1630C"/>
    <w:rsid w:val="00E1631A"/>
    <w:rsid w:val="00E163CD"/>
    <w:rsid w:val="00E16511"/>
    <w:rsid w:val="00E165D1"/>
    <w:rsid w:val="00E169E1"/>
    <w:rsid w:val="00E16A91"/>
    <w:rsid w:val="00E16C3B"/>
    <w:rsid w:val="00E16CA4"/>
    <w:rsid w:val="00E16CD6"/>
    <w:rsid w:val="00E16F92"/>
    <w:rsid w:val="00E17526"/>
    <w:rsid w:val="00E17BB7"/>
    <w:rsid w:val="00E17E1F"/>
    <w:rsid w:val="00E204B2"/>
    <w:rsid w:val="00E20A09"/>
    <w:rsid w:val="00E20B5A"/>
    <w:rsid w:val="00E20B64"/>
    <w:rsid w:val="00E20BCE"/>
    <w:rsid w:val="00E20D38"/>
    <w:rsid w:val="00E20D9A"/>
    <w:rsid w:val="00E2107C"/>
    <w:rsid w:val="00E21090"/>
    <w:rsid w:val="00E2157D"/>
    <w:rsid w:val="00E21673"/>
    <w:rsid w:val="00E21A8F"/>
    <w:rsid w:val="00E21AD5"/>
    <w:rsid w:val="00E21D2A"/>
    <w:rsid w:val="00E21DBF"/>
    <w:rsid w:val="00E21DD5"/>
    <w:rsid w:val="00E21DDE"/>
    <w:rsid w:val="00E22021"/>
    <w:rsid w:val="00E221D0"/>
    <w:rsid w:val="00E222BF"/>
    <w:rsid w:val="00E22420"/>
    <w:rsid w:val="00E22A72"/>
    <w:rsid w:val="00E22AC0"/>
    <w:rsid w:val="00E22C3E"/>
    <w:rsid w:val="00E22DAD"/>
    <w:rsid w:val="00E23025"/>
    <w:rsid w:val="00E234E9"/>
    <w:rsid w:val="00E235F0"/>
    <w:rsid w:val="00E24052"/>
    <w:rsid w:val="00E24345"/>
    <w:rsid w:val="00E24733"/>
    <w:rsid w:val="00E248B7"/>
    <w:rsid w:val="00E2497B"/>
    <w:rsid w:val="00E24AEC"/>
    <w:rsid w:val="00E24C99"/>
    <w:rsid w:val="00E24CA2"/>
    <w:rsid w:val="00E24DBD"/>
    <w:rsid w:val="00E2602B"/>
    <w:rsid w:val="00E260C7"/>
    <w:rsid w:val="00E26117"/>
    <w:rsid w:val="00E26310"/>
    <w:rsid w:val="00E265C9"/>
    <w:rsid w:val="00E2664D"/>
    <w:rsid w:val="00E26A63"/>
    <w:rsid w:val="00E26BE6"/>
    <w:rsid w:val="00E26D16"/>
    <w:rsid w:val="00E26D36"/>
    <w:rsid w:val="00E270DF"/>
    <w:rsid w:val="00E2716F"/>
    <w:rsid w:val="00E272B1"/>
    <w:rsid w:val="00E278BD"/>
    <w:rsid w:val="00E27A15"/>
    <w:rsid w:val="00E27DB7"/>
    <w:rsid w:val="00E27EA6"/>
    <w:rsid w:val="00E30233"/>
    <w:rsid w:val="00E3036A"/>
    <w:rsid w:val="00E306E8"/>
    <w:rsid w:val="00E30844"/>
    <w:rsid w:val="00E30A2D"/>
    <w:rsid w:val="00E30DE9"/>
    <w:rsid w:val="00E31001"/>
    <w:rsid w:val="00E31005"/>
    <w:rsid w:val="00E311B3"/>
    <w:rsid w:val="00E317D3"/>
    <w:rsid w:val="00E3181D"/>
    <w:rsid w:val="00E318FB"/>
    <w:rsid w:val="00E31A54"/>
    <w:rsid w:val="00E31B5F"/>
    <w:rsid w:val="00E31BC8"/>
    <w:rsid w:val="00E31C30"/>
    <w:rsid w:val="00E321B3"/>
    <w:rsid w:val="00E32350"/>
    <w:rsid w:val="00E3275D"/>
    <w:rsid w:val="00E3282A"/>
    <w:rsid w:val="00E3291F"/>
    <w:rsid w:val="00E32D83"/>
    <w:rsid w:val="00E33005"/>
    <w:rsid w:val="00E332A6"/>
    <w:rsid w:val="00E33413"/>
    <w:rsid w:val="00E339B3"/>
    <w:rsid w:val="00E33BDC"/>
    <w:rsid w:val="00E33C5B"/>
    <w:rsid w:val="00E33D65"/>
    <w:rsid w:val="00E33DA1"/>
    <w:rsid w:val="00E3436A"/>
    <w:rsid w:val="00E345BA"/>
    <w:rsid w:val="00E347A7"/>
    <w:rsid w:val="00E34EE4"/>
    <w:rsid w:val="00E34FF9"/>
    <w:rsid w:val="00E35044"/>
    <w:rsid w:val="00E352C1"/>
    <w:rsid w:val="00E353EF"/>
    <w:rsid w:val="00E35A42"/>
    <w:rsid w:val="00E35E16"/>
    <w:rsid w:val="00E35EA6"/>
    <w:rsid w:val="00E35F79"/>
    <w:rsid w:val="00E3608B"/>
    <w:rsid w:val="00E36202"/>
    <w:rsid w:val="00E365A5"/>
    <w:rsid w:val="00E3694C"/>
    <w:rsid w:val="00E36D60"/>
    <w:rsid w:val="00E36D7A"/>
    <w:rsid w:val="00E370ED"/>
    <w:rsid w:val="00E372E7"/>
    <w:rsid w:val="00E37701"/>
    <w:rsid w:val="00E377DD"/>
    <w:rsid w:val="00E37CA1"/>
    <w:rsid w:val="00E37CB8"/>
    <w:rsid w:val="00E37D79"/>
    <w:rsid w:val="00E40149"/>
    <w:rsid w:val="00E402C4"/>
    <w:rsid w:val="00E403BA"/>
    <w:rsid w:val="00E4082B"/>
    <w:rsid w:val="00E40A67"/>
    <w:rsid w:val="00E40BDA"/>
    <w:rsid w:val="00E41031"/>
    <w:rsid w:val="00E4159D"/>
    <w:rsid w:val="00E416E5"/>
    <w:rsid w:val="00E417E2"/>
    <w:rsid w:val="00E41AD4"/>
    <w:rsid w:val="00E41D69"/>
    <w:rsid w:val="00E41E61"/>
    <w:rsid w:val="00E41E6E"/>
    <w:rsid w:val="00E41EF6"/>
    <w:rsid w:val="00E41F44"/>
    <w:rsid w:val="00E42000"/>
    <w:rsid w:val="00E421B3"/>
    <w:rsid w:val="00E423BB"/>
    <w:rsid w:val="00E42530"/>
    <w:rsid w:val="00E4272D"/>
    <w:rsid w:val="00E428A4"/>
    <w:rsid w:val="00E42AFC"/>
    <w:rsid w:val="00E42BDA"/>
    <w:rsid w:val="00E42C5B"/>
    <w:rsid w:val="00E42EA9"/>
    <w:rsid w:val="00E42F1F"/>
    <w:rsid w:val="00E43076"/>
    <w:rsid w:val="00E43181"/>
    <w:rsid w:val="00E4355A"/>
    <w:rsid w:val="00E43900"/>
    <w:rsid w:val="00E43947"/>
    <w:rsid w:val="00E43DB3"/>
    <w:rsid w:val="00E43F14"/>
    <w:rsid w:val="00E43F25"/>
    <w:rsid w:val="00E44144"/>
    <w:rsid w:val="00E44221"/>
    <w:rsid w:val="00E44223"/>
    <w:rsid w:val="00E44382"/>
    <w:rsid w:val="00E4447E"/>
    <w:rsid w:val="00E444CC"/>
    <w:rsid w:val="00E44535"/>
    <w:rsid w:val="00E446CA"/>
    <w:rsid w:val="00E447A5"/>
    <w:rsid w:val="00E4483C"/>
    <w:rsid w:val="00E44B77"/>
    <w:rsid w:val="00E44BC5"/>
    <w:rsid w:val="00E44BC6"/>
    <w:rsid w:val="00E44D0B"/>
    <w:rsid w:val="00E44E92"/>
    <w:rsid w:val="00E45646"/>
    <w:rsid w:val="00E45820"/>
    <w:rsid w:val="00E45880"/>
    <w:rsid w:val="00E45A60"/>
    <w:rsid w:val="00E45AF4"/>
    <w:rsid w:val="00E45B0E"/>
    <w:rsid w:val="00E45F99"/>
    <w:rsid w:val="00E460AC"/>
    <w:rsid w:val="00E46606"/>
    <w:rsid w:val="00E466BB"/>
    <w:rsid w:val="00E466FF"/>
    <w:rsid w:val="00E4684C"/>
    <w:rsid w:val="00E46DC9"/>
    <w:rsid w:val="00E46FBE"/>
    <w:rsid w:val="00E47048"/>
    <w:rsid w:val="00E47124"/>
    <w:rsid w:val="00E47345"/>
    <w:rsid w:val="00E47796"/>
    <w:rsid w:val="00E4783A"/>
    <w:rsid w:val="00E478AD"/>
    <w:rsid w:val="00E47B58"/>
    <w:rsid w:val="00E47CE2"/>
    <w:rsid w:val="00E502A3"/>
    <w:rsid w:val="00E5030E"/>
    <w:rsid w:val="00E5039F"/>
    <w:rsid w:val="00E50417"/>
    <w:rsid w:val="00E50490"/>
    <w:rsid w:val="00E50642"/>
    <w:rsid w:val="00E50824"/>
    <w:rsid w:val="00E50842"/>
    <w:rsid w:val="00E508CB"/>
    <w:rsid w:val="00E5092B"/>
    <w:rsid w:val="00E50A7F"/>
    <w:rsid w:val="00E50AEE"/>
    <w:rsid w:val="00E50B58"/>
    <w:rsid w:val="00E50C23"/>
    <w:rsid w:val="00E50D3A"/>
    <w:rsid w:val="00E50D50"/>
    <w:rsid w:val="00E50F0C"/>
    <w:rsid w:val="00E50F8E"/>
    <w:rsid w:val="00E50F9A"/>
    <w:rsid w:val="00E5104E"/>
    <w:rsid w:val="00E5124D"/>
    <w:rsid w:val="00E5127C"/>
    <w:rsid w:val="00E51470"/>
    <w:rsid w:val="00E515F1"/>
    <w:rsid w:val="00E519CB"/>
    <w:rsid w:val="00E51B0E"/>
    <w:rsid w:val="00E5235C"/>
    <w:rsid w:val="00E52D1E"/>
    <w:rsid w:val="00E52DAD"/>
    <w:rsid w:val="00E53BD7"/>
    <w:rsid w:val="00E5404F"/>
    <w:rsid w:val="00E5461D"/>
    <w:rsid w:val="00E546CE"/>
    <w:rsid w:val="00E549C0"/>
    <w:rsid w:val="00E54B49"/>
    <w:rsid w:val="00E54CB0"/>
    <w:rsid w:val="00E54F0A"/>
    <w:rsid w:val="00E5502C"/>
    <w:rsid w:val="00E550E4"/>
    <w:rsid w:val="00E55179"/>
    <w:rsid w:val="00E55382"/>
    <w:rsid w:val="00E55E3E"/>
    <w:rsid w:val="00E56322"/>
    <w:rsid w:val="00E5636E"/>
    <w:rsid w:val="00E56423"/>
    <w:rsid w:val="00E5659E"/>
    <w:rsid w:val="00E56977"/>
    <w:rsid w:val="00E569AB"/>
    <w:rsid w:val="00E569BC"/>
    <w:rsid w:val="00E56D41"/>
    <w:rsid w:val="00E56D76"/>
    <w:rsid w:val="00E5731F"/>
    <w:rsid w:val="00E573A5"/>
    <w:rsid w:val="00E57453"/>
    <w:rsid w:val="00E57502"/>
    <w:rsid w:val="00E576E5"/>
    <w:rsid w:val="00E57882"/>
    <w:rsid w:val="00E57AB0"/>
    <w:rsid w:val="00E57B0D"/>
    <w:rsid w:val="00E57B62"/>
    <w:rsid w:val="00E57B88"/>
    <w:rsid w:val="00E57BAC"/>
    <w:rsid w:val="00E600FE"/>
    <w:rsid w:val="00E60268"/>
    <w:rsid w:val="00E6060A"/>
    <w:rsid w:val="00E6067E"/>
    <w:rsid w:val="00E60D6E"/>
    <w:rsid w:val="00E60DD9"/>
    <w:rsid w:val="00E60EE6"/>
    <w:rsid w:val="00E61077"/>
    <w:rsid w:val="00E6119E"/>
    <w:rsid w:val="00E61222"/>
    <w:rsid w:val="00E6150A"/>
    <w:rsid w:val="00E615F9"/>
    <w:rsid w:val="00E6197B"/>
    <w:rsid w:val="00E61CC5"/>
    <w:rsid w:val="00E61E2A"/>
    <w:rsid w:val="00E61E89"/>
    <w:rsid w:val="00E61FC4"/>
    <w:rsid w:val="00E62087"/>
    <w:rsid w:val="00E620D3"/>
    <w:rsid w:val="00E6215F"/>
    <w:rsid w:val="00E621D1"/>
    <w:rsid w:val="00E621FC"/>
    <w:rsid w:val="00E6252B"/>
    <w:rsid w:val="00E626EF"/>
    <w:rsid w:val="00E626F7"/>
    <w:rsid w:val="00E6291E"/>
    <w:rsid w:val="00E62F30"/>
    <w:rsid w:val="00E63138"/>
    <w:rsid w:val="00E6333C"/>
    <w:rsid w:val="00E635EA"/>
    <w:rsid w:val="00E6366B"/>
    <w:rsid w:val="00E63736"/>
    <w:rsid w:val="00E6392A"/>
    <w:rsid w:val="00E639E6"/>
    <w:rsid w:val="00E63ADC"/>
    <w:rsid w:val="00E63DDF"/>
    <w:rsid w:val="00E64024"/>
    <w:rsid w:val="00E641D4"/>
    <w:rsid w:val="00E642FB"/>
    <w:rsid w:val="00E64649"/>
    <w:rsid w:val="00E6487D"/>
    <w:rsid w:val="00E64926"/>
    <w:rsid w:val="00E64AF1"/>
    <w:rsid w:val="00E64B20"/>
    <w:rsid w:val="00E64B94"/>
    <w:rsid w:val="00E64C61"/>
    <w:rsid w:val="00E64E8D"/>
    <w:rsid w:val="00E64E8F"/>
    <w:rsid w:val="00E654A7"/>
    <w:rsid w:val="00E65644"/>
    <w:rsid w:val="00E6617D"/>
    <w:rsid w:val="00E6644B"/>
    <w:rsid w:val="00E66619"/>
    <w:rsid w:val="00E6668B"/>
    <w:rsid w:val="00E66A9C"/>
    <w:rsid w:val="00E66B64"/>
    <w:rsid w:val="00E66BE6"/>
    <w:rsid w:val="00E6720A"/>
    <w:rsid w:val="00E6745D"/>
    <w:rsid w:val="00E67696"/>
    <w:rsid w:val="00E676B6"/>
    <w:rsid w:val="00E6775E"/>
    <w:rsid w:val="00E677D0"/>
    <w:rsid w:val="00E678F7"/>
    <w:rsid w:val="00E67BDE"/>
    <w:rsid w:val="00E67E9E"/>
    <w:rsid w:val="00E7000B"/>
    <w:rsid w:val="00E700AC"/>
    <w:rsid w:val="00E702C1"/>
    <w:rsid w:val="00E70489"/>
    <w:rsid w:val="00E704F5"/>
    <w:rsid w:val="00E7051C"/>
    <w:rsid w:val="00E705BB"/>
    <w:rsid w:val="00E70655"/>
    <w:rsid w:val="00E706E0"/>
    <w:rsid w:val="00E7073B"/>
    <w:rsid w:val="00E70B45"/>
    <w:rsid w:val="00E70EEC"/>
    <w:rsid w:val="00E7101D"/>
    <w:rsid w:val="00E71297"/>
    <w:rsid w:val="00E71517"/>
    <w:rsid w:val="00E71767"/>
    <w:rsid w:val="00E71A62"/>
    <w:rsid w:val="00E71AE1"/>
    <w:rsid w:val="00E71B8A"/>
    <w:rsid w:val="00E71BCE"/>
    <w:rsid w:val="00E71E2E"/>
    <w:rsid w:val="00E72310"/>
    <w:rsid w:val="00E72450"/>
    <w:rsid w:val="00E72ABF"/>
    <w:rsid w:val="00E72E98"/>
    <w:rsid w:val="00E73173"/>
    <w:rsid w:val="00E731A7"/>
    <w:rsid w:val="00E73436"/>
    <w:rsid w:val="00E73767"/>
    <w:rsid w:val="00E73B03"/>
    <w:rsid w:val="00E73F41"/>
    <w:rsid w:val="00E745FC"/>
    <w:rsid w:val="00E74708"/>
    <w:rsid w:val="00E7473B"/>
    <w:rsid w:val="00E74B03"/>
    <w:rsid w:val="00E74BD9"/>
    <w:rsid w:val="00E74C1F"/>
    <w:rsid w:val="00E74F4A"/>
    <w:rsid w:val="00E75094"/>
    <w:rsid w:val="00E7520F"/>
    <w:rsid w:val="00E755F9"/>
    <w:rsid w:val="00E75A05"/>
    <w:rsid w:val="00E75BE3"/>
    <w:rsid w:val="00E75C20"/>
    <w:rsid w:val="00E75D67"/>
    <w:rsid w:val="00E75FA9"/>
    <w:rsid w:val="00E76341"/>
    <w:rsid w:val="00E763C5"/>
    <w:rsid w:val="00E764BD"/>
    <w:rsid w:val="00E765E4"/>
    <w:rsid w:val="00E7698F"/>
    <w:rsid w:val="00E76B96"/>
    <w:rsid w:val="00E76D1F"/>
    <w:rsid w:val="00E773E5"/>
    <w:rsid w:val="00E77439"/>
    <w:rsid w:val="00E7786C"/>
    <w:rsid w:val="00E77BAB"/>
    <w:rsid w:val="00E77DFC"/>
    <w:rsid w:val="00E800D5"/>
    <w:rsid w:val="00E802EE"/>
    <w:rsid w:val="00E806EC"/>
    <w:rsid w:val="00E80775"/>
    <w:rsid w:val="00E80858"/>
    <w:rsid w:val="00E80907"/>
    <w:rsid w:val="00E80BD8"/>
    <w:rsid w:val="00E80D48"/>
    <w:rsid w:val="00E812B7"/>
    <w:rsid w:val="00E812D8"/>
    <w:rsid w:val="00E8141C"/>
    <w:rsid w:val="00E817D3"/>
    <w:rsid w:val="00E82328"/>
    <w:rsid w:val="00E825CB"/>
    <w:rsid w:val="00E829C3"/>
    <w:rsid w:val="00E82ADC"/>
    <w:rsid w:val="00E82C26"/>
    <w:rsid w:val="00E82C9A"/>
    <w:rsid w:val="00E82E00"/>
    <w:rsid w:val="00E830AA"/>
    <w:rsid w:val="00E831D8"/>
    <w:rsid w:val="00E8320F"/>
    <w:rsid w:val="00E8322F"/>
    <w:rsid w:val="00E83701"/>
    <w:rsid w:val="00E838F8"/>
    <w:rsid w:val="00E83A1B"/>
    <w:rsid w:val="00E83B7A"/>
    <w:rsid w:val="00E83BD5"/>
    <w:rsid w:val="00E83CE1"/>
    <w:rsid w:val="00E8410C"/>
    <w:rsid w:val="00E844C0"/>
    <w:rsid w:val="00E847EA"/>
    <w:rsid w:val="00E84E84"/>
    <w:rsid w:val="00E8544F"/>
    <w:rsid w:val="00E85502"/>
    <w:rsid w:val="00E85929"/>
    <w:rsid w:val="00E8597F"/>
    <w:rsid w:val="00E85D4E"/>
    <w:rsid w:val="00E85D8F"/>
    <w:rsid w:val="00E85DA5"/>
    <w:rsid w:val="00E85E1D"/>
    <w:rsid w:val="00E85FAA"/>
    <w:rsid w:val="00E8635A"/>
    <w:rsid w:val="00E8640B"/>
    <w:rsid w:val="00E8662A"/>
    <w:rsid w:val="00E8666C"/>
    <w:rsid w:val="00E86967"/>
    <w:rsid w:val="00E86969"/>
    <w:rsid w:val="00E86C47"/>
    <w:rsid w:val="00E86D7D"/>
    <w:rsid w:val="00E86E5C"/>
    <w:rsid w:val="00E86F7D"/>
    <w:rsid w:val="00E8702C"/>
    <w:rsid w:val="00E8708A"/>
    <w:rsid w:val="00E8710A"/>
    <w:rsid w:val="00E87866"/>
    <w:rsid w:val="00E87D1C"/>
    <w:rsid w:val="00E87D7B"/>
    <w:rsid w:val="00E87E19"/>
    <w:rsid w:val="00E87E3D"/>
    <w:rsid w:val="00E87F7C"/>
    <w:rsid w:val="00E87FC3"/>
    <w:rsid w:val="00E903F5"/>
    <w:rsid w:val="00E90462"/>
    <w:rsid w:val="00E904AA"/>
    <w:rsid w:val="00E908A6"/>
    <w:rsid w:val="00E90C92"/>
    <w:rsid w:val="00E91254"/>
    <w:rsid w:val="00E9183A"/>
    <w:rsid w:val="00E91D48"/>
    <w:rsid w:val="00E91E23"/>
    <w:rsid w:val="00E920DD"/>
    <w:rsid w:val="00E92119"/>
    <w:rsid w:val="00E922AE"/>
    <w:rsid w:val="00E9243C"/>
    <w:rsid w:val="00E9259D"/>
    <w:rsid w:val="00E9260C"/>
    <w:rsid w:val="00E92708"/>
    <w:rsid w:val="00E928E5"/>
    <w:rsid w:val="00E92B8D"/>
    <w:rsid w:val="00E92DCB"/>
    <w:rsid w:val="00E92E59"/>
    <w:rsid w:val="00E9319C"/>
    <w:rsid w:val="00E9324F"/>
    <w:rsid w:val="00E9326F"/>
    <w:rsid w:val="00E93AF7"/>
    <w:rsid w:val="00E93C07"/>
    <w:rsid w:val="00E93E28"/>
    <w:rsid w:val="00E93FA1"/>
    <w:rsid w:val="00E94360"/>
    <w:rsid w:val="00E94496"/>
    <w:rsid w:val="00E945A1"/>
    <w:rsid w:val="00E94781"/>
    <w:rsid w:val="00E949EB"/>
    <w:rsid w:val="00E94ACB"/>
    <w:rsid w:val="00E94B73"/>
    <w:rsid w:val="00E94BB8"/>
    <w:rsid w:val="00E94C9D"/>
    <w:rsid w:val="00E95100"/>
    <w:rsid w:val="00E952F2"/>
    <w:rsid w:val="00E9549E"/>
    <w:rsid w:val="00E95993"/>
    <w:rsid w:val="00E95A84"/>
    <w:rsid w:val="00E95D02"/>
    <w:rsid w:val="00E95EE6"/>
    <w:rsid w:val="00E95FAF"/>
    <w:rsid w:val="00E96017"/>
    <w:rsid w:val="00E96079"/>
    <w:rsid w:val="00E961DD"/>
    <w:rsid w:val="00E9645E"/>
    <w:rsid w:val="00E964D1"/>
    <w:rsid w:val="00E967CB"/>
    <w:rsid w:val="00E96865"/>
    <w:rsid w:val="00E96A02"/>
    <w:rsid w:val="00E96ABC"/>
    <w:rsid w:val="00E96CC4"/>
    <w:rsid w:val="00E96CF1"/>
    <w:rsid w:val="00E96DFA"/>
    <w:rsid w:val="00E96E11"/>
    <w:rsid w:val="00E96F43"/>
    <w:rsid w:val="00E9729B"/>
    <w:rsid w:val="00E972F9"/>
    <w:rsid w:val="00E97542"/>
    <w:rsid w:val="00E97569"/>
    <w:rsid w:val="00E975DC"/>
    <w:rsid w:val="00E976BB"/>
    <w:rsid w:val="00E97805"/>
    <w:rsid w:val="00E97817"/>
    <w:rsid w:val="00E97B74"/>
    <w:rsid w:val="00E97C83"/>
    <w:rsid w:val="00E97CEC"/>
    <w:rsid w:val="00E97E93"/>
    <w:rsid w:val="00EA0116"/>
    <w:rsid w:val="00EA033A"/>
    <w:rsid w:val="00EA0366"/>
    <w:rsid w:val="00EA044E"/>
    <w:rsid w:val="00EA084E"/>
    <w:rsid w:val="00EA0B3F"/>
    <w:rsid w:val="00EA0B6F"/>
    <w:rsid w:val="00EA0D56"/>
    <w:rsid w:val="00EA0E62"/>
    <w:rsid w:val="00EA0F51"/>
    <w:rsid w:val="00EA1029"/>
    <w:rsid w:val="00EA14BE"/>
    <w:rsid w:val="00EA16F0"/>
    <w:rsid w:val="00EA1AB1"/>
    <w:rsid w:val="00EA1E21"/>
    <w:rsid w:val="00EA1E7E"/>
    <w:rsid w:val="00EA1F94"/>
    <w:rsid w:val="00EA2634"/>
    <w:rsid w:val="00EA29C9"/>
    <w:rsid w:val="00EA2BC1"/>
    <w:rsid w:val="00EA2DC9"/>
    <w:rsid w:val="00EA2F2D"/>
    <w:rsid w:val="00EA30AF"/>
    <w:rsid w:val="00EA3162"/>
    <w:rsid w:val="00EA3252"/>
    <w:rsid w:val="00EA32FB"/>
    <w:rsid w:val="00EA3554"/>
    <w:rsid w:val="00EA36A4"/>
    <w:rsid w:val="00EA36DA"/>
    <w:rsid w:val="00EA394A"/>
    <w:rsid w:val="00EA3C61"/>
    <w:rsid w:val="00EA3C7A"/>
    <w:rsid w:val="00EA3D09"/>
    <w:rsid w:val="00EA3F66"/>
    <w:rsid w:val="00EA4800"/>
    <w:rsid w:val="00EA48D8"/>
    <w:rsid w:val="00EA4D7C"/>
    <w:rsid w:val="00EA4DB4"/>
    <w:rsid w:val="00EA506B"/>
    <w:rsid w:val="00EA5105"/>
    <w:rsid w:val="00EA5131"/>
    <w:rsid w:val="00EA5247"/>
    <w:rsid w:val="00EA58CD"/>
    <w:rsid w:val="00EA59FD"/>
    <w:rsid w:val="00EA5B76"/>
    <w:rsid w:val="00EA5F08"/>
    <w:rsid w:val="00EA5F63"/>
    <w:rsid w:val="00EA611C"/>
    <w:rsid w:val="00EA640A"/>
    <w:rsid w:val="00EA6448"/>
    <w:rsid w:val="00EA64AD"/>
    <w:rsid w:val="00EA6588"/>
    <w:rsid w:val="00EA65E4"/>
    <w:rsid w:val="00EA667C"/>
    <w:rsid w:val="00EA669E"/>
    <w:rsid w:val="00EA66E5"/>
    <w:rsid w:val="00EA673B"/>
    <w:rsid w:val="00EA6878"/>
    <w:rsid w:val="00EA6911"/>
    <w:rsid w:val="00EA6943"/>
    <w:rsid w:val="00EA6E66"/>
    <w:rsid w:val="00EA71E0"/>
    <w:rsid w:val="00EA7484"/>
    <w:rsid w:val="00EA749B"/>
    <w:rsid w:val="00EA74DD"/>
    <w:rsid w:val="00EA792A"/>
    <w:rsid w:val="00EA7C9A"/>
    <w:rsid w:val="00EAFB4B"/>
    <w:rsid w:val="00EB0067"/>
    <w:rsid w:val="00EB00C1"/>
    <w:rsid w:val="00EB02A5"/>
    <w:rsid w:val="00EB0442"/>
    <w:rsid w:val="00EB046A"/>
    <w:rsid w:val="00EB05E9"/>
    <w:rsid w:val="00EB076B"/>
    <w:rsid w:val="00EB082C"/>
    <w:rsid w:val="00EB0885"/>
    <w:rsid w:val="00EB1254"/>
    <w:rsid w:val="00EB1753"/>
    <w:rsid w:val="00EB187F"/>
    <w:rsid w:val="00EB1A7D"/>
    <w:rsid w:val="00EB1D9A"/>
    <w:rsid w:val="00EB2008"/>
    <w:rsid w:val="00EB2411"/>
    <w:rsid w:val="00EB25AC"/>
    <w:rsid w:val="00EB2978"/>
    <w:rsid w:val="00EB2B16"/>
    <w:rsid w:val="00EB2FE3"/>
    <w:rsid w:val="00EB3020"/>
    <w:rsid w:val="00EB3164"/>
    <w:rsid w:val="00EB322C"/>
    <w:rsid w:val="00EB32AB"/>
    <w:rsid w:val="00EB33FB"/>
    <w:rsid w:val="00EB35E5"/>
    <w:rsid w:val="00EB393A"/>
    <w:rsid w:val="00EB3EF9"/>
    <w:rsid w:val="00EB4115"/>
    <w:rsid w:val="00EB4210"/>
    <w:rsid w:val="00EB45FC"/>
    <w:rsid w:val="00EB4626"/>
    <w:rsid w:val="00EB4A8B"/>
    <w:rsid w:val="00EB4C60"/>
    <w:rsid w:val="00EB4DEA"/>
    <w:rsid w:val="00EB4F21"/>
    <w:rsid w:val="00EB4FC6"/>
    <w:rsid w:val="00EB50B6"/>
    <w:rsid w:val="00EB536D"/>
    <w:rsid w:val="00EB5825"/>
    <w:rsid w:val="00EB5887"/>
    <w:rsid w:val="00EB5BB3"/>
    <w:rsid w:val="00EB5CF1"/>
    <w:rsid w:val="00EB5CF4"/>
    <w:rsid w:val="00EB5D24"/>
    <w:rsid w:val="00EB6333"/>
    <w:rsid w:val="00EB6414"/>
    <w:rsid w:val="00EB6613"/>
    <w:rsid w:val="00EB6B1E"/>
    <w:rsid w:val="00EB6B64"/>
    <w:rsid w:val="00EB6C1F"/>
    <w:rsid w:val="00EB6C2F"/>
    <w:rsid w:val="00EB6F3D"/>
    <w:rsid w:val="00EB73D9"/>
    <w:rsid w:val="00EB75F8"/>
    <w:rsid w:val="00EB793A"/>
    <w:rsid w:val="00EB7965"/>
    <w:rsid w:val="00EB7A55"/>
    <w:rsid w:val="00EB7A69"/>
    <w:rsid w:val="00EB7CF4"/>
    <w:rsid w:val="00EC045E"/>
    <w:rsid w:val="00EC06F3"/>
    <w:rsid w:val="00EC0749"/>
    <w:rsid w:val="00EC099A"/>
    <w:rsid w:val="00EC0A43"/>
    <w:rsid w:val="00EC0C6E"/>
    <w:rsid w:val="00EC0EF8"/>
    <w:rsid w:val="00EC1283"/>
    <w:rsid w:val="00EC16AC"/>
    <w:rsid w:val="00EC16D4"/>
    <w:rsid w:val="00EC189C"/>
    <w:rsid w:val="00EC1D04"/>
    <w:rsid w:val="00EC1E2B"/>
    <w:rsid w:val="00EC1F08"/>
    <w:rsid w:val="00EC2181"/>
    <w:rsid w:val="00EC22AC"/>
    <w:rsid w:val="00EC22EC"/>
    <w:rsid w:val="00EC231B"/>
    <w:rsid w:val="00EC258F"/>
    <w:rsid w:val="00EC2747"/>
    <w:rsid w:val="00EC277E"/>
    <w:rsid w:val="00EC27F7"/>
    <w:rsid w:val="00EC2A40"/>
    <w:rsid w:val="00EC2AA7"/>
    <w:rsid w:val="00EC2C5F"/>
    <w:rsid w:val="00EC30F5"/>
    <w:rsid w:val="00EC3279"/>
    <w:rsid w:val="00EC36BF"/>
    <w:rsid w:val="00EC384C"/>
    <w:rsid w:val="00EC3A3D"/>
    <w:rsid w:val="00EC3BBD"/>
    <w:rsid w:val="00EC3BEC"/>
    <w:rsid w:val="00EC429C"/>
    <w:rsid w:val="00EC4407"/>
    <w:rsid w:val="00EC496D"/>
    <w:rsid w:val="00EC4AD9"/>
    <w:rsid w:val="00EC4CCE"/>
    <w:rsid w:val="00EC4EF6"/>
    <w:rsid w:val="00EC52BA"/>
    <w:rsid w:val="00EC56D1"/>
    <w:rsid w:val="00EC56F1"/>
    <w:rsid w:val="00EC59D9"/>
    <w:rsid w:val="00EC5A34"/>
    <w:rsid w:val="00EC5B3F"/>
    <w:rsid w:val="00EC5D3E"/>
    <w:rsid w:val="00EC5EC0"/>
    <w:rsid w:val="00EC62F2"/>
    <w:rsid w:val="00EC64BD"/>
    <w:rsid w:val="00EC678A"/>
    <w:rsid w:val="00EC686D"/>
    <w:rsid w:val="00EC6A0D"/>
    <w:rsid w:val="00EC6CA1"/>
    <w:rsid w:val="00EC6CE0"/>
    <w:rsid w:val="00EC709D"/>
    <w:rsid w:val="00EC7201"/>
    <w:rsid w:val="00EC7331"/>
    <w:rsid w:val="00EC73C1"/>
    <w:rsid w:val="00EC7451"/>
    <w:rsid w:val="00EC7463"/>
    <w:rsid w:val="00EC7779"/>
    <w:rsid w:val="00EC7B9C"/>
    <w:rsid w:val="00EC7BB5"/>
    <w:rsid w:val="00EC7BCE"/>
    <w:rsid w:val="00ED0108"/>
    <w:rsid w:val="00ED04D4"/>
    <w:rsid w:val="00ED0720"/>
    <w:rsid w:val="00ED0787"/>
    <w:rsid w:val="00ED0CB1"/>
    <w:rsid w:val="00ED0D44"/>
    <w:rsid w:val="00ED0D81"/>
    <w:rsid w:val="00ED11A1"/>
    <w:rsid w:val="00ED1712"/>
    <w:rsid w:val="00ED1744"/>
    <w:rsid w:val="00ED179D"/>
    <w:rsid w:val="00ED18C4"/>
    <w:rsid w:val="00ED1919"/>
    <w:rsid w:val="00ED1A24"/>
    <w:rsid w:val="00ED1A34"/>
    <w:rsid w:val="00ED1AAD"/>
    <w:rsid w:val="00ED1B1E"/>
    <w:rsid w:val="00ED1B23"/>
    <w:rsid w:val="00ED1B81"/>
    <w:rsid w:val="00ED1FF6"/>
    <w:rsid w:val="00ED1FFD"/>
    <w:rsid w:val="00ED2524"/>
    <w:rsid w:val="00ED257B"/>
    <w:rsid w:val="00ED25FA"/>
    <w:rsid w:val="00ED2623"/>
    <w:rsid w:val="00ED26E5"/>
    <w:rsid w:val="00ED2E3C"/>
    <w:rsid w:val="00ED2F8E"/>
    <w:rsid w:val="00ED300D"/>
    <w:rsid w:val="00ED3059"/>
    <w:rsid w:val="00ED37FF"/>
    <w:rsid w:val="00ED3A3E"/>
    <w:rsid w:val="00ED3BA1"/>
    <w:rsid w:val="00ED3D64"/>
    <w:rsid w:val="00ED3DF0"/>
    <w:rsid w:val="00ED4A36"/>
    <w:rsid w:val="00ED4B3E"/>
    <w:rsid w:val="00ED4DBC"/>
    <w:rsid w:val="00ED4DF3"/>
    <w:rsid w:val="00ED4F00"/>
    <w:rsid w:val="00ED51D9"/>
    <w:rsid w:val="00ED51F4"/>
    <w:rsid w:val="00ED53E7"/>
    <w:rsid w:val="00ED586F"/>
    <w:rsid w:val="00ED5BCC"/>
    <w:rsid w:val="00ED5DB6"/>
    <w:rsid w:val="00ED5E16"/>
    <w:rsid w:val="00ED6326"/>
    <w:rsid w:val="00ED6C1A"/>
    <w:rsid w:val="00ED6EE7"/>
    <w:rsid w:val="00ED6F1F"/>
    <w:rsid w:val="00ED71D8"/>
    <w:rsid w:val="00ED7666"/>
    <w:rsid w:val="00ED79D9"/>
    <w:rsid w:val="00ED7B8B"/>
    <w:rsid w:val="00ED7D49"/>
    <w:rsid w:val="00EE0374"/>
    <w:rsid w:val="00EE06E8"/>
    <w:rsid w:val="00EE0931"/>
    <w:rsid w:val="00EE0CD8"/>
    <w:rsid w:val="00EE0CDF"/>
    <w:rsid w:val="00EE0EA7"/>
    <w:rsid w:val="00EE0F56"/>
    <w:rsid w:val="00EE131F"/>
    <w:rsid w:val="00EE133E"/>
    <w:rsid w:val="00EE1524"/>
    <w:rsid w:val="00EE1696"/>
    <w:rsid w:val="00EE1BF4"/>
    <w:rsid w:val="00EE1DB7"/>
    <w:rsid w:val="00EE1F28"/>
    <w:rsid w:val="00EE1FF4"/>
    <w:rsid w:val="00EE20ED"/>
    <w:rsid w:val="00EE2418"/>
    <w:rsid w:val="00EE25C4"/>
    <w:rsid w:val="00EE284C"/>
    <w:rsid w:val="00EE2B7D"/>
    <w:rsid w:val="00EE2D32"/>
    <w:rsid w:val="00EE2DBF"/>
    <w:rsid w:val="00EE2DC5"/>
    <w:rsid w:val="00EE2E64"/>
    <w:rsid w:val="00EE30DF"/>
    <w:rsid w:val="00EE35BC"/>
    <w:rsid w:val="00EE36BF"/>
    <w:rsid w:val="00EE36C5"/>
    <w:rsid w:val="00EE36EC"/>
    <w:rsid w:val="00EE3791"/>
    <w:rsid w:val="00EE379D"/>
    <w:rsid w:val="00EE3C6E"/>
    <w:rsid w:val="00EE3D1A"/>
    <w:rsid w:val="00EE3EB5"/>
    <w:rsid w:val="00EE3FEE"/>
    <w:rsid w:val="00EE44D7"/>
    <w:rsid w:val="00EE4636"/>
    <w:rsid w:val="00EE4814"/>
    <w:rsid w:val="00EE48D6"/>
    <w:rsid w:val="00EE4C98"/>
    <w:rsid w:val="00EE5B73"/>
    <w:rsid w:val="00EE5C94"/>
    <w:rsid w:val="00EE5FC6"/>
    <w:rsid w:val="00EE60B4"/>
    <w:rsid w:val="00EE61BB"/>
    <w:rsid w:val="00EE6410"/>
    <w:rsid w:val="00EE6BA5"/>
    <w:rsid w:val="00EE6E6C"/>
    <w:rsid w:val="00EE739D"/>
    <w:rsid w:val="00EE746D"/>
    <w:rsid w:val="00EE7958"/>
    <w:rsid w:val="00EE79AC"/>
    <w:rsid w:val="00EE7AA1"/>
    <w:rsid w:val="00EE7EC1"/>
    <w:rsid w:val="00EF006D"/>
    <w:rsid w:val="00EF0200"/>
    <w:rsid w:val="00EF032D"/>
    <w:rsid w:val="00EF039B"/>
    <w:rsid w:val="00EF057A"/>
    <w:rsid w:val="00EF061B"/>
    <w:rsid w:val="00EF073E"/>
    <w:rsid w:val="00EF0852"/>
    <w:rsid w:val="00EF08EB"/>
    <w:rsid w:val="00EF0D04"/>
    <w:rsid w:val="00EF0E1C"/>
    <w:rsid w:val="00EF0FAB"/>
    <w:rsid w:val="00EF11E9"/>
    <w:rsid w:val="00EF1831"/>
    <w:rsid w:val="00EF19D0"/>
    <w:rsid w:val="00EF1E5E"/>
    <w:rsid w:val="00EF217C"/>
    <w:rsid w:val="00EF21A4"/>
    <w:rsid w:val="00EF22FE"/>
    <w:rsid w:val="00EF2334"/>
    <w:rsid w:val="00EF2654"/>
    <w:rsid w:val="00EF2848"/>
    <w:rsid w:val="00EF28A6"/>
    <w:rsid w:val="00EF28C1"/>
    <w:rsid w:val="00EF2B02"/>
    <w:rsid w:val="00EF2CBA"/>
    <w:rsid w:val="00EF2CCB"/>
    <w:rsid w:val="00EF30EE"/>
    <w:rsid w:val="00EF35A2"/>
    <w:rsid w:val="00EF3D40"/>
    <w:rsid w:val="00EF3D5F"/>
    <w:rsid w:val="00EF3E09"/>
    <w:rsid w:val="00EF4159"/>
    <w:rsid w:val="00EF4445"/>
    <w:rsid w:val="00EF4682"/>
    <w:rsid w:val="00EF48E9"/>
    <w:rsid w:val="00EF4D3B"/>
    <w:rsid w:val="00EF5210"/>
    <w:rsid w:val="00EF52F8"/>
    <w:rsid w:val="00EF5366"/>
    <w:rsid w:val="00EF53F5"/>
    <w:rsid w:val="00EF5A06"/>
    <w:rsid w:val="00EF5A36"/>
    <w:rsid w:val="00EF5D1F"/>
    <w:rsid w:val="00EF5F86"/>
    <w:rsid w:val="00EF5FE9"/>
    <w:rsid w:val="00EF6264"/>
    <w:rsid w:val="00EF6464"/>
    <w:rsid w:val="00EF6808"/>
    <w:rsid w:val="00EF6B4B"/>
    <w:rsid w:val="00EF6C4A"/>
    <w:rsid w:val="00EF6D4B"/>
    <w:rsid w:val="00EF6E07"/>
    <w:rsid w:val="00EF6E37"/>
    <w:rsid w:val="00EF6E58"/>
    <w:rsid w:val="00EF6F93"/>
    <w:rsid w:val="00EF7011"/>
    <w:rsid w:val="00EF788B"/>
    <w:rsid w:val="00EF7C2B"/>
    <w:rsid w:val="00EF7D5B"/>
    <w:rsid w:val="00EF7DCA"/>
    <w:rsid w:val="00EF7E20"/>
    <w:rsid w:val="00EF7F20"/>
    <w:rsid w:val="00EF7F30"/>
    <w:rsid w:val="00EF7FFB"/>
    <w:rsid w:val="00F00324"/>
    <w:rsid w:val="00F00459"/>
    <w:rsid w:val="00F00647"/>
    <w:rsid w:val="00F00716"/>
    <w:rsid w:val="00F00B90"/>
    <w:rsid w:val="00F00D0A"/>
    <w:rsid w:val="00F00F74"/>
    <w:rsid w:val="00F0107F"/>
    <w:rsid w:val="00F0197A"/>
    <w:rsid w:val="00F01A40"/>
    <w:rsid w:val="00F01FDD"/>
    <w:rsid w:val="00F02197"/>
    <w:rsid w:val="00F02631"/>
    <w:rsid w:val="00F02678"/>
    <w:rsid w:val="00F02CD5"/>
    <w:rsid w:val="00F02D79"/>
    <w:rsid w:val="00F02F89"/>
    <w:rsid w:val="00F03198"/>
    <w:rsid w:val="00F03595"/>
    <w:rsid w:val="00F038AA"/>
    <w:rsid w:val="00F03993"/>
    <w:rsid w:val="00F03CA3"/>
    <w:rsid w:val="00F03D79"/>
    <w:rsid w:val="00F03DC0"/>
    <w:rsid w:val="00F049E0"/>
    <w:rsid w:val="00F05B06"/>
    <w:rsid w:val="00F05F54"/>
    <w:rsid w:val="00F061B3"/>
    <w:rsid w:val="00F0621A"/>
    <w:rsid w:val="00F0638D"/>
    <w:rsid w:val="00F06440"/>
    <w:rsid w:val="00F06567"/>
    <w:rsid w:val="00F0657D"/>
    <w:rsid w:val="00F0668C"/>
    <w:rsid w:val="00F06802"/>
    <w:rsid w:val="00F068AC"/>
    <w:rsid w:val="00F06C7C"/>
    <w:rsid w:val="00F06DC5"/>
    <w:rsid w:val="00F06E93"/>
    <w:rsid w:val="00F0744D"/>
    <w:rsid w:val="00F07879"/>
    <w:rsid w:val="00F07990"/>
    <w:rsid w:val="00F07BAB"/>
    <w:rsid w:val="00F07CB0"/>
    <w:rsid w:val="00F07FC0"/>
    <w:rsid w:val="00F10052"/>
    <w:rsid w:val="00F1009A"/>
    <w:rsid w:val="00F102A0"/>
    <w:rsid w:val="00F105F8"/>
    <w:rsid w:val="00F1072B"/>
    <w:rsid w:val="00F107C7"/>
    <w:rsid w:val="00F108ED"/>
    <w:rsid w:val="00F1092C"/>
    <w:rsid w:val="00F109C4"/>
    <w:rsid w:val="00F10B79"/>
    <w:rsid w:val="00F10BF1"/>
    <w:rsid w:val="00F10C7D"/>
    <w:rsid w:val="00F10CCF"/>
    <w:rsid w:val="00F10DEE"/>
    <w:rsid w:val="00F10F20"/>
    <w:rsid w:val="00F10F74"/>
    <w:rsid w:val="00F11064"/>
    <w:rsid w:val="00F110CF"/>
    <w:rsid w:val="00F11122"/>
    <w:rsid w:val="00F111C0"/>
    <w:rsid w:val="00F114CE"/>
    <w:rsid w:val="00F11594"/>
    <w:rsid w:val="00F115BF"/>
    <w:rsid w:val="00F116A6"/>
    <w:rsid w:val="00F11747"/>
    <w:rsid w:val="00F1198C"/>
    <w:rsid w:val="00F11A78"/>
    <w:rsid w:val="00F11A7D"/>
    <w:rsid w:val="00F11ACE"/>
    <w:rsid w:val="00F11FA5"/>
    <w:rsid w:val="00F121A1"/>
    <w:rsid w:val="00F123F7"/>
    <w:rsid w:val="00F1255D"/>
    <w:rsid w:val="00F127D9"/>
    <w:rsid w:val="00F1284D"/>
    <w:rsid w:val="00F12D8F"/>
    <w:rsid w:val="00F12F25"/>
    <w:rsid w:val="00F131CF"/>
    <w:rsid w:val="00F13551"/>
    <w:rsid w:val="00F1360C"/>
    <w:rsid w:val="00F136D2"/>
    <w:rsid w:val="00F1380E"/>
    <w:rsid w:val="00F138A2"/>
    <w:rsid w:val="00F1390B"/>
    <w:rsid w:val="00F13934"/>
    <w:rsid w:val="00F13C3E"/>
    <w:rsid w:val="00F13CC6"/>
    <w:rsid w:val="00F13EF8"/>
    <w:rsid w:val="00F1445E"/>
    <w:rsid w:val="00F14560"/>
    <w:rsid w:val="00F145EF"/>
    <w:rsid w:val="00F1488B"/>
    <w:rsid w:val="00F14DB1"/>
    <w:rsid w:val="00F14EA1"/>
    <w:rsid w:val="00F150C9"/>
    <w:rsid w:val="00F1527E"/>
    <w:rsid w:val="00F156AE"/>
    <w:rsid w:val="00F1571D"/>
    <w:rsid w:val="00F15765"/>
    <w:rsid w:val="00F158DE"/>
    <w:rsid w:val="00F15911"/>
    <w:rsid w:val="00F15B1B"/>
    <w:rsid w:val="00F15B3B"/>
    <w:rsid w:val="00F15C9E"/>
    <w:rsid w:val="00F15D4E"/>
    <w:rsid w:val="00F15E55"/>
    <w:rsid w:val="00F16087"/>
    <w:rsid w:val="00F1638B"/>
    <w:rsid w:val="00F1687A"/>
    <w:rsid w:val="00F168C6"/>
    <w:rsid w:val="00F16B03"/>
    <w:rsid w:val="00F16D5B"/>
    <w:rsid w:val="00F16ECA"/>
    <w:rsid w:val="00F1764A"/>
    <w:rsid w:val="00F1791C"/>
    <w:rsid w:val="00F17949"/>
    <w:rsid w:val="00F17D2B"/>
    <w:rsid w:val="00F17E99"/>
    <w:rsid w:val="00F2044B"/>
    <w:rsid w:val="00F204B3"/>
    <w:rsid w:val="00F20501"/>
    <w:rsid w:val="00F20BF8"/>
    <w:rsid w:val="00F20C61"/>
    <w:rsid w:val="00F20DF9"/>
    <w:rsid w:val="00F210FA"/>
    <w:rsid w:val="00F21300"/>
    <w:rsid w:val="00F213E3"/>
    <w:rsid w:val="00F21409"/>
    <w:rsid w:val="00F21667"/>
    <w:rsid w:val="00F216A8"/>
    <w:rsid w:val="00F2199C"/>
    <w:rsid w:val="00F21AB8"/>
    <w:rsid w:val="00F21DD0"/>
    <w:rsid w:val="00F2234F"/>
    <w:rsid w:val="00F224C5"/>
    <w:rsid w:val="00F22509"/>
    <w:rsid w:val="00F22AD6"/>
    <w:rsid w:val="00F22D30"/>
    <w:rsid w:val="00F22D72"/>
    <w:rsid w:val="00F22EED"/>
    <w:rsid w:val="00F22F2A"/>
    <w:rsid w:val="00F2315B"/>
    <w:rsid w:val="00F232EB"/>
    <w:rsid w:val="00F2350E"/>
    <w:rsid w:val="00F237A4"/>
    <w:rsid w:val="00F2391A"/>
    <w:rsid w:val="00F239B3"/>
    <w:rsid w:val="00F23CCD"/>
    <w:rsid w:val="00F23D3D"/>
    <w:rsid w:val="00F23D7B"/>
    <w:rsid w:val="00F242D6"/>
    <w:rsid w:val="00F24327"/>
    <w:rsid w:val="00F24B74"/>
    <w:rsid w:val="00F24EA6"/>
    <w:rsid w:val="00F250A5"/>
    <w:rsid w:val="00F252C6"/>
    <w:rsid w:val="00F253BF"/>
    <w:rsid w:val="00F25A7E"/>
    <w:rsid w:val="00F25A96"/>
    <w:rsid w:val="00F25B86"/>
    <w:rsid w:val="00F25E32"/>
    <w:rsid w:val="00F25FD2"/>
    <w:rsid w:val="00F26314"/>
    <w:rsid w:val="00F26396"/>
    <w:rsid w:val="00F2664A"/>
    <w:rsid w:val="00F26672"/>
    <w:rsid w:val="00F26756"/>
    <w:rsid w:val="00F26976"/>
    <w:rsid w:val="00F269AB"/>
    <w:rsid w:val="00F26DAB"/>
    <w:rsid w:val="00F26DB0"/>
    <w:rsid w:val="00F27AC2"/>
    <w:rsid w:val="00F27FAD"/>
    <w:rsid w:val="00F30087"/>
    <w:rsid w:val="00F30570"/>
    <w:rsid w:val="00F30778"/>
    <w:rsid w:val="00F30870"/>
    <w:rsid w:val="00F30E70"/>
    <w:rsid w:val="00F31169"/>
    <w:rsid w:val="00F3124B"/>
    <w:rsid w:val="00F3125F"/>
    <w:rsid w:val="00F3136F"/>
    <w:rsid w:val="00F313BA"/>
    <w:rsid w:val="00F31897"/>
    <w:rsid w:val="00F31929"/>
    <w:rsid w:val="00F319A6"/>
    <w:rsid w:val="00F31D59"/>
    <w:rsid w:val="00F31DB5"/>
    <w:rsid w:val="00F32033"/>
    <w:rsid w:val="00F32069"/>
    <w:rsid w:val="00F322E2"/>
    <w:rsid w:val="00F3239B"/>
    <w:rsid w:val="00F323BC"/>
    <w:rsid w:val="00F323F7"/>
    <w:rsid w:val="00F324F9"/>
    <w:rsid w:val="00F325C6"/>
    <w:rsid w:val="00F327A3"/>
    <w:rsid w:val="00F328FB"/>
    <w:rsid w:val="00F32DE4"/>
    <w:rsid w:val="00F330FE"/>
    <w:rsid w:val="00F331A5"/>
    <w:rsid w:val="00F33265"/>
    <w:rsid w:val="00F3338D"/>
    <w:rsid w:val="00F335C1"/>
    <w:rsid w:val="00F338C0"/>
    <w:rsid w:val="00F338F2"/>
    <w:rsid w:val="00F3393A"/>
    <w:rsid w:val="00F33A69"/>
    <w:rsid w:val="00F33D44"/>
    <w:rsid w:val="00F33DA9"/>
    <w:rsid w:val="00F33EAE"/>
    <w:rsid w:val="00F34BB0"/>
    <w:rsid w:val="00F34FA5"/>
    <w:rsid w:val="00F35188"/>
    <w:rsid w:val="00F35302"/>
    <w:rsid w:val="00F353EE"/>
    <w:rsid w:val="00F354CC"/>
    <w:rsid w:val="00F35733"/>
    <w:rsid w:val="00F357DA"/>
    <w:rsid w:val="00F35980"/>
    <w:rsid w:val="00F359D8"/>
    <w:rsid w:val="00F35A95"/>
    <w:rsid w:val="00F35B63"/>
    <w:rsid w:val="00F35C40"/>
    <w:rsid w:val="00F35C58"/>
    <w:rsid w:val="00F35E40"/>
    <w:rsid w:val="00F35F3C"/>
    <w:rsid w:val="00F35FD8"/>
    <w:rsid w:val="00F36293"/>
    <w:rsid w:val="00F36506"/>
    <w:rsid w:val="00F365D1"/>
    <w:rsid w:val="00F3663A"/>
    <w:rsid w:val="00F367FA"/>
    <w:rsid w:val="00F36846"/>
    <w:rsid w:val="00F36973"/>
    <w:rsid w:val="00F36A30"/>
    <w:rsid w:val="00F36E0A"/>
    <w:rsid w:val="00F3700F"/>
    <w:rsid w:val="00F37721"/>
    <w:rsid w:val="00F37957"/>
    <w:rsid w:val="00F37994"/>
    <w:rsid w:val="00F37EDB"/>
    <w:rsid w:val="00F40001"/>
    <w:rsid w:val="00F4009B"/>
    <w:rsid w:val="00F40135"/>
    <w:rsid w:val="00F402F8"/>
    <w:rsid w:val="00F40566"/>
    <w:rsid w:val="00F4083A"/>
    <w:rsid w:val="00F408B9"/>
    <w:rsid w:val="00F40B92"/>
    <w:rsid w:val="00F40BBD"/>
    <w:rsid w:val="00F40BF0"/>
    <w:rsid w:val="00F40F1F"/>
    <w:rsid w:val="00F41108"/>
    <w:rsid w:val="00F4160F"/>
    <w:rsid w:val="00F41A70"/>
    <w:rsid w:val="00F41B3F"/>
    <w:rsid w:val="00F41B86"/>
    <w:rsid w:val="00F41EE1"/>
    <w:rsid w:val="00F41EE3"/>
    <w:rsid w:val="00F41FBA"/>
    <w:rsid w:val="00F42144"/>
    <w:rsid w:val="00F42802"/>
    <w:rsid w:val="00F429CB"/>
    <w:rsid w:val="00F42BEC"/>
    <w:rsid w:val="00F42C44"/>
    <w:rsid w:val="00F42CFA"/>
    <w:rsid w:val="00F42D9D"/>
    <w:rsid w:val="00F42F1F"/>
    <w:rsid w:val="00F43372"/>
    <w:rsid w:val="00F43434"/>
    <w:rsid w:val="00F43513"/>
    <w:rsid w:val="00F435AF"/>
    <w:rsid w:val="00F43762"/>
    <w:rsid w:val="00F438BE"/>
    <w:rsid w:val="00F438DD"/>
    <w:rsid w:val="00F43AF3"/>
    <w:rsid w:val="00F43BCE"/>
    <w:rsid w:val="00F43BD7"/>
    <w:rsid w:val="00F43CAA"/>
    <w:rsid w:val="00F43FFC"/>
    <w:rsid w:val="00F44052"/>
    <w:rsid w:val="00F442BA"/>
    <w:rsid w:val="00F4434F"/>
    <w:rsid w:val="00F44609"/>
    <w:rsid w:val="00F44870"/>
    <w:rsid w:val="00F4493B"/>
    <w:rsid w:val="00F44ADB"/>
    <w:rsid w:val="00F44C6A"/>
    <w:rsid w:val="00F44DD5"/>
    <w:rsid w:val="00F44E6A"/>
    <w:rsid w:val="00F44E8D"/>
    <w:rsid w:val="00F45071"/>
    <w:rsid w:val="00F450DE"/>
    <w:rsid w:val="00F453E2"/>
    <w:rsid w:val="00F455F0"/>
    <w:rsid w:val="00F45761"/>
    <w:rsid w:val="00F45790"/>
    <w:rsid w:val="00F45799"/>
    <w:rsid w:val="00F459E8"/>
    <w:rsid w:val="00F45B04"/>
    <w:rsid w:val="00F45CEA"/>
    <w:rsid w:val="00F45F1D"/>
    <w:rsid w:val="00F460C7"/>
    <w:rsid w:val="00F4630A"/>
    <w:rsid w:val="00F468B2"/>
    <w:rsid w:val="00F468B6"/>
    <w:rsid w:val="00F468F6"/>
    <w:rsid w:val="00F46A92"/>
    <w:rsid w:val="00F47485"/>
    <w:rsid w:val="00F47683"/>
    <w:rsid w:val="00F476CB"/>
    <w:rsid w:val="00F4773F"/>
    <w:rsid w:val="00F47F67"/>
    <w:rsid w:val="00F50012"/>
    <w:rsid w:val="00F501B7"/>
    <w:rsid w:val="00F50489"/>
    <w:rsid w:val="00F505C5"/>
    <w:rsid w:val="00F50B51"/>
    <w:rsid w:val="00F50F8D"/>
    <w:rsid w:val="00F5109D"/>
    <w:rsid w:val="00F5115C"/>
    <w:rsid w:val="00F51304"/>
    <w:rsid w:val="00F5139E"/>
    <w:rsid w:val="00F516A8"/>
    <w:rsid w:val="00F516AD"/>
    <w:rsid w:val="00F517AC"/>
    <w:rsid w:val="00F51990"/>
    <w:rsid w:val="00F51BBF"/>
    <w:rsid w:val="00F51D82"/>
    <w:rsid w:val="00F51DC7"/>
    <w:rsid w:val="00F52197"/>
    <w:rsid w:val="00F52287"/>
    <w:rsid w:val="00F52352"/>
    <w:rsid w:val="00F52581"/>
    <w:rsid w:val="00F525FE"/>
    <w:rsid w:val="00F52837"/>
    <w:rsid w:val="00F52B53"/>
    <w:rsid w:val="00F52DB8"/>
    <w:rsid w:val="00F52E32"/>
    <w:rsid w:val="00F52F4E"/>
    <w:rsid w:val="00F53081"/>
    <w:rsid w:val="00F530B7"/>
    <w:rsid w:val="00F53155"/>
    <w:rsid w:val="00F532F0"/>
    <w:rsid w:val="00F5353C"/>
    <w:rsid w:val="00F5358A"/>
    <w:rsid w:val="00F53A65"/>
    <w:rsid w:val="00F53CF4"/>
    <w:rsid w:val="00F53FAF"/>
    <w:rsid w:val="00F540D4"/>
    <w:rsid w:val="00F54277"/>
    <w:rsid w:val="00F546F8"/>
    <w:rsid w:val="00F54921"/>
    <w:rsid w:val="00F54973"/>
    <w:rsid w:val="00F54B22"/>
    <w:rsid w:val="00F54E5B"/>
    <w:rsid w:val="00F553D7"/>
    <w:rsid w:val="00F55412"/>
    <w:rsid w:val="00F55470"/>
    <w:rsid w:val="00F556A8"/>
    <w:rsid w:val="00F5595C"/>
    <w:rsid w:val="00F55A88"/>
    <w:rsid w:val="00F55AC2"/>
    <w:rsid w:val="00F55BA0"/>
    <w:rsid w:val="00F55C98"/>
    <w:rsid w:val="00F5618C"/>
    <w:rsid w:val="00F56554"/>
    <w:rsid w:val="00F5668A"/>
    <w:rsid w:val="00F568A5"/>
    <w:rsid w:val="00F56A8E"/>
    <w:rsid w:val="00F56C7A"/>
    <w:rsid w:val="00F56D57"/>
    <w:rsid w:val="00F56DBC"/>
    <w:rsid w:val="00F56E4E"/>
    <w:rsid w:val="00F56F9D"/>
    <w:rsid w:val="00F5701F"/>
    <w:rsid w:val="00F570BE"/>
    <w:rsid w:val="00F571B8"/>
    <w:rsid w:val="00F574CA"/>
    <w:rsid w:val="00F576A9"/>
    <w:rsid w:val="00F57847"/>
    <w:rsid w:val="00F57A29"/>
    <w:rsid w:val="00F57A4C"/>
    <w:rsid w:val="00F57DC3"/>
    <w:rsid w:val="00F57E85"/>
    <w:rsid w:val="00F57EEE"/>
    <w:rsid w:val="00F60036"/>
    <w:rsid w:val="00F60433"/>
    <w:rsid w:val="00F60686"/>
    <w:rsid w:val="00F60704"/>
    <w:rsid w:val="00F60930"/>
    <w:rsid w:val="00F609C4"/>
    <w:rsid w:val="00F60AD4"/>
    <w:rsid w:val="00F60B75"/>
    <w:rsid w:val="00F61231"/>
    <w:rsid w:val="00F61254"/>
    <w:rsid w:val="00F61304"/>
    <w:rsid w:val="00F615D3"/>
    <w:rsid w:val="00F615E5"/>
    <w:rsid w:val="00F6175F"/>
    <w:rsid w:val="00F6181B"/>
    <w:rsid w:val="00F61C02"/>
    <w:rsid w:val="00F620F3"/>
    <w:rsid w:val="00F62419"/>
    <w:rsid w:val="00F6266B"/>
    <w:rsid w:val="00F62A05"/>
    <w:rsid w:val="00F62D4B"/>
    <w:rsid w:val="00F62F4C"/>
    <w:rsid w:val="00F63010"/>
    <w:rsid w:val="00F63068"/>
    <w:rsid w:val="00F6329B"/>
    <w:rsid w:val="00F632ED"/>
    <w:rsid w:val="00F63D26"/>
    <w:rsid w:val="00F63D7A"/>
    <w:rsid w:val="00F63E3B"/>
    <w:rsid w:val="00F644F6"/>
    <w:rsid w:val="00F6474E"/>
    <w:rsid w:val="00F64773"/>
    <w:rsid w:val="00F648D2"/>
    <w:rsid w:val="00F649D8"/>
    <w:rsid w:val="00F649DD"/>
    <w:rsid w:val="00F64A60"/>
    <w:rsid w:val="00F64B9B"/>
    <w:rsid w:val="00F64D29"/>
    <w:rsid w:val="00F64E50"/>
    <w:rsid w:val="00F650DD"/>
    <w:rsid w:val="00F65191"/>
    <w:rsid w:val="00F6531F"/>
    <w:rsid w:val="00F6546F"/>
    <w:rsid w:val="00F654AD"/>
    <w:rsid w:val="00F6551A"/>
    <w:rsid w:val="00F6555D"/>
    <w:rsid w:val="00F65721"/>
    <w:rsid w:val="00F6583B"/>
    <w:rsid w:val="00F65949"/>
    <w:rsid w:val="00F65978"/>
    <w:rsid w:val="00F65B31"/>
    <w:rsid w:val="00F65BF0"/>
    <w:rsid w:val="00F66060"/>
    <w:rsid w:val="00F660C2"/>
    <w:rsid w:val="00F663BA"/>
    <w:rsid w:val="00F6668D"/>
    <w:rsid w:val="00F66A9D"/>
    <w:rsid w:val="00F6715F"/>
    <w:rsid w:val="00F67181"/>
    <w:rsid w:val="00F671B8"/>
    <w:rsid w:val="00F677E2"/>
    <w:rsid w:val="00F67919"/>
    <w:rsid w:val="00F67A3C"/>
    <w:rsid w:val="00F67BED"/>
    <w:rsid w:val="00F70160"/>
    <w:rsid w:val="00F70339"/>
    <w:rsid w:val="00F707AE"/>
    <w:rsid w:val="00F707F8"/>
    <w:rsid w:val="00F70BB7"/>
    <w:rsid w:val="00F70D47"/>
    <w:rsid w:val="00F70DAE"/>
    <w:rsid w:val="00F7107A"/>
    <w:rsid w:val="00F71215"/>
    <w:rsid w:val="00F71266"/>
    <w:rsid w:val="00F714B8"/>
    <w:rsid w:val="00F7155D"/>
    <w:rsid w:val="00F715A3"/>
    <w:rsid w:val="00F71A9E"/>
    <w:rsid w:val="00F71C90"/>
    <w:rsid w:val="00F71D7E"/>
    <w:rsid w:val="00F71D82"/>
    <w:rsid w:val="00F71EBD"/>
    <w:rsid w:val="00F71FB8"/>
    <w:rsid w:val="00F72683"/>
    <w:rsid w:val="00F728EB"/>
    <w:rsid w:val="00F72D01"/>
    <w:rsid w:val="00F72D30"/>
    <w:rsid w:val="00F732D1"/>
    <w:rsid w:val="00F73418"/>
    <w:rsid w:val="00F73526"/>
    <w:rsid w:val="00F7376A"/>
    <w:rsid w:val="00F737CF"/>
    <w:rsid w:val="00F73A09"/>
    <w:rsid w:val="00F73B1E"/>
    <w:rsid w:val="00F73C3E"/>
    <w:rsid w:val="00F73C85"/>
    <w:rsid w:val="00F73E23"/>
    <w:rsid w:val="00F741B2"/>
    <w:rsid w:val="00F74850"/>
    <w:rsid w:val="00F748E2"/>
    <w:rsid w:val="00F74E04"/>
    <w:rsid w:val="00F74FFB"/>
    <w:rsid w:val="00F7555C"/>
    <w:rsid w:val="00F75F8B"/>
    <w:rsid w:val="00F75FBB"/>
    <w:rsid w:val="00F76105"/>
    <w:rsid w:val="00F7634C"/>
    <w:rsid w:val="00F76404"/>
    <w:rsid w:val="00F76554"/>
    <w:rsid w:val="00F7691B"/>
    <w:rsid w:val="00F76A3A"/>
    <w:rsid w:val="00F76CAE"/>
    <w:rsid w:val="00F76E4E"/>
    <w:rsid w:val="00F772F7"/>
    <w:rsid w:val="00F773C9"/>
    <w:rsid w:val="00F77547"/>
    <w:rsid w:val="00F77C89"/>
    <w:rsid w:val="00F77D19"/>
    <w:rsid w:val="00F77D3F"/>
    <w:rsid w:val="00F77D9A"/>
    <w:rsid w:val="00F77F62"/>
    <w:rsid w:val="00F8025A"/>
    <w:rsid w:val="00F802B0"/>
    <w:rsid w:val="00F80365"/>
    <w:rsid w:val="00F8059A"/>
    <w:rsid w:val="00F805CB"/>
    <w:rsid w:val="00F807F6"/>
    <w:rsid w:val="00F80930"/>
    <w:rsid w:val="00F809FA"/>
    <w:rsid w:val="00F80A3D"/>
    <w:rsid w:val="00F80E2E"/>
    <w:rsid w:val="00F80EB1"/>
    <w:rsid w:val="00F8129E"/>
    <w:rsid w:val="00F81551"/>
    <w:rsid w:val="00F816BA"/>
    <w:rsid w:val="00F817D3"/>
    <w:rsid w:val="00F819FA"/>
    <w:rsid w:val="00F81A19"/>
    <w:rsid w:val="00F82445"/>
    <w:rsid w:val="00F82589"/>
    <w:rsid w:val="00F82615"/>
    <w:rsid w:val="00F82950"/>
    <w:rsid w:val="00F82AEB"/>
    <w:rsid w:val="00F82B51"/>
    <w:rsid w:val="00F82BA7"/>
    <w:rsid w:val="00F82E22"/>
    <w:rsid w:val="00F8304F"/>
    <w:rsid w:val="00F83062"/>
    <w:rsid w:val="00F830D4"/>
    <w:rsid w:val="00F8353E"/>
    <w:rsid w:val="00F83FB2"/>
    <w:rsid w:val="00F84052"/>
    <w:rsid w:val="00F846D7"/>
    <w:rsid w:val="00F8478B"/>
    <w:rsid w:val="00F847D6"/>
    <w:rsid w:val="00F84936"/>
    <w:rsid w:val="00F84D8C"/>
    <w:rsid w:val="00F84E9C"/>
    <w:rsid w:val="00F84F93"/>
    <w:rsid w:val="00F8543D"/>
    <w:rsid w:val="00F854AA"/>
    <w:rsid w:val="00F856CC"/>
    <w:rsid w:val="00F857B1"/>
    <w:rsid w:val="00F85CE1"/>
    <w:rsid w:val="00F85CEB"/>
    <w:rsid w:val="00F85D11"/>
    <w:rsid w:val="00F85D25"/>
    <w:rsid w:val="00F860DE"/>
    <w:rsid w:val="00F86221"/>
    <w:rsid w:val="00F863C2"/>
    <w:rsid w:val="00F866C8"/>
    <w:rsid w:val="00F86713"/>
    <w:rsid w:val="00F86973"/>
    <w:rsid w:val="00F869E2"/>
    <w:rsid w:val="00F86AC8"/>
    <w:rsid w:val="00F86B43"/>
    <w:rsid w:val="00F86B8F"/>
    <w:rsid w:val="00F86E48"/>
    <w:rsid w:val="00F86F73"/>
    <w:rsid w:val="00F87228"/>
    <w:rsid w:val="00F87315"/>
    <w:rsid w:val="00F87753"/>
    <w:rsid w:val="00F8783B"/>
    <w:rsid w:val="00F87B82"/>
    <w:rsid w:val="00F87D99"/>
    <w:rsid w:val="00F87E2A"/>
    <w:rsid w:val="00F903F0"/>
    <w:rsid w:val="00F9062A"/>
    <w:rsid w:val="00F90CA6"/>
    <w:rsid w:val="00F90CDD"/>
    <w:rsid w:val="00F90D30"/>
    <w:rsid w:val="00F90E52"/>
    <w:rsid w:val="00F91025"/>
    <w:rsid w:val="00F911F8"/>
    <w:rsid w:val="00F9176F"/>
    <w:rsid w:val="00F917D5"/>
    <w:rsid w:val="00F91ADE"/>
    <w:rsid w:val="00F91CCC"/>
    <w:rsid w:val="00F91D24"/>
    <w:rsid w:val="00F91DAE"/>
    <w:rsid w:val="00F91E27"/>
    <w:rsid w:val="00F9259C"/>
    <w:rsid w:val="00F929A6"/>
    <w:rsid w:val="00F92B6B"/>
    <w:rsid w:val="00F92D8F"/>
    <w:rsid w:val="00F92FD8"/>
    <w:rsid w:val="00F93216"/>
    <w:rsid w:val="00F934D7"/>
    <w:rsid w:val="00F9352A"/>
    <w:rsid w:val="00F935C4"/>
    <w:rsid w:val="00F93792"/>
    <w:rsid w:val="00F938B1"/>
    <w:rsid w:val="00F93BD5"/>
    <w:rsid w:val="00F93E30"/>
    <w:rsid w:val="00F94635"/>
    <w:rsid w:val="00F94CCA"/>
    <w:rsid w:val="00F94D32"/>
    <w:rsid w:val="00F954FE"/>
    <w:rsid w:val="00F958A9"/>
    <w:rsid w:val="00F95963"/>
    <w:rsid w:val="00F95A32"/>
    <w:rsid w:val="00F95C02"/>
    <w:rsid w:val="00F95D1D"/>
    <w:rsid w:val="00F95D3D"/>
    <w:rsid w:val="00F9629C"/>
    <w:rsid w:val="00F962BD"/>
    <w:rsid w:val="00F96729"/>
    <w:rsid w:val="00F9676F"/>
    <w:rsid w:val="00F96B8E"/>
    <w:rsid w:val="00F96EF2"/>
    <w:rsid w:val="00F9701E"/>
    <w:rsid w:val="00F970A4"/>
    <w:rsid w:val="00F970BB"/>
    <w:rsid w:val="00F97212"/>
    <w:rsid w:val="00F972AC"/>
    <w:rsid w:val="00F975FA"/>
    <w:rsid w:val="00F97A47"/>
    <w:rsid w:val="00F97CC3"/>
    <w:rsid w:val="00F97D11"/>
    <w:rsid w:val="00F97D14"/>
    <w:rsid w:val="00F97D15"/>
    <w:rsid w:val="00FA0187"/>
    <w:rsid w:val="00FA02FE"/>
    <w:rsid w:val="00FA06B2"/>
    <w:rsid w:val="00FA07A3"/>
    <w:rsid w:val="00FA092D"/>
    <w:rsid w:val="00FA0B66"/>
    <w:rsid w:val="00FA0D1C"/>
    <w:rsid w:val="00FA0EC2"/>
    <w:rsid w:val="00FA133C"/>
    <w:rsid w:val="00FA13A9"/>
    <w:rsid w:val="00FA13DA"/>
    <w:rsid w:val="00FA13F1"/>
    <w:rsid w:val="00FA1495"/>
    <w:rsid w:val="00FA14A5"/>
    <w:rsid w:val="00FA15A0"/>
    <w:rsid w:val="00FA1849"/>
    <w:rsid w:val="00FA18A3"/>
    <w:rsid w:val="00FA1919"/>
    <w:rsid w:val="00FA19CE"/>
    <w:rsid w:val="00FA1A46"/>
    <w:rsid w:val="00FA1C79"/>
    <w:rsid w:val="00FA1CE8"/>
    <w:rsid w:val="00FA1F50"/>
    <w:rsid w:val="00FA22F9"/>
    <w:rsid w:val="00FA2981"/>
    <w:rsid w:val="00FA30BD"/>
    <w:rsid w:val="00FA34FA"/>
    <w:rsid w:val="00FA3582"/>
    <w:rsid w:val="00FA3A79"/>
    <w:rsid w:val="00FA3B1D"/>
    <w:rsid w:val="00FA3C5A"/>
    <w:rsid w:val="00FA3CE0"/>
    <w:rsid w:val="00FA41A8"/>
    <w:rsid w:val="00FA4306"/>
    <w:rsid w:val="00FA465D"/>
    <w:rsid w:val="00FA4D5B"/>
    <w:rsid w:val="00FA4F88"/>
    <w:rsid w:val="00FA5219"/>
    <w:rsid w:val="00FA52B4"/>
    <w:rsid w:val="00FA53C2"/>
    <w:rsid w:val="00FA555E"/>
    <w:rsid w:val="00FA5669"/>
    <w:rsid w:val="00FA56D5"/>
    <w:rsid w:val="00FA56F7"/>
    <w:rsid w:val="00FA5741"/>
    <w:rsid w:val="00FA577D"/>
    <w:rsid w:val="00FA5AD1"/>
    <w:rsid w:val="00FA5E4A"/>
    <w:rsid w:val="00FA5FB4"/>
    <w:rsid w:val="00FA609B"/>
    <w:rsid w:val="00FA62C3"/>
    <w:rsid w:val="00FA64B7"/>
    <w:rsid w:val="00FA6618"/>
    <w:rsid w:val="00FA691D"/>
    <w:rsid w:val="00FA6BC4"/>
    <w:rsid w:val="00FA6D15"/>
    <w:rsid w:val="00FA6D45"/>
    <w:rsid w:val="00FA7260"/>
    <w:rsid w:val="00FA7369"/>
    <w:rsid w:val="00FA755C"/>
    <w:rsid w:val="00FA76F8"/>
    <w:rsid w:val="00FA7713"/>
    <w:rsid w:val="00FA7953"/>
    <w:rsid w:val="00FA7EE3"/>
    <w:rsid w:val="00FB019B"/>
    <w:rsid w:val="00FB02B3"/>
    <w:rsid w:val="00FB033F"/>
    <w:rsid w:val="00FB0641"/>
    <w:rsid w:val="00FB0C73"/>
    <w:rsid w:val="00FB0C9D"/>
    <w:rsid w:val="00FB0CE4"/>
    <w:rsid w:val="00FB0D07"/>
    <w:rsid w:val="00FB12B4"/>
    <w:rsid w:val="00FB1AB6"/>
    <w:rsid w:val="00FB1B03"/>
    <w:rsid w:val="00FB1DD0"/>
    <w:rsid w:val="00FB2163"/>
    <w:rsid w:val="00FB2693"/>
    <w:rsid w:val="00FB2944"/>
    <w:rsid w:val="00FB29A0"/>
    <w:rsid w:val="00FB29D9"/>
    <w:rsid w:val="00FB2A03"/>
    <w:rsid w:val="00FB2B98"/>
    <w:rsid w:val="00FB2DC7"/>
    <w:rsid w:val="00FB3781"/>
    <w:rsid w:val="00FB37BF"/>
    <w:rsid w:val="00FB37EE"/>
    <w:rsid w:val="00FB3929"/>
    <w:rsid w:val="00FB3A34"/>
    <w:rsid w:val="00FB3B9E"/>
    <w:rsid w:val="00FB3D84"/>
    <w:rsid w:val="00FB3FA3"/>
    <w:rsid w:val="00FB3FB8"/>
    <w:rsid w:val="00FB4014"/>
    <w:rsid w:val="00FB41B7"/>
    <w:rsid w:val="00FB4252"/>
    <w:rsid w:val="00FB42E2"/>
    <w:rsid w:val="00FB42EE"/>
    <w:rsid w:val="00FB43CC"/>
    <w:rsid w:val="00FB4891"/>
    <w:rsid w:val="00FB4DF0"/>
    <w:rsid w:val="00FB521E"/>
    <w:rsid w:val="00FB5414"/>
    <w:rsid w:val="00FB54C9"/>
    <w:rsid w:val="00FB5804"/>
    <w:rsid w:val="00FB58C1"/>
    <w:rsid w:val="00FB5944"/>
    <w:rsid w:val="00FB5FB6"/>
    <w:rsid w:val="00FB60D3"/>
    <w:rsid w:val="00FB60F9"/>
    <w:rsid w:val="00FB6310"/>
    <w:rsid w:val="00FB64AF"/>
    <w:rsid w:val="00FB6591"/>
    <w:rsid w:val="00FB6812"/>
    <w:rsid w:val="00FB6E58"/>
    <w:rsid w:val="00FB723A"/>
    <w:rsid w:val="00FB7395"/>
    <w:rsid w:val="00FB7691"/>
    <w:rsid w:val="00FB76FA"/>
    <w:rsid w:val="00FB7871"/>
    <w:rsid w:val="00FB795D"/>
    <w:rsid w:val="00FB7BC0"/>
    <w:rsid w:val="00FB7D75"/>
    <w:rsid w:val="00FB7D80"/>
    <w:rsid w:val="00FB7F54"/>
    <w:rsid w:val="00FB7FA4"/>
    <w:rsid w:val="00FC004E"/>
    <w:rsid w:val="00FC024D"/>
    <w:rsid w:val="00FC03C0"/>
    <w:rsid w:val="00FC055E"/>
    <w:rsid w:val="00FC08DF"/>
    <w:rsid w:val="00FC0917"/>
    <w:rsid w:val="00FC09B8"/>
    <w:rsid w:val="00FC0BB1"/>
    <w:rsid w:val="00FC0C9E"/>
    <w:rsid w:val="00FC0F5D"/>
    <w:rsid w:val="00FC1035"/>
    <w:rsid w:val="00FC10CE"/>
    <w:rsid w:val="00FC11A6"/>
    <w:rsid w:val="00FC1264"/>
    <w:rsid w:val="00FC13B4"/>
    <w:rsid w:val="00FC1AAE"/>
    <w:rsid w:val="00FC1B92"/>
    <w:rsid w:val="00FC1C3F"/>
    <w:rsid w:val="00FC1F08"/>
    <w:rsid w:val="00FC2256"/>
    <w:rsid w:val="00FC2323"/>
    <w:rsid w:val="00FC2493"/>
    <w:rsid w:val="00FC25CB"/>
    <w:rsid w:val="00FC27CD"/>
    <w:rsid w:val="00FC2A27"/>
    <w:rsid w:val="00FC2BE9"/>
    <w:rsid w:val="00FC2D61"/>
    <w:rsid w:val="00FC2F53"/>
    <w:rsid w:val="00FC300D"/>
    <w:rsid w:val="00FC305A"/>
    <w:rsid w:val="00FC3324"/>
    <w:rsid w:val="00FC386E"/>
    <w:rsid w:val="00FC3E05"/>
    <w:rsid w:val="00FC3EED"/>
    <w:rsid w:val="00FC3F62"/>
    <w:rsid w:val="00FC4687"/>
    <w:rsid w:val="00FC47AA"/>
    <w:rsid w:val="00FC4B19"/>
    <w:rsid w:val="00FC4B37"/>
    <w:rsid w:val="00FC4ED2"/>
    <w:rsid w:val="00FC5073"/>
    <w:rsid w:val="00FC5256"/>
    <w:rsid w:val="00FC529D"/>
    <w:rsid w:val="00FC5411"/>
    <w:rsid w:val="00FC54C2"/>
    <w:rsid w:val="00FC5831"/>
    <w:rsid w:val="00FC5857"/>
    <w:rsid w:val="00FC5BE2"/>
    <w:rsid w:val="00FC5C35"/>
    <w:rsid w:val="00FC5DA9"/>
    <w:rsid w:val="00FC5EE1"/>
    <w:rsid w:val="00FC63E0"/>
    <w:rsid w:val="00FC64A0"/>
    <w:rsid w:val="00FC65AB"/>
    <w:rsid w:val="00FC6A9A"/>
    <w:rsid w:val="00FC703A"/>
    <w:rsid w:val="00FC7364"/>
    <w:rsid w:val="00FC7462"/>
    <w:rsid w:val="00FC7A88"/>
    <w:rsid w:val="00FC7B0B"/>
    <w:rsid w:val="00FC7C16"/>
    <w:rsid w:val="00FC7C81"/>
    <w:rsid w:val="00FC7E9C"/>
    <w:rsid w:val="00FD022A"/>
    <w:rsid w:val="00FD02CE"/>
    <w:rsid w:val="00FD036F"/>
    <w:rsid w:val="00FD0385"/>
    <w:rsid w:val="00FD047F"/>
    <w:rsid w:val="00FD0878"/>
    <w:rsid w:val="00FD0909"/>
    <w:rsid w:val="00FD0942"/>
    <w:rsid w:val="00FD1473"/>
    <w:rsid w:val="00FD154E"/>
    <w:rsid w:val="00FD164C"/>
    <w:rsid w:val="00FD17CD"/>
    <w:rsid w:val="00FD1D7B"/>
    <w:rsid w:val="00FD1F62"/>
    <w:rsid w:val="00FD1F90"/>
    <w:rsid w:val="00FD1FAB"/>
    <w:rsid w:val="00FD1FFD"/>
    <w:rsid w:val="00FD21B7"/>
    <w:rsid w:val="00FD2362"/>
    <w:rsid w:val="00FD240B"/>
    <w:rsid w:val="00FD268F"/>
    <w:rsid w:val="00FD2715"/>
    <w:rsid w:val="00FD2870"/>
    <w:rsid w:val="00FD2925"/>
    <w:rsid w:val="00FD2BFD"/>
    <w:rsid w:val="00FD2CDE"/>
    <w:rsid w:val="00FD2D1A"/>
    <w:rsid w:val="00FD31CE"/>
    <w:rsid w:val="00FD32BE"/>
    <w:rsid w:val="00FD32EB"/>
    <w:rsid w:val="00FD38A3"/>
    <w:rsid w:val="00FD3AC7"/>
    <w:rsid w:val="00FD3B5A"/>
    <w:rsid w:val="00FD3C8E"/>
    <w:rsid w:val="00FD3F0A"/>
    <w:rsid w:val="00FD3F6F"/>
    <w:rsid w:val="00FD42C2"/>
    <w:rsid w:val="00FD4390"/>
    <w:rsid w:val="00FD43A3"/>
    <w:rsid w:val="00FD4525"/>
    <w:rsid w:val="00FD4619"/>
    <w:rsid w:val="00FD4750"/>
    <w:rsid w:val="00FD48D3"/>
    <w:rsid w:val="00FD48FE"/>
    <w:rsid w:val="00FD4BA4"/>
    <w:rsid w:val="00FD507F"/>
    <w:rsid w:val="00FD5160"/>
    <w:rsid w:val="00FD5179"/>
    <w:rsid w:val="00FD521D"/>
    <w:rsid w:val="00FD5A21"/>
    <w:rsid w:val="00FD5AB5"/>
    <w:rsid w:val="00FD6071"/>
    <w:rsid w:val="00FD6191"/>
    <w:rsid w:val="00FD62B8"/>
    <w:rsid w:val="00FD62D8"/>
    <w:rsid w:val="00FD6360"/>
    <w:rsid w:val="00FD637E"/>
    <w:rsid w:val="00FD6446"/>
    <w:rsid w:val="00FD680A"/>
    <w:rsid w:val="00FD69D7"/>
    <w:rsid w:val="00FD6A90"/>
    <w:rsid w:val="00FD6F1A"/>
    <w:rsid w:val="00FD726C"/>
    <w:rsid w:val="00FD7705"/>
    <w:rsid w:val="00FD7845"/>
    <w:rsid w:val="00FD7930"/>
    <w:rsid w:val="00FD79B2"/>
    <w:rsid w:val="00FD7F7A"/>
    <w:rsid w:val="00FD7F7C"/>
    <w:rsid w:val="00FD7FCB"/>
    <w:rsid w:val="00FD7FFC"/>
    <w:rsid w:val="00FE003B"/>
    <w:rsid w:val="00FE0379"/>
    <w:rsid w:val="00FE0399"/>
    <w:rsid w:val="00FE0445"/>
    <w:rsid w:val="00FE05E2"/>
    <w:rsid w:val="00FE06D2"/>
    <w:rsid w:val="00FE07C1"/>
    <w:rsid w:val="00FE0877"/>
    <w:rsid w:val="00FE08B3"/>
    <w:rsid w:val="00FE0906"/>
    <w:rsid w:val="00FE0DCE"/>
    <w:rsid w:val="00FE0EA0"/>
    <w:rsid w:val="00FE0F2D"/>
    <w:rsid w:val="00FE11D1"/>
    <w:rsid w:val="00FE1422"/>
    <w:rsid w:val="00FE1438"/>
    <w:rsid w:val="00FE1591"/>
    <w:rsid w:val="00FE1709"/>
    <w:rsid w:val="00FE17BD"/>
    <w:rsid w:val="00FE1B7E"/>
    <w:rsid w:val="00FE1B9C"/>
    <w:rsid w:val="00FE1BA9"/>
    <w:rsid w:val="00FE1DF0"/>
    <w:rsid w:val="00FE207F"/>
    <w:rsid w:val="00FE2259"/>
    <w:rsid w:val="00FE27C0"/>
    <w:rsid w:val="00FE284A"/>
    <w:rsid w:val="00FE29D1"/>
    <w:rsid w:val="00FE323A"/>
    <w:rsid w:val="00FE32C7"/>
    <w:rsid w:val="00FE33F0"/>
    <w:rsid w:val="00FE345E"/>
    <w:rsid w:val="00FE34A7"/>
    <w:rsid w:val="00FE3599"/>
    <w:rsid w:val="00FE376D"/>
    <w:rsid w:val="00FE37B1"/>
    <w:rsid w:val="00FE387F"/>
    <w:rsid w:val="00FE38E4"/>
    <w:rsid w:val="00FE3925"/>
    <w:rsid w:val="00FE3A78"/>
    <w:rsid w:val="00FE4106"/>
    <w:rsid w:val="00FE4163"/>
    <w:rsid w:val="00FE439D"/>
    <w:rsid w:val="00FE447E"/>
    <w:rsid w:val="00FE4732"/>
    <w:rsid w:val="00FE4812"/>
    <w:rsid w:val="00FE48E8"/>
    <w:rsid w:val="00FE4BFE"/>
    <w:rsid w:val="00FE4C55"/>
    <w:rsid w:val="00FE502A"/>
    <w:rsid w:val="00FE50E7"/>
    <w:rsid w:val="00FE5378"/>
    <w:rsid w:val="00FE563F"/>
    <w:rsid w:val="00FE5853"/>
    <w:rsid w:val="00FE5914"/>
    <w:rsid w:val="00FE59A0"/>
    <w:rsid w:val="00FE5B8B"/>
    <w:rsid w:val="00FE5E1E"/>
    <w:rsid w:val="00FE5FB7"/>
    <w:rsid w:val="00FE622D"/>
    <w:rsid w:val="00FE63E7"/>
    <w:rsid w:val="00FE6704"/>
    <w:rsid w:val="00FE67DE"/>
    <w:rsid w:val="00FE68DD"/>
    <w:rsid w:val="00FE6E0A"/>
    <w:rsid w:val="00FE72E5"/>
    <w:rsid w:val="00FE743A"/>
    <w:rsid w:val="00FE7456"/>
    <w:rsid w:val="00FE746E"/>
    <w:rsid w:val="00FE760F"/>
    <w:rsid w:val="00FE77DE"/>
    <w:rsid w:val="00FE7C53"/>
    <w:rsid w:val="00FE7C81"/>
    <w:rsid w:val="00FE7C94"/>
    <w:rsid w:val="00FE7D5B"/>
    <w:rsid w:val="00FE7E03"/>
    <w:rsid w:val="00FF0085"/>
    <w:rsid w:val="00FF00BC"/>
    <w:rsid w:val="00FF0566"/>
    <w:rsid w:val="00FF08DE"/>
    <w:rsid w:val="00FF09A6"/>
    <w:rsid w:val="00FF0A5F"/>
    <w:rsid w:val="00FF0B81"/>
    <w:rsid w:val="00FF0BDA"/>
    <w:rsid w:val="00FF0F37"/>
    <w:rsid w:val="00FF12EE"/>
    <w:rsid w:val="00FF13B3"/>
    <w:rsid w:val="00FF1853"/>
    <w:rsid w:val="00FF18B7"/>
    <w:rsid w:val="00FF194A"/>
    <w:rsid w:val="00FF1CCC"/>
    <w:rsid w:val="00FF1E19"/>
    <w:rsid w:val="00FF2124"/>
    <w:rsid w:val="00FF21B8"/>
    <w:rsid w:val="00FF23CB"/>
    <w:rsid w:val="00FF2BE3"/>
    <w:rsid w:val="00FF2D2B"/>
    <w:rsid w:val="00FF2F84"/>
    <w:rsid w:val="00FF3078"/>
    <w:rsid w:val="00FF3663"/>
    <w:rsid w:val="00FF392A"/>
    <w:rsid w:val="00FF39D4"/>
    <w:rsid w:val="00FF3A14"/>
    <w:rsid w:val="00FF3E44"/>
    <w:rsid w:val="00FF3E5F"/>
    <w:rsid w:val="00FF3F00"/>
    <w:rsid w:val="00FF3F98"/>
    <w:rsid w:val="00FF4303"/>
    <w:rsid w:val="00FF456F"/>
    <w:rsid w:val="00FF4649"/>
    <w:rsid w:val="00FF4732"/>
    <w:rsid w:val="00FF47D9"/>
    <w:rsid w:val="00FF4C13"/>
    <w:rsid w:val="00FF4EB8"/>
    <w:rsid w:val="00FF5077"/>
    <w:rsid w:val="00FF50CC"/>
    <w:rsid w:val="00FF50DE"/>
    <w:rsid w:val="00FF520B"/>
    <w:rsid w:val="00FF55DC"/>
    <w:rsid w:val="00FF5717"/>
    <w:rsid w:val="00FF57FC"/>
    <w:rsid w:val="00FF5C4C"/>
    <w:rsid w:val="00FF5CB2"/>
    <w:rsid w:val="00FF5CF1"/>
    <w:rsid w:val="00FF5D33"/>
    <w:rsid w:val="00FF616C"/>
    <w:rsid w:val="00FF6368"/>
    <w:rsid w:val="00FF6C07"/>
    <w:rsid w:val="00FF6C52"/>
    <w:rsid w:val="00FF6C82"/>
    <w:rsid w:val="00FF6F8A"/>
    <w:rsid w:val="00FF7221"/>
    <w:rsid w:val="00FF7321"/>
    <w:rsid w:val="00FF73AC"/>
    <w:rsid w:val="00FF74E6"/>
    <w:rsid w:val="00FF756E"/>
    <w:rsid w:val="00FF77B3"/>
    <w:rsid w:val="00FF781A"/>
    <w:rsid w:val="00FF7904"/>
    <w:rsid w:val="00FF7950"/>
    <w:rsid w:val="00FF7AA7"/>
    <w:rsid w:val="00FF7ADC"/>
    <w:rsid w:val="00FF7C0D"/>
    <w:rsid w:val="00FF7C36"/>
    <w:rsid w:val="00FF7CB0"/>
    <w:rsid w:val="01023EBC"/>
    <w:rsid w:val="010BCED5"/>
    <w:rsid w:val="01226803"/>
    <w:rsid w:val="0155E5A4"/>
    <w:rsid w:val="01594F48"/>
    <w:rsid w:val="015D04EE"/>
    <w:rsid w:val="01B6E23E"/>
    <w:rsid w:val="01DB838C"/>
    <w:rsid w:val="02293758"/>
    <w:rsid w:val="025412C8"/>
    <w:rsid w:val="0260131D"/>
    <w:rsid w:val="0269F11F"/>
    <w:rsid w:val="028CCE39"/>
    <w:rsid w:val="029A19E1"/>
    <w:rsid w:val="02BEAC01"/>
    <w:rsid w:val="02CA2E66"/>
    <w:rsid w:val="02CBB9B6"/>
    <w:rsid w:val="02EC155B"/>
    <w:rsid w:val="0300DDDE"/>
    <w:rsid w:val="0329A2F3"/>
    <w:rsid w:val="0362AB1E"/>
    <w:rsid w:val="0378724E"/>
    <w:rsid w:val="037C0B61"/>
    <w:rsid w:val="03820C21"/>
    <w:rsid w:val="038A056C"/>
    <w:rsid w:val="0393E48C"/>
    <w:rsid w:val="03959F6A"/>
    <w:rsid w:val="03A8CDFC"/>
    <w:rsid w:val="03B2F981"/>
    <w:rsid w:val="03C8913D"/>
    <w:rsid w:val="03F3B1B0"/>
    <w:rsid w:val="040EA3AB"/>
    <w:rsid w:val="0435B387"/>
    <w:rsid w:val="04B7E806"/>
    <w:rsid w:val="04CDB63A"/>
    <w:rsid w:val="04E6D5AC"/>
    <w:rsid w:val="04EC5886"/>
    <w:rsid w:val="0510B4B9"/>
    <w:rsid w:val="051AC96D"/>
    <w:rsid w:val="0524DC84"/>
    <w:rsid w:val="05570534"/>
    <w:rsid w:val="058A88E7"/>
    <w:rsid w:val="05A79B9D"/>
    <w:rsid w:val="05CD5B7C"/>
    <w:rsid w:val="05E12876"/>
    <w:rsid w:val="05FA0EF7"/>
    <w:rsid w:val="06154CA1"/>
    <w:rsid w:val="061C5AAE"/>
    <w:rsid w:val="06263580"/>
    <w:rsid w:val="0637D09F"/>
    <w:rsid w:val="06921388"/>
    <w:rsid w:val="06A07978"/>
    <w:rsid w:val="06A27724"/>
    <w:rsid w:val="06AE8142"/>
    <w:rsid w:val="06D172D4"/>
    <w:rsid w:val="06D41F4C"/>
    <w:rsid w:val="0715C37F"/>
    <w:rsid w:val="071783F1"/>
    <w:rsid w:val="072C21B5"/>
    <w:rsid w:val="072DC192"/>
    <w:rsid w:val="078CD093"/>
    <w:rsid w:val="07979EC7"/>
    <w:rsid w:val="079EFDC5"/>
    <w:rsid w:val="07A9D268"/>
    <w:rsid w:val="07CA512C"/>
    <w:rsid w:val="07E2E211"/>
    <w:rsid w:val="07F575F5"/>
    <w:rsid w:val="081ECDE0"/>
    <w:rsid w:val="0829E0D0"/>
    <w:rsid w:val="082DD9D1"/>
    <w:rsid w:val="083761A9"/>
    <w:rsid w:val="0841C973"/>
    <w:rsid w:val="084C4FBB"/>
    <w:rsid w:val="089727F6"/>
    <w:rsid w:val="089739BB"/>
    <w:rsid w:val="08A4CEC2"/>
    <w:rsid w:val="08A65423"/>
    <w:rsid w:val="08A6BF5F"/>
    <w:rsid w:val="08BDBF7A"/>
    <w:rsid w:val="08CDBB5F"/>
    <w:rsid w:val="08D25647"/>
    <w:rsid w:val="08D350A2"/>
    <w:rsid w:val="08DAB2DC"/>
    <w:rsid w:val="08DED10C"/>
    <w:rsid w:val="08F1860C"/>
    <w:rsid w:val="0902E828"/>
    <w:rsid w:val="090C95A3"/>
    <w:rsid w:val="09142522"/>
    <w:rsid w:val="09162B08"/>
    <w:rsid w:val="092592E3"/>
    <w:rsid w:val="093062D3"/>
    <w:rsid w:val="0931AFAF"/>
    <w:rsid w:val="09409AC4"/>
    <w:rsid w:val="09CD15C7"/>
    <w:rsid w:val="09EC8BE6"/>
    <w:rsid w:val="0A10C1C1"/>
    <w:rsid w:val="0A21E411"/>
    <w:rsid w:val="0A2B5FE0"/>
    <w:rsid w:val="0A3A2F7F"/>
    <w:rsid w:val="0A607C90"/>
    <w:rsid w:val="0A6EA7A1"/>
    <w:rsid w:val="0A714453"/>
    <w:rsid w:val="0A7362E3"/>
    <w:rsid w:val="0A7C68BD"/>
    <w:rsid w:val="0AABE810"/>
    <w:rsid w:val="0AD58C94"/>
    <w:rsid w:val="0ADC5869"/>
    <w:rsid w:val="0AECC9B4"/>
    <w:rsid w:val="0B1E89FC"/>
    <w:rsid w:val="0B4D92D6"/>
    <w:rsid w:val="0B7AF603"/>
    <w:rsid w:val="0BC1597C"/>
    <w:rsid w:val="0BC5562C"/>
    <w:rsid w:val="0BD633DA"/>
    <w:rsid w:val="0BDCEDC4"/>
    <w:rsid w:val="0BEA16C8"/>
    <w:rsid w:val="0C0D2EAF"/>
    <w:rsid w:val="0C0E5E34"/>
    <w:rsid w:val="0C13ACEC"/>
    <w:rsid w:val="0C2E1A8B"/>
    <w:rsid w:val="0C6EF7C6"/>
    <w:rsid w:val="0C92B3B7"/>
    <w:rsid w:val="0C93F84B"/>
    <w:rsid w:val="0CF10E47"/>
    <w:rsid w:val="0DADDE72"/>
    <w:rsid w:val="0DCE0EB6"/>
    <w:rsid w:val="0DDBF170"/>
    <w:rsid w:val="0DE87C7F"/>
    <w:rsid w:val="0E00B984"/>
    <w:rsid w:val="0E0E3C51"/>
    <w:rsid w:val="0E1D78A0"/>
    <w:rsid w:val="0E4AC3C4"/>
    <w:rsid w:val="0E508A8D"/>
    <w:rsid w:val="0E5957E5"/>
    <w:rsid w:val="0E6A6B59"/>
    <w:rsid w:val="0E74B6D9"/>
    <w:rsid w:val="0E7983D5"/>
    <w:rsid w:val="0E9A3E12"/>
    <w:rsid w:val="0EDA3634"/>
    <w:rsid w:val="0EE40D6A"/>
    <w:rsid w:val="0EF7CDA9"/>
    <w:rsid w:val="0F0E3C97"/>
    <w:rsid w:val="0F147F63"/>
    <w:rsid w:val="0F4668F3"/>
    <w:rsid w:val="0F597250"/>
    <w:rsid w:val="0F5D8BDD"/>
    <w:rsid w:val="0F88F3CB"/>
    <w:rsid w:val="0FB47CF0"/>
    <w:rsid w:val="0FD38026"/>
    <w:rsid w:val="0FF50C3E"/>
    <w:rsid w:val="10063D15"/>
    <w:rsid w:val="1024EA45"/>
    <w:rsid w:val="106A6C55"/>
    <w:rsid w:val="10874E3F"/>
    <w:rsid w:val="10ADC9CF"/>
    <w:rsid w:val="10B8D43A"/>
    <w:rsid w:val="10D491DA"/>
    <w:rsid w:val="10DC942F"/>
    <w:rsid w:val="10F09C89"/>
    <w:rsid w:val="10FAD542"/>
    <w:rsid w:val="11089009"/>
    <w:rsid w:val="1136439B"/>
    <w:rsid w:val="11406A48"/>
    <w:rsid w:val="1155846F"/>
    <w:rsid w:val="11572176"/>
    <w:rsid w:val="1186A92E"/>
    <w:rsid w:val="11B373C6"/>
    <w:rsid w:val="11C0446B"/>
    <w:rsid w:val="11CF96A2"/>
    <w:rsid w:val="11FD85C0"/>
    <w:rsid w:val="11FE8E24"/>
    <w:rsid w:val="129AEB95"/>
    <w:rsid w:val="12A484B8"/>
    <w:rsid w:val="12BA1651"/>
    <w:rsid w:val="12BC8FB9"/>
    <w:rsid w:val="12E1A040"/>
    <w:rsid w:val="12F2B6EF"/>
    <w:rsid w:val="12F6533C"/>
    <w:rsid w:val="133127D3"/>
    <w:rsid w:val="13335697"/>
    <w:rsid w:val="1345C7FE"/>
    <w:rsid w:val="138AAE2E"/>
    <w:rsid w:val="13A3F2E4"/>
    <w:rsid w:val="13F15BC1"/>
    <w:rsid w:val="13F3B414"/>
    <w:rsid w:val="1405E72C"/>
    <w:rsid w:val="14238D71"/>
    <w:rsid w:val="143F8C71"/>
    <w:rsid w:val="1471A2AE"/>
    <w:rsid w:val="14997892"/>
    <w:rsid w:val="14B32CF6"/>
    <w:rsid w:val="15206DE2"/>
    <w:rsid w:val="1521566E"/>
    <w:rsid w:val="15367A20"/>
    <w:rsid w:val="153F8049"/>
    <w:rsid w:val="158BA2BB"/>
    <w:rsid w:val="159A0211"/>
    <w:rsid w:val="159F9B34"/>
    <w:rsid w:val="15B8F1D2"/>
    <w:rsid w:val="15BA7F80"/>
    <w:rsid w:val="15CCD19E"/>
    <w:rsid w:val="15D5FB85"/>
    <w:rsid w:val="161C40EF"/>
    <w:rsid w:val="169985E7"/>
    <w:rsid w:val="16B79F38"/>
    <w:rsid w:val="16DB898F"/>
    <w:rsid w:val="16E00D56"/>
    <w:rsid w:val="17550EB7"/>
    <w:rsid w:val="17BAA506"/>
    <w:rsid w:val="17CDBB70"/>
    <w:rsid w:val="17EB9D61"/>
    <w:rsid w:val="18176AF2"/>
    <w:rsid w:val="186A82BE"/>
    <w:rsid w:val="186EE02E"/>
    <w:rsid w:val="188B6398"/>
    <w:rsid w:val="18B95656"/>
    <w:rsid w:val="18BB7FB7"/>
    <w:rsid w:val="18BD8313"/>
    <w:rsid w:val="18C388DF"/>
    <w:rsid w:val="191CAB73"/>
    <w:rsid w:val="191FB0F8"/>
    <w:rsid w:val="1926B47B"/>
    <w:rsid w:val="192DFD57"/>
    <w:rsid w:val="1946BDFF"/>
    <w:rsid w:val="1948A338"/>
    <w:rsid w:val="195C8288"/>
    <w:rsid w:val="198BB1D4"/>
    <w:rsid w:val="198EC143"/>
    <w:rsid w:val="199C2BA9"/>
    <w:rsid w:val="19C869A0"/>
    <w:rsid w:val="19C9638F"/>
    <w:rsid w:val="1A10D78B"/>
    <w:rsid w:val="1A381CBF"/>
    <w:rsid w:val="1A62CBA2"/>
    <w:rsid w:val="1A6BDB88"/>
    <w:rsid w:val="1A7B2880"/>
    <w:rsid w:val="1A9688C7"/>
    <w:rsid w:val="1A9EE80C"/>
    <w:rsid w:val="1AB06E65"/>
    <w:rsid w:val="1AB19D1E"/>
    <w:rsid w:val="1AD01499"/>
    <w:rsid w:val="1B02FF52"/>
    <w:rsid w:val="1B50D907"/>
    <w:rsid w:val="1BC07B9D"/>
    <w:rsid w:val="1C4DFA33"/>
    <w:rsid w:val="1C75C957"/>
    <w:rsid w:val="1C92E959"/>
    <w:rsid w:val="1CCD9CB5"/>
    <w:rsid w:val="1CDF418F"/>
    <w:rsid w:val="1CE94029"/>
    <w:rsid w:val="1CEE5A55"/>
    <w:rsid w:val="1CFBF4B3"/>
    <w:rsid w:val="1D28D052"/>
    <w:rsid w:val="1D2C0DA3"/>
    <w:rsid w:val="1D3C0A04"/>
    <w:rsid w:val="1D5C78A8"/>
    <w:rsid w:val="1DA9910F"/>
    <w:rsid w:val="1DB438F9"/>
    <w:rsid w:val="1DC73A8A"/>
    <w:rsid w:val="1DF61DF5"/>
    <w:rsid w:val="1DFC6F57"/>
    <w:rsid w:val="1E35006A"/>
    <w:rsid w:val="1E548B34"/>
    <w:rsid w:val="1E798790"/>
    <w:rsid w:val="1E7A20CE"/>
    <w:rsid w:val="1E830744"/>
    <w:rsid w:val="1E87867A"/>
    <w:rsid w:val="1EA391AA"/>
    <w:rsid w:val="1EB5A776"/>
    <w:rsid w:val="1EC3EEB7"/>
    <w:rsid w:val="1EE2B78A"/>
    <w:rsid w:val="1EE60EE7"/>
    <w:rsid w:val="1EEFB5ED"/>
    <w:rsid w:val="1F24E20A"/>
    <w:rsid w:val="1F4CB64E"/>
    <w:rsid w:val="1F4F2D57"/>
    <w:rsid w:val="1F941CD8"/>
    <w:rsid w:val="1FA3F527"/>
    <w:rsid w:val="1FE1D0AE"/>
    <w:rsid w:val="1FE9EED6"/>
    <w:rsid w:val="2008A02F"/>
    <w:rsid w:val="201632D7"/>
    <w:rsid w:val="203C08C9"/>
    <w:rsid w:val="2058609C"/>
    <w:rsid w:val="209028B1"/>
    <w:rsid w:val="2092226E"/>
    <w:rsid w:val="20AE9B55"/>
    <w:rsid w:val="20C8A02A"/>
    <w:rsid w:val="20CF8AFF"/>
    <w:rsid w:val="20D393D1"/>
    <w:rsid w:val="20FBDEE3"/>
    <w:rsid w:val="212646D9"/>
    <w:rsid w:val="2133B0CA"/>
    <w:rsid w:val="2177C545"/>
    <w:rsid w:val="21834816"/>
    <w:rsid w:val="21B30803"/>
    <w:rsid w:val="21C7D682"/>
    <w:rsid w:val="21CFB62F"/>
    <w:rsid w:val="21F7F769"/>
    <w:rsid w:val="221D7988"/>
    <w:rsid w:val="223E77D8"/>
    <w:rsid w:val="22652BFF"/>
    <w:rsid w:val="22846E29"/>
    <w:rsid w:val="228523A8"/>
    <w:rsid w:val="2298F788"/>
    <w:rsid w:val="22A398F3"/>
    <w:rsid w:val="22AD9822"/>
    <w:rsid w:val="22C06E26"/>
    <w:rsid w:val="22E77E6C"/>
    <w:rsid w:val="22F21DCF"/>
    <w:rsid w:val="232B14A8"/>
    <w:rsid w:val="236C4EBE"/>
    <w:rsid w:val="23874163"/>
    <w:rsid w:val="23C458B2"/>
    <w:rsid w:val="23D7238B"/>
    <w:rsid w:val="242AFFED"/>
    <w:rsid w:val="242C371B"/>
    <w:rsid w:val="2446914E"/>
    <w:rsid w:val="24479414"/>
    <w:rsid w:val="246EEA73"/>
    <w:rsid w:val="249EE67B"/>
    <w:rsid w:val="24AB22F9"/>
    <w:rsid w:val="24C6976E"/>
    <w:rsid w:val="24E6745A"/>
    <w:rsid w:val="24F23D86"/>
    <w:rsid w:val="24F4B992"/>
    <w:rsid w:val="24FC83EB"/>
    <w:rsid w:val="2503CE9F"/>
    <w:rsid w:val="2516D794"/>
    <w:rsid w:val="2528FFE4"/>
    <w:rsid w:val="2532BA00"/>
    <w:rsid w:val="2548AFF4"/>
    <w:rsid w:val="254B2BC8"/>
    <w:rsid w:val="2570B2B5"/>
    <w:rsid w:val="25AA3E2F"/>
    <w:rsid w:val="25AEF0B4"/>
    <w:rsid w:val="25E29171"/>
    <w:rsid w:val="2613051A"/>
    <w:rsid w:val="266950AB"/>
    <w:rsid w:val="26AD24B8"/>
    <w:rsid w:val="26B294F8"/>
    <w:rsid w:val="26CE259F"/>
    <w:rsid w:val="271679D6"/>
    <w:rsid w:val="271E80CC"/>
    <w:rsid w:val="27283F94"/>
    <w:rsid w:val="2731FCF1"/>
    <w:rsid w:val="27376F69"/>
    <w:rsid w:val="2773DCB0"/>
    <w:rsid w:val="277F3FFD"/>
    <w:rsid w:val="27A17CAC"/>
    <w:rsid w:val="27A1FB50"/>
    <w:rsid w:val="27B1B9E2"/>
    <w:rsid w:val="27D6AECD"/>
    <w:rsid w:val="27FE1429"/>
    <w:rsid w:val="2822D6F4"/>
    <w:rsid w:val="2841F523"/>
    <w:rsid w:val="284A8B15"/>
    <w:rsid w:val="28ACFFF7"/>
    <w:rsid w:val="28B96041"/>
    <w:rsid w:val="28C8C81A"/>
    <w:rsid w:val="28F60D55"/>
    <w:rsid w:val="291C0877"/>
    <w:rsid w:val="295A3113"/>
    <w:rsid w:val="296DE425"/>
    <w:rsid w:val="2975F6E4"/>
    <w:rsid w:val="29A5CF58"/>
    <w:rsid w:val="29B7483F"/>
    <w:rsid w:val="29CE4C57"/>
    <w:rsid w:val="29D0E659"/>
    <w:rsid w:val="29D97D95"/>
    <w:rsid w:val="29F9DF19"/>
    <w:rsid w:val="2A013629"/>
    <w:rsid w:val="2A0E9141"/>
    <w:rsid w:val="2A2B9BB9"/>
    <w:rsid w:val="2A59D6AC"/>
    <w:rsid w:val="2A656EB8"/>
    <w:rsid w:val="2AA0ECCD"/>
    <w:rsid w:val="2AEA059D"/>
    <w:rsid w:val="2AFB5F43"/>
    <w:rsid w:val="2B35B9A3"/>
    <w:rsid w:val="2B4931D0"/>
    <w:rsid w:val="2B51DB2B"/>
    <w:rsid w:val="2B66C58E"/>
    <w:rsid w:val="2B7AB873"/>
    <w:rsid w:val="2B9AC14F"/>
    <w:rsid w:val="2BA335EA"/>
    <w:rsid w:val="2BA33AD4"/>
    <w:rsid w:val="2BAB052D"/>
    <w:rsid w:val="2BD6F30F"/>
    <w:rsid w:val="2C0C0EA6"/>
    <w:rsid w:val="2C396709"/>
    <w:rsid w:val="2C41520A"/>
    <w:rsid w:val="2C6C3BA0"/>
    <w:rsid w:val="2C7A59D3"/>
    <w:rsid w:val="2C88997D"/>
    <w:rsid w:val="2C894FD3"/>
    <w:rsid w:val="2C99C086"/>
    <w:rsid w:val="2CBF898A"/>
    <w:rsid w:val="2CD669BC"/>
    <w:rsid w:val="2D15855B"/>
    <w:rsid w:val="2D2464FB"/>
    <w:rsid w:val="2D246A89"/>
    <w:rsid w:val="2D8F5688"/>
    <w:rsid w:val="2D955683"/>
    <w:rsid w:val="2DB3A931"/>
    <w:rsid w:val="2DB47C58"/>
    <w:rsid w:val="2DE64386"/>
    <w:rsid w:val="2DF642F0"/>
    <w:rsid w:val="2E04BF74"/>
    <w:rsid w:val="2E74D62E"/>
    <w:rsid w:val="2E816C27"/>
    <w:rsid w:val="2EAB3225"/>
    <w:rsid w:val="2EABA943"/>
    <w:rsid w:val="2EBB6A9D"/>
    <w:rsid w:val="2ECD9E61"/>
    <w:rsid w:val="2F12408E"/>
    <w:rsid w:val="2F278C8F"/>
    <w:rsid w:val="2F3CB7F4"/>
    <w:rsid w:val="2F5B3216"/>
    <w:rsid w:val="2F5E19E0"/>
    <w:rsid w:val="2F7F45A6"/>
    <w:rsid w:val="2FCA4DDF"/>
    <w:rsid w:val="300741E3"/>
    <w:rsid w:val="303B742A"/>
    <w:rsid w:val="30693C08"/>
    <w:rsid w:val="307BF0F6"/>
    <w:rsid w:val="30939E84"/>
    <w:rsid w:val="30A893EE"/>
    <w:rsid w:val="30BAB185"/>
    <w:rsid w:val="30CBB50C"/>
    <w:rsid w:val="30E9E302"/>
    <w:rsid w:val="30FB6F3A"/>
    <w:rsid w:val="314742FF"/>
    <w:rsid w:val="316A9328"/>
    <w:rsid w:val="317669F9"/>
    <w:rsid w:val="3181F57F"/>
    <w:rsid w:val="31827890"/>
    <w:rsid w:val="3184414C"/>
    <w:rsid w:val="31C5C298"/>
    <w:rsid w:val="3225F751"/>
    <w:rsid w:val="3242449B"/>
    <w:rsid w:val="324C3E60"/>
    <w:rsid w:val="328E6E8D"/>
    <w:rsid w:val="32AD44B2"/>
    <w:rsid w:val="32AFC7E8"/>
    <w:rsid w:val="32E3E8DD"/>
    <w:rsid w:val="32E77C28"/>
    <w:rsid w:val="3300DFFF"/>
    <w:rsid w:val="330C6E5F"/>
    <w:rsid w:val="330E431B"/>
    <w:rsid w:val="3325E617"/>
    <w:rsid w:val="335637F6"/>
    <w:rsid w:val="33B01365"/>
    <w:rsid w:val="3409E42B"/>
    <w:rsid w:val="34261305"/>
    <w:rsid w:val="346837FE"/>
    <w:rsid w:val="348926E8"/>
    <w:rsid w:val="348E7F44"/>
    <w:rsid w:val="3499A611"/>
    <w:rsid w:val="34B36B85"/>
    <w:rsid w:val="34D0A3CB"/>
    <w:rsid w:val="34FF4A40"/>
    <w:rsid w:val="351468C0"/>
    <w:rsid w:val="359B826E"/>
    <w:rsid w:val="35AE3E45"/>
    <w:rsid w:val="35BD381D"/>
    <w:rsid w:val="35C3E511"/>
    <w:rsid w:val="360D2B44"/>
    <w:rsid w:val="3651E6A5"/>
    <w:rsid w:val="365F682D"/>
    <w:rsid w:val="36648121"/>
    <w:rsid w:val="3671AFF2"/>
    <w:rsid w:val="36B2461A"/>
    <w:rsid w:val="3737696C"/>
    <w:rsid w:val="374BA891"/>
    <w:rsid w:val="3752F4C7"/>
    <w:rsid w:val="378D638E"/>
    <w:rsid w:val="37AEA3A1"/>
    <w:rsid w:val="37E240E1"/>
    <w:rsid w:val="37EB0BB0"/>
    <w:rsid w:val="37F9E2D6"/>
    <w:rsid w:val="38069074"/>
    <w:rsid w:val="3818CF9C"/>
    <w:rsid w:val="381F4337"/>
    <w:rsid w:val="3828EA7E"/>
    <w:rsid w:val="3831C7A4"/>
    <w:rsid w:val="38B15187"/>
    <w:rsid w:val="38B73E67"/>
    <w:rsid w:val="38C848E5"/>
    <w:rsid w:val="38D2A5B0"/>
    <w:rsid w:val="38D71323"/>
    <w:rsid w:val="38EA1D15"/>
    <w:rsid w:val="39281263"/>
    <w:rsid w:val="393BA842"/>
    <w:rsid w:val="394AA5C6"/>
    <w:rsid w:val="397FF3D7"/>
    <w:rsid w:val="39EDF65E"/>
    <w:rsid w:val="39EE8CAA"/>
    <w:rsid w:val="39F45940"/>
    <w:rsid w:val="39F8B267"/>
    <w:rsid w:val="3A9BFCDC"/>
    <w:rsid w:val="3B06D067"/>
    <w:rsid w:val="3B0A0F3C"/>
    <w:rsid w:val="3B0C6058"/>
    <w:rsid w:val="3B0D8F02"/>
    <w:rsid w:val="3B0E5407"/>
    <w:rsid w:val="3B226AED"/>
    <w:rsid w:val="3B40B2AA"/>
    <w:rsid w:val="3B40D57F"/>
    <w:rsid w:val="3B4DA8DB"/>
    <w:rsid w:val="3B87663D"/>
    <w:rsid w:val="3BAE9E21"/>
    <w:rsid w:val="3BB12A02"/>
    <w:rsid w:val="3BBE71EE"/>
    <w:rsid w:val="3BCD0B46"/>
    <w:rsid w:val="3BDABB49"/>
    <w:rsid w:val="3C2676A4"/>
    <w:rsid w:val="3C4B3D97"/>
    <w:rsid w:val="3C50E3B2"/>
    <w:rsid w:val="3C63CB5B"/>
    <w:rsid w:val="3C8A9C49"/>
    <w:rsid w:val="3C941CC3"/>
    <w:rsid w:val="3CCDA1AD"/>
    <w:rsid w:val="3D0CB905"/>
    <w:rsid w:val="3D0FE124"/>
    <w:rsid w:val="3D33CB82"/>
    <w:rsid w:val="3D423AF9"/>
    <w:rsid w:val="3D71D0B6"/>
    <w:rsid w:val="3D9D3182"/>
    <w:rsid w:val="3DEE20C0"/>
    <w:rsid w:val="3E3EFBDC"/>
    <w:rsid w:val="3E4241CD"/>
    <w:rsid w:val="3E48175D"/>
    <w:rsid w:val="3E6FB2C3"/>
    <w:rsid w:val="3E763B3E"/>
    <w:rsid w:val="3EAE2FC6"/>
    <w:rsid w:val="3EC8A02D"/>
    <w:rsid w:val="3ED7B6ED"/>
    <w:rsid w:val="3EE80FE2"/>
    <w:rsid w:val="3EEE344A"/>
    <w:rsid w:val="3F19E68C"/>
    <w:rsid w:val="3F2BE0E1"/>
    <w:rsid w:val="3F4E63CD"/>
    <w:rsid w:val="3F50D5E9"/>
    <w:rsid w:val="3F680DA8"/>
    <w:rsid w:val="3F6F6D29"/>
    <w:rsid w:val="3F937851"/>
    <w:rsid w:val="3FE5D2BE"/>
    <w:rsid w:val="3FEB2C73"/>
    <w:rsid w:val="402AB405"/>
    <w:rsid w:val="4060B879"/>
    <w:rsid w:val="4073DAAD"/>
    <w:rsid w:val="40A373A1"/>
    <w:rsid w:val="40B44B7F"/>
    <w:rsid w:val="40C97EC4"/>
    <w:rsid w:val="40CC5A35"/>
    <w:rsid w:val="40E62D52"/>
    <w:rsid w:val="412D8B3D"/>
    <w:rsid w:val="413E53AF"/>
    <w:rsid w:val="41463077"/>
    <w:rsid w:val="41571AAB"/>
    <w:rsid w:val="4176A857"/>
    <w:rsid w:val="417FD4D8"/>
    <w:rsid w:val="41BEF7F0"/>
    <w:rsid w:val="41D13A63"/>
    <w:rsid w:val="421453B9"/>
    <w:rsid w:val="4277F554"/>
    <w:rsid w:val="4287773D"/>
    <w:rsid w:val="428BAA10"/>
    <w:rsid w:val="42C17BF3"/>
    <w:rsid w:val="42C52EBA"/>
    <w:rsid w:val="42C7EEBB"/>
    <w:rsid w:val="435B14D8"/>
    <w:rsid w:val="43605D0C"/>
    <w:rsid w:val="4384F64F"/>
    <w:rsid w:val="4385DE1B"/>
    <w:rsid w:val="43987342"/>
    <w:rsid w:val="43A7C49D"/>
    <w:rsid w:val="43EC476D"/>
    <w:rsid w:val="4412D335"/>
    <w:rsid w:val="44499400"/>
    <w:rsid w:val="445AB446"/>
    <w:rsid w:val="445C2C03"/>
    <w:rsid w:val="44603FBB"/>
    <w:rsid w:val="44A8FBB5"/>
    <w:rsid w:val="44AA7F89"/>
    <w:rsid w:val="44B36AFA"/>
    <w:rsid w:val="44B68B6D"/>
    <w:rsid w:val="44EA901B"/>
    <w:rsid w:val="44F7DA77"/>
    <w:rsid w:val="450179E9"/>
    <w:rsid w:val="450C171D"/>
    <w:rsid w:val="451C99CB"/>
    <w:rsid w:val="451D645D"/>
    <w:rsid w:val="455BE20C"/>
    <w:rsid w:val="457B92F2"/>
    <w:rsid w:val="45AC0721"/>
    <w:rsid w:val="45B02F2C"/>
    <w:rsid w:val="45E451F7"/>
    <w:rsid w:val="45FB3BE5"/>
    <w:rsid w:val="4605B83B"/>
    <w:rsid w:val="4636483C"/>
    <w:rsid w:val="463E53CB"/>
    <w:rsid w:val="4645A603"/>
    <w:rsid w:val="46557B66"/>
    <w:rsid w:val="46A17A9A"/>
    <w:rsid w:val="46E9B151"/>
    <w:rsid w:val="46F6DCFF"/>
    <w:rsid w:val="47004FDC"/>
    <w:rsid w:val="471AFBDD"/>
    <w:rsid w:val="473B5B3F"/>
    <w:rsid w:val="4755EA13"/>
    <w:rsid w:val="47829277"/>
    <w:rsid w:val="47889097"/>
    <w:rsid w:val="478D2457"/>
    <w:rsid w:val="479558A9"/>
    <w:rsid w:val="47C0B3D7"/>
    <w:rsid w:val="47CF45D1"/>
    <w:rsid w:val="47E51AAA"/>
    <w:rsid w:val="481AC5B8"/>
    <w:rsid w:val="481E158D"/>
    <w:rsid w:val="482873F4"/>
    <w:rsid w:val="482D8494"/>
    <w:rsid w:val="48640AA9"/>
    <w:rsid w:val="48711190"/>
    <w:rsid w:val="48B81B62"/>
    <w:rsid w:val="48E2FBE5"/>
    <w:rsid w:val="496C33E9"/>
    <w:rsid w:val="4971D8DC"/>
    <w:rsid w:val="499DB2FA"/>
    <w:rsid w:val="49BBBDEC"/>
    <w:rsid w:val="49CF15AF"/>
    <w:rsid w:val="4A2768E8"/>
    <w:rsid w:val="4A4AE311"/>
    <w:rsid w:val="4A75DAE9"/>
    <w:rsid w:val="4A89B51F"/>
    <w:rsid w:val="4A9334D7"/>
    <w:rsid w:val="4A95E859"/>
    <w:rsid w:val="4AA69F50"/>
    <w:rsid w:val="4AAF4403"/>
    <w:rsid w:val="4ABB5E75"/>
    <w:rsid w:val="4ADD4491"/>
    <w:rsid w:val="4ADDA8A8"/>
    <w:rsid w:val="4AEB3477"/>
    <w:rsid w:val="4B35EF7D"/>
    <w:rsid w:val="4B4D84EB"/>
    <w:rsid w:val="4B712EAD"/>
    <w:rsid w:val="4B79B68D"/>
    <w:rsid w:val="4B964EBB"/>
    <w:rsid w:val="4B9FDDCA"/>
    <w:rsid w:val="4BA6FEAF"/>
    <w:rsid w:val="4BDD3477"/>
    <w:rsid w:val="4C09F4EE"/>
    <w:rsid w:val="4C6DED7A"/>
    <w:rsid w:val="4C6E9830"/>
    <w:rsid w:val="4C76E9B5"/>
    <w:rsid w:val="4C806165"/>
    <w:rsid w:val="4CAA6EC4"/>
    <w:rsid w:val="4CFAD849"/>
    <w:rsid w:val="4CFB061D"/>
    <w:rsid w:val="4D1A7570"/>
    <w:rsid w:val="4D37E182"/>
    <w:rsid w:val="4D59937B"/>
    <w:rsid w:val="4D9C6FCE"/>
    <w:rsid w:val="4DA9F927"/>
    <w:rsid w:val="4DFAD493"/>
    <w:rsid w:val="4E111779"/>
    <w:rsid w:val="4E2C6D22"/>
    <w:rsid w:val="4E5A8335"/>
    <w:rsid w:val="4E7C3B89"/>
    <w:rsid w:val="4E9EFC0E"/>
    <w:rsid w:val="4EA21171"/>
    <w:rsid w:val="4EAAD02E"/>
    <w:rsid w:val="4EF9D52F"/>
    <w:rsid w:val="4F45C8E5"/>
    <w:rsid w:val="4F46F8EF"/>
    <w:rsid w:val="4FAE169A"/>
    <w:rsid w:val="4FB5FB47"/>
    <w:rsid w:val="50098A2A"/>
    <w:rsid w:val="502E272A"/>
    <w:rsid w:val="503689AF"/>
    <w:rsid w:val="503A1129"/>
    <w:rsid w:val="503BC352"/>
    <w:rsid w:val="505F934B"/>
    <w:rsid w:val="506EB910"/>
    <w:rsid w:val="50A58907"/>
    <w:rsid w:val="50DE9CAB"/>
    <w:rsid w:val="50E36E42"/>
    <w:rsid w:val="50F3B521"/>
    <w:rsid w:val="51375B4B"/>
    <w:rsid w:val="514A8981"/>
    <w:rsid w:val="51C6856C"/>
    <w:rsid w:val="51CC2B12"/>
    <w:rsid w:val="51DC51BB"/>
    <w:rsid w:val="52509DCB"/>
    <w:rsid w:val="525B0910"/>
    <w:rsid w:val="526E5301"/>
    <w:rsid w:val="526FA931"/>
    <w:rsid w:val="528F7499"/>
    <w:rsid w:val="52C17423"/>
    <w:rsid w:val="52E92E94"/>
    <w:rsid w:val="52F42872"/>
    <w:rsid w:val="52F6C082"/>
    <w:rsid w:val="53048C71"/>
    <w:rsid w:val="53100430"/>
    <w:rsid w:val="532591D7"/>
    <w:rsid w:val="5326D5CB"/>
    <w:rsid w:val="5330F108"/>
    <w:rsid w:val="5332A8E8"/>
    <w:rsid w:val="5336B44A"/>
    <w:rsid w:val="535B8E14"/>
    <w:rsid w:val="536ABBA6"/>
    <w:rsid w:val="5384230B"/>
    <w:rsid w:val="538DCF02"/>
    <w:rsid w:val="53A2C64E"/>
    <w:rsid w:val="53A560D4"/>
    <w:rsid w:val="53AABBB7"/>
    <w:rsid w:val="53EB6D50"/>
    <w:rsid w:val="53F02487"/>
    <w:rsid w:val="540D2C5A"/>
    <w:rsid w:val="5419CA15"/>
    <w:rsid w:val="54381E32"/>
    <w:rsid w:val="543EA37B"/>
    <w:rsid w:val="545841EF"/>
    <w:rsid w:val="54903288"/>
    <w:rsid w:val="54A236C5"/>
    <w:rsid w:val="55483102"/>
    <w:rsid w:val="557AE591"/>
    <w:rsid w:val="5586562F"/>
    <w:rsid w:val="55A506DA"/>
    <w:rsid w:val="55BDF564"/>
    <w:rsid w:val="55CB28BD"/>
    <w:rsid w:val="55DE8000"/>
    <w:rsid w:val="55F56DA1"/>
    <w:rsid w:val="5649CDF3"/>
    <w:rsid w:val="56597656"/>
    <w:rsid w:val="5673DEBF"/>
    <w:rsid w:val="56784858"/>
    <w:rsid w:val="56A1C88E"/>
    <w:rsid w:val="570050D9"/>
    <w:rsid w:val="5714BB40"/>
    <w:rsid w:val="573FE792"/>
    <w:rsid w:val="574E4001"/>
    <w:rsid w:val="575B0FE4"/>
    <w:rsid w:val="575C3860"/>
    <w:rsid w:val="576BC1B0"/>
    <w:rsid w:val="577A28F9"/>
    <w:rsid w:val="57821D8D"/>
    <w:rsid w:val="579402A8"/>
    <w:rsid w:val="57A557BB"/>
    <w:rsid w:val="57A5DEE9"/>
    <w:rsid w:val="57C15F5D"/>
    <w:rsid w:val="57F5FC99"/>
    <w:rsid w:val="586AE972"/>
    <w:rsid w:val="586DCF33"/>
    <w:rsid w:val="587D190F"/>
    <w:rsid w:val="5883676F"/>
    <w:rsid w:val="58857715"/>
    <w:rsid w:val="59041940"/>
    <w:rsid w:val="59545046"/>
    <w:rsid w:val="598FB0D0"/>
    <w:rsid w:val="59959AA1"/>
    <w:rsid w:val="59B62BE4"/>
    <w:rsid w:val="59CE9913"/>
    <w:rsid w:val="59D2AEEE"/>
    <w:rsid w:val="59F9E82C"/>
    <w:rsid w:val="59FE3FBF"/>
    <w:rsid w:val="5A00D09B"/>
    <w:rsid w:val="5A143590"/>
    <w:rsid w:val="5A308CCD"/>
    <w:rsid w:val="5A3DE1E7"/>
    <w:rsid w:val="5AB94406"/>
    <w:rsid w:val="5ABB133B"/>
    <w:rsid w:val="5ACA726D"/>
    <w:rsid w:val="5AEA95D7"/>
    <w:rsid w:val="5AF5C5BB"/>
    <w:rsid w:val="5B0B0CB5"/>
    <w:rsid w:val="5B12D400"/>
    <w:rsid w:val="5B26526B"/>
    <w:rsid w:val="5B35C8BC"/>
    <w:rsid w:val="5B4A1A0A"/>
    <w:rsid w:val="5B5B11B8"/>
    <w:rsid w:val="5B7B0BF1"/>
    <w:rsid w:val="5BBC5536"/>
    <w:rsid w:val="5BD04E13"/>
    <w:rsid w:val="5BD69E32"/>
    <w:rsid w:val="5BFB8E17"/>
    <w:rsid w:val="5C326C70"/>
    <w:rsid w:val="5C6814CC"/>
    <w:rsid w:val="5C797EE8"/>
    <w:rsid w:val="5CA34EE4"/>
    <w:rsid w:val="5CC6D2C9"/>
    <w:rsid w:val="5CD38CCC"/>
    <w:rsid w:val="5CF1E070"/>
    <w:rsid w:val="5CFD1F55"/>
    <w:rsid w:val="5D012AAA"/>
    <w:rsid w:val="5D053DE3"/>
    <w:rsid w:val="5D24844D"/>
    <w:rsid w:val="5D3328EF"/>
    <w:rsid w:val="5D5169EC"/>
    <w:rsid w:val="5D52F396"/>
    <w:rsid w:val="5D6196A9"/>
    <w:rsid w:val="5D6AE564"/>
    <w:rsid w:val="5D6FA677"/>
    <w:rsid w:val="5D8B0201"/>
    <w:rsid w:val="5D8B48CB"/>
    <w:rsid w:val="5D8C28A1"/>
    <w:rsid w:val="5D941E61"/>
    <w:rsid w:val="5DF299E6"/>
    <w:rsid w:val="5E307137"/>
    <w:rsid w:val="5E3F43E8"/>
    <w:rsid w:val="5E4BE513"/>
    <w:rsid w:val="5E4E5833"/>
    <w:rsid w:val="5E7C47B8"/>
    <w:rsid w:val="5E8D18D6"/>
    <w:rsid w:val="5EAB7BF9"/>
    <w:rsid w:val="5EC47B69"/>
    <w:rsid w:val="5EC91BBF"/>
    <w:rsid w:val="5F1E1E93"/>
    <w:rsid w:val="5F586932"/>
    <w:rsid w:val="5F5872CF"/>
    <w:rsid w:val="5F5A0738"/>
    <w:rsid w:val="5F782533"/>
    <w:rsid w:val="5F7D5B4E"/>
    <w:rsid w:val="5F9E775D"/>
    <w:rsid w:val="5FD13B79"/>
    <w:rsid w:val="60134B5E"/>
    <w:rsid w:val="601F68D8"/>
    <w:rsid w:val="6044F291"/>
    <w:rsid w:val="606EE0BA"/>
    <w:rsid w:val="60A9AF56"/>
    <w:rsid w:val="60B21CD1"/>
    <w:rsid w:val="60B79EAA"/>
    <w:rsid w:val="60C1174A"/>
    <w:rsid w:val="60CB74FA"/>
    <w:rsid w:val="60FF6E43"/>
    <w:rsid w:val="6113F2F9"/>
    <w:rsid w:val="61144B56"/>
    <w:rsid w:val="615123B0"/>
    <w:rsid w:val="61654586"/>
    <w:rsid w:val="6174EC6B"/>
    <w:rsid w:val="61809A54"/>
    <w:rsid w:val="61858C87"/>
    <w:rsid w:val="61A54FD9"/>
    <w:rsid w:val="61B0E0D2"/>
    <w:rsid w:val="61CBC7D0"/>
    <w:rsid w:val="61CC1759"/>
    <w:rsid w:val="61FFFEE9"/>
    <w:rsid w:val="6203F59C"/>
    <w:rsid w:val="624343E0"/>
    <w:rsid w:val="62931CF5"/>
    <w:rsid w:val="62A50535"/>
    <w:rsid w:val="62BAA7E8"/>
    <w:rsid w:val="62E49DE6"/>
    <w:rsid w:val="630310E3"/>
    <w:rsid w:val="630DDD07"/>
    <w:rsid w:val="6316B3E6"/>
    <w:rsid w:val="63247A66"/>
    <w:rsid w:val="632F453D"/>
    <w:rsid w:val="6336FB5F"/>
    <w:rsid w:val="633E2AF8"/>
    <w:rsid w:val="6363DD1D"/>
    <w:rsid w:val="636A6E02"/>
    <w:rsid w:val="637132A7"/>
    <w:rsid w:val="63885EAA"/>
    <w:rsid w:val="638F25B5"/>
    <w:rsid w:val="639BF3BD"/>
    <w:rsid w:val="63ADBE16"/>
    <w:rsid w:val="63CAEE04"/>
    <w:rsid w:val="63DA678B"/>
    <w:rsid w:val="63F762D6"/>
    <w:rsid w:val="640AF3CF"/>
    <w:rsid w:val="643F06F6"/>
    <w:rsid w:val="6455142A"/>
    <w:rsid w:val="6484A0B2"/>
    <w:rsid w:val="64B9D1E5"/>
    <w:rsid w:val="64ECBEA8"/>
    <w:rsid w:val="6505B3A5"/>
    <w:rsid w:val="652AC58F"/>
    <w:rsid w:val="6557A9EA"/>
    <w:rsid w:val="659EAFBC"/>
    <w:rsid w:val="65B3F384"/>
    <w:rsid w:val="65C90DFD"/>
    <w:rsid w:val="65D9A4B9"/>
    <w:rsid w:val="65EFCC7D"/>
    <w:rsid w:val="65F34403"/>
    <w:rsid w:val="65FF1DD1"/>
    <w:rsid w:val="6618BE2E"/>
    <w:rsid w:val="6619AED2"/>
    <w:rsid w:val="66287635"/>
    <w:rsid w:val="6646812E"/>
    <w:rsid w:val="666121D0"/>
    <w:rsid w:val="666498F6"/>
    <w:rsid w:val="668DC0BC"/>
    <w:rsid w:val="66B4C650"/>
    <w:rsid w:val="66D0D302"/>
    <w:rsid w:val="66E4BBF9"/>
    <w:rsid w:val="66E4E146"/>
    <w:rsid w:val="674857AA"/>
    <w:rsid w:val="674E27D4"/>
    <w:rsid w:val="676A1FC5"/>
    <w:rsid w:val="676E4833"/>
    <w:rsid w:val="682331C3"/>
    <w:rsid w:val="6850C0AE"/>
    <w:rsid w:val="68524776"/>
    <w:rsid w:val="68729F85"/>
    <w:rsid w:val="6877E15A"/>
    <w:rsid w:val="688BB473"/>
    <w:rsid w:val="689F39EF"/>
    <w:rsid w:val="68A47FD0"/>
    <w:rsid w:val="68DF808C"/>
    <w:rsid w:val="68E2B7AE"/>
    <w:rsid w:val="68F5F94F"/>
    <w:rsid w:val="68F9EB38"/>
    <w:rsid w:val="69283632"/>
    <w:rsid w:val="692ED9F6"/>
    <w:rsid w:val="6955514D"/>
    <w:rsid w:val="69DA1401"/>
    <w:rsid w:val="6A031F59"/>
    <w:rsid w:val="6A05574B"/>
    <w:rsid w:val="6A06127F"/>
    <w:rsid w:val="6A2E5031"/>
    <w:rsid w:val="6A480501"/>
    <w:rsid w:val="6A57AB97"/>
    <w:rsid w:val="6A59A5AD"/>
    <w:rsid w:val="6A60870E"/>
    <w:rsid w:val="6A6D1E69"/>
    <w:rsid w:val="6A73F81F"/>
    <w:rsid w:val="6A9F6902"/>
    <w:rsid w:val="6AA859AD"/>
    <w:rsid w:val="6AD56275"/>
    <w:rsid w:val="6AE420AC"/>
    <w:rsid w:val="6AE68BB6"/>
    <w:rsid w:val="6B04F140"/>
    <w:rsid w:val="6B3C1188"/>
    <w:rsid w:val="6B4415FA"/>
    <w:rsid w:val="6B632632"/>
    <w:rsid w:val="6B833CA6"/>
    <w:rsid w:val="6BBC02AC"/>
    <w:rsid w:val="6BCEFAEC"/>
    <w:rsid w:val="6C0DC932"/>
    <w:rsid w:val="6C0DFF73"/>
    <w:rsid w:val="6C61C894"/>
    <w:rsid w:val="6C6B7D90"/>
    <w:rsid w:val="6C712F5D"/>
    <w:rsid w:val="6C7BB34F"/>
    <w:rsid w:val="6CA87934"/>
    <w:rsid w:val="6CB9EF37"/>
    <w:rsid w:val="6CD3206B"/>
    <w:rsid w:val="6CFEDA91"/>
    <w:rsid w:val="6D51EF7F"/>
    <w:rsid w:val="6D59D909"/>
    <w:rsid w:val="6D797EEF"/>
    <w:rsid w:val="6D872B53"/>
    <w:rsid w:val="6D8952D7"/>
    <w:rsid w:val="6D8E7A16"/>
    <w:rsid w:val="6D93091B"/>
    <w:rsid w:val="6DD47B93"/>
    <w:rsid w:val="6E1A6208"/>
    <w:rsid w:val="6E29009D"/>
    <w:rsid w:val="6E33EDC0"/>
    <w:rsid w:val="6E62EA9B"/>
    <w:rsid w:val="6E7973F3"/>
    <w:rsid w:val="6EAB2D7B"/>
    <w:rsid w:val="6EC099A3"/>
    <w:rsid w:val="6ED9B9BE"/>
    <w:rsid w:val="6EDB42AC"/>
    <w:rsid w:val="6EF7E4F4"/>
    <w:rsid w:val="6F197D35"/>
    <w:rsid w:val="6F1CC8B3"/>
    <w:rsid w:val="6F2FC338"/>
    <w:rsid w:val="6F6154D5"/>
    <w:rsid w:val="6F9C85FC"/>
    <w:rsid w:val="6FB5DE65"/>
    <w:rsid w:val="6FD89070"/>
    <w:rsid w:val="6FDA99EF"/>
    <w:rsid w:val="701897D8"/>
    <w:rsid w:val="70287439"/>
    <w:rsid w:val="704B05E1"/>
    <w:rsid w:val="7097E43F"/>
    <w:rsid w:val="70D57C88"/>
    <w:rsid w:val="70E02A4C"/>
    <w:rsid w:val="70F4DEBE"/>
    <w:rsid w:val="70F801ED"/>
    <w:rsid w:val="70FC7602"/>
    <w:rsid w:val="712AE313"/>
    <w:rsid w:val="712F1E4A"/>
    <w:rsid w:val="715C55F3"/>
    <w:rsid w:val="7166F6F8"/>
    <w:rsid w:val="71757A54"/>
    <w:rsid w:val="7190911A"/>
    <w:rsid w:val="71AF1879"/>
    <w:rsid w:val="71FACD40"/>
    <w:rsid w:val="72571827"/>
    <w:rsid w:val="725ADD1A"/>
    <w:rsid w:val="7287A181"/>
    <w:rsid w:val="728C3433"/>
    <w:rsid w:val="729194B8"/>
    <w:rsid w:val="729E4408"/>
    <w:rsid w:val="72CCDA22"/>
    <w:rsid w:val="72E43F5B"/>
    <w:rsid w:val="72FDFA1C"/>
    <w:rsid w:val="7315B6BE"/>
    <w:rsid w:val="73438252"/>
    <w:rsid w:val="7359609E"/>
    <w:rsid w:val="7366C129"/>
    <w:rsid w:val="73674B9B"/>
    <w:rsid w:val="739E3798"/>
    <w:rsid w:val="73AAD4C4"/>
    <w:rsid w:val="73C718CF"/>
    <w:rsid w:val="73C73221"/>
    <w:rsid w:val="73CCF682"/>
    <w:rsid w:val="73DFA41C"/>
    <w:rsid w:val="73EF3ABB"/>
    <w:rsid w:val="7405A74E"/>
    <w:rsid w:val="74211954"/>
    <w:rsid w:val="743FC852"/>
    <w:rsid w:val="744E5B58"/>
    <w:rsid w:val="747765C5"/>
    <w:rsid w:val="7477A64A"/>
    <w:rsid w:val="74EB69F0"/>
    <w:rsid w:val="74FA19BB"/>
    <w:rsid w:val="750828A0"/>
    <w:rsid w:val="7519891B"/>
    <w:rsid w:val="752AD4DA"/>
    <w:rsid w:val="752AFBF8"/>
    <w:rsid w:val="753EEE16"/>
    <w:rsid w:val="7549D501"/>
    <w:rsid w:val="7558BFE2"/>
    <w:rsid w:val="755EC002"/>
    <w:rsid w:val="75779EC8"/>
    <w:rsid w:val="7612CB82"/>
    <w:rsid w:val="76237B3C"/>
    <w:rsid w:val="76833E8E"/>
    <w:rsid w:val="768A1E05"/>
    <w:rsid w:val="76940576"/>
    <w:rsid w:val="76A3250B"/>
    <w:rsid w:val="76BD6902"/>
    <w:rsid w:val="76C2E85D"/>
    <w:rsid w:val="76CB91B8"/>
    <w:rsid w:val="76D3A5E8"/>
    <w:rsid w:val="76D929BB"/>
    <w:rsid w:val="76E250E8"/>
    <w:rsid w:val="76E8AB29"/>
    <w:rsid w:val="7719D786"/>
    <w:rsid w:val="77204905"/>
    <w:rsid w:val="77331110"/>
    <w:rsid w:val="773C9AA5"/>
    <w:rsid w:val="7762C6AF"/>
    <w:rsid w:val="77703346"/>
    <w:rsid w:val="7774E671"/>
    <w:rsid w:val="77A4638A"/>
    <w:rsid w:val="77D7A0A6"/>
    <w:rsid w:val="77DE65A7"/>
    <w:rsid w:val="7800EDA4"/>
    <w:rsid w:val="781C30F2"/>
    <w:rsid w:val="78250310"/>
    <w:rsid w:val="78289FF4"/>
    <w:rsid w:val="782E8EBA"/>
    <w:rsid w:val="782F708D"/>
    <w:rsid w:val="7833DD07"/>
    <w:rsid w:val="7871D9C5"/>
    <w:rsid w:val="7877C913"/>
    <w:rsid w:val="787F18C7"/>
    <w:rsid w:val="788FD8C9"/>
    <w:rsid w:val="78914593"/>
    <w:rsid w:val="7893ADA7"/>
    <w:rsid w:val="78A60BFA"/>
    <w:rsid w:val="78B204BE"/>
    <w:rsid w:val="78B6C030"/>
    <w:rsid w:val="78E6CD57"/>
    <w:rsid w:val="78EE38B2"/>
    <w:rsid w:val="78F67929"/>
    <w:rsid w:val="7903A3F1"/>
    <w:rsid w:val="7910D41E"/>
    <w:rsid w:val="791298F3"/>
    <w:rsid w:val="79501C91"/>
    <w:rsid w:val="795AED46"/>
    <w:rsid w:val="798C170E"/>
    <w:rsid w:val="798E82E4"/>
    <w:rsid w:val="7996B8AC"/>
    <w:rsid w:val="79B4B9E6"/>
    <w:rsid w:val="79DC22BE"/>
    <w:rsid w:val="79E6832F"/>
    <w:rsid w:val="7A1FE106"/>
    <w:rsid w:val="7A5A89BA"/>
    <w:rsid w:val="7A686071"/>
    <w:rsid w:val="7A6CAC5D"/>
    <w:rsid w:val="7A738C9B"/>
    <w:rsid w:val="7AC9B82C"/>
    <w:rsid w:val="7AD6A289"/>
    <w:rsid w:val="7AD830F6"/>
    <w:rsid w:val="7AE60FBA"/>
    <w:rsid w:val="7AE6DF2F"/>
    <w:rsid w:val="7B0A3864"/>
    <w:rsid w:val="7B240716"/>
    <w:rsid w:val="7B2AB131"/>
    <w:rsid w:val="7B4EF016"/>
    <w:rsid w:val="7B5CBCF0"/>
    <w:rsid w:val="7B5E87E6"/>
    <w:rsid w:val="7B9BE523"/>
    <w:rsid w:val="7BCAA135"/>
    <w:rsid w:val="7BCFC425"/>
    <w:rsid w:val="7BE29079"/>
    <w:rsid w:val="7BF0B946"/>
    <w:rsid w:val="7C0C3CF9"/>
    <w:rsid w:val="7C1B9A89"/>
    <w:rsid w:val="7C1ECF55"/>
    <w:rsid w:val="7C38C9EE"/>
    <w:rsid w:val="7C6F78AC"/>
    <w:rsid w:val="7C84CF5E"/>
    <w:rsid w:val="7C87C232"/>
    <w:rsid w:val="7C98788D"/>
    <w:rsid w:val="7CE0A3E4"/>
    <w:rsid w:val="7CEEB958"/>
    <w:rsid w:val="7D24168D"/>
    <w:rsid w:val="7D3A0173"/>
    <w:rsid w:val="7D54449B"/>
    <w:rsid w:val="7DB2BEB0"/>
    <w:rsid w:val="7DB4C6A5"/>
    <w:rsid w:val="7DE2D1AF"/>
    <w:rsid w:val="7E02638C"/>
    <w:rsid w:val="7E06D226"/>
    <w:rsid w:val="7E110040"/>
    <w:rsid w:val="7E299A18"/>
    <w:rsid w:val="7E414917"/>
    <w:rsid w:val="7E73E706"/>
    <w:rsid w:val="7E89190A"/>
    <w:rsid w:val="7EB00855"/>
    <w:rsid w:val="7EF6CBDE"/>
    <w:rsid w:val="7F0976E8"/>
    <w:rsid w:val="7F15AACB"/>
    <w:rsid w:val="7F343DA3"/>
    <w:rsid w:val="7F4C285D"/>
    <w:rsid w:val="7F4C4461"/>
    <w:rsid w:val="7F70607A"/>
    <w:rsid w:val="7FAD76D9"/>
    <w:rsid w:val="7FAE09BA"/>
    <w:rsid w:val="7FB51017"/>
    <w:rsid w:val="7FCFEF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B0A54"/>
  <w15:docId w15:val="{90E15F9C-E6FD-41F9-A82B-6350441C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846"/>
    <w:pPr>
      <w:suppressAutoHyphens/>
      <w:spacing w:line="240" w:lineRule="atLeast"/>
    </w:pPr>
    <w:rPr>
      <w:rFonts w:eastAsia="SimSun"/>
      <w:lang w:val="en-GB" w:eastAsia="zh-CN"/>
    </w:rPr>
  </w:style>
  <w:style w:type="paragraph" w:styleId="Heading1">
    <w:name w:val="heading 1"/>
    <w:aliases w:val="Table_G"/>
    <w:basedOn w:val="Normal"/>
    <w:next w:val="AnnoH23G"/>
    <w:qFormat/>
    <w:rsid w:val="00FA1A46"/>
    <w:pPr>
      <w:ind w:left="1134"/>
      <w:outlineLvl w:val="0"/>
    </w:pPr>
  </w:style>
  <w:style w:type="paragraph" w:styleId="Heading2">
    <w:name w:val="heading 2"/>
    <w:basedOn w:val="Normal"/>
    <w:next w:val="Normal"/>
    <w:link w:val="Heading2Char"/>
    <w:qFormat/>
    <w:rsid w:val="00FA1A46"/>
    <w:pPr>
      <w:keepNext/>
      <w:keepLines/>
      <w:spacing w:before="200"/>
      <w:outlineLvl w:val="1"/>
    </w:pPr>
    <w:rPr>
      <w:rFonts w:ascii="Cambria" w:eastAsia="Times New Roman" w:hAnsi="Cambria"/>
      <w:b/>
      <w:bCs/>
      <w:color w:val="4F81BD"/>
      <w:sz w:val="26"/>
      <w:szCs w:val="26"/>
    </w:rPr>
  </w:style>
  <w:style w:type="paragraph" w:styleId="Heading4">
    <w:name w:val="heading 4"/>
    <w:basedOn w:val="Normal"/>
    <w:next w:val="Normal"/>
    <w:link w:val="Heading4Char"/>
    <w:qFormat/>
    <w:rsid w:val="00FA1A46"/>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qFormat/>
    <w:rsid w:val="00FA1A46"/>
    <w:pPr>
      <w:keepNext/>
      <w:keepLines/>
      <w:spacing w:before="200"/>
      <w:outlineLvl w:val="4"/>
    </w:pPr>
    <w:rPr>
      <w:rFonts w:ascii="Cambria" w:eastAsia="Times New Roma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MG">
    <w:name w:val="_ H __M_G"/>
    <w:basedOn w:val="Normal"/>
    <w:next w:val="Normal"/>
    <w:rsid w:val="00FA1A46"/>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rsid w:val="00FA1A46"/>
    <w:pPr>
      <w:keepNext/>
      <w:keepLines/>
      <w:tabs>
        <w:tab w:val="right" w:pos="851"/>
      </w:tabs>
      <w:spacing w:before="360" w:after="240" w:line="300" w:lineRule="exact"/>
      <w:ind w:left="1134" w:right="1134" w:hanging="1134"/>
    </w:pPr>
    <w:rPr>
      <w:b/>
      <w:sz w:val="28"/>
    </w:rPr>
  </w:style>
  <w:style w:type="paragraph" w:customStyle="1" w:styleId="H1G">
    <w:name w:val="_ H_1_G"/>
    <w:basedOn w:val="Normal"/>
    <w:next w:val="Normal"/>
    <w:rsid w:val="00FA1A46"/>
    <w:pPr>
      <w:keepNext/>
      <w:keepLines/>
      <w:spacing w:before="360" w:after="240" w:line="270" w:lineRule="exact"/>
      <w:ind w:left="1134" w:right="1134" w:hanging="1134"/>
    </w:pPr>
    <w:rPr>
      <w:b/>
      <w:sz w:val="24"/>
    </w:rPr>
  </w:style>
  <w:style w:type="paragraph" w:customStyle="1" w:styleId="H23G">
    <w:name w:val="_ H_2/3_G"/>
    <w:basedOn w:val="Normal"/>
    <w:next w:val="Normal"/>
    <w:rsid w:val="00FA1A46"/>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rsid w:val="00FA1A46"/>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rsid w:val="00FA1A46"/>
    <w:pPr>
      <w:keepNext/>
      <w:keepLines/>
      <w:tabs>
        <w:tab w:val="right" w:pos="851"/>
      </w:tabs>
      <w:spacing w:before="240" w:after="120" w:line="240" w:lineRule="exact"/>
      <w:ind w:left="1134" w:right="1134" w:hanging="1134"/>
    </w:pPr>
  </w:style>
  <w:style w:type="paragraph" w:customStyle="1" w:styleId="SingleTxtG">
    <w:name w:val="_ Single Txt_G"/>
    <w:basedOn w:val="Normal"/>
    <w:rsid w:val="00FA1A46"/>
    <w:pPr>
      <w:spacing w:after="120"/>
      <w:ind w:left="1134" w:right="1134"/>
      <w:jc w:val="both"/>
    </w:pPr>
    <w:rPr>
      <w:rFonts w:eastAsia="Times New Roman"/>
      <w:lang w:eastAsia="en-US"/>
    </w:rPr>
  </w:style>
  <w:style w:type="paragraph" w:customStyle="1" w:styleId="SLG">
    <w:name w:val="__S_L_G"/>
    <w:basedOn w:val="Normal"/>
    <w:next w:val="Normal"/>
    <w:rsid w:val="00FA1A46"/>
    <w:pPr>
      <w:keepNext/>
      <w:keepLines/>
      <w:spacing w:before="240" w:after="240" w:line="580" w:lineRule="exact"/>
      <w:ind w:left="1134" w:right="1134"/>
    </w:pPr>
    <w:rPr>
      <w:b/>
      <w:sz w:val="56"/>
    </w:rPr>
  </w:style>
  <w:style w:type="paragraph" w:customStyle="1" w:styleId="SMG">
    <w:name w:val="__S_M_G"/>
    <w:basedOn w:val="Normal"/>
    <w:next w:val="Normal"/>
    <w:rsid w:val="00FA1A46"/>
    <w:pPr>
      <w:keepNext/>
      <w:keepLines/>
      <w:spacing w:before="240" w:after="240" w:line="420" w:lineRule="exact"/>
      <w:ind w:left="1134" w:right="1134"/>
    </w:pPr>
    <w:rPr>
      <w:b/>
      <w:sz w:val="40"/>
    </w:rPr>
  </w:style>
  <w:style w:type="paragraph" w:customStyle="1" w:styleId="SSG">
    <w:name w:val="__S_S_G"/>
    <w:basedOn w:val="Normal"/>
    <w:next w:val="Normal"/>
    <w:rsid w:val="00FA1A46"/>
    <w:pPr>
      <w:keepNext/>
      <w:keepLines/>
      <w:spacing w:before="240" w:after="240" w:line="300" w:lineRule="exact"/>
      <w:ind w:left="1134" w:right="1134"/>
    </w:pPr>
    <w:rPr>
      <w:b/>
      <w:sz w:val="28"/>
    </w:rPr>
  </w:style>
  <w:style w:type="paragraph" w:customStyle="1" w:styleId="XLargeG">
    <w:name w:val="__XLarge_G"/>
    <w:basedOn w:val="Normal"/>
    <w:next w:val="Normal"/>
    <w:rsid w:val="00FA1A46"/>
    <w:pPr>
      <w:keepNext/>
      <w:keepLines/>
      <w:spacing w:before="240" w:after="240" w:line="420" w:lineRule="exact"/>
      <w:ind w:left="1134" w:right="1134"/>
    </w:pPr>
    <w:rPr>
      <w:b/>
      <w:sz w:val="40"/>
    </w:rPr>
  </w:style>
  <w:style w:type="paragraph" w:customStyle="1" w:styleId="Bullet1G">
    <w:name w:val="_Bullet 1_G"/>
    <w:basedOn w:val="Normal"/>
    <w:rsid w:val="00FA1A46"/>
    <w:pPr>
      <w:numPr>
        <w:numId w:val="4"/>
      </w:numPr>
      <w:spacing w:after="120"/>
      <w:ind w:right="1134"/>
      <w:jc w:val="both"/>
    </w:pPr>
  </w:style>
  <w:style w:type="paragraph" w:customStyle="1" w:styleId="Bullet2G">
    <w:name w:val="_Bullet 2_G"/>
    <w:basedOn w:val="Normal"/>
    <w:rsid w:val="00FA1A46"/>
    <w:pPr>
      <w:numPr>
        <w:numId w:val="5"/>
      </w:numPr>
      <w:spacing w:after="120"/>
      <w:ind w:right="1134"/>
      <w:jc w:val="both"/>
    </w:pPr>
  </w:style>
  <w:style w:type="paragraph" w:customStyle="1" w:styleId="AnnoHCHG">
    <w:name w:val="Anno _ H_CH_G"/>
    <w:basedOn w:val="Normal"/>
    <w:next w:val="AnnoH1G"/>
    <w:rsid w:val="00FA1A46"/>
    <w:pPr>
      <w:keepNext/>
      <w:keepLines/>
      <w:numPr>
        <w:numId w:val="6"/>
      </w:numPr>
      <w:spacing w:before="360" w:after="240" w:line="300" w:lineRule="exact"/>
      <w:ind w:right="1134"/>
    </w:pPr>
    <w:rPr>
      <w:b/>
      <w:sz w:val="28"/>
    </w:rPr>
  </w:style>
  <w:style w:type="paragraph" w:customStyle="1" w:styleId="AnnoH1G">
    <w:name w:val="Anno_ H_1_G"/>
    <w:basedOn w:val="Normal"/>
    <w:next w:val="AnnoH23G"/>
    <w:autoRedefine/>
    <w:rsid w:val="00FA1A46"/>
    <w:pPr>
      <w:keepNext/>
      <w:keepLines/>
      <w:numPr>
        <w:ilvl w:val="1"/>
        <w:numId w:val="6"/>
      </w:numPr>
      <w:spacing w:before="360" w:after="240" w:line="270" w:lineRule="exact"/>
      <w:ind w:right="1134"/>
    </w:pPr>
    <w:rPr>
      <w:b/>
      <w:sz w:val="24"/>
    </w:rPr>
  </w:style>
  <w:style w:type="paragraph" w:customStyle="1" w:styleId="AnnoH23G">
    <w:name w:val="Anno_ H_2/3_G"/>
    <w:basedOn w:val="Normal"/>
    <w:next w:val="AnnoSingleTxtG"/>
    <w:autoRedefine/>
    <w:rsid w:val="00FA1A46"/>
    <w:pPr>
      <w:keepNext/>
      <w:keepLines/>
      <w:numPr>
        <w:ilvl w:val="2"/>
        <w:numId w:val="6"/>
      </w:numPr>
      <w:spacing w:before="240" w:after="120" w:line="240" w:lineRule="exact"/>
      <w:ind w:right="1134"/>
    </w:pPr>
    <w:rPr>
      <w:u w:val="single"/>
    </w:rPr>
  </w:style>
  <w:style w:type="paragraph" w:customStyle="1" w:styleId="AnnoSingleTxtG">
    <w:name w:val="Anno_ Single Txt_G"/>
    <w:basedOn w:val="Normal"/>
    <w:rsid w:val="00FA1A46"/>
    <w:pPr>
      <w:numPr>
        <w:ilvl w:val="3"/>
        <w:numId w:val="6"/>
      </w:numPr>
      <w:spacing w:after="120"/>
      <w:ind w:right="1134"/>
      <w:jc w:val="both"/>
    </w:pPr>
  </w:style>
  <w:style w:type="character" w:styleId="FootnoteReference">
    <w:name w:val="footnote reference"/>
    <w:aliases w:val="4_G"/>
    <w:rsid w:val="00FA1A46"/>
    <w:rPr>
      <w:rFonts w:ascii="Times New Roman" w:hAnsi="Times New Roman"/>
      <w:sz w:val="18"/>
      <w:vertAlign w:val="superscript"/>
    </w:rPr>
  </w:style>
  <w:style w:type="character" w:styleId="EndnoteReference">
    <w:name w:val="endnote reference"/>
    <w:aliases w:val="1_G"/>
    <w:rsid w:val="00FA1A46"/>
    <w:rPr>
      <w:rFonts w:ascii="Times New Roman" w:hAnsi="Times New Roman"/>
      <w:sz w:val="18"/>
      <w:vertAlign w:val="superscript"/>
    </w:rPr>
  </w:style>
  <w:style w:type="paragraph" w:styleId="EndnoteText">
    <w:name w:val="endnote text"/>
    <w:aliases w:val="2_G"/>
    <w:basedOn w:val="FootnoteText"/>
    <w:rsid w:val="00FA1A46"/>
  </w:style>
  <w:style w:type="paragraph" w:styleId="FootnoteText">
    <w:name w:val="footnote text"/>
    <w:aliases w:val="5_G"/>
    <w:basedOn w:val="Normal"/>
    <w:rsid w:val="00FA1A46"/>
    <w:pPr>
      <w:tabs>
        <w:tab w:val="right" w:pos="1021"/>
      </w:tabs>
      <w:spacing w:line="220" w:lineRule="exact"/>
      <w:ind w:left="1134" w:right="1134" w:hanging="1134"/>
    </w:pPr>
    <w:rPr>
      <w:sz w:val="18"/>
    </w:rPr>
  </w:style>
  <w:style w:type="paragraph" w:styleId="Footer">
    <w:name w:val="footer"/>
    <w:aliases w:val="3_G"/>
    <w:basedOn w:val="Normal"/>
    <w:rsid w:val="00FA1A46"/>
    <w:rPr>
      <w:sz w:val="16"/>
    </w:rPr>
  </w:style>
  <w:style w:type="paragraph" w:customStyle="1" w:styleId="FootnoteTable">
    <w:name w:val="Footnote Table"/>
    <w:basedOn w:val="Normal"/>
    <w:rsid w:val="004B02E4"/>
    <w:pPr>
      <w:spacing w:before="60" w:line="220" w:lineRule="atLeast"/>
      <w:contextualSpacing/>
      <w:jc w:val="both"/>
    </w:pPr>
    <w:rPr>
      <w:sz w:val="18"/>
    </w:rPr>
  </w:style>
  <w:style w:type="paragraph" w:styleId="Header">
    <w:name w:val="header"/>
    <w:aliases w:val="6_G"/>
    <w:basedOn w:val="Normal"/>
    <w:link w:val="HeaderChar"/>
    <w:rsid w:val="00FA1A46"/>
    <w:pPr>
      <w:pBdr>
        <w:bottom w:val="single" w:sz="4" w:space="4" w:color="auto"/>
      </w:pBdr>
    </w:pPr>
    <w:rPr>
      <w:b/>
      <w:sz w:val="18"/>
    </w:rPr>
  </w:style>
  <w:style w:type="character" w:styleId="PageNumber">
    <w:name w:val="page number"/>
    <w:aliases w:val="7_G"/>
    <w:rsid w:val="00FA1A46"/>
    <w:rPr>
      <w:rFonts w:ascii="Times New Roman" w:hAnsi="Times New Roman"/>
      <w:b/>
      <w:sz w:val="18"/>
    </w:rPr>
  </w:style>
  <w:style w:type="paragraph" w:customStyle="1" w:styleId="RegHChG">
    <w:name w:val="Reg_H__Ch_G"/>
    <w:basedOn w:val="Normal"/>
    <w:next w:val="RegH1G"/>
    <w:rsid w:val="00FA1A46"/>
    <w:pPr>
      <w:keepNext/>
      <w:keepLines/>
      <w:numPr>
        <w:numId w:val="7"/>
      </w:numPr>
      <w:spacing w:before="360" w:after="240" w:line="300" w:lineRule="exact"/>
      <w:ind w:right="1134"/>
    </w:pPr>
    <w:rPr>
      <w:b/>
      <w:sz w:val="28"/>
    </w:rPr>
  </w:style>
  <w:style w:type="paragraph" w:customStyle="1" w:styleId="RegH1G">
    <w:name w:val="Reg_H_1_G"/>
    <w:basedOn w:val="Normal"/>
    <w:next w:val="RegH23G"/>
    <w:rsid w:val="00FA1A46"/>
    <w:pPr>
      <w:keepNext/>
      <w:keepLines/>
      <w:numPr>
        <w:ilvl w:val="1"/>
        <w:numId w:val="7"/>
      </w:numPr>
      <w:spacing w:before="360" w:after="240" w:line="270" w:lineRule="exact"/>
      <w:ind w:right="1134"/>
    </w:pPr>
    <w:rPr>
      <w:b/>
      <w:sz w:val="24"/>
    </w:rPr>
  </w:style>
  <w:style w:type="paragraph" w:customStyle="1" w:styleId="RegH23G">
    <w:name w:val="Reg_H_2/3_G"/>
    <w:basedOn w:val="Normal"/>
    <w:next w:val="RegH4G"/>
    <w:rsid w:val="00FA1A46"/>
    <w:pPr>
      <w:keepNext/>
      <w:keepLines/>
      <w:numPr>
        <w:ilvl w:val="2"/>
        <w:numId w:val="7"/>
      </w:numPr>
      <w:spacing w:before="240" w:after="120" w:line="240" w:lineRule="exact"/>
      <w:ind w:right="1134"/>
    </w:pPr>
    <w:rPr>
      <w:b/>
    </w:rPr>
  </w:style>
  <w:style w:type="paragraph" w:customStyle="1" w:styleId="RegSingleTxtG">
    <w:name w:val="Reg_Single Txt_G"/>
    <w:basedOn w:val="Normal"/>
    <w:rsid w:val="00FA1A46"/>
    <w:pPr>
      <w:numPr>
        <w:ilvl w:val="5"/>
        <w:numId w:val="7"/>
      </w:numPr>
      <w:tabs>
        <w:tab w:val="left" w:pos="1701"/>
      </w:tabs>
      <w:spacing w:after="120"/>
      <w:ind w:right="1134"/>
      <w:jc w:val="both"/>
    </w:pPr>
  </w:style>
  <w:style w:type="paragraph" w:styleId="TOC1">
    <w:name w:val="toc 1"/>
    <w:basedOn w:val="Normal"/>
    <w:next w:val="Normal"/>
    <w:autoRedefine/>
    <w:uiPriority w:val="39"/>
    <w:rsid w:val="00E339B3"/>
    <w:pPr>
      <w:tabs>
        <w:tab w:val="left" w:pos="426"/>
        <w:tab w:val="right" w:pos="9639"/>
      </w:tabs>
      <w:spacing w:after="120"/>
    </w:pPr>
    <w:rPr>
      <w:noProof/>
    </w:rPr>
  </w:style>
  <w:style w:type="paragraph" w:styleId="TOC2">
    <w:name w:val="toc 2"/>
    <w:basedOn w:val="Normal"/>
    <w:next w:val="Normal"/>
    <w:autoRedefine/>
    <w:uiPriority w:val="39"/>
    <w:rsid w:val="00F72D01"/>
    <w:pPr>
      <w:tabs>
        <w:tab w:val="right" w:pos="851"/>
        <w:tab w:val="left" w:pos="1134"/>
        <w:tab w:val="left" w:pos="1559"/>
        <w:tab w:val="left" w:pos="1985"/>
        <w:tab w:val="center" w:leader="dot" w:pos="8930"/>
        <w:tab w:val="right" w:pos="9639"/>
      </w:tabs>
      <w:spacing w:after="120"/>
    </w:pPr>
  </w:style>
  <w:style w:type="paragraph" w:styleId="TOC3">
    <w:name w:val="toc 3"/>
    <w:basedOn w:val="Normal"/>
    <w:next w:val="Normal"/>
    <w:autoRedefine/>
    <w:semiHidden/>
    <w:rsid w:val="00FA1A46"/>
    <w:pPr>
      <w:tabs>
        <w:tab w:val="right" w:pos="851"/>
        <w:tab w:val="left" w:pos="1134"/>
        <w:tab w:val="left" w:pos="1559"/>
        <w:tab w:val="left" w:pos="1985"/>
        <w:tab w:val="left" w:leader="dot" w:pos="7655"/>
        <w:tab w:val="right" w:pos="8930"/>
        <w:tab w:val="right" w:pos="9639"/>
      </w:tabs>
      <w:spacing w:after="120"/>
    </w:pPr>
  </w:style>
  <w:style w:type="paragraph" w:styleId="BalloonText">
    <w:name w:val="Balloon Text"/>
    <w:basedOn w:val="Normal"/>
    <w:link w:val="BalloonTextChar"/>
    <w:rsid w:val="00FA1A46"/>
    <w:pPr>
      <w:spacing w:line="240" w:lineRule="auto"/>
    </w:pPr>
    <w:rPr>
      <w:rFonts w:ascii="Tahoma" w:hAnsi="Tahoma" w:cs="Tahoma"/>
      <w:sz w:val="16"/>
      <w:szCs w:val="16"/>
    </w:rPr>
  </w:style>
  <w:style w:type="character" w:customStyle="1" w:styleId="BalloonTextChar">
    <w:name w:val="Balloon Text Char"/>
    <w:link w:val="BalloonText"/>
    <w:rsid w:val="00FA1A46"/>
    <w:rPr>
      <w:rFonts w:ascii="Tahoma" w:eastAsia="SimSun" w:hAnsi="Tahoma" w:cs="Tahoma"/>
      <w:sz w:val="16"/>
      <w:szCs w:val="16"/>
      <w:lang w:val="en-GB" w:eastAsia="zh-CN"/>
    </w:rPr>
  </w:style>
  <w:style w:type="paragraph" w:styleId="ListParagraph">
    <w:name w:val="List Paragraph"/>
    <w:basedOn w:val="Normal"/>
    <w:uiPriority w:val="34"/>
    <w:qFormat/>
    <w:rsid w:val="00FA1A46"/>
    <w:pPr>
      <w:ind w:left="720"/>
      <w:contextualSpacing/>
    </w:pPr>
  </w:style>
  <w:style w:type="character" w:customStyle="1" w:styleId="Heading2Char">
    <w:name w:val="Heading 2 Char"/>
    <w:link w:val="Heading2"/>
    <w:rsid w:val="00FA1A46"/>
    <w:rPr>
      <w:rFonts w:ascii="Cambria" w:hAnsi="Cambria"/>
      <w:b/>
      <w:bCs/>
      <w:color w:val="4F81BD"/>
      <w:sz w:val="26"/>
      <w:szCs w:val="26"/>
      <w:lang w:val="en-GB" w:eastAsia="zh-CN"/>
    </w:rPr>
  </w:style>
  <w:style w:type="character" w:customStyle="1" w:styleId="Heading4Char">
    <w:name w:val="Heading 4 Char"/>
    <w:link w:val="Heading4"/>
    <w:rsid w:val="00FA1A46"/>
    <w:rPr>
      <w:rFonts w:ascii="Cambria" w:hAnsi="Cambria"/>
      <w:b/>
      <w:bCs/>
      <w:i/>
      <w:iCs/>
      <w:color w:val="4F81BD"/>
      <w:lang w:val="en-GB" w:eastAsia="zh-CN"/>
    </w:rPr>
  </w:style>
  <w:style w:type="character" w:customStyle="1" w:styleId="Heading5Char">
    <w:name w:val="Heading 5 Char"/>
    <w:link w:val="Heading5"/>
    <w:rsid w:val="00FA1A46"/>
    <w:rPr>
      <w:rFonts w:ascii="Cambria" w:hAnsi="Cambria"/>
      <w:color w:val="243F60"/>
      <w:lang w:val="en-GB" w:eastAsia="zh-CN"/>
    </w:rPr>
  </w:style>
  <w:style w:type="paragraph" w:customStyle="1" w:styleId="ListParagraphforAnnexes">
    <w:name w:val="List Paragraph for Annexes"/>
    <w:basedOn w:val="ListParagraph"/>
    <w:qFormat/>
    <w:rsid w:val="00FA1A46"/>
    <w:pPr>
      <w:spacing w:before="120" w:after="120" w:line="240" w:lineRule="exact"/>
      <w:contextualSpacing w:val="0"/>
    </w:pPr>
  </w:style>
  <w:style w:type="paragraph" w:customStyle="1" w:styleId="RegH4G">
    <w:name w:val="Reg_H_4_G"/>
    <w:basedOn w:val="RegH23G"/>
    <w:next w:val="RegH5G"/>
    <w:qFormat/>
    <w:rsid w:val="00FA1A46"/>
    <w:pPr>
      <w:numPr>
        <w:ilvl w:val="3"/>
      </w:numPr>
    </w:pPr>
  </w:style>
  <w:style w:type="paragraph" w:customStyle="1" w:styleId="RegH5G">
    <w:name w:val="Reg_H_5_G"/>
    <w:basedOn w:val="RegH4G"/>
    <w:qFormat/>
    <w:rsid w:val="00FA1A46"/>
    <w:pPr>
      <w:numPr>
        <w:ilvl w:val="4"/>
      </w:numPr>
    </w:pPr>
    <w:rPr>
      <w:b w:val="0"/>
      <w:i/>
    </w:rPr>
  </w:style>
  <w:style w:type="paragraph" w:customStyle="1" w:styleId="TableFootnote">
    <w:name w:val="TableFootnote"/>
    <w:basedOn w:val="FootnoteTable"/>
    <w:qFormat/>
    <w:rsid w:val="00FA1A46"/>
    <w:pPr>
      <w:ind w:left="1134" w:right="1134" w:firstLine="170"/>
      <w:jc w:val="left"/>
    </w:pPr>
  </w:style>
  <w:style w:type="paragraph" w:customStyle="1" w:styleId="RegSingleTxtG2">
    <w:name w:val="Reg_Single Txt_G2"/>
    <w:basedOn w:val="RegSingleTxtG"/>
    <w:qFormat/>
    <w:rsid w:val="00FA1A46"/>
    <w:pPr>
      <w:numPr>
        <w:ilvl w:val="6"/>
      </w:numPr>
      <w:tabs>
        <w:tab w:val="clear" w:pos="1702"/>
      </w:tabs>
    </w:pPr>
  </w:style>
  <w:style w:type="paragraph" w:customStyle="1" w:styleId="RegSingleTxtG3">
    <w:name w:val="Reg_Single Txt_G3"/>
    <w:basedOn w:val="RegSingleTxtG"/>
    <w:qFormat/>
    <w:rsid w:val="00FA1A46"/>
    <w:pPr>
      <w:numPr>
        <w:ilvl w:val="7"/>
      </w:numPr>
    </w:pPr>
  </w:style>
  <w:style w:type="paragraph" w:customStyle="1" w:styleId="AtxtHdgs">
    <w:name w:val="Atxt_Hdgs"/>
    <w:basedOn w:val="Normal"/>
    <w:rsid w:val="00FA1A46"/>
    <w:pPr>
      <w:suppressAutoHyphens w:val="0"/>
      <w:spacing w:line="240" w:lineRule="auto"/>
      <w:jc w:val="center"/>
    </w:pPr>
    <w:rPr>
      <w:rFonts w:eastAsia="Times New Roman"/>
      <w:sz w:val="24"/>
      <w:lang w:eastAsia="en-US"/>
    </w:rPr>
  </w:style>
  <w:style w:type="paragraph" w:styleId="Caption">
    <w:name w:val="caption"/>
    <w:basedOn w:val="Normal"/>
    <w:next w:val="Normal"/>
    <w:unhideWhenUsed/>
    <w:qFormat/>
    <w:rsid w:val="00FA1A46"/>
    <w:rPr>
      <w:b/>
      <w:bCs/>
    </w:rPr>
  </w:style>
  <w:style w:type="paragraph" w:styleId="TOC4">
    <w:name w:val="toc 4"/>
    <w:basedOn w:val="Normal"/>
    <w:next w:val="Normal"/>
    <w:autoRedefine/>
    <w:semiHidden/>
    <w:unhideWhenUsed/>
    <w:rsid w:val="00FA1A46"/>
    <w:pPr>
      <w:ind w:left="600"/>
    </w:pPr>
  </w:style>
  <w:style w:type="paragraph" w:styleId="TOC5">
    <w:name w:val="toc 5"/>
    <w:basedOn w:val="Normal"/>
    <w:next w:val="Normal"/>
    <w:autoRedefine/>
    <w:semiHidden/>
    <w:unhideWhenUsed/>
    <w:rsid w:val="00FA1A46"/>
    <w:pPr>
      <w:ind w:left="800"/>
    </w:pPr>
  </w:style>
  <w:style w:type="paragraph" w:styleId="TOC6">
    <w:name w:val="toc 6"/>
    <w:basedOn w:val="Normal"/>
    <w:next w:val="Normal"/>
    <w:autoRedefine/>
    <w:semiHidden/>
    <w:unhideWhenUsed/>
    <w:rsid w:val="00FA1A46"/>
    <w:pPr>
      <w:ind w:left="1000"/>
    </w:pPr>
  </w:style>
  <w:style w:type="paragraph" w:styleId="TOC7">
    <w:name w:val="toc 7"/>
    <w:basedOn w:val="Normal"/>
    <w:next w:val="Normal"/>
    <w:autoRedefine/>
    <w:semiHidden/>
    <w:unhideWhenUsed/>
    <w:rsid w:val="00FA1A46"/>
    <w:pPr>
      <w:ind w:left="1200"/>
    </w:pPr>
  </w:style>
  <w:style w:type="paragraph" w:styleId="TOC8">
    <w:name w:val="toc 8"/>
    <w:basedOn w:val="Normal"/>
    <w:next w:val="Normal"/>
    <w:autoRedefine/>
    <w:semiHidden/>
    <w:unhideWhenUsed/>
    <w:rsid w:val="00FA1A46"/>
    <w:pPr>
      <w:ind w:left="1400"/>
    </w:pPr>
  </w:style>
  <w:style w:type="paragraph" w:styleId="TOC9">
    <w:name w:val="toc 9"/>
    <w:basedOn w:val="Normal"/>
    <w:next w:val="Normal"/>
    <w:autoRedefine/>
    <w:semiHidden/>
    <w:unhideWhenUsed/>
    <w:rsid w:val="00FA1A46"/>
    <w:pPr>
      <w:ind w:left="1600"/>
    </w:pPr>
  </w:style>
  <w:style w:type="paragraph" w:customStyle="1" w:styleId="FC1">
    <w:name w:val="FC1"/>
    <w:basedOn w:val="RegSingleTxtG"/>
    <w:qFormat/>
    <w:rsid w:val="00FA1A46"/>
    <w:pPr>
      <w:numPr>
        <w:ilvl w:val="0"/>
        <w:numId w:val="0"/>
      </w:numPr>
      <w:ind w:left="1134"/>
      <w:jc w:val="left"/>
    </w:pPr>
  </w:style>
  <w:style w:type="paragraph" w:customStyle="1" w:styleId="SourcesFootnote">
    <w:name w:val="SourcesFootnote"/>
    <w:basedOn w:val="TableFootnote"/>
    <w:qFormat/>
    <w:rsid w:val="00FA1A46"/>
    <w:rPr>
      <w:i/>
    </w:rPr>
  </w:style>
  <w:style w:type="paragraph" w:customStyle="1" w:styleId="FC2">
    <w:name w:val="FC2"/>
    <w:basedOn w:val="FC1"/>
    <w:qFormat/>
    <w:rsid w:val="00FA1A46"/>
    <w:pPr>
      <w:keepNext/>
    </w:pPr>
  </w:style>
  <w:style w:type="numbering" w:customStyle="1" w:styleId="FCCCBoxfootnote">
    <w:name w:val="FCCC_Box_footnote"/>
    <w:uiPriority w:val="99"/>
    <w:rsid w:val="00E50AEE"/>
    <w:pPr>
      <w:numPr>
        <w:numId w:val="1"/>
      </w:numPr>
    </w:pPr>
  </w:style>
  <w:style w:type="numbering" w:customStyle="1" w:styleId="FCCCTextboxfootnote">
    <w:name w:val="FCCC Textbox footnote"/>
    <w:uiPriority w:val="99"/>
    <w:rsid w:val="00FC386E"/>
    <w:pPr>
      <w:numPr>
        <w:numId w:val="2"/>
      </w:numPr>
    </w:pPr>
  </w:style>
  <w:style w:type="numbering" w:customStyle="1" w:styleId="FigureFootnote">
    <w:name w:val="Figure Footnote"/>
    <w:uiPriority w:val="99"/>
    <w:rsid w:val="00FE622D"/>
    <w:pPr>
      <w:numPr>
        <w:numId w:val="3"/>
      </w:numPr>
    </w:pPr>
  </w:style>
  <w:style w:type="table" w:styleId="TableGrid">
    <w:name w:val="Table Grid"/>
    <w:basedOn w:val="TableNormal"/>
    <w:rsid w:val="00384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aliases w:val="6_G Char"/>
    <w:basedOn w:val="DefaultParagraphFont"/>
    <w:link w:val="Header"/>
    <w:rsid w:val="004A39A8"/>
    <w:rPr>
      <w:rFonts w:eastAsia="SimSun"/>
      <w:b/>
      <w:sz w:val="18"/>
      <w:lang w:val="en-GB" w:eastAsia="zh-CN"/>
    </w:rPr>
  </w:style>
  <w:style w:type="paragraph" w:customStyle="1" w:styleId="MainTitle">
    <w:name w:val="MainTitle"/>
    <w:basedOn w:val="HChG"/>
    <w:qFormat/>
    <w:rsid w:val="00CD6BF7"/>
  </w:style>
  <w:style w:type="character" w:styleId="CommentReference">
    <w:name w:val="annotation reference"/>
    <w:basedOn w:val="DefaultParagraphFont"/>
    <w:semiHidden/>
    <w:unhideWhenUsed/>
    <w:rsid w:val="00CD6BF7"/>
    <w:rPr>
      <w:sz w:val="16"/>
      <w:szCs w:val="16"/>
    </w:rPr>
  </w:style>
  <w:style w:type="paragraph" w:styleId="CommentText">
    <w:name w:val="annotation text"/>
    <w:basedOn w:val="Normal"/>
    <w:link w:val="CommentTextChar"/>
    <w:unhideWhenUsed/>
    <w:rsid w:val="00CD6BF7"/>
    <w:pPr>
      <w:spacing w:line="240" w:lineRule="auto"/>
    </w:pPr>
  </w:style>
  <w:style w:type="character" w:customStyle="1" w:styleId="CommentTextChar">
    <w:name w:val="Comment Text Char"/>
    <w:basedOn w:val="DefaultParagraphFont"/>
    <w:link w:val="CommentText"/>
    <w:rsid w:val="00CD6BF7"/>
    <w:rPr>
      <w:rFonts w:eastAsia="SimSun"/>
      <w:lang w:val="en-GB" w:eastAsia="zh-CN"/>
    </w:rPr>
  </w:style>
  <w:style w:type="paragraph" w:styleId="CommentSubject">
    <w:name w:val="annotation subject"/>
    <w:basedOn w:val="CommentText"/>
    <w:next w:val="CommentText"/>
    <w:link w:val="CommentSubjectChar"/>
    <w:semiHidden/>
    <w:unhideWhenUsed/>
    <w:rsid w:val="003D7AC4"/>
    <w:rPr>
      <w:b/>
      <w:bCs/>
    </w:rPr>
  </w:style>
  <w:style w:type="character" w:customStyle="1" w:styleId="CommentSubjectChar">
    <w:name w:val="Comment Subject Char"/>
    <w:basedOn w:val="CommentTextChar"/>
    <w:link w:val="CommentSubject"/>
    <w:semiHidden/>
    <w:rsid w:val="003D7AC4"/>
    <w:rPr>
      <w:rFonts w:eastAsia="SimSun"/>
      <w:b/>
      <w:bCs/>
      <w:lang w:val="en-GB" w:eastAsia="zh-CN"/>
    </w:rPr>
  </w:style>
  <w:style w:type="character" w:styleId="Hyperlink">
    <w:name w:val="Hyperlink"/>
    <w:basedOn w:val="DefaultParagraphFont"/>
    <w:unhideWhenUsed/>
    <w:rsid w:val="0002532C"/>
    <w:rPr>
      <w:color w:val="0000FF" w:themeColor="hyperlink"/>
      <w:u w:val="single"/>
    </w:rPr>
  </w:style>
  <w:style w:type="character" w:customStyle="1" w:styleId="ui-provider">
    <w:name w:val="ui-provider"/>
    <w:basedOn w:val="DefaultParagraphFont"/>
    <w:rsid w:val="00BE558A"/>
  </w:style>
  <w:style w:type="character" w:customStyle="1" w:styleId="highlight">
    <w:name w:val="highlight"/>
    <w:basedOn w:val="DefaultParagraphFont"/>
    <w:rsid w:val="00F26672"/>
  </w:style>
  <w:style w:type="paragraph" w:styleId="NormalWeb">
    <w:name w:val="Normal (Web)"/>
    <w:basedOn w:val="Normal"/>
    <w:uiPriority w:val="99"/>
    <w:unhideWhenUsed/>
    <w:rsid w:val="000B7D84"/>
    <w:pPr>
      <w:suppressAutoHyphens w:val="0"/>
      <w:spacing w:before="100" w:beforeAutospacing="1" w:after="100" w:afterAutospacing="1" w:line="240" w:lineRule="auto"/>
    </w:pPr>
    <w:rPr>
      <w:rFonts w:eastAsia="Times New Roman"/>
      <w:sz w:val="24"/>
      <w:szCs w:val="24"/>
      <w:lang w:val="en-US"/>
    </w:rPr>
  </w:style>
  <w:style w:type="character" w:styleId="UnresolvedMention">
    <w:name w:val="Unresolved Mention"/>
    <w:basedOn w:val="DefaultParagraphFont"/>
    <w:uiPriority w:val="99"/>
    <w:unhideWhenUsed/>
    <w:rsid w:val="00977C91"/>
    <w:rPr>
      <w:color w:val="605E5C"/>
      <w:shd w:val="clear" w:color="auto" w:fill="E1DFDD"/>
    </w:rPr>
  </w:style>
  <w:style w:type="character" w:styleId="Mention">
    <w:name w:val="Mention"/>
    <w:basedOn w:val="DefaultParagraphFont"/>
    <w:uiPriority w:val="99"/>
    <w:unhideWhenUsed/>
    <w:rsid w:val="00977C91"/>
    <w:rPr>
      <w:color w:val="2B579A"/>
      <w:shd w:val="clear" w:color="auto" w:fill="E1DFDD"/>
    </w:rPr>
  </w:style>
  <w:style w:type="paragraph" w:styleId="HTMLPreformatted">
    <w:name w:val="HTML Preformatted"/>
    <w:basedOn w:val="Normal"/>
    <w:link w:val="HTMLPreformattedChar"/>
    <w:uiPriority w:val="99"/>
    <w:unhideWhenUsed/>
    <w:rsid w:val="00C20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rsid w:val="00C2006D"/>
    <w:rPr>
      <w:rFonts w:ascii="Courier New" w:hAnsi="Courier New" w:cs="Courier New"/>
      <w:lang w:eastAsia="zh-CN"/>
    </w:rPr>
  </w:style>
  <w:style w:type="character" w:customStyle="1" w:styleId="h3">
    <w:name w:val="h3"/>
    <w:basedOn w:val="DefaultParagraphFont"/>
    <w:rsid w:val="00673180"/>
  </w:style>
  <w:style w:type="paragraph" w:styleId="Revision">
    <w:name w:val="Revision"/>
    <w:hidden/>
    <w:uiPriority w:val="99"/>
    <w:semiHidden/>
    <w:rsid w:val="00BB3847"/>
    <w:rPr>
      <w:rFonts w:eastAsia="SimSun"/>
      <w:lang w:val="en-GB" w:eastAsia="zh-CN"/>
    </w:rPr>
  </w:style>
  <w:style w:type="character" w:customStyle="1" w:styleId="monospaced">
    <w:name w:val="monospaced"/>
    <w:basedOn w:val="DefaultParagraphFont"/>
    <w:rsid w:val="00996EF9"/>
  </w:style>
  <w:style w:type="character" w:styleId="HTMLCode">
    <w:name w:val="HTML Code"/>
    <w:basedOn w:val="DefaultParagraphFont"/>
    <w:uiPriority w:val="99"/>
    <w:semiHidden/>
    <w:unhideWhenUsed/>
    <w:rsid w:val="007E0EBE"/>
    <w:rPr>
      <w:rFonts w:ascii="Courier New" w:eastAsia="Times New Roman" w:hAnsi="Courier New" w:cs="Courier New"/>
      <w:sz w:val="20"/>
      <w:szCs w:val="20"/>
    </w:rPr>
  </w:style>
  <w:style w:type="character" w:styleId="FollowedHyperlink">
    <w:name w:val="FollowedHyperlink"/>
    <w:basedOn w:val="DefaultParagraphFont"/>
    <w:semiHidden/>
    <w:unhideWhenUsed/>
    <w:rsid w:val="001244FF"/>
    <w:rPr>
      <w:color w:val="800080" w:themeColor="followedHyperlink"/>
      <w:u w:val="single"/>
    </w:rPr>
  </w:style>
  <w:style w:type="paragraph" w:customStyle="1" w:styleId="paragraph">
    <w:name w:val="paragraph"/>
    <w:basedOn w:val="Normal"/>
    <w:rsid w:val="0051412D"/>
    <w:pPr>
      <w:suppressAutoHyphens w:val="0"/>
      <w:spacing w:before="100" w:beforeAutospacing="1" w:after="100" w:afterAutospacing="1" w:line="240" w:lineRule="auto"/>
    </w:pPr>
    <w:rPr>
      <w:rFonts w:eastAsia="Times New Roman"/>
      <w:sz w:val="24"/>
      <w:szCs w:val="24"/>
      <w:lang w:val="en-US"/>
    </w:rPr>
  </w:style>
  <w:style w:type="character" w:customStyle="1" w:styleId="normaltextrun">
    <w:name w:val="normaltextrun"/>
    <w:basedOn w:val="DefaultParagraphFont"/>
    <w:rsid w:val="0051412D"/>
  </w:style>
  <w:style w:type="character" w:customStyle="1" w:styleId="eop">
    <w:name w:val="eop"/>
    <w:basedOn w:val="DefaultParagraphFont"/>
    <w:rsid w:val="0051412D"/>
  </w:style>
  <w:style w:type="character" w:styleId="PlaceholderText">
    <w:name w:val="Placeholder Text"/>
    <w:basedOn w:val="DefaultParagraphFont"/>
    <w:uiPriority w:val="99"/>
    <w:semiHidden/>
    <w:rsid w:val="00930EFF"/>
    <w:rPr>
      <w:color w:val="808080"/>
    </w:rPr>
  </w:style>
  <w:style w:type="character" w:customStyle="1" w:styleId="model-titletext">
    <w:name w:val="model-title__text"/>
    <w:basedOn w:val="DefaultParagraphFont"/>
    <w:rsid w:val="00206963"/>
  </w:style>
  <w:style w:type="character" w:customStyle="1" w:styleId="brace-open">
    <w:name w:val="brace-open"/>
    <w:basedOn w:val="DefaultParagraphFont"/>
    <w:rsid w:val="00206963"/>
  </w:style>
  <w:style w:type="character" w:customStyle="1" w:styleId="inner-object">
    <w:name w:val="inner-object"/>
    <w:basedOn w:val="DefaultParagraphFont"/>
    <w:rsid w:val="00206963"/>
  </w:style>
  <w:style w:type="character" w:customStyle="1" w:styleId="star">
    <w:name w:val="star"/>
    <w:basedOn w:val="DefaultParagraphFont"/>
    <w:rsid w:val="00206963"/>
  </w:style>
  <w:style w:type="character" w:customStyle="1" w:styleId="model">
    <w:name w:val="model"/>
    <w:basedOn w:val="DefaultParagraphFont"/>
    <w:rsid w:val="00206963"/>
  </w:style>
  <w:style w:type="character" w:customStyle="1" w:styleId="brace-close">
    <w:name w:val="brace-close"/>
    <w:basedOn w:val="DefaultParagraphFont"/>
    <w:rsid w:val="00206963"/>
  </w:style>
  <w:style w:type="character" w:styleId="Emphasis">
    <w:name w:val="Emphasis"/>
    <w:basedOn w:val="DefaultParagraphFont"/>
    <w:uiPriority w:val="20"/>
    <w:qFormat/>
    <w:rsid w:val="0014004D"/>
    <w:rPr>
      <w:i/>
      <w:iCs/>
    </w:rPr>
  </w:style>
  <w:style w:type="character" w:styleId="Strong">
    <w:name w:val="Strong"/>
    <w:basedOn w:val="DefaultParagraphFont"/>
    <w:uiPriority w:val="22"/>
    <w:qFormat/>
    <w:rsid w:val="003C56C4"/>
    <w:rPr>
      <w:b/>
      <w:bCs/>
    </w:rPr>
  </w:style>
  <w:style w:type="numbering" w:customStyle="1" w:styleId="CurrentList1">
    <w:name w:val="Current List1"/>
    <w:uiPriority w:val="99"/>
    <w:rsid w:val="006F48D9"/>
    <w:pPr>
      <w:numPr>
        <w:numId w:val="40"/>
      </w:numPr>
    </w:pPr>
  </w:style>
  <w:style w:type="numbering" w:customStyle="1" w:styleId="CurrentList2">
    <w:name w:val="Current List2"/>
    <w:uiPriority w:val="99"/>
    <w:rsid w:val="006F48D9"/>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15105">
      <w:bodyDiv w:val="1"/>
      <w:marLeft w:val="0"/>
      <w:marRight w:val="0"/>
      <w:marTop w:val="0"/>
      <w:marBottom w:val="0"/>
      <w:divBdr>
        <w:top w:val="none" w:sz="0" w:space="0" w:color="auto"/>
        <w:left w:val="none" w:sz="0" w:space="0" w:color="auto"/>
        <w:bottom w:val="none" w:sz="0" w:space="0" w:color="auto"/>
        <w:right w:val="none" w:sz="0" w:space="0" w:color="auto"/>
      </w:divBdr>
    </w:div>
    <w:div w:id="301083272">
      <w:bodyDiv w:val="1"/>
      <w:marLeft w:val="0"/>
      <w:marRight w:val="0"/>
      <w:marTop w:val="0"/>
      <w:marBottom w:val="0"/>
      <w:divBdr>
        <w:top w:val="none" w:sz="0" w:space="0" w:color="auto"/>
        <w:left w:val="none" w:sz="0" w:space="0" w:color="auto"/>
        <w:bottom w:val="none" w:sz="0" w:space="0" w:color="auto"/>
        <w:right w:val="none" w:sz="0" w:space="0" w:color="auto"/>
      </w:divBdr>
    </w:div>
    <w:div w:id="419637953">
      <w:bodyDiv w:val="1"/>
      <w:marLeft w:val="0"/>
      <w:marRight w:val="0"/>
      <w:marTop w:val="0"/>
      <w:marBottom w:val="0"/>
      <w:divBdr>
        <w:top w:val="none" w:sz="0" w:space="0" w:color="auto"/>
        <w:left w:val="none" w:sz="0" w:space="0" w:color="auto"/>
        <w:bottom w:val="none" w:sz="0" w:space="0" w:color="auto"/>
        <w:right w:val="none" w:sz="0" w:space="0" w:color="auto"/>
      </w:divBdr>
    </w:div>
    <w:div w:id="504976164">
      <w:bodyDiv w:val="1"/>
      <w:marLeft w:val="0"/>
      <w:marRight w:val="0"/>
      <w:marTop w:val="0"/>
      <w:marBottom w:val="0"/>
      <w:divBdr>
        <w:top w:val="none" w:sz="0" w:space="0" w:color="auto"/>
        <w:left w:val="none" w:sz="0" w:space="0" w:color="auto"/>
        <w:bottom w:val="none" w:sz="0" w:space="0" w:color="auto"/>
        <w:right w:val="none" w:sz="0" w:space="0" w:color="auto"/>
      </w:divBdr>
    </w:div>
    <w:div w:id="620192291">
      <w:bodyDiv w:val="1"/>
      <w:marLeft w:val="0"/>
      <w:marRight w:val="0"/>
      <w:marTop w:val="0"/>
      <w:marBottom w:val="0"/>
      <w:divBdr>
        <w:top w:val="none" w:sz="0" w:space="0" w:color="auto"/>
        <w:left w:val="none" w:sz="0" w:space="0" w:color="auto"/>
        <w:bottom w:val="none" w:sz="0" w:space="0" w:color="auto"/>
        <w:right w:val="none" w:sz="0" w:space="0" w:color="auto"/>
      </w:divBdr>
    </w:div>
    <w:div w:id="638149876">
      <w:bodyDiv w:val="1"/>
      <w:marLeft w:val="0"/>
      <w:marRight w:val="0"/>
      <w:marTop w:val="0"/>
      <w:marBottom w:val="0"/>
      <w:divBdr>
        <w:top w:val="none" w:sz="0" w:space="0" w:color="auto"/>
        <w:left w:val="none" w:sz="0" w:space="0" w:color="auto"/>
        <w:bottom w:val="none" w:sz="0" w:space="0" w:color="auto"/>
        <w:right w:val="none" w:sz="0" w:space="0" w:color="auto"/>
      </w:divBdr>
    </w:div>
    <w:div w:id="646938236">
      <w:bodyDiv w:val="1"/>
      <w:marLeft w:val="0"/>
      <w:marRight w:val="0"/>
      <w:marTop w:val="0"/>
      <w:marBottom w:val="0"/>
      <w:divBdr>
        <w:top w:val="none" w:sz="0" w:space="0" w:color="auto"/>
        <w:left w:val="none" w:sz="0" w:space="0" w:color="auto"/>
        <w:bottom w:val="none" w:sz="0" w:space="0" w:color="auto"/>
        <w:right w:val="none" w:sz="0" w:space="0" w:color="auto"/>
      </w:divBdr>
      <w:divsChild>
        <w:div w:id="453596584">
          <w:marLeft w:val="0"/>
          <w:marRight w:val="0"/>
          <w:marTop w:val="0"/>
          <w:marBottom w:val="0"/>
          <w:divBdr>
            <w:top w:val="none" w:sz="0" w:space="0" w:color="auto"/>
            <w:left w:val="none" w:sz="0" w:space="0" w:color="auto"/>
            <w:bottom w:val="none" w:sz="0" w:space="0" w:color="auto"/>
            <w:right w:val="none" w:sz="0" w:space="0" w:color="auto"/>
          </w:divBdr>
          <w:divsChild>
            <w:div w:id="18312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3914">
      <w:bodyDiv w:val="1"/>
      <w:marLeft w:val="0"/>
      <w:marRight w:val="0"/>
      <w:marTop w:val="0"/>
      <w:marBottom w:val="0"/>
      <w:divBdr>
        <w:top w:val="none" w:sz="0" w:space="0" w:color="auto"/>
        <w:left w:val="none" w:sz="0" w:space="0" w:color="auto"/>
        <w:bottom w:val="none" w:sz="0" w:space="0" w:color="auto"/>
        <w:right w:val="none" w:sz="0" w:space="0" w:color="auto"/>
      </w:divBdr>
    </w:div>
    <w:div w:id="749932906">
      <w:bodyDiv w:val="1"/>
      <w:marLeft w:val="0"/>
      <w:marRight w:val="0"/>
      <w:marTop w:val="0"/>
      <w:marBottom w:val="0"/>
      <w:divBdr>
        <w:top w:val="none" w:sz="0" w:space="0" w:color="auto"/>
        <w:left w:val="none" w:sz="0" w:space="0" w:color="auto"/>
        <w:bottom w:val="none" w:sz="0" w:space="0" w:color="auto"/>
        <w:right w:val="none" w:sz="0" w:space="0" w:color="auto"/>
      </w:divBdr>
    </w:div>
    <w:div w:id="897935895">
      <w:bodyDiv w:val="1"/>
      <w:marLeft w:val="0"/>
      <w:marRight w:val="0"/>
      <w:marTop w:val="0"/>
      <w:marBottom w:val="0"/>
      <w:divBdr>
        <w:top w:val="none" w:sz="0" w:space="0" w:color="auto"/>
        <w:left w:val="none" w:sz="0" w:space="0" w:color="auto"/>
        <w:bottom w:val="none" w:sz="0" w:space="0" w:color="auto"/>
        <w:right w:val="none" w:sz="0" w:space="0" w:color="auto"/>
      </w:divBdr>
    </w:div>
    <w:div w:id="971785053">
      <w:bodyDiv w:val="1"/>
      <w:marLeft w:val="0"/>
      <w:marRight w:val="0"/>
      <w:marTop w:val="0"/>
      <w:marBottom w:val="0"/>
      <w:divBdr>
        <w:top w:val="none" w:sz="0" w:space="0" w:color="auto"/>
        <w:left w:val="none" w:sz="0" w:space="0" w:color="auto"/>
        <w:bottom w:val="none" w:sz="0" w:space="0" w:color="auto"/>
        <w:right w:val="none" w:sz="0" w:space="0" w:color="auto"/>
      </w:divBdr>
    </w:div>
    <w:div w:id="994451981">
      <w:bodyDiv w:val="1"/>
      <w:marLeft w:val="0"/>
      <w:marRight w:val="0"/>
      <w:marTop w:val="0"/>
      <w:marBottom w:val="0"/>
      <w:divBdr>
        <w:top w:val="none" w:sz="0" w:space="0" w:color="auto"/>
        <w:left w:val="none" w:sz="0" w:space="0" w:color="auto"/>
        <w:bottom w:val="none" w:sz="0" w:space="0" w:color="auto"/>
        <w:right w:val="none" w:sz="0" w:space="0" w:color="auto"/>
      </w:divBdr>
    </w:div>
    <w:div w:id="1279265467">
      <w:bodyDiv w:val="1"/>
      <w:marLeft w:val="0"/>
      <w:marRight w:val="0"/>
      <w:marTop w:val="0"/>
      <w:marBottom w:val="0"/>
      <w:divBdr>
        <w:top w:val="none" w:sz="0" w:space="0" w:color="auto"/>
        <w:left w:val="none" w:sz="0" w:space="0" w:color="auto"/>
        <w:bottom w:val="none" w:sz="0" w:space="0" w:color="auto"/>
        <w:right w:val="none" w:sz="0" w:space="0" w:color="auto"/>
      </w:divBdr>
    </w:div>
    <w:div w:id="1280913102">
      <w:bodyDiv w:val="1"/>
      <w:marLeft w:val="0"/>
      <w:marRight w:val="0"/>
      <w:marTop w:val="0"/>
      <w:marBottom w:val="0"/>
      <w:divBdr>
        <w:top w:val="none" w:sz="0" w:space="0" w:color="auto"/>
        <w:left w:val="none" w:sz="0" w:space="0" w:color="auto"/>
        <w:bottom w:val="none" w:sz="0" w:space="0" w:color="auto"/>
        <w:right w:val="none" w:sz="0" w:space="0" w:color="auto"/>
      </w:divBdr>
    </w:div>
    <w:div w:id="1320768406">
      <w:bodyDiv w:val="1"/>
      <w:marLeft w:val="0"/>
      <w:marRight w:val="0"/>
      <w:marTop w:val="0"/>
      <w:marBottom w:val="0"/>
      <w:divBdr>
        <w:top w:val="none" w:sz="0" w:space="0" w:color="auto"/>
        <w:left w:val="none" w:sz="0" w:space="0" w:color="auto"/>
        <w:bottom w:val="none" w:sz="0" w:space="0" w:color="auto"/>
        <w:right w:val="none" w:sz="0" w:space="0" w:color="auto"/>
      </w:divBdr>
    </w:div>
    <w:div w:id="1344014472">
      <w:bodyDiv w:val="1"/>
      <w:marLeft w:val="0"/>
      <w:marRight w:val="0"/>
      <w:marTop w:val="0"/>
      <w:marBottom w:val="0"/>
      <w:divBdr>
        <w:top w:val="none" w:sz="0" w:space="0" w:color="auto"/>
        <w:left w:val="none" w:sz="0" w:space="0" w:color="auto"/>
        <w:bottom w:val="none" w:sz="0" w:space="0" w:color="auto"/>
        <w:right w:val="none" w:sz="0" w:space="0" w:color="auto"/>
      </w:divBdr>
    </w:div>
    <w:div w:id="1471094659">
      <w:bodyDiv w:val="1"/>
      <w:marLeft w:val="0"/>
      <w:marRight w:val="0"/>
      <w:marTop w:val="0"/>
      <w:marBottom w:val="0"/>
      <w:divBdr>
        <w:top w:val="none" w:sz="0" w:space="0" w:color="auto"/>
        <w:left w:val="none" w:sz="0" w:space="0" w:color="auto"/>
        <w:bottom w:val="none" w:sz="0" w:space="0" w:color="auto"/>
        <w:right w:val="none" w:sz="0" w:space="0" w:color="auto"/>
      </w:divBdr>
    </w:div>
    <w:div w:id="1512989649">
      <w:bodyDiv w:val="1"/>
      <w:marLeft w:val="0"/>
      <w:marRight w:val="0"/>
      <w:marTop w:val="0"/>
      <w:marBottom w:val="0"/>
      <w:divBdr>
        <w:top w:val="none" w:sz="0" w:space="0" w:color="auto"/>
        <w:left w:val="none" w:sz="0" w:space="0" w:color="auto"/>
        <w:bottom w:val="none" w:sz="0" w:space="0" w:color="auto"/>
        <w:right w:val="none" w:sz="0" w:space="0" w:color="auto"/>
      </w:divBdr>
    </w:div>
    <w:div w:id="1578830605">
      <w:bodyDiv w:val="1"/>
      <w:marLeft w:val="0"/>
      <w:marRight w:val="0"/>
      <w:marTop w:val="0"/>
      <w:marBottom w:val="0"/>
      <w:divBdr>
        <w:top w:val="none" w:sz="0" w:space="0" w:color="auto"/>
        <w:left w:val="none" w:sz="0" w:space="0" w:color="auto"/>
        <w:bottom w:val="none" w:sz="0" w:space="0" w:color="auto"/>
        <w:right w:val="none" w:sz="0" w:space="0" w:color="auto"/>
      </w:divBdr>
    </w:div>
    <w:div w:id="1619725485">
      <w:bodyDiv w:val="1"/>
      <w:marLeft w:val="0"/>
      <w:marRight w:val="0"/>
      <w:marTop w:val="0"/>
      <w:marBottom w:val="0"/>
      <w:divBdr>
        <w:top w:val="none" w:sz="0" w:space="0" w:color="auto"/>
        <w:left w:val="none" w:sz="0" w:space="0" w:color="auto"/>
        <w:bottom w:val="none" w:sz="0" w:space="0" w:color="auto"/>
        <w:right w:val="none" w:sz="0" w:space="0" w:color="auto"/>
      </w:divBdr>
      <w:divsChild>
        <w:div w:id="120617958">
          <w:marLeft w:val="0"/>
          <w:marRight w:val="0"/>
          <w:marTop w:val="0"/>
          <w:marBottom w:val="0"/>
          <w:divBdr>
            <w:top w:val="none" w:sz="0" w:space="0" w:color="auto"/>
            <w:left w:val="none" w:sz="0" w:space="0" w:color="auto"/>
            <w:bottom w:val="none" w:sz="0" w:space="0" w:color="auto"/>
            <w:right w:val="none" w:sz="0" w:space="0" w:color="auto"/>
          </w:divBdr>
          <w:divsChild>
            <w:div w:id="13919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5107">
      <w:bodyDiv w:val="1"/>
      <w:marLeft w:val="0"/>
      <w:marRight w:val="0"/>
      <w:marTop w:val="0"/>
      <w:marBottom w:val="0"/>
      <w:divBdr>
        <w:top w:val="none" w:sz="0" w:space="0" w:color="auto"/>
        <w:left w:val="none" w:sz="0" w:space="0" w:color="auto"/>
        <w:bottom w:val="none" w:sz="0" w:space="0" w:color="auto"/>
        <w:right w:val="none" w:sz="0" w:space="0" w:color="auto"/>
      </w:divBdr>
    </w:div>
    <w:div w:id="1691450522">
      <w:bodyDiv w:val="1"/>
      <w:marLeft w:val="0"/>
      <w:marRight w:val="0"/>
      <w:marTop w:val="0"/>
      <w:marBottom w:val="0"/>
      <w:divBdr>
        <w:top w:val="none" w:sz="0" w:space="0" w:color="auto"/>
        <w:left w:val="none" w:sz="0" w:space="0" w:color="auto"/>
        <w:bottom w:val="none" w:sz="0" w:space="0" w:color="auto"/>
        <w:right w:val="none" w:sz="0" w:space="0" w:color="auto"/>
      </w:divBdr>
    </w:div>
    <w:div w:id="1694111497">
      <w:bodyDiv w:val="1"/>
      <w:marLeft w:val="0"/>
      <w:marRight w:val="0"/>
      <w:marTop w:val="0"/>
      <w:marBottom w:val="0"/>
      <w:divBdr>
        <w:top w:val="none" w:sz="0" w:space="0" w:color="auto"/>
        <w:left w:val="none" w:sz="0" w:space="0" w:color="auto"/>
        <w:bottom w:val="none" w:sz="0" w:space="0" w:color="auto"/>
        <w:right w:val="none" w:sz="0" w:space="0" w:color="auto"/>
      </w:divBdr>
      <w:divsChild>
        <w:div w:id="1217471339">
          <w:marLeft w:val="0"/>
          <w:marRight w:val="0"/>
          <w:marTop w:val="0"/>
          <w:marBottom w:val="0"/>
          <w:divBdr>
            <w:top w:val="none" w:sz="0" w:space="0" w:color="auto"/>
            <w:left w:val="none" w:sz="0" w:space="0" w:color="auto"/>
            <w:bottom w:val="none" w:sz="0" w:space="0" w:color="auto"/>
            <w:right w:val="none" w:sz="0" w:space="0" w:color="auto"/>
          </w:divBdr>
          <w:divsChild>
            <w:div w:id="10047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76843">
      <w:bodyDiv w:val="1"/>
      <w:marLeft w:val="0"/>
      <w:marRight w:val="0"/>
      <w:marTop w:val="0"/>
      <w:marBottom w:val="0"/>
      <w:divBdr>
        <w:top w:val="none" w:sz="0" w:space="0" w:color="auto"/>
        <w:left w:val="none" w:sz="0" w:space="0" w:color="auto"/>
        <w:bottom w:val="none" w:sz="0" w:space="0" w:color="auto"/>
        <w:right w:val="none" w:sz="0" w:space="0" w:color="auto"/>
      </w:divBdr>
    </w:div>
    <w:div w:id="2040738007">
      <w:bodyDiv w:val="1"/>
      <w:marLeft w:val="0"/>
      <w:marRight w:val="0"/>
      <w:marTop w:val="0"/>
      <w:marBottom w:val="0"/>
      <w:divBdr>
        <w:top w:val="none" w:sz="0" w:space="0" w:color="auto"/>
        <w:left w:val="none" w:sz="0" w:space="0" w:color="auto"/>
        <w:bottom w:val="none" w:sz="0" w:space="0" w:color="auto"/>
        <w:right w:val="none" w:sz="0" w:space="0" w:color="auto"/>
      </w:divBdr>
    </w:div>
    <w:div w:id="2079400582">
      <w:bodyDiv w:val="1"/>
      <w:marLeft w:val="0"/>
      <w:marRight w:val="0"/>
      <w:marTop w:val="0"/>
      <w:marBottom w:val="0"/>
      <w:divBdr>
        <w:top w:val="none" w:sz="0" w:space="0" w:color="auto"/>
        <w:left w:val="none" w:sz="0" w:space="0" w:color="auto"/>
        <w:bottom w:val="none" w:sz="0" w:space="0" w:color="auto"/>
        <w:right w:val="none" w:sz="0" w:space="0" w:color="auto"/>
      </w:divBdr>
    </w:div>
    <w:div w:id="212791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6rsaf@unfccc.int" TargetMode="Externa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atatracker.ietf.org/doc/html/rfc2119" TargetMode="External"/><Relationship Id="rId25" Type="http://schemas.openxmlformats.org/officeDocument/2006/relationships/image" Target="media/image9.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hyperlink" Target="https://unfccc.int/documents/644483"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tools.ietf.org/html/draft-bhutton-json-schema-00" TargetMode="External"/><Relationship Id="rId35" Type="http://schemas.openxmlformats.org/officeDocument/2006/relationships/hyperlink" Target="https://tools.ietf.org/html/draft-bhutton-json-schema-00"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ial\Office14.UNFCCC\Templates\Word\FCC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B6730B0802B54A9F00C78B857E1443" ma:contentTypeVersion="28" ma:contentTypeDescription="Create a new document." ma:contentTypeScope="" ma:versionID="9d684dda10f4f2dbf746fae76444930a">
  <xsd:schema xmlns:xsd="http://www.w3.org/2001/XMLSchema" xmlns:xs="http://www.w3.org/2001/XMLSchema" xmlns:p="http://schemas.microsoft.com/office/2006/metadata/properties" xmlns:ns2="819ae873-75e1-413b-9d00-7af9258cf281" xmlns:ns3="eb4559c4-8463-4985-927f-f0d558bff8f0" xmlns:ns4="13d80b15-5f07-43ab-b435-85767a7dac08" targetNamespace="http://schemas.microsoft.com/office/2006/metadata/properties" ma:root="true" ma:fieldsID="2e1a7d6f560f2b9324fa8d4f4f1cd31a" ns2:_="" ns3:_="" ns4:_="">
    <xsd:import namespace="819ae873-75e1-413b-9d00-7af9258cf281"/>
    <xsd:import namespace="eb4559c4-8463-4985-927f-f0d558bff8f0"/>
    <xsd:import namespace="13d80b15-5f07-43ab-b435-85767a7dac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Doc_x002e_SymbolNumber"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Ready" minOccurs="0"/>
                <xsd:element ref="ns2:_Flow_SignoffStatus" minOccurs="0"/>
                <xsd:element ref="ns2:Teamleademail" minOccurs="0"/>
                <xsd:element ref="ns2:Drafter_x0028_s_x0029_" minOccurs="0"/>
                <xsd:element ref="ns2:Formatter_x0028_s_x0029_"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9ae873-75e1-413b-9d00-7af9258cf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oc_x002e_SymbolNumber" ma:index="12" nillable="true" ma:displayName="Doc. Symbol Number" ma:format="Dropdown" ma:internalName="Doc_x002e_SymbolNumber">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d8c265a-5436-43a7-80c1-713d2827f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Ready" ma:index="26" nillable="true" ma:displayName="Ready" ma:default="1" ma:format="Dropdown" ma:internalName="Ready">
      <xsd:simpleType>
        <xsd:restriction base="dms:Boolean"/>
      </xsd:simpleType>
    </xsd:element>
    <xsd:element name="_Flow_SignoffStatus" ma:index="27" nillable="true" ma:displayName="Sign-off status" ma:format="Dropdown" ma:internalName="_x0024_Resources_x003a_core_x002c_Signoff_Status">
      <xsd:simpleType>
        <xsd:restriction base="dms:Choice">
          <xsd:enumeration value="WIP"/>
          <xsd:enumeration value="Ready for clearance"/>
          <xsd:enumeration value="Cleared"/>
          <xsd:enumeration value="Returned"/>
        </xsd:restriction>
      </xsd:simpleType>
    </xsd:element>
    <xsd:element name="Teamleademail" ma:index="28" nillable="true" ma:displayName="Team lead(s)" ma:format="Dropdown" ma:list="UserInfo" ma:SharePointGroup="0" ma:internalName="Teamleademai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rafter_x0028_s_x0029_" ma:index="29" nillable="true" ma:displayName="Drafter(s)" ma:format="Dropdown" ma:list="UserInfo" ma:SharePointGroup="0" ma:internalName="Draft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rmatter_x0028_s_x0029_" ma:index="30" nillable="true" ma:displayName="Formatter(s)" ma:format="Dropdown" ma:list="UserInfo" ma:SharePointGroup="0" ma:internalName="Formatter_x0028_s_x002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31" nillable="true" ma:displayName="Status" ma:default="1" ma:format="Dropdown" ma:internalName="Status">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b4559c4-8463-4985-927f-f0d558bff8f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1990851-a39d-4e76-9339-d9f3f2815fa8}" ma:internalName="TaxCatchAll" ma:showField="CatchAllData" ma:web="13d80b15-5f07-43ab-b435-85767a7dac0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d80b15-5f07-43ab-b435-85767a7dac0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13d80b15-5f07-43ab-b435-85767a7dac08">
      <UserInfo>
        <DisplayName>Jean-Francois Halleux</DisplayName>
        <AccountId>17</AccountId>
        <AccountType/>
      </UserInfo>
      <UserInfo>
        <DisplayName>Thomas Trimborn</DisplayName>
        <AccountId>13</AccountId>
        <AccountType/>
      </UserInfo>
      <UserInfo>
        <DisplayName>Miroslav Hrobak</DisplayName>
        <AccountId>14</AccountId>
        <AccountType/>
      </UserInfo>
      <UserInfo>
        <DisplayName>Aisulu Aldasheva</DisplayName>
        <AccountId>18</AccountId>
        <AccountType/>
      </UserInfo>
      <UserInfo>
        <DisplayName>David Gilchrist</DisplayName>
        <AccountId>24</AccountId>
        <AccountType/>
      </UserInfo>
    </SharedWithUsers>
    <lcf76f155ced4ddcb4097134ff3c332f xmlns="819ae873-75e1-413b-9d00-7af9258cf281">
      <Terms xmlns="http://schemas.microsoft.com/office/infopath/2007/PartnerControls"/>
    </lcf76f155ced4ddcb4097134ff3c332f>
    <TaxCatchAll xmlns="eb4559c4-8463-4985-927f-f0d558bff8f0" xsi:nil="true"/>
    <Doc_x002e_SymbolNumber xmlns="819ae873-75e1-413b-9d00-7af9258cf281" xsi:nil="true"/>
    <Ready xmlns="819ae873-75e1-413b-9d00-7af9258cf281">true</Ready>
    <_Flow_SignoffStatus xmlns="819ae873-75e1-413b-9d00-7af9258cf281" xsi:nil="true"/>
    <Formatter_x0028_s_x0029_ xmlns="819ae873-75e1-413b-9d00-7af9258cf281">
      <UserInfo>
        <DisplayName/>
        <AccountId xsi:nil="true"/>
        <AccountType/>
      </UserInfo>
    </Formatter_x0028_s_x0029_>
    <Teamleademail xmlns="819ae873-75e1-413b-9d00-7af9258cf281">
      <UserInfo>
        <DisplayName/>
        <AccountId xsi:nil="true"/>
        <AccountType/>
      </UserInfo>
    </Teamleademail>
    <Drafter_x0028_s_x0029_ xmlns="819ae873-75e1-413b-9d00-7af9258cf281">
      <UserInfo>
        <DisplayName/>
        <AccountId xsi:nil="true"/>
        <AccountType/>
      </UserInfo>
    </Drafter_x0028_s_x0029_>
    <Status xmlns="819ae873-75e1-413b-9d00-7af9258cf281">true</Status>
  </documentManagement>
</p:properties>
</file>

<file path=customXml/item4.xml><?xml version="1.0" encoding="utf-8"?>
<?mso-contentType ?>
<SharedContentType xmlns="Microsoft.SharePoint.Taxonomy.ContentTypeSync" SourceId="9d8c265a-5436-43a7-80c1-713d2827ffde"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7E67E2-16F5-4C30-B041-17662BB77C99}">
  <ds:schemaRefs>
    <ds:schemaRef ds:uri="http://schemas.openxmlformats.org/officeDocument/2006/bibliography"/>
  </ds:schemaRefs>
</ds:datastoreItem>
</file>

<file path=customXml/itemProps2.xml><?xml version="1.0" encoding="utf-8"?>
<ds:datastoreItem xmlns:ds="http://schemas.openxmlformats.org/officeDocument/2006/customXml" ds:itemID="{6623E47B-6B74-4404-9947-A59FB07C9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9ae873-75e1-413b-9d00-7af9258cf281"/>
    <ds:schemaRef ds:uri="eb4559c4-8463-4985-927f-f0d558bff8f0"/>
    <ds:schemaRef ds:uri="13d80b15-5f07-43ab-b435-85767a7da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DCF315-32BB-45E5-B7A9-E6EC4DD459CB}">
  <ds:schemaRefs>
    <ds:schemaRef ds:uri="http://schemas.microsoft.com/office/2006/metadata/properties"/>
    <ds:schemaRef ds:uri="http://schemas.microsoft.com/office/infopath/2007/PartnerControls"/>
    <ds:schemaRef ds:uri="13d80b15-5f07-43ab-b435-85767a7dac08"/>
    <ds:schemaRef ds:uri="819ae873-75e1-413b-9d00-7af9258cf281"/>
    <ds:schemaRef ds:uri="eb4559c4-8463-4985-927f-f0d558bff8f0"/>
  </ds:schemaRefs>
</ds:datastoreItem>
</file>

<file path=customXml/itemProps4.xml><?xml version="1.0" encoding="utf-8"?>
<ds:datastoreItem xmlns:ds="http://schemas.openxmlformats.org/officeDocument/2006/customXml" ds:itemID="{F281CD8E-43E5-49A4-830B-B41C821FB65A}">
  <ds:schemaRefs>
    <ds:schemaRef ds:uri="Microsoft.SharePoint.Taxonomy.ContentTypeSync"/>
  </ds:schemaRefs>
</ds:datastoreItem>
</file>

<file path=customXml/itemProps5.xml><?xml version="1.0" encoding="utf-8"?>
<ds:datastoreItem xmlns:ds="http://schemas.openxmlformats.org/officeDocument/2006/customXml" ds:itemID="{3083BEB0-A959-429A-93F3-7F10054AED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C:\Official\Office14.UNFCCC\Templates\Word\FCCC.dotm</Template>
  <TotalTime>57</TotalTime>
  <Pages>43</Pages>
  <Words>13491</Words>
  <Characters>76905</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UNFCCC</Company>
  <LinksUpToDate>false</LinksUpToDate>
  <CharactersWithSpaces>90216</CharactersWithSpaces>
  <SharedDoc>false</SharedDoc>
  <HLinks>
    <vt:vector size="30" baseType="variant">
      <vt:variant>
        <vt:i4>6225996</vt:i4>
      </vt:variant>
      <vt:variant>
        <vt:i4>331</vt:i4>
      </vt:variant>
      <vt:variant>
        <vt:i4>0</vt:i4>
      </vt:variant>
      <vt:variant>
        <vt:i4>5</vt:i4>
      </vt:variant>
      <vt:variant>
        <vt:lpwstr>https://tools.ietf.org/html/draft-bhutton-json-schema-00</vt:lpwstr>
      </vt:variant>
      <vt:variant>
        <vt:lpwstr>section-4.2.1</vt:lpwstr>
      </vt:variant>
      <vt:variant>
        <vt:i4>6225996</vt:i4>
      </vt:variant>
      <vt:variant>
        <vt:i4>291</vt:i4>
      </vt:variant>
      <vt:variant>
        <vt:i4>0</vt:i4>
      </vt:variant>
      <vt:variant>
        <vt:i4>5</vt:i4>
      </vt:variant>
      <vt:variant>
        <vt:lpwstr>https://tools.ietf.org/html/draft-bhutton-json-schema-00</vt:lpwstr>
      </vt:variant>
      <vt:variant>
        <vt:lpwstr>section-4.2.1</vt:lpwstr>
      </vt:variant>
      <vt:variant>
        <vt:i4>3080315</vt:i4>
      </vt:variant>
      <vt:variant>
        <vt:i4>267</vt:i4>
      </vt:variant>
      <vt:variant>
        <vt:i4>0</vt:i4>
      </vt:variant>
      <vt:variant>
        <vt:i4>5</vt:i4>
      </vt:variant>
      <vt:variant>
        <vt:lpwstr>https://unfccc.int/documents/644483</vt:lpwstr>
      </vt:variant>
      <vt:variant>
        <vt:lpwstr/>
      </vt:variant>
      <vt:variant>
        <vt:i4>524362</vt:i4>
      </vt:variant>
      <vt:variant>
        <vt:i4>147</vt:i4>
      </vt:variant>
      <vt:variant>
        <vt:i4>0</vt:i4>
      </vt:variant>
      <vt:variant>
        <vt:i4>5</vt:i4>
      </vt:variant>
      <vt:variant>
        <vt:lpwstr>https://datatracker.ietf.org/doc/html/rfc2119</vt:lpwstr>
      </vt:variant>
      <vt:variant>
        <vt:lpwstr/>
      </vt:variant>
      <vt:variant>
        <vt:i4>2293849</vt:i4>
      </vt:variant>
      <vt:variant>
        <vt:i4>0</vt:i4>
      </vt:variant>
      <vt:variant>
        <vt:i4>0</vt:i4>
      </vt:variant>
      <vt:variant>
        <vt:i4>5</vt:i4>
      </vt:variant>
      <vt:variant>
        <vt:lpwstr>mailto:a6rsaf@unfccc.int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JHalleux@unfccc.int;FNg@unfccc.int</dc:creator>
  <cp:keywords/>
  <dc:description/>
  <cp:lastModifiedBy>Franklin Ng</cp:lastModifiedBy>
  <cp:revision>5</cp:revision>
  <cp:lastPrinted>2026-02-04T05:24:00Z</cp:lastPrinted>
  <dcterms:created xsi:type="dcterms:W3CDTF">2026-02-18T04:45:00Z</dcterms:created>
  <dcterms:modified xsi:type="dcterms:W3CDTF">2026-02-23T04:21:00Z</dcterms:modified>
  <cp:category>UNFCCC Template 2021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ymbol1">
    <vt:lpwstr>[symbol/doc number (optional)]</vt:lpwstr>
  </property>
  <property fmtid="{D5CDD505-2E9C-101B-9397-08002B2CF9AE}" pid="3" name="docSymbol2">
    <vt:lpwstr/>
  </property>
  <property fmtid="{D5CDD505-2E9C-101B-9397-08002B2CF9AE}" pid="4" name="templateVersion">
    <vt:lpwstr>v.October2020</vt:lpwstr>
  </property>
  <property fmtid="{D5CDD505-2E9C-101B-9397-08002B2CF9AE}" pid="5" name="originalCreationDate">
    <vt:lpwstr>30/3/2021 10:52:54</vt:lpwstr>
  </property>
  <property fmtid="{D5CDD505-2E9C-101B-9397-08002B2CF9AE}" pid="6" name="ContentTypeId">
    <vt:lpwstr>0x0101008FB6730B0802B54A9F00C78B857E1443</vt:lpwstr>
  </property>
  <property fmtid="{D5CDD505-2E9C-101B-9397-08002B2CF9AE}" pid="7" name="fccc_body">
    <vt:lpwstr/>
  </property>
  <property fmtid="{D5CDD505-2E9C-101B-9397-08002B2CF9AE}" pid="8" name="xd_ProgID">
    <vt:lpwstr/>
  </property>
  <property fmtid="{D5CDD505-2E9C-101B-9397-08002B2CF9AE}" pid="9" name="kb2e315405fe407aa7f85ff4a1d5bcda">
    <vt:lpwstr/>
  </property>
  <property fmtid="{D5CDD505-2E9C-101B-9397-08002B2CF9AE}" pid="10" name="fccc_substantive_topic">
    <vt:lpwstr/>
  </property>
  <property fmtid="{D5CDD505-2E9C-101B-9397-08002B2CF9AE}" pid="11" name="Web doc type">
    <vt:lpwstr/>
  </property>
  <property fmtid="{D5CDD505-2E9C-101B-9397-08002B2CF9AE}" pid="12" name="ComplianceAssetId">
    <vt:lpwstr/>
  </property>
  <property fmtid="{D5CDD505-2E9C-101B-9397-08002B2CF9AE}" pid="13" name="TemplateUrl">
    <vt:lpwstr/>
  </property>
  <property fmtid="{D5CDD505-2E9C-101B-9397-08002B2CF9AE}" pid="14" name="_dlc_DocIdItemGuid">
    <vt:lpwstr>fecb4e20-d8f7-4bfe-91ec-ab0a376a79b1</vt:lpwstr>
  </property>
  <property fmtid="{D5CDD505-2E9C-101B-9397-08002B2CF9AE}" pid="15" name="fccc_Keywords">
    <vt:lpwstr/>
  </property>
  <property fmtid="{D5CDD505-2E9C-101B-9397-08002B2CF9AE}" pid="16" name="_ExtendedDescription">
    <vt:lpwstr/>
  </property>
  <property fmtid="{D5CDD505-2E9C-101B-9397-08002B2CF9AE}" pid="17" name="fccc_session">
    <vt:lpwstr>499;#Glasgow Climate Change Conference - October/November 2021|75b9247a-6934-4720-bf7a-94fca60bef64</vt:lpwstr>
  </property>
  <property fmtid="{D5CDD505-2E9C-101B-9397-08002B2CF9AE}" pid="18" name="Web_x0020_doc_x0020_type">
    <vt:lpwstr/>
  </property>
  <property fmtid="{D5CDD505-2E9C-101B-9397-08002B2CF9AE}" pid="19" name="xd_Signature">
    <vt:bool>false</vt:bool>
  </property>
  <property fmtid="{D5CDD505-2E9C-101B-9397-08002B2CF9AE}" pid="20" name="Bodies">
    <vt:lpwstr/>
  </property>
  <property fmtid="{D5CDD505-2E9C-101B-9397-08002B2CF9AE}" pid="21" name="SharedWithUsers">
    <vt:lpwstr>988;#Christelle Bartel</vt:lpwstr>
  </property>
  <property fmtid="{D5CDD505-2E9C-101B-9397-08002B2CF9AE}" pid="22" name="Embargo">
    <vt:lpwstr>No</vt:lpwstr>
  </property>
  <property fmtid="{D5CDD505-2E9C-101B-9397-08002B2CF9AE}" pid="23" name="fccc_mandate_url">
    <vt:lpwstr>, </vt:lpwstr>
  </property>
  <property fmtid="{D5CDD505-2E9C-101B-9397-08002B2CF9AE}" pid="24" name="Submission clearance officer(s)">
    <vt:lpwstr/>
  </property>
  <property fmtid="{D5CDD505-2E9C-101B-9397-08002B2CF9AE}" pid="25" name="Order">
    <vt:r8>624200</vt:r8>
  </property>
  <property fmtid="{D5CDD505-2E9C-101B-9397-08002B2CF9AE}" pid="26" name="oa198490080c4764bc1f8325a2b96d35">
    <vt:lpwstr>Glasgow Climate Change Conference - October/November 2021|75b9247a-6934-4720-bf7a-94fca60bef64</vt:lpwstr>
  </property>
  <property fmtid="{D5CDD505-2E9C-101B-9397-08002B2CF9AE}" pid="27" name="TriggerFlowInfo">
    <vt:lpwstr/>
  </property>
  <property fmtid="{D5CDD505-2E9C-101B-9397-08002B2CF9AE}" pid="28" name="excelAA_Reference">
    <vt:lpwstr>C:\Official\Office14.UNFCCC\Templates\Word\A&amp;A.xlsx</vt:lpwstr>
  </property>
  <property fmtid="{D5CDD505-2E9C-101B-9397-08002B2CF9AE}" pid="29" name="MediaServiceImageTags">
    <vt:lpwstr/>
  </property>
</Properties>
</file>