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$LOGPATH/turn_off_ib_header_and_detail_logging_&amp;INSTANCE_NAME._&amp;SCRIPT_TIME..LOG;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'DD-MON-YY HH:MI A.M.') "START TIME" FROM DUAL;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PS.PSDBOWNER;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inst FROM V$PDBS;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routingdefnname,LOGMSGDTLFLG from PSIBRTNGDEFN where LOGMSGDTLFLG = '1';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PSIBRTNGDEFN set LOGMSGDTLFLG = '2' where LOGMSGDTLFLG = '1';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routingdefnname,LOGMSGDTLFLG from PSIBRTNGDEFN;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