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29718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Georgia" w:cs="Georgia" w:eastAsia="Georgia" w:hAnsi="Georgia"/>
          <w:sz w:val="27"/>
          <w:szCs w:val="27"/>
          <w:highlight w:val="white"/>
        </w:rPr>
      </w:pPr>
      <w:r w:rsidDel="00000000" w:rsidR="00000000" w:rsidRPr="00000000">
        <w:rPr>
          <w:rFonts w:ascii="Georgia" w:cs="Georgia" w:eastAsia="Georgia" w:hAnsi="Georgia"/>
          <w:sz w:val="27"/>
          <w:szCs w:val="27"/>
          <w:highlight w:val="white"/>
          <w:rtl w:val="0"/>
        </w:rPr>
        <w:t xml:space="preserve">The term dynamic programming (abbreviated as “DP”)</w:t>
      </w:r>
      <w:r w:rsidDel="00000000" w:rsidR="00000000" w:rsidRPr="00000000">
        <w:rPr>
          <w:rFonts w:ascii="Georgia" w:cs="Georgia" w:eastAsia="Georgia" w:hAnsi="Georgia"/>
          <w:b w:val="1"/>
          <w:i w:val="1"/>
          <w:sz w:val="27"/>
          <w:szCs w:val="27"/>
          <w:highlight w:val="white"/>
          <w:rtl w:val="0"/>
        </w:rPr>
        <w:t xml:space="preserve"> </w:t>
      </w:r>
      <w:r w:rsidDel="00000000" w:rsidR="00000000" w:rsidRPr="00000000">
        <w:rPr>
          <w:rFonts w:ascii="Georgia" w:cs="Georgia" w:eastAsia="Georgia" w:hAnsi="Georgia"/>
          <w:sz w:val="27"/>
          <w:szCs w:val="27"/>
          <w:highlight w:val="white"/>
          <w:rtl w:val="0"/>
        </w:rPr>
        <w:t xml:space="preserve">has a reputation for sounding for more intimidating than what it actually</w:t>
      </w:r>
      <w:r w:rsidDel="00000000" w:rsidR="00000000" w:rsidRPr="00000000">
        <w:rPr>
          <w:rFonts w:ascii="Georgia" w:cs="Georgia" w:eastAsia="Georgia" w:hAnsi="Georgia"/>
          <w:i w:val="1"/>
          <w:sz w:val="27"/>
          <w:szCs w:val="27"/>
          <w:highlight w:val="white"/>
          <w:rtl w:val="0"/>
        </w:rPr>
        <w:t xml:space="preserve"> </w:t>
      </w:r>
      <w:r w:rsidDel="00000000" w:rsidR="00000000" w:rsidRPr="00000000">
        <w:rPr>
          <w:rFonts w:ascii="Georgia" w:cs="Georgia" w:eastAsia="Georgia" w:hAnsi="Georgia"/>
          <w:sz w:val="27"/>
          <w:szCs w:val="27"/>
          <w:highlight w:val="white"/>
          <w:rtl w:val="0"/>
        </w:rPr>
        <w:t xml:space="preserve">is. I think a large part of this has to do with its name, which — to me at least — </w:t>
      </w:r>
      <w:r w:rsidDel="00000000" w:rsidR="00000000" w:rsidRPr="00000000">
        <w:rPr>
          <w:rFonts w:ascii="Georgia" w:cs="Georgia" w:eastAsia="Georgia" w:hAnsi="Georgia"/>
          <w:i w:val="1"/>
          <w:sz w:val="27"/>
          <w:szCs w:val="27"/>
          <w:highlight w:val="white"/>
          <w:rtl w:val="0"/>
        </w:rPr>
        <w:t xml:space="preserve">sounds</w:t>
      </w:r>
      <w:r w:rsidDel="00000000" w:rsidR="00000000" w:rsidRPr="00000000">
        <w:rPr>
          <w:rFonts w:ascii="Georgia" w:cs="Georgia" w:eastAsia="Georgia" w:hAnsi="Georgia"/>
          <w:sz w:val="27"/>
          <w:szCs w:val="27"/>
          <w:highlight w:val="white"/>
          <w:rtl w:val="0"/>
        </w:rPr>
        <w:t xml:space="preserve"> really complicated. But we’ll come back to the name a bit later. Let’s start with a definition in order to try to wrap our heads around what on earth “dynamic programming” means.</w:t>
      </w:r>
    </w:p>
    <w:p w:rsidR="00000000" w:rsidDel="00000000" w:rsidP="00000000" w:rsidRDefault="00000000" w:rsidRPr="00000000" w14:paraId="00000008">
      <w:pPr>
        <w:rPr>
          <w:rFonts w:ascii="Georgia" w:cs="Georgia" w:eastAsia="Georgia" w:hAnsi="Georgia"/>
          <w:sz w:val="27"/>
          <w:szCs w:val="27"/>
          <w:highlight w:val="white"/>
        </w:rPr>
      </w:pPr>
      <w:r w:rsidDel="00000000" w:rsidR="00000000" w:rsidRPr="00000000">
        <w:rPr>
          <w:rtl w:val="0"/>
        </w:rPr>
      </w:r>
    </w:p>
    <w:p w:rsidR="00000000" w:rsidDel="00000000" w:rsidP="00000000" w:rsidRDefault="00000000" w:rsidRPr="00000000" w14:paraId="00000009">
      <w:pPr>
        <w:rPr>
          <w:rFonts w:ascii="Georgia" w:cs="Georgia" w:eastAsia="Georgia" w:hAnsi="Georgia"/>
          <w:sz w:val="27"/>
          <w:szCs w:val="27"/>
          <w:highlight w:val="white"/>
        </w:rPr>
      </w:pPr>
      <w:r w:rsidDel="00000000" w:rsidR="00000000" w:rsidRPr="00000000">
        <w:rPr>
          <w:rFonts w:ascii="Georgia" w:cs="Georgia" w:eastAsia="Georgia" w:hAnsi="Georgia"/>
          <w:sz w:val="27"/>
          <w:szCs w:val="27"/>
          <w:highlight w:val="white"/>
        </w:rPr>
        <w:drawing>
          <wp:inline distB="114300" distT="114300" distL="114300" distR="114300">
            <wp:extent cx="5238750" cy="2376488"/>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238750"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Georgia" w:cs="Georgia" w:eastAsia="Georgia" w:hAnsi="Georgia"/>
          <w:sz w:val="27"/>
          <w:szCs w:val="27"/>
          <w:highlight w:val="white"/>
        </w:rPr>
      </w:pPr>
      <w:r w:rsidDel="00000000" w:rsidR="00000000" w:rsidRPr="00000000">
        <w:rPr>
          <w:rFonts w:ascii="Georgia" w:cs="Georgia" w:eastAsia="Georgia" w:hAnsi="Georgia"/>
          <w:sz w:val="27"/>
          <w:szCs w:val="27"/>
          <w:highlight w:val="white"/>
          <w:rtl w:val="0"/>
        </w:rPr>
        <w:t xml:space="preserve">There are two approaches to designing algorithms that we’ve already seen in this series. One of them we know by name: the </w:t>
      </w:r>
      <w:r w:rsidDel="00000000" w:rsidR="00000000" w:rsidRPr="00000000">
        <w:rPr>
          <w:rFonts w:ascii="Georgia" w:cs="Georgia" w:eastAsia="Georgia" w:hAnsi="Georgia"/>
          <w:b w:val="1"/>
          <w:i w:val="1"/>
          <w:sz w:val="27"/>
          <w:szCs w:val="27"/>
          <w:highlight w:val="white"/>
          <w:rtl w:val="0"/>
        </w:rPr>
        <w:t xml:space="preserve">divide and conquer algorithm</w:t>
      </w:r>
      <w:r w:rsidDel="00000000" w:rsidR="00000000" w:rsidRPr="00000000">
        <w:rPr>
          <w:rFonts w:ascii="Georgia" w:cs="Georgia" w:eastAsia="Georgia" w:hAnsi="Georgia"/>
          <w:sz w:val="27"/>
          <w:szCs w:val="27"/>
          <w:highlight w:val="white"/>
          <w:rtl w:val="0"/>
        </w:rPr>
        <w:t xml:space="preserve">. We’ll recall that a divide &amp; conquer algorithm divides a problem into simpler versions of itself, and then applies the same solution that it use on the smaller, subproblems to the larger problem itself. </w:t>
      </w:r>
    </w:p>
    <w:p w:rsidR="00000000" w:rsidDel="00000000" w:rsidP="00000000" w:rsidRDefault="00000000" w:rsidRPr="00000000" w14:paraId="0000000B">
      <w:pPr>
        <w:rPr>
          <w:rFonts w:ascii="Georgia" w:cs="Georgia" w:eastAsia="Georgia" w:hAnsi="Georgia"/>
          <w:sz w:val="27"/>
          <w:szCs w:val="27"/>
          <w:highlight w:val="white"/>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7"/>
          <w:szCs w:val="27"/>
          <w:highlight w:val="white"/>
        </w:rPr>
      </w:pPr>
      <w:r w:rsidDel="00000000" w:rsidR="00000000" w:rsidRPr="00000000">
        <w:rPr>
          <w:rtl w:val="0"/>
        </w:rPr>
      </w:r>
    </w:p>
    <w:p w:rsidR="00000000" w:rsidDel="00000000" w:rsidP="00000000" w:rsidRDefault="00000000" w:rsidRPr="00000000" w14:paraId="0000000D">
      <w:pPr>
        <w:rPr>
          <w:rFonts w:ascii="Georgia" w:cs="Georgia" w:eastAsia="Georgia" w:hAnsi="Georgia"/>
          <w:sz w:val="27"/>
          <w:szCs w:val="27"/>
          <w:highlight w:val="white"/>
        </w:rPr>
      </w:pPr>
      <w:r w:rsidDel="00000000" w:rsidR="00000000" w:rsidRPr="00000000">
        <w:rPr>
          <w:rtl w:val="0"/>
        </w:rPr>
      </w:r>
    </w:p>
    <w:p w:rsidR="00000000" w:rsidDel="00000000" w:rsidP="00000000" w:rsidRDefault="00000000" w:rsidRPr="00000000" w14:paraId="0000000E">
      <w:pPr>
        <w:rPr>
          <w:rFonts w:ascii="Georgia" w:cs="Georgia" w:eastAsia="Georgia" w:hAnsi="Georgia"/>
          <w:sz w:val="27"/>
          <w:szCs w:val="27"/>
          <w:highlight w:val="white"/>
        </w:rPr>
      </w:pPr>
      <w:r w:rsidDel="00000000" w:rsidR="00000000" w:rsidRPr="00000000">
        <w:rPr>
          <w:rFonts w:ascii="Georgia" w:cs="Georgia" w:eastAsia="Georgia" w:hAnsi="Georgia"/>
          <w:sz w:val="27"/>
          <w:szCs w:val="27"/>
          <w:highlight w:val="white"/>
          <w:rtl w:val="0"/>
        </w:rPr>
        <w:t xml:space="preserve">But our knowledge of algorithm design doesn’t just end with the divide and conquer approach. Greedy algorithms make the optimal choice on a local level — that is to say, the make the most efficient choice at each stage, optimistically hoping that, if they choose the best option at each point, eventually, they’ll arrive at the “global optimal choice”.</w:t>
      </w:r>
    </w:p>
    <w:p w:rsidR="00000000" w:rsidDel="00000000" w:rsidP="00000000" w:rsidRDefault="00000000" w:rsidRPr="00000000" w14:paraId="0000000F">
      <w:pPr>
        <w:rPr>
          <w:rFonts w:ascii="Georgia" w:cs="Georgia" w:eastAsia="Georgia" w:hAnsi="Georgia"/>
          <w:sz w:val="27"/>
          <w:szCs w:val="27"/>
          <w:highlight w:val="white"/>
        </w:rPr>
      </w:pPr>
      <w:r w:rsidDel="00000000" w:rsidR="00000000" w:rsidRPr="00000000">
        <w:rPr>
          <w:rtl w:val="0"/>
        </w:rPr>
      </w:r>
    </w:p>
    <w:p w:rsidR="00000000" w:rsidDel="00000000" w:rsidP="00000000" w:rsidRDefault="00000000" w:rsidRPr="00000000" w14:paraId="00000010">
      <w:pPr>
        <w:rPr>
          <w:rFonts w:ascii="Georgia" w:cs="Georgia" w:eastAsia="Georgia" w:hAnsi="Georgia"/>
          <w:sz w:val="27"/>
          <w:szCs w:val="27"/>
          <w:highlight w:val="white"/>
        </w:rPr>
      </w:pPr>
      <w:r w:rsidDel="00000000" w:rsidR="00000000" w:rsidRPr="00000000">
        <w:rPr>
          <w:rtl w:val="0"/>
        </w:rPr>
      </w:r>
    </w:p>
    <w:p w:rsidR="00000000" w:rsidDel="00000000" w:rsidP="00000000" w:rsidRDefault="00000000" w:rsidRPr="00000000" w14:paraId="00000011">
      <w:pPr>
        <w:rPr>
          <w:rFonts w:ascii="Georgia" w:cs="Georgia" w:eastAsia="Georgia" w:hAnsi="Georgia"/>
          <w:sz w:val="27"/>
          <w:szCs w:val="27"/>
          <w:highlight w:val="white"/>
        </w:rPr>
      </w:pPr>
      <w:r w:rsidDel="00000000" w:rsidR="00000000" w:rsidRPr="00000000">
        <w:rPr>
          <w:rtl w:val="0"/>
        </w:rPr>
      </w:r>
    </w:p>
    <w:p w:rsidR="00000000" w:rsidDel="00000000" w:rsidP="00000000" w:rsidRDefault="00000000" w:rsidRPr="00000000" w14:paraId="00000012">
      <w:pPr>
        <w:rPr>
          <w:rFonts w:ascii="Georgia" w:cs="Georgia" w:eastAsia="Georgia" w:hAnsi="Georgia"/>
          <w:sz w:val="45"/>
          <w:szCs w:val="45"/>
          <w:highlight w:val="white"/>
        </w:rPr>
      </w:pPr>
      <w:r w:rsidDel="00000000" w:rsidR="00000000" w:rsidRPr="00000000">
        <w:rPr>
          <w:rFonts w:ascii="Georgia" w:cs="Georgia" w:eastAsia="Georgia" w:hAnsi="Georgia"/>
          <w:sz w:val="45"/>
          <w:szCs w:val="45"/>
          <w:highlight w:val="white"/>
          <w:rtl w:val="0"/>
        </w:rPr>
        <w:t xml:space="preserve">Greedy algorithms make the best choice in the moment, and then solve whatever subproblems arise from the choice that they made. One consequence of making “greedy choices” as an algorithm is that the algorithm chooses the best option it can, and never goes back to reconsider its choice. Ultimately, this means that a greedy algorithm can very well find a solution that is actually not the most optimal choice!</w:t>
      </w:r>
    </w:p>
    <w:p w:rsidR="00000000" w:rsidDel="00000000" w:rsidP="00000000" w:rsidRDefault="00000000" w:rsidRPr="00000000" w14:paraId="00000013">
      <w:pPr>
        <w:rPr>
          <w:rFonts w:ascii="Georgia" w:cs="Georgia" w:eastAsia="Georgia" w:hAnsi="Georgia"/>
          <w:sz w:val="27"/>
          <w:szCs w:val="27"/>
          <w:highlight w:val="white"/>
        </w:rPr>
      </w:pPr>
      <w:r w:rsidDel="00000000" w:rsidR="00000000" w:rsidRPr="00000000">
        <w:rPr>
          <w:rtl w:val="0"/>
        </w:rPr>
      </w:r>
    </w:p>
    <w:p w:rsidR="00000000" w:rsidDel="00000000" w:rsidP="00000000" w:rsidRDefault="00000000" w:rsidRPr="00000000" w14:paraId="00000014">
      <w:pPr>
        <w:rPr>
          <w:rFonts w:ascii="Georgia" w:cs="Georgia" w:eastAsia="Georgia" w:hAnsi="Georgia"/>
          <w:sz w:val="27"/>
          <w:szCs w:val="27"/>
          <w:highlight w:val="white"/>
        </w:rPr>
      </w:pPr>
      <w:r w:rsidDel="00000000" w:rsidR="00000000" w:rsidRPr="00000000">
        <w:rPr>
          <w:rFonts w:ascii="Georgia" w:cs="Georgia" w:eastAsia="Georgia" w:hAnsi="Georgia"/>
          <w:sz w:val="27"/>
          <w:szCs w:val="27"/>
          <w:highlight w:val="white"/>
        </w:rPr>
        <w:drawing>
          <wp:inline distB="114300" distT="114300" distL="114300" distR="114300">
            <wp:extent cx="5943600" cy="5105400"/>
            <wp:effectExtent b="0" l="0" r="0" t="0"/>
            <wp:docPr id="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Georgia" w:cs="Georgia" w:eastAsia="Georgia" w:hAnsi="Georgia"/>
          <w:sz w:val="27"/>
          <w:szCs w:val="27"/>
          <w:highlight w:val="white"/>
        </w:rPr>
      </w:pPr>
      <w:r w:rsidDel="00000000" w:rsidR="00000000" w:rsidRPr="00000000">
        <w:rPr>
          <w:rtl w:val="0"/>
        </w:rPr>
      </w:r>
    </w:p>
    <w:p w:rsidR="00000000" w:rsidDel="00000000" w:rsidP="00000000" w:rsidRDefault="00000000" w:rsidRPr="00000000" w14:paraId="00000016">
      <w:pPr>
        <w:rPr>
          <w:rFonts w:ascii="Georgia" w:cs="Georgia" w:eastAsia="Georgia" w:hAnsi="Georgia"/>
          <w:sz w:val="27"/>
          <w:szCs w:val="27"/>
          <w:highlight w:val="white"/>
        </w:rPr>
      </w:pPr>
      <w:r w:rsidDel="00000000" w:rsidR="00000000" w:rsidRPr="00000000">
        <w:rPr>
          <w:rtl w:val="0"/>
        </w:rPr>
      </w:r>
    </w:p>
    <w:p w:rsidR="00000000" w:rsidDel="00000000" w:rsidP="00000000" w:rsidRDefault="00000000" w:rsidRPr="00000000" w14:paraId="00000017">
      <w:pPr>
        <w:rPr>
          <w:rFonts w:ascii="Georgia" w:cs="Georgia" w:eastAsia="Georgia" w:hAnsi="Georgia"/>
          <w:sz w:val="27"/>
          <w:szCs w:val="27"/>
          <w:highlight w:val="white"/>
        </w:rPr>
      </w:pPr>
      <w:r w:rsidDel="00000000" w:rsidR="00000000" w:rsidRPr="00000000">
        <w:rPr>
          <w:rFonts w:ascii="Georgia" w:cs="Georgia" w:eastAsia="Georgia" w:hAnsi="Georgia"/>
          <w:sz w:val="27"/>
          <w:szCs w:val="27"/>
          <w:highlight w:val="white"/>
          <w:rtl w:val="0"/>
        </w:rPr>
        <w:t xml:space="preserve">Okay, so we have </w:t>
      </w:r>
      <w:r w:rsidDel="00000000" w:rsidR="00000000" w:rsidRPr="00000000">
        <w:rPr>
          <w:rFonts w:ascii="Georgia" w:cs="Georgia" w:eastAsia="Georgia" w:hAnsi="Georgia"/>
          <w:i w:val="1"/>
          <w:sz w:val="27"/>
          <w:szCs w:val="27"/>
          <w:highlight w:val="white"/>
          <w:rtl w:val="0"/>
        </w:rPr>
        <w:t xml:space="preserve">divide and conquer</w:t>
      </w:r>
      <w:r w:rsidDel="00000000" w:rsidR="00000000" w:rsidRPr="00000000">
        <w:rPr>
          <w:rFonts w:ascii="Georgia" w:cs="Georgia" w:eastAsia="Georgia" w:hAnsi="Georgia"/>
          <w:sz w:val="27"/>
          <w:szCs w:val="27"/>
          <w:highlight w:val="white"/>
          <w:rtl w:val="0"/>
        </w:rPr>
        <w:t xml:space="preserve"> algorithms, and we have </w:t>
      </w:r>
      <w:r w:rsidDel="00000000" w:rsidR="00000000" w:rsidRPr="00000000">
        <w:rPr>
          <w:rFonts w:ascii="Georgia" w:cs="Georgia" w:eastAsia="Georgia" w:hAnsi="Georgia"/>
          <w:i w:val="1"/>
          <w:sz w:val="27"/>
          <w:szCs w:val="27"/>
          <w:highlight w:val="white"/>
          <w:rtl w:val="0"/>
        </w:rPr>
        <w:t xml:space="preserve">greedy</w:t>
      </w:r>
      <w:r w:rsidDel="00000000" w:rsidR="00000000" w:rsidRPr="00000000">
        <w:rPr>
          <w:rFonts w:ascii="Georgia" w:cs="Georgia" w:eastAsia="Georgia" w:hAnsi="Georgia"/>
          <w:sz w:val="27"/>
          <w:szCs w:val="27"/>
          <w:highlight w:val="white"/>
          <w:rtl w:val="0"/>
        </w:rPr>
        <w:t xml:space="preserve"> algorithms. But, let’s get back to the problem at hand: understanding how </w:t>
      </w:r>
      <w:r w:rsidDel="00000000" w:rsidR="00000000" w:rsidRPr="00000000">
        <w:rPr>
          <w:rFonts w:ascii="Georgia" w:cs="Georgia" w:eastAsia="Georgia" w:hAnsi="Georgia"/>
          <w:i w:val="1"/>
          <w:sz w:val="27"/>
          <w:szCs w:val="27"/>
          <w:highlight w:val="white"/>
          <w:rtl w:val="0"/>
        </w:rPr>
        <w:t xml:space="preserve">dynamic programming</w:t>
      </w:r>
      <w:r w:rsidDel="00000000" w:rsidR="00000000" w:rsidRPr="00000000">
        <w:rPr>
          <w:rFonts w:ascii="Georgia" w:cs="Georgia" w:eastAsia="Georgia" w:hAnsi="Georgia"/>
          <w:sz w:val="27"/>
          <w:szCs w:val="27"/>
          <w:highlight w:val="white"/>
          <w:rtl w:val="0"/>
        </w:rPr>
        <w:t xml:space="preserve"> algorithms compare to these two!</w:t>
      </w:r>
    </w:p>
    <w:p w:rsidR="00000000" w:rsidDel="00000000" w:rsidP="00000000" w:rsidRDefault="00000000" w:rsidRPr="00000000" w14:paraId="00000018">
      <w:pPr>
        <w:rPr>
          <w:rFonts w:ascii="Georgia" w:cs="Georgia" w:eastAsia="Georgia" w:hAnsi="Georgia"/>
          <w:sz w:val="27"/>
          <w:szCs w:val="27"/>
          <w:highlight w:val="white"/>
        </w:rPr>
      </w:pPr>
      <w:r w:rsidDel="00000000" w:rsidR="00000000" w:rsidRPr="00000000">
        <w:rPr>
          <w:rtl w:val="0"/>
        </w:rPr>
      </w:r>
    </w:p>
    <w:p w:rsidR="00000000" w:rsidDel="00000000" w:rsidP="00000000" w:rsidRDefault="00000000" w:rsidRPr="00000000" w14:paraId="00000019">
      <w:pPr>
        <w:rPr>
          <w:rFonts w:ascii="Georgia" w:cs="Georgia" w:eastAsia="Georgia" w:hAnsi="Georgia"/>
          <w:sz w:val="27"/>
          <w:szCs w:val="27"/>
          <w:highlight w:val="white"/>
        </w:rPr>
      </w:pPr>
      <w:r w:rsidDel="00000000" w:rsidR="00000000" w:rsidRPr="00000000">
        <w:rPr>
          <w:rtl w:val="0"/>
        </w:rPr>
      </w:r>
    </w:p>
    <w:p w:rsidR="00000000" w:rsidDel="00000000" w:rsidP="00000000" w:rsidRDefault="00000000" w:rsidRPr="00000000" w14:paraId="0000001A">
      <w:pPr>
        <w:rPr>
          <w:rFonts w:ascii="Georgia" w:cs="Georgia" w:eastAsia="Georgia" w:hAnsi="Georgia"/>
          <w:sz w:val="27"/>
          <w:szCs w:val="27"/>
          <w:highlight w:val="white"/>
        </w:rPr>
      </w:pPr>
      <w:r w:rsidDel="00000000" w:rsidR="00000000" w:rsidRPr="00000000">
        <w:rPr>
          <w:rtl w:val="0"/>
        </w:rPr>
      </w:r>
    </w:p>
    <w:p w:rsidR="00000000" w:rsidDel="00000000" w:rsidP="00000000" w:rsidRDefault="00000000" w:rsidRPr="00000000" w14:paraId="0000001B">
      <w:pPr>
        <w:rPr>
          <w:rFonts w:ascii="Georgia" w:cs="Georgia" w:eastAsia="Georgia" w:hAnsi="Georgia"/>
          <w:sz w:val="27"/>
          <w:szCs w:val="27"/>
          <w:highlight w:val="white"/>
        </w:rPr>
      </w:pPr>
      <w:r w:rsidDel="00000000" w:rsidR="00000000" w:rsidRPr="00000000">
        <w:rPr>
          <w:rtl w:val="0"/>
        </w:rPr>
      </w:r>
    </w:p>
    <w:p w:rsidR="00000000" w:rsidDel="00000000" w:rsidP="00000000" w:rsidRDefault="00000000" w:rsidRPr="00000000" w14:paraId="0000001C">
      <w:pPr>
        <w:rPr>
          <w:rFonts w:ascii="Georgia" w:cs="Georgia" w:eastAsia="Georgia" w:hAnsi="Georgia"/>
          <w:sz w:val="27"/>
          <w:szCs w:val="27"/>
          <w:highlight w:val="white"/>
        </w:rPr>
      </w:pPr>
      <w:r w:rsidDel="00000000" w:rsidR="00000000" w:rsidRPr="00000000">
        <w:rPr>
          <w:rFonts w:ascii="Georgia" w:cs="Georgia" w:eastAsia="Georgia" w:hAnsi="Georgia"/>
          <w:sz w:val="27"/>
          <w:szCs w:val="27"/>
          <w:highlight w:val="white"/>
          <w:rtl w:val="0"/>
        </w:rPr>
        <w:t xml:space="preserve">Looking at the table illustrated above, we can see that DP algorithms are similar to divide and conquer in one obvious way: they both involve breaking down a large problem into smaller, simpler subproblems.</w:t>
      </w:r>
    </w:p>
    <w:p w:rsidR="00000000" w:rsidDel="00000000" w:rsidP="00000000" w:rsidRDefault="00000000" w:rsidRPr="00000000" w14:paraId="0000001D">
      <w:pPr>
        <w:rPr>
          <w:rFonts w:ascii="Georgia" w:cs="Georgia" w:eastAsia="Georgia" w:hAnsi="Georgia"/>
          <w:sz w:val="27"/>
          <w:szCs w:val="27"/>
          <w:highlight w:val="white"/>
        </w:rPr>
      </w:pPr>
      <w:r w:rsidDel="00000000" w:rsidR="00000000" w:rsidRPr="00000000">
        <w:rPr>
          <w:rFonts w:ascii="Georgia" w:cs="Georgia" w:eastAsia="Georgia" w:hAnsi="Georgia"/>
          <w:sz w:val="27"/>
          <w:szCs w:val="27"/>
          <w:highlight w:val="white"/>
        </w:rPr>
        <w:drawing>
          <wp:inline distB="114300" distT="114300" distL="114300" distR="114300">
            <wp:extent cx="5943600" cy="28448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Georgia" w:cs="Georgia" w:eastAsia="Georgia" w:hAnsi="Georgia"/>
          <w:sz w:val="27"/>
          <w:szCs w:val="27"/>
          <w:highlight w:val="white"/>
        </w:rPr>
      </w:pPr>
      <w:r w:rsidDel="00000000" w:rsidR="00000000" w:rsidRPr="00000000">
        <w:rPr>
          <w:rtl w:val="0"/>
        </w:rPr>
      </w:r>
    </w:p>
    <w:p w:rsidR="00000000" w:rsidDel="00000000" w:rsidP="00000000" w:rsidRDefault="00000000" w:rsidRPr="00000000" w14:paraId="0000001F">
      <w:pPr>
        <w:rPr>
          <w:rFonts w:ascii="Georgia" w:cs="Georgia" w:eastAsia="Georgia" w:hAnsi="Georgia"/>
          <w:sz w:val="27"/>
          <w:szCs w:val="27"/>
          <w:highlight w:val="white"/>
        </w:rPr>
      </w:pPr>
      <w:r w:rsidDel="00000000" w:rsidR="00000000" w:rsidRPr="00000000">
        <w:rPr>
          <w:rtl w:val="0"/>
        </w:rPr>
      </w:r>
    </w:p>
    <w:p w:rsidR="00000000" w:rsidDel="00000000" w:rsidP="00000000" w:rsidRDefault="00000000" w:rsidRPr="00000000" w14:paraId="00000020">
      <w:pPr>
        <w:rPr>
          <w:rFonts w:ascii="Georgia" w:cs="Georgia" w:eastAsia="Georgia" w:hAnsi="Georgia"/>
          <w:sz w:val="27"/>
          <w:szCs w:val="27"/>
          <w:highlight w:val="white"/>
        </w:rPr>
      </w:pPr>
      <w:r w:rsidDel="00000000" w:rsidR="00000000" w:rsidRPr="00000000">
        <w:rPr>
          <w:rFonts w:ascii="Georgia" w:cs="Georgia" w:eastAsia="Georgia" w:hAnsi="Georgia"/>
          <w:sz w:val="27"/>
          <w:szCs w:val="27"/>
          <w:highlight w:val="white"/>
          <w:rtl w:val="0"/>
        </w:rPr>
        <w:t xml:space="preserve">However, we’ll see one major difference between the dynamic programming approach and the divide and conquer one, too. In the DP paradigm, when we break down the larger problem into its smaller parts, those subproblems actually </w:t>
      </w:r>
      <w:r w:rsidDel="00000000" w:rsidR="00000000" w:rsidRPr="00000000">
        <w:rPr>
          <w:rFonts w:ascii="Georgia" w:cs="Georgia" w:eastAsia="Georgia" w:hAnsi="Georgia"/>
          <w:i w:val="1"/>
          <w:sz w:val="27"/>
          <w:szCs w:val="27"/>
          <w:highlight w:val="white"/>
          <w:rtl w:val="0"/>
        </w:rPr>
        <w:t xml:space="preserve">overlap.</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024438" cy="3390725"/>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024438" cy="33907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1"/>
        <w:rPr/>
      </w:pPr>
      <w:bookmarkStart w:colFirst="0" w:colLast="0" w:name="_8k2m6biyyd5p" w:id="0"/>
      <w:bookmarkEnd w:id="0"/>
      <w:r w:rsidDel="00000000" w:rsidR="00000000" w:rsidRPr="00000000">
        <w:rPr>
          <w:rtl w:val="0"/>
        </w:rPr>
        <w:t xml:space="preserve">Remember to Remember</w:t>
      </w:r>
    </w:p>
    <w:p w:rsidR="00000000" w:rsidDel="00000000" w:rsidP="00000000" w:rsidRDefault="00000000" w:rsidRPr="00000000" w14:paraId="00000025">
      <w:pPr>
        <w:rPr>
          <w:i w:val="1"/>
          <w:color w:val="38761d"/>
        </w:rPr>
      </w:pPr>
      <w:r w:rsidDel="00000000" w:rsidR="00000000" w:rsidRPr="00000000">
        <w:rPr>
          <w:rFonts w:ascii="Georgia" w:cs="Georgia" w:eastAsia="Georgia" w:hAnsi="Georgia"/>
          <w:i w:val="1"/>
          <w:color w:val="38761d"/>
          <w:sz w:val="45"/>
          <w:szCs w:val="45"/>
          <w:highlight w:val="white"/>
          <w:rtl w:val="0"/>
        </w:rPr>
        <w:t xml:space="preserve">The trick to calculating all of the solutions to the various subproblems (and then choosing the best one) is remembering previous solutions.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b w:val="1"/>
          <w:sz w:val="36"/>
          <w:szCs w:val="36"/>
          <w:rtl w:val="0"/>
        </w:rPr>
        <w:t xml:space="preserve">Types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Georgia" w:cs="Georgia" w:eastAsia="Georgia" w:hAnsi="Georgia"/>
          <w:sz w:val="32"/>
          <w:szCs w:val="32"/>
          <w:highlight w:val="white"/>
        </w:rPr>
      </w:pPr>
      <w:r w:rsidDel="00000000" w:rsidR="00000000" w:rsidRPr="00000000">
        <w:rPr>
          <w:rFonts w:ascii="Georgia" w:cs="Georgia" w:eastAsia="Georgia" w:hAnsi="Georgia"/>
          <w:b w:val="1"/>
          <w:sz w:val="32"/>
          <w:szCs w:val="32"/>
          <w:highlight w:val="white"/>
          <w:rtl w:val="0"/>
        </w:rPr>
        <w:t xml:space="preserve">Top-down approach</w:t>
      </w:r>
      <w:r w:rsidDel="00000000" w:rsidR="00000000" w:rsidRPr="00000000">
        <w:rPr>
          <w:rFonts w:ascii="Georgia" w:cs="Georgia" w:eastAsia="Georgia" w:hAnsi="Georgia"/>
          <w:sz w:val="32"/>
          <w:szCs w:val="32"/>
          <w:highlight w:val="white"/>
          <w:rtl w:val="0"/>
        </w:rPr>
        <w:t xml:space="preserve">: start with the original problem(F(n) in this case), and recursively solving smaller and smaller cases(F(i)) until we have all the ingredient to the original problem.</w:t>
      </w:r>
    </w:p>
    <w:p w:rsidR="00000000" w:rsidDel="00000000" w:rsidP="00000000" w:rsidRDefault="00000000" w:rsidRPr="00000000" w14:paraId="0000002B">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C">
      <w:pPr>
        <w:rPr>
          <w:rFonts w:ascii="Georgia" w:cs="Georgia" w:eastAsia="Georgia" w:hAnsi="Georgia"/>
          <w:sz w:val="32"/>
          <w:szCs w:val="32"/>
          <w:highlight w:val="white"/>
        </w:rPr>
      </w:pPr>
      <w:r w:rsidDel="00000000" w:rsidR="00000000" w:rsidRPr="00000000">
        <w:rPr>
          <w:rFonts w:ascii="Georgia" w:cs="Georgia" w:eastAsia="Georgia" w:hAnsi="Georgia"/>
          <w:b w:val="1"/>
          <w:sz w:val="32"/>
          <w:szCs w:val="32"/>
          <w:highlight w:val="white"/>
          <w:rtl w:val="0"/>
        </w:rPr>
        <w:t xml:space="preserve">Bottom-up approach</w:t>
      </w:r>
      <w:r w:rsidDel="00000000" w:rsidR="00000000" w:rsidRPr="00000000">
        <w:rPr>
          <w:rFonts w:ascii="Georgia" w:cs="Georgia" w:eastAsia="Georgia" w:hAnsi="Georgia"/>
          <w:sz w:val="32"/>
          <w:szCs w:val="32"/>
          <w:highlight w:val="white"/>
          <w:rtl w:val="0"/>
        </w:rPr>
        <w:t xml:space="preserve">: start with the basic cases(F(1) and F(2) in this case), and solving larger and larger cases.</w:t>
      </w:r>
    </w:p>
    <w:p w:rsidR="00000000" w:rsidDel="00000000" w:rsidP="00000000" w:rsidRDefault="00000000" w:rsidRPr="00000000" w14:paraId="0000002D">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E">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695950" cy="2228850"/>
            <wp:effectExtent b="0" l="0" r="0" t="0"/>
            <wp:docPr descr="Yes, this is DP for you!" id="5" name="image1.png"/>
            <a:graphic>
              <a:graphicData uri="http://schemas.openxmlformats.org/drawingml/2006/picture">
                <pic:pic>
                  <pic:nvPicPr>
                    <pic:cNvPr descr="Yes, this is DP for you!" id="0" name="image1.png"/>
                    <pic:cNvPicPr preferRelativeResize="0"/>
                  </pic:nvPicPr>
                  <pic:blipFill>
                    <a:blip r:embed="rId11"/>
                    <a:srcRect b="0" l="0" r="0" t="0"/>
                    <a:stretch>
                      <a:fillRect/>
                    </a:stretch>
                  </pic:blipFill>
                  <pic:spPr>
                    <a:xfrm>
                      <a:off x="0" y="0"/>
                      <a:ext cx="56959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Roboto" w:cs="Roboto" w:eastAsia="Roboto" w:hAnsi="Roboto"/>
          <w:sz w:val="60"/>
          <w:szCs w:val="60"/>
          <w:u w:val="single"/>
        </w:rPr>
      </w:pPr>
      <w:r w:rsidDel="00000000" w:rsidR="00000000" w:rsidRPr="00000000">
        <w:rPr>
          <w:rFonts w:ascii="Roboto" w:cs="Roboto" w:eastAsia="Roboto" w:hAnsi="Roboto"/>
          <w:sz w:val="60"/>
          <w:szCs w:val="60"/>
          <w:u w:val="single"/>
          <w:rtl w:val="0"/>
        </w:rPr>
        <w:t xml:space="preserve">Top Down Vs Bottom Up</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Version 1</w:t>
      </w:r>
      <w:r w:rsidDel="00000000" w:rsidR="00000000" w:rsidRPr="00000000">
        <w:rPr>
          <w:rFonts w:ascii="Roboto" w:cs="Roboto" w:eastAsia="Roboto" w:hAnsi="Roboto"/>
          <w:sz w:val="24"/>
          <w:szCs w:val="24"/>
          <w:rtl w:val="0"/>
        </w:rPr>
        <w:t xml:space="preserve">: To Master Dynamic Programming, I would have to practice Dynamic problems and to practice problems – Firstly, I would have to study some theory of Dynamic Programming from GeeksforGeeks</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Version 2</w:t>
      </w:r>
      <w:r w:rsidDel="00000000" w:rsidR="00000000" w:rsidRPr="00000000">
        <w:rPr>
          <w:rFonts w:ascii="Roboto" w:cs="Roboto" w:eastAsia="Roboto" w:hAnsi="Roboto"/>
          <w:sz w:val="24"/>
          <w:szCs w:val="24"/>
          <w:rtl w:val="0"/>
        </w:rPr>
        <w:t xml:space="preserve">: I will study the theory of Dynamic Programming from GeeksforGeeks, then I will practice some problems on classic DP and hence I will master Dynamic Programming.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