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987" w:rsidRPr="00E2271E" w:rsidRDefault="008E4987">
      <w:pPr>
        <w:rPr>
          <w:rFonts w:cstheme="minorHAnsi"/>
          <w:sz w:val="20"/>
          <w:szCs w:val="20"/>
          <w:lang w:val="en"/>
        </w:rPr>
      </w:pPr>
      <w:r w:rsidRPr="00E2271E">
        <w:rPr>
          <w:rFonts w:cstheme="minorHAnsi"/>
          <w:b/>
          <w:bCs/>
          <w:sz w:val="20"/>
          <w:szCs w:val="20"/>
          <w:lang w:val="en"/>
        </w:rPr>
        <w:t>Nearest neighbor search</w:t>
      </w:r>
      <w:r w:rsidRPr="00E2271E">
        <w:rPr>
          <w:rFonts w:cstheme="minorHAnsi"/>
          <w:sz w:val="20"/>
          <w:szCs w:val="20"/>
          <w:lang w:val="en"/>
        </w:rPr>
        <w:t xml:space="preserve"> (</w:t>
      </w:r>
      <w:r w:rsidRPr="00E2271E">
        <w:rPr>
          <w:rFonts w:cstheme="minorHAnsi"/>
          <w:b/>
          <w:bCs/>
          <w:sz w:val="20"/>
          <w:szCs w:val="20"/>
          <w:lang w:val="en"/>
        </w:rPr>
        <w:t>NNS</w:t>
      </w:r>
      <w:r w:rsidRPr="00E2271E">
        <w:rPr>
          <w:rFonts w:cstheme="minorHAnsi"/>
          <w:sz w:val="20"/>
          <w:szCs w:val="20"/>
          <w:lang w:val="en"/>
        </w:rPr>
        <w:t xml:space="preserve">), also known as </w:t>
      </w:r>
      <w:r w:rsidRPr="00E2271E">
        <w:rPr>
          <w:rFonts w:cstheme="minorHAnsi"/>
          <w:b/>
          <w:bCs/>
          <w:sz w:val="20"/>
          <w:szCs w:val="20"/>
          <w:lang w:val="en"/>
        </w:rPr>
        <w:t>proximity search</w:t>
      </w:r>
      <w:r w:rsidRPr="00E2271E">
        <w:rPr>
          <w:rFonts w:cstheme="minorHAnsi"/>
          <w:sz w:val="20"/>
          <w:szCs w:val="20"/>
          <w:lang w:val="en"/>
        </w:rPr>
        <w:t xml:space="preserve">, </w:t>
      </w:r>
      <w:hyperlink r:id="rId5" w:tooltip="Similarity search" w:history="1">
        <w:r w:rsidRPr="00E2271E">
          <w:rPr>
            <w:rStyle w:val="Hyperlink"/>
            <w:rFonts w:cstheme="minorHAnsi"/>
            <w:b/>
            <w:bCs/>
            <w:color w:val="auto"/>
            <w:sz w:val="20"/>
            <w:szCs w:val="20"/>
            <w:u w:val="none"/>
            <w:lang w:val="en"/>
          </w:rPr>
          <w:t>similarity search</w:t>
        </w:r>
      </w:hyperlink>
      <w:r w:rsidRPr="00E2271E">
        <w:rPr>
          <w:rFonts w:cstheme="minorHAnsi"/>
          <w:sz w:val="20"/>
          <w:szCs w:val="20"/>
          <w:lang w:val="en"/>
        </w:rPr>
        <w:t xml:space="preserve"> or </w:t>
      </w:r>
      <w:hyperlink r:id="rId6" w:tooltip="Closest pair of points problem" w:history="1">
        <w:r w:rsidRPr="00E2271E">
          <w:rPr>
            <w:rStyle w:val="Hyperlink"/>
            <w:rFonts w:cstheme="minorHAnsi"/>
            <w:b/>
            <w:bCs/>
            <w:color w:val="auto"/>
            <w:sz w:val="20"/>
            <w:szCs w:val="20"/>
            <w:u w:val="none"/>
            <w:lang w:val="en"/>
          </w:rPr>
          <w:t>closest point search</w:t>
        </w:r>
      </w:hyperlink>
      <w:r w:rsidRPr="00E2271E">
        <w:rPr>
          <w:rFonts w:cstheme="minorHAnsi"/>
          <w:sz w:val="20"/>
          <w:szCs w:val="20"/>
          <w:lang w:val="en"/>
        </w:rPr>
        <w:t xml:space="preserve">, is an </w:t>
      </w:r>
      <w:hyperlink r:id="rId7" w:tooltip="Optimization problem" w:history="1">
        <w:r w:rsidRPr="00E2271E">
          <w:rPr>
            <w:rStyle w:val="Hyperlink"/>
            <w:rFonts w:cstheme="minorHAnsi"/>
            <w:color w:val="auto"/>
            <w:sz w:val="20"/>
            <w:szCs w:val="20"/>
            <w:u w:val="none"/>
            <w:lang w:val="en"/>
          </w:rPr>
          <w:t>optimization problem</w:t>
        </w:r>
      </w:hyperlink>
      <w:r w:rsidRPr="00E2271E">
        <w:rPr>
          <w:rFonts w:cstheme="minorHAnsi"/>
          <w:sz w:val="20"/>
          <w:szCs w:val="20"/>
          <w:lang w:val="en"/>
        </w:rPr>
        <w:t xml:space="preserve"> for finding closest (or most similar) points. Closeness is typically expressed in terms of a dissimilarity function: the less similar the objects, the larger the function values.</w:t>
      </w:r>
    </w:p>
    <w:p w:rsidR="008E4987" w:rsidRPr="00E2271E" w:rsidRDefault="003A3EA3">
      <w:pPr>
        <w:rPr>
          <w:rFonts w:cstheme="minorHAnsi"/>
          <w:sz w:val="20"/>
          <w:szCs w:val="20"/>
          <w:lang w:val="en"/>
        </w:rPr>
      </w:pPr>
      <w:hyperlink r:id="rId8" w:tooltip="K-nearest neighbor algorithm" w:history="1">
        <w:r w:rsidR="008E4987" w:rsidRPr="00E2271E">
          <w:rPr>
            <w:rStyle w:val="Hyperlink"/>
            <w:rFonts w:cstheme="minorHAnsi"/>
            <w:i/>
            <w:iCs/>
            <w:color w:val="auto"/>
            <w:sz w:val="20"/>
            <w:szCs w:val="20"/>
            <w:u w:val="none"/>
            <w:lang w:val="en"/>
          </w:rPr>
          <w:t>k</w:t>
        </w:r>
        <w:r w:rsidR="008E4987" w:rsidRPr="00E2271E">
          <w:rPr>
            <w:rStyle w:val="Hyperlink"/>
            <w:rFonts w:cstheme="minorHAnsi"/>
            <w:color w:val="auto"/>
            <w:sz w:val="20"/>
            <w:szCs w:val="20"/>
            <w:u w:val="none"/>
            <w:lang w:val="en"/>
          </w:rPr>
          <w:t>-nearest neighbor search</w:t>
        </w:r>
      </w:hyperlink>
      <w:r w:rsidR="008E4987" w:rsidRPr="00E2271E">
        <w:rPr>
          <w:rFonts w:cstheme="minorHAnsi"/>
          <w:sz w:val="20"/>
          <w:szCs w:val="20"/>
          <w:lang w:val="en"/>
        </w:rPr>
        <w:t xml:space="preserve"> identifies the top </w:t>
      </w:r>
      <w:r w:rsidR="008E4987" w:rsidRPr="00E2271E">
        <w:rPr>
          <w:rFonts w:cstheme="minorHAnsi"/>
          <w:i/>
          <w:iCs/>
          <w:sz w:val="20"/>
          <w:szCs w:val="20"/>
          <w:lang w:val="en"/>
        </w:rPr>
        <w:t>k</w:t>
      </w:r>
      <w:r w:rsidR="008E4987" w:rsidRPr="00E2271E">
        <w:rPr>
          <w:rFonts w:cstheme="minorHAnsi"/>
          <w:sz w:val="20"/>
          <w:szCs w:val="20"/>
          <w:lang w:val="en"/>
        </w:rPr>
        <w:t xml:space="preserve"> nearest neighbors to the query. This technique is commonly used in predictive analytics to estimate or classify a point based on the consensus of its neighbors. </w:t>
      </w:r>
      <w:r w:rsidR="008E4987" w:rsidRPr="00E2271E">
        <w:rPr>
          <w:rFonts w:cstheme="minorHAnsi"/>
          <w:i/>
          <w:iCs/>
          <w:sz w:val="20"/>
          <w:szCs w:val="20"/>
          <w:lang w:val="en"/>
        </w:rPr>
        <w:t>k</w:t>
      </w:r>
      <w:r w:rsidR="008E4987" w:rsidRPr="00E2271E">
        <w:rPr>
          <w:rFonts w:cstheme="minorHAnsi"/>
          <w:sz w:val="20"/>
          <w:szCs w:val="20"/>
          <w:lang w:val="en"/>
        </w:rPr>
        <w:t xml:space="preserve">-nearest neighbor graphs are graphs in which every point is connected to its </w:t>
      </w:r>
      <w:r w:rsidR="008E4987" w:rsidRPr="00E2271E">
        <w:rPr>
          <w:rFonts w:cstheme="minorHAnsi"/>
          <w:i/>
          <w:iCs/>
          <w:sz w:val="20"/>
          <w:szCs w:val="20"/>
          <w:lang w:val="en"/>
        </w:rPr>
        <w:t>k</w:t>
      </w:r>
      <w:r w:rsidR="008E4987" w:rsidRPr="00E2271E">
        <w:rPr>
          <w:rFonts w:cstheme="minorHAnsi"/>
          <w:sz w:val="20"/>
          <w:szCs w:val="20"/>
          <w:lang w:val="en"/>
        </w:rPr>
        <w:t xml:space="preserve"> nearest neighbors.</w:t>
      </w:r>
    </w:p>
    <w:p w:rsidR="008E4987" w:rsidRPr="00E2271E" w:rsidRDefault="008E4987" w:rsidP="008E4987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"/>
        </w:rPr>
      </w:pPr>
      <w:r w:rsidRPr="00E2271E">
        <w:rPr>
          <w:rFonts w:eastAsia="Times New Roman" w:cstheme="minorHAnsi"/>
          <w:sz w:val="20"/>
          <w:szCs w:val="20"/>
          <w:lang w:val="en"/>
        </w:rPr>
        <w:t>The nearest neighbor search problem arises in numerous fields of application, including:</w:t>
      </w:r>
    </w:p>
    <w:p w:rsidR="008E4987" w:rsidRPr="00E2271E" w:rsidRDefault="003A3EA3" w:rsidP="008E4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"/>
        </w:rPr>
      </w:pPr>
      <w:hyperlink r:id="rId9" w:tooltip="Pattern recognition" w:history="1">
        <w:r w:rsidR="008E4987" w:rsidRPr="00E2271E">
          <w:rPr>
            <w:rFonts w:eastAsia="Times New Roman" w:cstheme="minorHAnsi"/>
            <w:sz w:val="20"/>
            <w:szCs w:val="20"/>
            <w:lang w:val="en"/>
          </w:rPr>
          <w:t>Pattern recognition</w:t>
        </w:r>
      </w:hyperlink>
      <w:r w:rsidR="008E4987" w:rsidRPr="00E2271E">
        <w:rPr>
          <w:rFonts w:eastAsia="Times New Roman" w:cstheme="minorHAnsi"/>
          <w:sz w:val="20"/>
          <w:szCs w:val="20"/>
          <w:lang w:val="en"/>
        </w:rPr>
        <w:t xml:space="preserve"> - in particular for </w:t>
      </w:r>
      <w:hyperlink r:id="rId10" w:tooltip="Optical character recognition" w:history="1">
        <w:r w:rsidR="008E4987" w:rsidRPr="00E2271E">
          <w:rPr>
            <w:rFonts w:eastAsia="Times New Roman" w:cstheme="minorHAnsi"/>
            <w:sz w:val="20"/>
            <w:szCs w:val="20"/>
            <w:lang w:val="en"/>
          </w:rPr>
          <w:t>optical character recognition</w:t>
        </w:r>
      </w:hyperlink>
    </w:p>
    <w:p w:rsidR="008E4987" w:rsidRPr="00E2271E" w:rsidRDefault="003A3EA3" w:rsidP="008E4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"/>
        </w:rPr>
      </w:pPr>
      <w:hyperlink r:id="rId11" w:tooltip="Statistical classification" w:history="1">
        <w:r w:rsidR="008E4987" w:rsidRPr="00E2271E">
          <w:rPr>
            <w:rFonts w:eastAsia="Times New Roman" w:cstheme="minorHAnsi"/>
            <w:sz w:val="20"/>
            <w:szCs w:val="20"/>
            <w:lang w:val="en"/>
          </w:rPr>
          <w:t>Statistical classification</w:t>
        </w:r>
      </w:hyperlink>
      <w:r w:rsidR="008E4987" w:rsidRPr="00E2271E">
        <w:rPr>
          <w:rFonts w:eastAsia="Times New Roman" w:cstheme="minorHAnsi"/>
          <w:sz w:val="20"/>
          <w:szCs w:val="20"/>
          <w:lang w:val="en"/>
        </w:rPr>
        <w:t xml:space="preserve">- see </w:t>
      </w:r>
      <w:hyperlink r:id="rId12" w:tooltip="K-nearest neighbor algorithm" w:history="1">
        <w:r w:rsidR="008E4987" w:rsidRPr="00E2271E">
          <w:rPr>
            <w:rFonts w:eastAsia="Times New Roman" w:cstheme="minorHAnsi"/>
            <w:sz w:val="20"/>
            <w:szCs w:val="20"/>
            <w:lang w:val="en"/>
          </w:rPr>
          <w:t>k-nearest neighbor algorithm</w:t>
        </w:r>
      </w:hyperlink>
    </w:p>
    <w:p w:rsidR="008E4987" w:rsidRPr="00E2271E" w:rsidRDefault="003A3EA3" w:rsidP="008E4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"/>
        </w:rPr>
      </w:pPr>
      <w:hyperlink r:id="rId13" w:tooltip="Computer vision" w:history="1">
        <w:r w:rsidR="008E4987" w:rsidRPr="00E2271E">
          <w:rPr>
            <w:rFonts w:eastAsia="Times New Roman" w:cstheme="minorHAnsi"/>
            <w:sz w:val="20"/>
            <w:szCs w:val="20"/>
            <w:lang w:val="en"/>
          </w:rPr>
          <w:t>Computer vision</w:t>
        </w:r>
      </w:hyperlink>
    </w:p>
    <w:p w:rsidR="008E4987" w:rsidRPr="00E2271E" w:rsidRDefault="003A3EA3" w:rsidP="008E4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"/>
        </w:rPr>
      </w:pPr>
      <w:hyperlink r:id="rId14" w:tooltip="Computational geometry" w:history="1">
        <w:r w:rsidR="008E4987" w:rsidRPr="00E2271E">
          <w:rPr>
            <w:rFonts w:eastAsia="Times New Roman" w:cstheme="minorHAnsi"/>
            <w:sz w:val="20"/>
            <w:szCs w:val="20"/>
            <w:lang w:val="en"/>
          </w:rPr>
          <w:t>Computational geometry</w:t>
        </w:r>
      </w:hyperlink>
      <w:r w:rsidR="008E4987" w:rsidRPr="00E2271E">
        <w:rPr>
          <w:rFonts w:eastAsia="Times New Roman" w:cstheme="minorHAnsi"/>
          <w:sz w:val="20"/>
          <w:szCs w:val="20"/>
          <w:lang w:val="en"/>
        </w:rPr>
        <w:t xml:space="preserve"> - see </w:t>
      </w:r>
      <w:hyperlink r:id="rId15" w:tooltip="Closest pair of points problem" w:history="1">
        <w:r w:rsidR="008E4987" w:rsidRPr="00E2271E">
          <w:rPr>
            <w:rFonts w:eastAsia="Times New Roman" w:cstheme="minorHAnsi"/>
            <w:sz w:val="20"/>
            <w:szCs w:val="20"/>
            <w:lang w:val="en"/>
          </w:rPr>
          <w:t>Closest pair of points problem</w:t>
        </w:r>
      </w:hyperlink>
    </w:p>
    <w:p w:rsidR="008E4987" w:rsidRPr="00E2271E" w:rsidRDefault="003A3EA3" w:rsidP="008E4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"/>
        </w:rPr>
      </w:pPr>
      <w:hyperlink r:id="rId16" w:tooltip="Database" w:history="1">
        <w:r w:rsidR="008E4987" w:rsidRPr="00E2271E">
          <w:rPr>
            <w:rFonts w:eastAsia="Times New Roman" w:cstheme="minorHAnsi"/>
            <w:sz w:val="20"/>
            <w:szCs w:val="20"/>
            <w:lang w:val="en"/>
          </w:rPr>
          <w:t>Databases</w:t>
        </w:r>
      </w:hyperlink>
      <w:r w:rsidR="008E4987" w:rsidRPr="00E2271E">
        <w:rPr>
          <w:rFonts w:eastAsia="Times New Roman" w:cstheme="minorHAnsi"/>
          <w:sz w:val="20"/>
          <w:szCs w:val="20"/>
          <w:lang w:val="en"/>
        </w:rPr>
        <w:t xml:space="preserve"> - e.g. </w:t>
      </w:r>
      <w:hyperlink r:id="rId17" w:tooltip="Content-based image retrieval" w:history="1">
        <w:r w:rsidR="008E4987" w:rsidRPr="00E2271E">
          <w:rPr>
            <w:rFonts w:eastAsia="Times New Roman" w:cstheme="minorHAnsi"/>
            <w:sz w:val="20"/>
            <w:szCs w:val="20"/>
            <w:lang w:val="en"/>
          </w:rPr>
          <w:t>content-based image retrieval</w:t>
        </w:r>
      </w:hyperlink>
    </w:p>
    <w:p w:rsidR="008E4987" w:rsidRPr="00E2271E" w:rsidRDefault="003A3EA3" w:rsidP="008E4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"/>
        </w:rPr>
      </w:pPr>
      <w:hyperlink r:id="rId18" w:tooltip="Coding theory" w:history="1">
        <w:r w:rsidR="008E4987" w:rsidRPr="00E2271E">
          <w:rPr>
            <w:rFonts w:eastAsia="Times New Roman" w:cstheme="minorHAnsi"/>
            <w:sz w:val="20"/>
            <w:szCs w:val="20"/>
            <w:lang w:val="en"/>
          </w:rPr>
          <w:t>Coding theory</w:t>
        </w:r>
      </w:hyperlink>
      <w:r w:rsidR="008E4987" w:rsidRPr="00E2271E">
        <w:rPr>
          <w:rFonts w:eastAsia="Times New Roman" w:cstheme="minorHAnsi"/>
          <w:sz w:val="20"/>
          <w:szCs w:val="20"/>
          <w:lang w:val="en"/>
        </w:rPr>
        <w:t xml:space="preserve"> - see </w:t>
      </w:r>
      <w:hyperlink r:id="rId19" w:tooltip="Decoding methods" w:history="1">
        <w:r w:rsidR="008E4987" w:rsidRPr="00E2271E">
          <w:rPr>
            <w:rFonts w:eastAsia="Times New Roman" w:cstheme="minorHAnsi"/>
            <w:sz w:val="20"/>
            <w:szCs w:val="20"/>
            <w:lang w:val="en"/>
          </w:rPr>
          <w:t>maximum likelihood decoding</w:t>
        </w:r>
      </w:hyperlink>
    </w:p>
    <w:p w:rsidR="008E4987" w:rsidRPr="00E2271E" w:rsidRDefault="003A3EA3" w:rsidP="008E4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"/>
        </w:rPr>
      </w:pPr>
      <w:hyperlink r:id="rId20" w:tooltip="Data compression" w:history="1">
        <w:r w:rsidR="008E4987" w:rsidRPr="00E2271E">
          <w:rPr>
            <w:rFonts w:eastAsia="Times New Roman" w:cstheme="minorHAnsi"/>
            <w:sz w:val="20"/>
            <w:szCs w:val="20"/>
            <w:lang w:val="en"/>
          </w:rPr>
          <w:t>Data compression</w:t>
        </w:r>
      </w:hyperlink>
      <w:r w:rsidR="008E4987" w:rsidRPr="00E2271E">
        <w:rPr>
          <w:rFonts w:eastAsia="Times New Roman" w:cstheme="minorHAnsi"/>
          <w:sz w:val="20"/>
          <w:szCs w:val="20"/>
          <w:lang w:val="en"/>
        </w:rPr>
        <w:t xml:space="preserve"> - see </w:t>
      </w:r>
      <w:hyperlink r:id="rId21" w:tooltip="MPEG-2" w:history="1">
        <w:r w:rsidR="008E4987" w:rsidRPr="00E2271E">
          <w:rPr>
            <w:rFonts w:eastAsia="Times New Roman" w:cstheme="minorHAnsi"/>
            <w:sz w:val="20"/>
            <w:szCs w:val="20"/>
            <w:lang w:val="en"/>
          </w:rPr>
          <w:t>MPEG-2</w:t>
        </w:r>
      </w:hyperlink>
      <w:r w:rsidR="008E4987" w:rsidRPr="00E2271E">
        <w:rPr>
          <w:rFonts w:eastAsia="Times New Roman" w:cstheme="minorHAnsi"/>
          <w:sz w:val="20"/>
          <w:szCs w:val="20"/>
          <w:lang w:val="en"/>
        </w:rPr>
        <w:t xml:space="preserve"> standard</w:t>
      </w:r>
    </w:p>
    <w:p w:rsidR="008E4987" w:rsidRPr="00E2271E" w:rsidRDefault="003A3EA3" w:rsidP="008E4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"/>
        </w:rPr>
      </w:pPr>
      <w:hyperlink r:id="rId22" w:tooltip="Robotic" w:history="1">
        <w:r w:rsidR="008E4987" w:rsidRPr="00E2271E">
          <w:rPr>
            <w:rFonts w:eastAsia="Times New Roman" w:cstheme="minorHAnsi"/>
            <w:sz w:val="20"/>
            <w:szCs w:val="20"/>
            <w:lang w:val="en"/>
          </w:rPr>
          <w:t>Robotic</w:t>
        </w:r>
      </w:hyperlink>
      <w:r w:rsidR="00E2271E" w:rsidRPr="00E2271E">
        <w:rPr>
          <w:rFonts w:eastAsia="Times New Roman" w:cstheme="minorHAnsi"/>
          <w:sz w:val="20"/>
          <w:szCs w:val="20"/>
          <w:lang w:val="en"/>
        </w:rPr>
        <w:t xml:space="preserve"> sensing</w:t>
      </w:r>
    </w:p>
    <w:p w:rsidR="008E4987" w:rsidRPr="00E2271E" w:rsidRDefault="003A3EA3" w:rsidP="008E4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"/>
        </w:rPr>
      </w:pPr>
      <w:hyperlink r:id="rId23" w:tooltip="Recommender system" w:history="1">
        <w:r w:rsidR="008E4987" w:rsidRPr="00E2271E">
          <w:rPr>
            <w:rFonts w:eastAsia="Times New Roman" w:cstheme="minorHAnsi"/>
            <w:sz w:val="20"/>
            <w:szCs w:val="20"/>
            <w:lang w:val="en"/>
          </w:rPr>
          <w:t>Recommendation systems</w:t>
        </w:r>
      </w:hyperlink>
      <w:r w:rsidR="008E4987" w:rsidRPr="00E2271E">
        <w:rPr>
          <w:rFonts w:eastAsia="Times New Roman" w:cstheme="minorHAnsi"/>
          <w:sz w:val="20"/>
          <w:szCs w:val="20"/>
          <w:lang w:val="en"/>
        </w:rPr>
        <w:t xml:space="preserve">, e.g. see </w:t>
      </w:r>
      <w:hyperlink r:id="rId24" w:tooltip="Collaborative filtering" w:history="1">
        <w:r w:rsidR="008E4987" w:rsidRPr="00E2271E">
          <w:rPr>
            <w:rFonts w:eastAsia="Times New Roman" w:cstheme="minorHAnsi"/>
            <w:sz w:val="20"/>
            <w:szCs w:val="20"/>
            <w:lang w:val="en"/>
          </w:rPr>
          <w:t>Collaborative filtering</w:t>
        </w:r>
      </w:hyperlink>
    </w:p>
    <w:p w:rsidR="008E4987" w:rsidRPr="00E2271E" w:rsidRDefault="003A3EA3" w:rsidP="008E4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"/>
        </w:rPr>
      </w:pPr>
      <w:hyperlink r:id="rId25" w:tooltip="Internet marketing" w:history="1">
        <w:r w:rsidR="008E4987" w:rsidRPr="00E2271E">
          <w:rPr>
            <w:rFonts w:eastAsia="Times New Roman" w:cstheme="minorHAnsi"/>
            <w:sz w:val="20"/>
            <w:szCs w:val="20"/>
            <w:lang w:val="en"/>
          </w:rPr>
          <w:t>Internet marketing</w:t>
        </w:r>
      </w:hyperlink>
      <w:r w:rsidR="008E4987" w:rsidRPr="00E2271E">
        <w:rPr>
          <w:rFonts w:eastAsia="Times New Roman" w:cstheme="minorHAnsi"/>
          <w:sz w:val="20"/>
          <w:szCs w:val="20"/>
          <w:lang w:val="en"/>
        </w:rPr>
        <w:t xml:space="preserve"> - see </w:t>
      </w:r>
      <w:hyperlink r:id="rId26" w:tooltip="Contextual advertising" w:history="1">
        <w:r w:rsidR="008E4987" w:rsidRPr="00E2271E">
          <w:rPr>
            <w:rFonts w:eastAsia="Times New Roman" w:cstheme="minorHAnsi"/>
            <w:sz w:val="20"/>
            <w:szCs w:val="20"/>
            <w:lang w:val="en"/>
          </w:rPr>
          <w:t>contextual advertising</w:t>
        </w:r>
      </w:hyperlink>
      <w:r w:rsidR="008E4987" w:rsidRPr="00E2271E">
        <w:rPr>
          <w:rFonts w:eastAsia="Times New Roman" w:cstheme="minorHAnsi"/>
          <w:sz w:val="20"/>
          <w:szCs w:val="20"/>
          <w:lang w:val="en"/>
        </w:rPr>
        <w:t xml:space="preserve"> and </w:t>
      </w:r>
      <w:hyperlink r:id="rId27" w:tooltip="Behavioral targeting" w:history="1">
        <w:r w:rsidR="008E4987" w:rsidRPr="00E2271E">
          <w:rPr>
            <w:rFonts w:eastAsia="Times New Roman" w:cstheme="minorHAnsi"/>
            <w:sz w:val="20"/>
            <w:szCs w:val="20"/>
            <w:lang w:val="en"/>
          </w:rPr>
          <w:t>behavioral targeting</w:t>
        </w:r>
      </w:hyperlink>
    </w:p>
    <w:p w:rsidR="008E4987" w:rsidRPr="00E2271E" w:rsidRDefault="003A3EA3" w:rsidP="008E4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"/>
        </w:rPr>
      </w:pPr>
      <w:hyperlink r:id="rId28" w:tooltip="DNA sequencing" w:history="1">
        <w:r w:rsidR="008E4987" w:rsidRPr="00E2271E">
          <w:rPr>
            <w:rFonts w:eastAsia="Times New Roman" w:cstheme="minorHAnsi"/>
            <w:sz w:val="20"/>
            <w:szCs w:val="20"/>
            <w:lang w:val="en"/>
          </w:rPr>
          <w:t>DNA sequencing</w:t>
        </w:r>
      </w:hyperlink>
    </w:p>
    <w:p w:rsidR="008E4987" w:rsidRPr="00E2271E" w:rsidRDefault="003A3EA3" w:rsidP="008E4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"/>
        </w:rPr>
      </w:pPr>
      <w:hyperlink r:id="rId29" w:tooltip="Spell checking" w:history="1">
        <w:r w:rsidR="008E4987" w:rsidRPr="00E2271E">
          <w:rPr>
            <w:rFonts w:eastAsia="Times New Roman" w:cstheme="minorHAnsi"/>
            <w:sz w:val="20"/>
            <w:szCs w:val="20"/>
            <w:lang w:val="en"/>
          </w:rPr>
          <w:t>Spell checking</w:t>
        </w:r>
      </w:hyperlink>
      <w:r w:rsidR="008E4987" w:rsidRPr="00E2271E">
        <w:rPr>
          <w:rFonts w:eastAsia="Times New Roman" w:cstheme="minorHAnsi"/>
          <w:sz w:val="20"/>
          <w:szCs w:val="20"/>
          <w:lang w:val="en"/>
        </w:rPr>
        <w:t xml:space="preserve"> - suggesting correct spelling</w:t>
      </w:r>
    </w:p>
    <w:p w:rsidR="008E4987" w:rsidRPr="00E2271E" w:rsidRDefault="003A3EA3" w:rsidP="008E4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"/>
        </w:rPr>
      </w:pPr>
      <w:hyperlink r:id="rId30" w:tooltip="Plagiarism detection" w:history="1">
        <w:r w:rsidR="008E4987" w:rsidRPr="00E2271E">
          <w:rPr>
            <w:rFonts w:eastAsia="Times New Roman" w:cstheme="minorHAnsi"/>
            <w:sz w:val="20"/>
            <w:szCs w:val="20"/>
            <w:lang w:val="en"/>
          </w:rPr>
          <w:t>Plagiarism detection</w:t>
        </w:r>
      </w:hyperlink>
    </w:p>
    <w:p w:rsidR="008E4987" w:rsidRPr="00E2271E" w:rsidRDefault="003A3EA3" w:rsidP="008E4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"/>
        </w:rPr>
      </w:pPr>
      <w:hyperlink r:id="rId31" w:tooltip="Contact searching algorithms in FEA (page does not exist)" w:history="1">
        <w:r w:rsidR="008E4987" w:rsidRPr="00E2271E">
          <w:rPr>
            <w:rFonts w:eastAsia="Times New Roman" w:cstheme="minorHAnsi"/>
            <w:sz w:val="20"/>
            <w:szCs w:val="20"/>
            <w:lang w:val="en"/>
          </w:rPr>
          <w:t>Contact searching algorithms in FEA</w:t>
        </w:r>
      </w:hyperlink>
    </w:p>
    <w:p w:rsidR="008E4987" w:rsidRPr="00E2271E" w:rsidRDefault="003A3EA3" w:rsidP="008E4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"/>
        </w:rPr>
      </w:pPr>
      <w:hyperlink r:id="rId32" w:tooltip="Similarity score" w:history="1">
        <w:r w:rsidR="008E4987" w:rsidRPr="00E2271E">
          <w:rPr>
            <w:rFonts w:eastAsia="Times New Roman" w:cstheme="minorHAnsi"/>
            <w:sz w:val="20"/>
            <w:szCs w:val="20"/>
            <w:lang w:val="en"/>
          </w:rPr>
          <w:t>Similarity scores</w:t>
        </w:r>
      </w:hyperlink>
      <w:r w:rsidR="008E4987" w:rsidRPr="00E2271E">
        <w:rPr>
          <w:rFonts w:eastAsia="Times New Roman" w:cstheme="minorHAnsi"/>
          <w:sz w:val="20"/>
          <w:szCs w:val="20"/>
          <w:lang w:val="en"/>
        </w:rPr>
        <w:t xml:space="preserve"> for predicting career paths of professional athletes.</w:t>
      </w:r>
    </w:p>
    <w:p w:rsidR="008E4987" w:rsidRPr="00E2271E" w:rsidRDefault="003A3EA3" w:rsidP="008E4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"/>
        </w:rPr>
      </w:pPr>
      <w:hyperlink r:id="rId33" w:tooltip="Cluster analysis" w:history="1">
        <w:r w:rsidR="008E4987" w:rsidRPr="00E2271E">
          <w:rPr>
            <w:rFonts w:eastAsia="Times New Roman" w:cstheme="minorHAnsi"/>
            <w:sz w:val="20"/>
            <w:szCs w:val="20"/>
            <w:lang w:val="en"/>
          </w:rPr>
          <w:t>Cluster analysis</w:t>
        </w:r>
      </w:hyperlink>
      <w:r w:rsidR="008E4987" w:rsidRPr="00E2271E">
        <w:rPr>
          <w:rFonts w:eastAsia="Times New Roman" w:cstheme="minorHAnsi"/>
          <w:sz w:val="20"/>
          <w:szCs w:val="20"/>
          <w:lang w:val="en"/>
        </w:rPr>
        <w:t xml:space="preserve"> - assignment of a set of observations into subsets (called clusters) so that observations in the same cluster are similar in some sense, usually based on </w:t>
      </w:r>
      <w:hyperlink r:id="rId34" w:tooltip="Euclidean distance" w:history="1">
        <w:r w:rsidR="008E4987" w:rsidRPr="00E2271E">
          <w:rPr>
            <w:rFonts w:eastAsia="Times New Roman" w:cstheme="minorHAnsi"/>
            <w:sz w:val="20"/>
            <w:szCs w:val="20"/>
            <w:lang w:val="en"/>
          </w:rPr>
          <w:t>Euclidean distance</w:t>
        </w:r>
      </w:hyperlink>
    </w:p>
    <w:p w:rsidR="008E4987" w:rsidRPr="00E2271E" w:rsidRDefault="003A3EA3" w:rsidP="008E4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"/>
        </w:rPr>
      </w:pPr>
      <w:hyperlink r:id="rId35" w:tooltip="Chemical similarity" w:history="1">
        <w:r w:rsidR="008E4987" w:rsidRPr="00E2271E">
          <w:rPr>
            <w:rFonts w:eastAsia="Times New Roman" w:cstheme="minorHAnsi"/>
            <w:sz w:val="20"/>
            <w:szCs w:val="20"/>
            <w:lang w:val="en"/>
          </w:rPr>
          <w:t>Chemical similarity</w:t>
        </w:r>
      </w:hyperlink>
    </w:p>
    <w:p w:rsidR="008E4987" w:rsidRPr="00E2271E" w:rsidRDefault="003A3EA3" w:rsidP="008E49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"/>
        </w:rPr>
      </w:pPr>
      <w:hyperlink r:id="rId36" w:anchor="Sampling-Based_Algorithms" w:tooltip="Motion planning" w:history="1">
        <w:r w:rsidR="008E4987" w:rsidRPr="00E2271E">
          <w:rPr>
            <w:rFonts w:eastAsia="Times New Roman" w:cstheme="minorHAnsi"/>
            <w:sz w:val="20"/>
            <w:szCs w:val="20"/>
            <w:lang w:val="en"/>
          </w:rPr>
          <w:t>Sampling-Based Motion Planning</w:t>
        </w:r>
      </w:hyperlink>
    </w:p>
    <w:p w:rsidR="00267809" w:rsidRPr="00446DA7" w:rsidRDefault="00346039">
      <w:pPr>
        <w:rPr>
          <w:sz w:val="20"/>
          <w:lang w:val="en"/>
        </w:rPr>
      </w:pPr>
      <w:r w:rsidRPr="00446DA7">
        <w:rPr>
          <w:sz w:val="20"/>
          <w:lang w:val="en"/>
        </w:rPr>
        <w:t>The traveling salesman problem will create ‘clusters’ with cities that are not too distant from each other. At each stage, we visit an unvisited city nearest to the current city.</w:t>
      </w:r>
    </w:p>
    <w:p w:rsidR="00267809" w:rsidRPr="00446DA7" w:rsidRDefault="00267809" w:rsidP="00267809">
      <w:pPr>
        <w:rPr>
          <w:sz w:val="20"/>
          <w:lang w:val="en"/>
        </w:rPr>
      </w:pPr>
      <w:r w:rsidRPr="00446DA7">
        <w:rPr>
          <w:sz w:val="20"/>
          <w:lang w:val="en"/>
        </w:rPr>
        <w:t>['TYC', 'JCI'] – Johnson Controls (Consumer Discretionary) and Tyro International (Industrials)</w:t>
      </w:r>
    </w:p>
    <w:p w:rsidR="00267809" w:rsidRPr="00446DA7" w:rsidRDefault="00267809" w:rsidP="00267809">
      <w:pPr>
        <w:rPr>
          <w:sz w:val="20"/>
          <w:lang w:val="en"/>
        </w:rPr>
      </w:pPr>
      <w:r w:rsidRPr="00446DA7">
        <w:rPr>
          <w:sz w:val="20"/>
          <w:lang w:val="en"/>
        </w:rPr>
        <w:t xml:space="preserve">['GOOG', 'GOOGL'] – Alphabet </w:t>
      </w:r>
      <w:proofErr w:type="spellStart"/>
      <w:r w:rsidRPr="00446DA7">
        <w:rPr>
          <w:sz w:val="20"/>
          <w:lang w:val="en"/>
        </w:rPr>
        <w:t>Inc</w:t>
      </w:r>
      <w:proofErr w:type="spellEnd"/>
      <w:r w:rsidRPr="00446DA7">
        <w:rPr>
          <w:sz w:val="20"/>
          <w:lang w:val="en"/>
        </w:rPr>
        <w:t xml:space="preserve"> Class A and C (Information technology)</w:t>
      </w:r>
    </w:p>
    <w:p w:rsidR="00267809" w:rsidRPr="00446DA7" w:rsidRDefault="00267809" w:rsidP="00267809">
      <w:pPr>
        <w:rPr>
          <w:sz w:val="20"/>
          <w:lang w:val="en"/>
        </w:rPr>
      </w:pPr>
      <w:r w:rsidRPr="00446DA7">
        <w:rPr>
          <w:sz w:val="20"/>
          <w:lang w:val="en"/>
        </w:rPr>
        <w:t>['FOX', 'FOXA'] – Twenty-First Century Fox Class A and B (Consumer Discretionary)</w:t>
      </w:r>
    </w:p>
    <w:p w:rsidR="00267809" w:rsidRPr="00446DA7" w:rsidRDefault="00267809" w:rsidP="00267809">
      <w:pPr>
        <w:rPr>
          <w:sz w:val="20"/>
          <w:lang w:val="en"/>
        </w:rPr>
      </w:pPr>
      <w:r w:rsidRPr="00446DA7">
        <w:rPr>
          <w:sz w:val="20"/>
          <w:lang w:val="en"/>
        </w:rPr>
        <w:t xml:space="preserve"> ['NWS', 'NWSA'] – News Corp. Class A and B (Consumer Discretionary)</w:t>
      </w:r>
    </w:p>
    <w:p w:rsidR="00267809" w:rsidRPr="00446DA7" w:rsidRDefault="00267809" w:rsidP="00267809">
      <w:pPr>
        <w:rPr>
          <w:sz w:val="20"/>
          <w:lang w:val="en"/>
        </w:rPr>
      </w:pPr>
      <w:r w:rsidRPr="00446DA7">
        <w:rPr>
          <w:sz w:val="20"/>
          <w:lang w:val="en"/>
        </w:rPr>
        <w:t>['DISCK', 'DISCA'] – Discovery Communications A and C (Consumer Discretionary)</w:t>
      </w:r>
    </w:p>
    <w:p w:rsidR="00267809" w:rsidRPr="00446DA7" w:rsidRDefault="00267809" w:rsidP="00267809">
      <w:pPr>
        <w:rPr>
          <w:sz w:val="20"/>
          <w:lang w:val="en"/>
        </w:rPr>
      </w:pPr>
    </w:p>
    <w:p w:rsidR="00267809" w:rsidRPr="00446DA7" w:rsidRDefault="00267809" w:rsidP="00267809">
      <w:pPr>
        <w:rPr>
          <w:sz w:val="20"/>
          <w:lang w:val="en"/>
        </w:rPr>
      </w:pPr>
    </w:p>
    <w:p w:rsidR="007D1AB4" w:rsidRPr="00446DA7" w:rsidRDefault="007D1AB4" w:rsidP="007D1AB4">
      <w:pPr>
        <w:spacing w:after="0"/>
        <w:rPr>
          <w:sz w:val="20"/>
          <w:lang w:val="en"/>
        </w:rPr>
      </w:pPr>
      <w:r w:rsidRPr="00446DA7">
        <w:rPr>
          <w:sz w:val="20"/>
          <w:lang w:val="en"/>
        </w:rPr>
        <w:t>K = 5</w:t>
      </w:r>
    </w:p>
    <w:p w:rsidR="007D1AB4" w:rsidRPr="00446DA7" w:rsidRDefault="00786845" w:rsidP="007D1AB4">
      <w:pPr>
        <w:spacing w:after="0"/>
        <w:rPr>
          <w:sz w:val="20"/>
          <w:lang w:val="en"/>
        </w:rPr>
      </w:pPr>
      <w:r>
        <w:rPr>
          <w:sz w:val="20"/>
          <w:lang w:val="en"/>
        </w:rPr>
        <w:t>{'JCI', 'TYC'}</w:t>
      </w:r>
    </w:p>
    <w:p w:rsidR="007D1AB4" w:rsidRPr="00446DA7" w:rsidRDefault="00786845" w:rsidP="007D1AB4">
      <w:pPr>
        <w:spacing w:after="0"/>
        <w:rPr>
          <w:sz w:val="20"/>
          <w:lang w:val="en"/>
        </w:rPr>
      </w:pPr>
      <w:r>
        <w:rPr>
          <w:sz w:val="20"/>
          <w:lang w:val="en"/>
        </w:rPr>
        <w:t xml:space="preserve"> {'GOOG', 'GOOGL'}</w:t>
      </w:r>
    </w:p>
    <w:p w:rsidR="007D1AB4" w:rsidRPr="00446DA7" w:rsidRDefault="00786845" w:rsidP="007D1AB4">
      <w:pPr>
        <w:spacing w:after="0"/>
        <w:rPr>
          <w:sz w:val="20"/>
          <w:lang w:val="en"/>
        </w:rPr>
      </w:pPr>
      <w:r>
        <w:rPr>
          <w:sz w:val="20"/>
          <w:lang w:val="en"/>
        </w:rPr>
        <w:t xml:space="preserve"> {'FOX', 'FOXA'}</w:t>
      </w:r>
    </w:p>
    <w:p w:rsidR="007D1AB4" w:rsidRPr="00446DA7" w:rsidRDefault="00786845" w:rsidP="007D1AB4">
      <w:pPr>
        <w:spacing w:after="0"/>
        <w:rPr>
          <w:sz w:val="20"/>
          <w:lang w:val="en"/>
        </w:rPr>
      </w:pPr>
      <w:r>
        <w:rPr>
          <w:sz w:val="20"/>
          <w:lang w:val="en"/>
        </w:rPr>
        <w:t xml:space="preserve"> {'NWS', 'NWSA'}</w:t>
      </w:r>
    </w:p>
    <w:p w:rsidR="007D1AB4" w:rsidRPr="00446DA7" w:rsidRDefault="00786845" w:rsidP="007D1AB4">
      <w:pPr>
        <w:spacing w:after="0"/>
        <w:rPr>
          <w:sz w:val="20"/>
          <w:lang w:val="en"/>
        </w:rPr>
      </w:pPr>
      <w:r>
        <w:rPr>
          <w:sz w:val="20"/>
          <w:lang w:val="en"/>
        </w:rPr>
        <w:t xml:space="preserve"> {'DISCA', 'DISCK'}</w:t>
      </w:r>
    </w:p>
    <w:p w:rsidR="007D1AB4" w:rsidRPr="00446DA7" w:rsidRDefault="007D1AB4" w:rsidP="007D1AB4">
      <w:pPr>
        <w:spacing w:after="0"/>
        <w:rPr>
          <w:sz w:val="20"/>
          <w:lang w:val="en"/>
        </w:rPr>
      </w:pPr>
    </w:p>
    <w:p w:rsidR="007D1AB4" w:rsidRPr="00446DA7" w:rsidRDefault="007D1AB4" w:rsidP="007D1AB4">
      <w:pPr>
        <w:spacing w:after="0"/>
        <w:rPr>
          <w:sz w:val="20"/>
          <w:lang w:val="en"/>
        </w:rPr>
      </w:pPr>
      <w:r w:rsidRPr="00446DA7">
        <w:rPr>
          <w:sz w:val="20"/>
          <w:lang w:val="en"/>
        </w:rPr>
        <w:t>K = 10</w:t>
      </w:r>
    </w:p>
    <w:p w:rsidR="007D1AB4" w:rsidRPr="00446DA7" w:rsidRDefault="00786845" w:rsidP="007D1AB4">
      <w:pPr>
        <w:spacing w:after="0"/>
        <w:rPr>
          <w:sz w:val="20"/>
          <w:lang w:val="en"/>
        </w:rPr>
      </w:pPr>
      <w:r>
        <w:rPr>
          <w:sz w:val="20"/>
          <w:lang w:val="en"/>
        </w:rPr>
        <w:t>{'JCI', 'TYC'}</w:t>
      </w:r>
    </w:p>
    <w:p w:rsidR="007D1AB4" w:rsidRPr="00446DA7" w:rsidRDefault="00786845" w:rsidP="007D1AB4">
      <w:pPr>
        <w:spacing w:after="0"/>
        <w:rPr>
          <w:sz w:val="20"/>
          <w:lang w:val="en"/>
        </w:rPr>
      </w:pPr>
      <w:r>
        <w:rPr>
          <w:sz w:val="20"/>
          <w:lang w:val="en"/>
        </w:rPr>
        <w:t xml:space="preserve"> {'GOOG', 'GOOGL'}</w:t>
      </w:r>
    </w:p>
    <w:p w:rsidR="007D1AB4" w:rsidRPr="00446DA7" w:rsidRDefault="00786845" w:rsidP="007D1AB4">
      <w:pPr>
        <w:spacing w:after="0"/>
        <w:rPr>
          <w:sz w:val="20"/>
          <w:lang w:val="en"/>
        </w:rPr>
      </w:pPr>
      <w:r>
        <w:rPr>
          <w:sz w:val="20"/>
          <w:lang w:val="en"/>
        </w:rPr>
        <w:t xml:space="preserve"> {'FOX', 'FOXA'}</w:t>
      </w:r>
    </w:p>
    <w:p w:rsidR="007D1AB4" w:rsidRPr="00446DA7" w:rsidRDefault="00786845" w:rsidP="007D1AB4">
      <w:pPr>
        <w:spacing w:after="0"/>
        <w:rPr>
          <w:sz w:val="20"/>
          <w:lang w:val="en"/>
        </w:rPr>
      </w:pPr>
      <w:r>
        <w:rPr>
          <w:sz w:val="20"/>
          <w:lang w:val="en"/>
        </w:rPr>
        <w:t xml:space="preserve"> {'NWS', 'NWSA'}</w:t>
      </w:r>
    </w:p>
    <w:p w:rsidR="007D1AB4" w:rsidRPr="00446DA7" w:rsidRDefault="00786845" w:rsidP="007D1AB4">
      <w:pPr>
        <w:spacing w:after="0"/>
        <w:rPr>
          <w:sz w:val="20"/>
          <w:lang w:val="en"/>
        </w:rPr>
      </w:pPr>
      <w:r>
        <w:rPr>
          <w:sz w:val="20"/>
          <w:lang w:val="en"/>
        </w:rPr>
        <w:t xml:space="preserve"> {'DISCA', 'DISCK'}</w:t>
      </w:r>
    </w:p>
    <w:p w:rsidR="007D1AB4" w:rsidRPr="00446DA7" w:rsidRDefault="00786845" w:rsidP="007D1AB4">
      <w:pPr>
        <w:spacing w:after="0"/>
        <w:rPr>
          <w:sz w:val="20"/>
          <w:lang w:val="en"/>
        </w:rPr>
      </w:pPr>
      <w:r>
        <w:rPr>
          <w:sz w:val="20"/>
          <w:lang w:val="en"/>
        </w:rPr>
        <w:t xml:space="preserve"> {'BBT', 'HBAN', 'PNC', 'STI'}</w:t>
      </w:r>
    </w:p>
    <w:p w:rsidR="007D1AB4" w:rsidRPr="00446DA7" w:rsidRDefault="00786845" w:rsidP="007D1AB4">
      <w:pPr>
        <w:spacing w:after="0"/>
        <w:rPr>
          <w:sz w:val="20"/>
          <w:lang w:val="en"/>
        </w:rPr>
      </w:pPr>
      <w:r>
        <w:rPr>
          <w:sz w:val="20"/>
          <w:lang w:val="en"/>
        </w:rPr>
        <w:t xml:space="preserve"> {'CMS', 'DTE'}</w:t>
      </w:r>
    </w:p>
    <w:p w:rsidR="007D1AB4" w:rsidRPr="00446DA7" w:rsidRDefault="00786845" w:rsidP="007D1AB4">
      <w:pPr>
        <w:spacing w:after="0"/>
        <w:rPr>
          <w:sz w:val="20"/>
          <w:lang w:val="en"/>
        </w:rPr>
      </w:pPr>
      <w:r>
        <w:rPr>
          <w:sz w:val="20"/>
          <w:lang w:val="en"/>
        </w:rPr>
        <w:t xml:space="preserve"> {'LNC', 'MET'}</w:t>
      </w:r>
    </w:p>
    <w:p w:rsidR="007D1AB4" w:rsidRPr="00446DA7" w:rsidRDefault="007D1AB4" w:rsidP="007D1AB4">
      <w:pPr>
        <w:spacing w:after="0"/>
        <w:rPr>
          <w:sz w:val="20"/>
          <w:lang w:val="en"/>
        </w:rPr>
      </w:pPr>
    </w:p>
    <w:p w:rsidR="007D1AB4" w:rsidRPr="00446DA7" w:rsidRDefault="007D1AB4" w:rsidP="007D1AB4">
      <w:pPr>
        <w:spacing w:after="0"/>
        <w:rPr>
          <w:sz w:val="20"/>
          <w:lang w:val="en"/>
        </w:rPr>
      </w:pPr>
      <w:r w:rsidRPr="00446DA7">
        <w:rPr>
          <w:sz w:val="20"/>
          <w:lang w:val="en"/>
        </w:rPr>
        <w:t>K = 30</w:t>
      </w:r>
    </w:p>
    <w:p w:rsidR="007D1AB4" w:rsidRPr="00446DA7" w:rsidRDefault="00786845" w:rsidP="007D1AB4">
      <w:pPr>
        <w:spacing w:after="0"/>
        <w:rPr>
          <w:sz w:val="20"/>
          <w:lang w:val="en"/>
        </w:rPr>
      </w:pPr>
      <w:r>
        <w:rPr>
          <w:sz w:val="20"/>
          <w:lang w:val="en"/>
        </w:rPr>
        <w:t>{</w:t>
      </w:r>
      <w:r w:rsidR="00FF74A2">
        <w:rPr>
          <w:sz w:val="20"/>
          <w:lang w:val="en"/>
        </w:rPr>
        <w:t>'JCI', 'TYC'}</w:t>
      </w:r>
      <w:r w:rsidR="00680EDF">
        <w:rPr>
          <w:sz w:val="20"/>
          <w:lang w:val="en"/>
        </w:rPr>
        <w:t xml:space="preserve"> - </w:t>
      </w:r>
      <w:r w:rsidR="00680EDF">
        <w:rPr>
          <w:rFonts w:ascii="Courier New" w:hAnsi="Courier New" w:cs="Courier New"/>
          <w:color w:val="000000"/>
          <w:sz w:val="18"/>
          <w:szCs w:val="18"/>
        </w:rPr>
        <w:t>Tyco International (Industrials), Johnson Controls (Consumer Discretionary)</w:t>
      </w:r>
    </w:p>
    <w:p w:rsidR="007D1AB4" w:rsidRPr="00446DA7" w:rsidRDefault="00FF74A2" w:rsidP="007D1AB4">
      <w:pPr>
        <w:spacing w:after="0"/>
        <w:rPr>
          <w:sz w:val="20"/>
          <w:lang w:val="en"/>
        </w:rPr>
      </w:pPr>
      <w:r>
        <w:rPr>
          <w:sz w:val="20"/>
          <w:lang w:val="en"/>
        </w:rPr>
        <w:t xml:space="preserve"> {'GOOG', 'GOOGL'}</w:t>
      </w:r>
    </w:p>
    <w:p w:rsidR="007D1AB4" w:rsidRPr="00446DA7" w:rsidRDefault="00FF74A2" w:rsidP="007D1AB4">
      <w:pPr>
        <w:spacing w:after="0"/>
        <w:rPr>
          <w:sz w:val="20"/>
          <w:lang w:val="en"/>
        </w:rPr>
      </w:pPr>
      <w:r>
        <w:rPr>
          <w:sz w:val="20"/>
          <w:lang w:val="en"/>
        </w:rPr>
        <w:t xml:space="preserve"> {'FOX', 'FOXA'}</w:t>
      </w:r>
    </w:p>
    <w:p w:rsidR="007D1AB4" w:rsidRPr="00446DA7" w:rsidRDefault="00FF74A2" w:rsidP="007D1AB4">
      <w:pPr>
        <w:spacing w:after="0"/>
        <w:rPr>
          <w:sz w:val="20"/>
          <w:lang w:val="en"/>
        </w:rPr>
      </w:pPr>
      <w:r>
        <w:rPr>
          <w:sz w:val="20"/>
          <w:lang w:val="en"/>
        </w:rPr>
        <w:t xml:space="preserve"> {'NWS', 'NWSA'}</w:t>
      </w:r>
    </w:p>
    <w:p w:rsidR="007D1AB4" w:rsidRPr="00446DA7" w:rsidRDefault="00FF74A2" w:rsidP="007D1AB4">
      <w:pPr>
        <w:spacing w:after="0"/>
        <w:rPr>
          <w:sz w:val="20"/>
          <w:lang w:val="en"/>
        </w:rPr>
      </w:pPr>
      <w:r>
        <w:rPr>
          <w:sz w:val="20"/>
          <w:lang w:val="en"/>
        </w:rPr>
        <w:t xml:space="preserve"> {'DISCA', 'DISCK'}</w:t>
      </w:r>
    </w:p>
    <w:p w:rsidR="007D1AB4" w:rsidRPr="00446DA7" w:rsidRDefault="00FF74A2" w:rsidP="007D1AB4">
      <w:pPr>
        <w:spacing w:after="0"/>
        <w:rPr>
          <w:sz w:val="20"/>
          <w:lang w:val="en"/>
        </w:rPr>
      </w:pPr>
      <w:r>
        <w:rPr>
          <w:sz w:val="20"/>
          <w:lang w:val="en"/>
        </w:rPr>
        <w:t xml:space="preserve"> {'BAC', 'C', 'JPM'}</w:t>
      </w:r>
    </w:p>
    <w:p w:rsidR="007D1AB4" w:rsidRPr="00446DA7" w:rsidRDefault="00FF74A2" w:rsidP="007D1AB4">
      <w:pPr>
        <w:spacing w:after="0"/>
        <w:rPr>
          <w:sz w:val="20"/>
          <w:lang w:val="en"/>
        </w:rPr>
      </w:pPr>
      <w:r>
        <w:rPr>
          <w:sz w:val="20"/>
          <w:lang w:val="en"/>
        </w:rPr>
        <w:t xml:space="preserve"> {'LNC', 'MET', 'PRU'}</w:t>
      </w:r>
    </w:p>
    <w:p w:rsidR="007D1AB4" w:rsidRPr="00446DA7" w:rsidRDefault="00FF74A2" w:rsidP="007D1AB4">
      <w:pPr>
        <w:spacing w:after="0"/>
        <w:rPr>
          <w:sz w:val="20"/>
          <w:lang w:val="en"/>
        </w:rPr>
      </w:pPr>
      <w:r>
        <w:rPr>
          <w:sz w:val="20"/>
          <w:lang w:val="en"/>
        </w:rPr>
        <w:t xml:space="preserve"> {'CMS', 'DTE', 'XEL'}</w:t>
      </w:r>
    </w:p>
    <w:p w:rsidR="007D1AB4" w:rsidRPr="00446DA7" w:rsidRDefault="00FF74A2" w:rsidP="007D1AB4">
      <w:pPr>
        <w:spacing w:after="0"/>
        <w:rPr>
          <w:sz w:val="20"/>
          <w:lang w:val="en"/>
        </w:rPr>
      </w:pPr>
      <w:r>
        <w:rPr>
          <w:sz w:val="20"/>
          <w:lang w:val="en"/>
        </w:rPr>
        <w:t xml:space="preserve"> {'BHI', 'HAL'}</w:t>
      </w:r>
    </w:p>
    <w:p w:rsidR="007D1AB4" w:rsidRPr="00446DA7" w:rsidRDefault="00FF74A2" w:rsidP="007D1AB4">
      <w:pPr>
        <w:spacing w:after="0"/>
        <w:rPr>
          <w:sz w:val="20"/>
          <w:lang w:val="en"/>
        </w:rPr>
      </w:pPr>
      <w:r>
        <w:rPr>
          <w:sz w:val="20"/>
          <w:lang w:val="en"/>
        </w:rPr>
        <w:t xml:space="preserve"> {'AVB', 'EQR', 'ESS', 'UDR'}</w:t>
      </w:r>
    </w:p>
    <w:p w:rsidR="007D1AB4" w:rsidRPr="00446DA7" w:rsidRDefault="007D1AB4" w:rsidP="007D1AB4">
      <w:pPr>
        <w:spacing w:after="0"/>
        <w:rPr>
          <w:sz w:val="20"/>
          <w:lang w:val="en"/>
        </w:rPr>
      </w:pPr>
      <w:r w:rsidRPr="00446DA7">
        <w:rPr>
          <w:sz w:val="20"/>
          <w:lang w:val="en"/>
        </w:rPr>
        <w:t xml:space="preserve"> {'BBT', 'HBAN', 'KE</w:t>
      </w:r>
      <w:r w:rsidR="00FF74A2">
        <w:rPr>
          <w:sz w:val="20"/>
          <w:lang w:val="en"/>
        </w:rPr>
        <w:t>Y', 'PNC', 'STI', 'USB', 'WFC'}</w:t>
      </w:r>
    </w:p>
    <w:p w:rsidR="007D1AB4" w:rsidRPr="00446DA7" w:rsidRDefault="00FF74A2" w:rsidP="007D1AB4">
      <w:pPr>
        <w:spacing w:after="0"/>
        <w:rPr>
          <w:sz w:val="20"/>
          <w:lang w:val="en"/>
        </w:rPr>
      </w:pPr>
      <w:r>
        <w:rPr>
          <w:sz w:val="20"/>
          <w:lang w:val="en"/>
        </w:rPr>
        <w:t xml:space="preserve"> {'CMA', 'ZION'}</w:t>
      </w:r>
    </w:p>
    <w:p w:rsidR="000E24F2" w:rsidRPr="00446DA7" w:rsidRDefault="000E24F2" w:rsidP="007D1AB4">
      <w:pPr>
        <w:spacing w:after="0"/>
        <w:rPr>
          <w:sz w:val="20"/>
          <w:lang w:val="en"/>
        </w:rPr>
      </w:pPr>
    </w:p>
    <w:p w:rsidR="000E24F2" w:rsidRPr="00446DA7" w:rsidRDefault="000E24F2" w:rsidP="007D1AB4">
      <w:pPr>
        <w:spacing w:after="0"/>
        <w:rPr>
          <w:sz w:val="20"/>
          <w:lang w:val="en"/>
        </w:rPr>
      </w:pPr>
      <w:r w:rsidRPr="00446DA7">
        <w:rPr>
          <w:sz w:val="20"/>
          <w:lang w:val="en"/>
        </w:rPr>
        <w:t>K = 50</w:t>
      </w:r>
    </w:p>
    <w:p w:rsidR="000E24F2" w:rsidRPr="00446DA7" w:rsidRDefault="00FF74A2" w:rsidP="000E24F2">
      <w:pPr>
        <w:spacing w:after="0"/>
        <w:rPr>
          <w:sz w:val="20"/>
          <w:lang w:val="en"/>
        </w:rPr>
      </w:pPr>
      <w:r>
        <w:rPr>
          <w:sz w:val="20"/>
          <w:lang w:val="en"/>
        </w:rPr>
        <w:t>{'JCI', 'TYC'}</w:t>
      </w:r>
      <w:r w:rsidR="00680EDF">
        <w:rPr>
          <w:sz w:val="20"/>
          <w:lang w:val="en"/>
        </w:rPr>
        <w:t xml:space="preserve"> - </w:t>
      </w:r>
      <w:r w:rsidR="00680EDF">
        <w:rPr>
          <w:rFonts w:ascii="Courier New" w:hAnsi="Courier New" w:cs="Courier New"/>
          <w:color w:val="000000"/>
          <w:sz w:val="18"/>
          <w:szCs w:val="18"/>
        </w:rPr>
        <w:t>Tyco International (Industrials), Johnson Controls (Consumer Discretionary)</w:t>
      </w:r>
    </w:p>
    <w:p w:rsidR="000E24F2" w:rsidRPr="00446DA7" w:rsidRDefault="00FF74A2" w:rsidP="000E24F2">
      <w:pPr>
        <w:spacing w:after="0"/>
        <w:rPr>
          <w:sz w:val="20"/>
          <w:lang w:val="en"/>
        </w:rPr>
      </w:pPr>
      <w:r>
        <w:rPr>
          <w:sz w:val="20"/>
          <w:lang w:val="en"/>
        </w:rPr>
        <w:t xml:space="preserve"> {'GOOG', 'GOOGL'}</w:t>
      </w:r>
    </w:p>
    <w:p w:rsidR="000E24F2" w:rsidRPr="00446DA7" w:rsidRDefault="00FF74A2" w:rsidP="000E24F2">
      <w:pPr>
        <w:spacing w:after="0"/>
        <w:rPr>
          <w:sz w:val="20"/>
          <w:lang w:val="en"/>
        </w:rPr>
      </w:pPr>
      <w:r>
        <w:rPr>
          <w:sz w:val="20"/>
          <w:lang w:val="en"/>
        </w:rPr>
        <w:t xml:space="preserve"> {'FOX', 'FOXA'}</w:t>
      </w:r>
    </w:p>
    <w:p w:rsidR="000E24F2" w:rsidRPr="00446DA7" w:rsidRDefault="000E24F2" w:rsidP="000E24F2">
      <w:pPr>
        <w:spacing w:after="0"/>
        <w:rPr>
          <w:sz w:val="20"/>
          <w:lang w:val="en"/>
        </w:rPr>
      </w:pPr>
      <w:r w:rsidRPr="00446DA7">
        <w:rPr>
          <w:sz w:val="20"/>
          <w:lang w:val="en"/>
        </w:rPr>
        <w:t xml:space="preserve"> {'NWS', 'NWSA</w:t>
      </w:r>
      <w:r w:rsidR="00FF74A2">
        <w:rPr>
          <w:sz w:val="20"/>
          <w:lang w:val="en"/>
        </w:rPr>
        <w:t>'}</w:t>
      </w:r>
    </w:p>
    <w:p w:rsidR="000E24F2" w:rsidRPr="00446DA7" w:rsidRDefault="00FF74A2" w:rsidP="000E24F2">
      <w:pPr>
        <w:spacing w:after="0"/>
        <w:rPr>
          <w:sz w:val="20"/>
          <w:lang w:val="en"/>
        </w:rPr>
      </w:pPr>
      <w:r>
        <w:rPr>
          <w:sz w:val="20"/>
          <w:lang w:val="en"/>
        </w:rPr>
        <w:t xml:space="preserve"> {'DISCA', 'DISCK'}</w:t>
      </w:r>
    </w:p>
    <w:p w:rsidR="000E24F2" w:rsidRPr="00446DA7" w:rsidRDefault="00FF74A2" w:rsidP="000E24F2">
      <w:pPr>
        <w:spacing w:after="0"/>
        <w:rPr>
          <w:sz w:val="20"/>
          <w:lang w:val="en"/>
        </w:rPr>
      </w:pPr>
      <w:r>
        <w:rPr>
          <w:sz w:val="20"/>
          <w:lang w:val="en"/>
        </w:rPr>
        <w:t xml:space="preserve"> {'LNC', 'MET', 'PRU'}</w:t>
      </w:r>
    </w:p>
    <w:p w:rsidR="000E24F2" w:rsidRPr="00446DA7" w:rsidRDefault="00FF74A2" w:rsidP="000E24F2">
      <w:pPr>
        <w:spacing w:after="0"/>
        <w:rPr>
          <w:sz w:val="20"/>
          <w:lang w:val="en"/>
        </w:rPr>
      </w:pPr>
      <w:r>
        <w:rPr>
          <w:sz w:val="20"/>
          <w:lang w:val="en"/>
        </w:rPr>
        <w:t xml:space="preserve"> {'BHI', 'HAL'}</w:t>
      </w:r>
    </w:p>
    <w:p w:rsidR="000E24F2" w:rsidRPr="00446DA7" w:rsidRDefault="00FF74A2" w:rsidP="000E24F2">
      <w:pPr>
        <w:spacing w:after="0"/>
        <w:rPr>
          <w:sz w:val="20"/>
          <w:lang w:val="en"/>
        </w:rPr>
      </w:pPr>
      <w:r>
        <w:rPr>
          <w:sz w:val="20"/>
          <w:lang w:val="en"/>
        </w:rPr>
        <w:t xml:space="preserve"> {'AVB', 'EQR', 'ESS', 'UDR'}</w:t>
      </w:r>
    </w:p>
    <w:p w:rsidR="000E24F2" w:rsidRPr="00446DA7" w:rsidRDefault="000E24F2" w:rsidP="000E24F2">
      <w:pPr>
        <w:spacing w:after="0"/>
        <w:rPr>
          <w:sz w:val="20"/>
          <w:lang w:val="en"/>
        </w:rPr>
      </w:pPr>
      <w:r w:rsidRPr="00446DA7">
        <w:rPr>
          <w:sz w:val="20"/>
          <w:lang w:val="en"/>
        </w:rPr>
        <w:t xml:space="preserve"> {'CMS', 'D</w:t>
      </w:r>
      <w:r w:rsidR="00FF74A2">
        <w:rPr>
          <w:sz w:val="20"/>
          <w:lang w:val="en"/>
        </w:rPr>
        <w:t>TE', 'ES', 'PNW', 'WEC', 'XEL'}</w:t>
      </w:r>
    </w:p>
    <w:p w:rsidR="000E24F2" w:rsidRPr="00446DA7" w:rsidRDefault="000E24F2" w:rsidP="000E24F2">
      <w:pPr>
        <w:spacing w:after="0"/>
        <w:rPr>
          <w:sz w:val="20"/>
          <w:lang w:val="en"/>
        </w:rPr>
      </w:pPr>
      <w:r w:rsidRPr="00446DA7">
        <w:rPr>
          <w:sz w:val="20"/>
          <w:lang w:val="en"/>
        </w:rPr>
        <w:t xml:space="preserve"> {'BAC', 'BBT', 'C', 'CMA</w:t>
      </w:r>
      <w:r w:rsidR="00680EDF" w:rsidRPr="00446DA7">
        <w:rPr>
          <w:sz w:val="20"/>
          <w:lang w:val="en"/>
        </w:rPr>
        <w:t>’, ‘</w:t>
      </w:r>
      <w:r w:rsidRPr="00446DA7">
        <w:rPr>
          <w:sz w:val="20"/>
          <w:lang w:val="en"/>
        </w:rPr>
        <w:t>HBAN</w:t>
      </w:r>
      <w:proofErr w:type="gramStart"/>
      <w:r w:rsidRPr="00446DA7">
        <w:rPr>
          <w:sz w:val="20"/>
          <w:lang w:val="en"/>
        </w:rPr>
        <w:t>',  '</w:t>
      </w:r>
      <w:proofErr w:type="gramEnd"/>
      <w:r w:rsidRPr="00446DA7">
        <w:rPr>
          <w:sz w:val="20"/>
          <w:lang w:val="en"/>
        </w:rPr>
        <w:t>JPM',  'KEY', 'PNC','RF',</w:t>
      </w:r>
      <w:r w:rsidR="00FF74A2">
        <w:rPr>
          <w:sz w:val="20"/>
          <w:lang w:val="en"/>
        </w:rPr>
        <w:t xml:space="preserve">  'STI', 'USB',  'WFC', 'ZION'}</w:t>
      </w:r>
    </w:p>
    <w:p w:rsidR="000E24F2" w:rsidRPr="00446DA7" w:rsidRDefault="00FF74A2" w:rsidP="000E24F2">
      <w:pPr>
        <w:spacing w:after="0"/>
        <w:rPr>
          <w:sz w:val="20"/>
          <w:lang w:val="en"/>
        </w:rPr>
      </w:pPr>
      <w:r>
        <w:rPr>
          <w:sz w:val="20"/>
          <w:lang w:val="en"/>
        </w:rPr>
        <w:t xml:space="preserve"> {'AEE', 'LNT'}</w:t>
      </w:r>
    </w:p>
    <w:p w:rsidR="000E24F2" w:rsidRPr="00446DA7" w:rsidRDefault="000E24F2" w:rsidP="000E24F2">
      <w:pPr>
        <w:spacing w:after="0"/>
        <w:rPr>
          <w:sz w:val="20"/>
          <w:lang w:val="en"/>
        </w:rPr>
      </w:pPr>
      <w:r w:rsidRPr="00446DA7">
        <w:rPr>
          <w:sz w:val="20"/>
          <w:lang w:val="en"/>
        </w:rPr>
        <w:t xml:space="preserve"> {</w:t>
      </w:r>
      <w:r w:rsidR="00FF74A2">
        <w:rPr>
          <w:sz w:val="20"/>
          <w:lang w:val="en"/>
        </w:rPr>
        <w:t>'GS', 'MS'}</w:t>
      </w:r>
    </w:p>
    <w:p w:rsidR="000E24F2" w:rsidRPr="00446DA7" w:rsidRDefault="00FF74A2" w:rsidP="000E24F2">
      <w:pPr>
        <w:spacing w:after="0"/>
        <w:rPr>
          <w:sz w:val="20"/>
          <w:lang w:val="en"/>
        </w:rPr>
      </w:pPr>
      <w:r>
        <w:rPr>
          <w:sz w:val="20"/>
          <w:lang w:val="en"/>
        </w:rPr>
        <w:t xml:space="preserve"> {'SLG', 'VNO'}</w:t>
      </w:r>
    </w:p>
    <w:p w:rsidR="007D1AB4" w:rsidRPr="00446DA7" w:rsidRDefault="007D1AB4" w:rsidP="007D1AB4">
      <w:pPr>
        <w:rPr>
          <w:sz w:val="20"/>
          <w:lang w:val="en"/>
        </w:rPr>
      </w:pPr>
    </w:p>
    <w:p w:rsidR="007D1AB4" w:rsidRPr="00446DA7" w:rsidRDefault="00CC79B1" w:rsidP="007D1AB4">
      <w:pPr>
        <w:rPr>
          <w:sz w:val="20"/>
          <w:lang w:val="en"/>
        </w:rPr>
      </w:pPr>
      <w:r w:rsidRPr="00446DA7">
        <w:rPr>
          <w:sz w:val="20"/>
          <w:lang w:val="en"/>
        </w:rPr>
        <w:t xml:space="preserve">K </w:t>
      </w:r>
      <w:r w:rsidR="00446DA7" w:rsidRPr="00446DA7">
        <w:rPr>
          <w:sz w:val="20"/>
          <w:lang w:val="en"/>
        </w:rPr>
        <w:t>= 10</w:t>
      </w:r>
      <w:r w:rsidRPr="00446DA7">
        <w:rPr>
          <w:sz w:val="20"/>
          <w:lang w:val="en"/>
        </w:rPr>
        <w:t>0</w:t>
      </w:r>
    </w:p>
    <w:p w:rsidR="00446DA7" w:rsidRPr="00446DA7" w:rsidRDefault="00FF74A2" w:rsidP="00446DA7">
      <w:pPr>
        <w:spacing w:after="0"/>
        <w:rPr>
          <w:sz w:val="20"/>
          <w:lang w:val="en"/>
        </w:rPr>
      </w:pPr>
      <w:r>
        <w:rPr>
          <w:sz w:val="20"/>
          <w:lang w:val="en"/>
        </w:rPr>
        <w:t>[{'JCI', 'TYC'}</w:t>
      </w:r>
      <w:r w:rsidR="00680EDF">
        <w:rPr>
          <w:sz w:val="20"/>
          <w:lang w:val="en"/>
        </w:rPr>
        <w:t xml:space="preserve"> - </w:t>
      </w:r>
      <w:r w:rsidR="00680EDF">
        <w:rPr>
          <w:rFonts w:ascii="Courier New" w:hAnsi="Courier New" w:cs="Courier New"/>
          <w:color w:val="000000"/>
          <w:sz w:val="18"/>
          <w:szCs w:val="18"/>
        </w:rPr>
        <w:t>Tyco International (Industrials), Johnson Controls (Consumer Discretionary)</w:t>
      </w:r>
    </w:p>
    <w:p w:rsidR="00446DA7" w:rsidRPr="00446DA7" w:rsidRDefault="00FF74A2" w:rsidP="00446DA7">
      <w:pPr>
        <w:spacing w:after="0"/>
        <w:rPr>
          <w:sz w:val="20"/>
          <w:lang w:val="en"/>
        </w:rPr>
      </w:pPr>
      <w:r>
        <w:rPr>
          <w:sz w:val="20"/>
          <w:lang w:val="en"/>
        </w:rPr>
        <w:t xml:space="preserve"> {'GOOG', 'GOOGL'}</w:t>
      </w:r>
    </w:p>
    <w:p w:rsidR="00446DA7" w:rsidRPr="00446DA7" w:rsidRDefault="00FF74A2" w:rsidP="00446DA7">
      <w:pPr>
        <w:spacing w:after="0"/>
        <w:rPr>
          <w:sz w:val="20"/>
          <w:lang w:val="en"/>
        </w:rPr>
      </w:pPr>
      <w:r>
        <w:rPr>
          <w:sz w:val="20"/>
          <w:lang w:val="en"/>
        </w:rPr>
        <w:t xml:space="preserve"> {'FOX', 'FOXA'}</w:t>
      </w:r>
    </w:p>
    <w:p w:rsidR="00446DA7" w:rsidRPr="00446DA7" w:rsidRDefault="00FF74A2" w:rsidP="00446DA7">
      <w:pPr>
        <w:spacing w:after="0"/>
        <w:rPr>
          <w:sz w:val="20"/>
          <w:lang w:val="en"/>
        </w:rPr>
      </w:pPr>
      <w:r>
        <w:rPr>
          <w:sz w:val="20"/>
          <w:lang w:val="en"/>
        </w:rPr>
        <w:t xml:space="preserve"> {'NWS', 'NWSA'</w:t>
      </w:r>
      <w:r w:rsidR="00446DA7" w:rsidRPr="00446DA7">
        <w:rPr>
          <w:sz w:val="20"/>
          <w:lang w:val="en"/>
        </w:rPr>
        <w:t>,</w:t>
      </w:r>
    </w:p>
    <w:p w:rsidR="00446DA7" w:rsidRPr="00446DA7" w:rsidRDefault="00FF74A2" w:rsidP="00446DA7">
      <w:pPr>
        <w:spacing w:after="0"/>
        <w:rPr>
          <w:sz w:val="20"/>
          <w:lang w:val="en"/>
        </w:rPr>
      </w:pPr>
      <w:r>
        <w:rPr>
          <w:sz w:val="20"/>
          <w:lang w:val="en"/>
        </w:rPr>
        <w:t xml:space="preserve"> {'DISCA', 'DISCK'}</w:t>
      </w:r>
    </w:p>
    <w:p w:rsidR="00446DA7" w:rsidRPr="00446DA7" w:rsidRDefault="00446DA7" w:rsidP="00446DA7">
      <w:pPr>
        <w:spacing w:after="0"/>
        <w:rPr>
          <w:sz w:val="20"/>
          <w:lang w:val="en"/>
        </w:rPr>
      </w:pPr>
      <w:r w:rsidRPr="00446DA7">
        <w:rPr>
          <w:sz w:val="20"/>
          <w:lang w:val="en"/>
        </w:rPr>
        <w:t xml:space="preserve"> {'BHI', 'HAL'},</w:t>
      </w:r>
      <w:r w:rsidR="0010383E">
        <w:rPr>
          <w:sz w:val="20"/>
          <w:lang w:val="en"/>
        </w:rPr>
        <w:t xml:space="preserve"> - Baker Hughes (Energy), Halliburton (Energy)</w:t>
      </w:r>
    </w:p>
    <w:p w:rsidR="00446DA7" w:rsidRPr="00446DA7" w:rsidRDefault="00FF74A2" w:rsidP="00446DA7">
      <w:pPr>
        <w:spacing w:after="0"/>
        <w:rPr>
          <w:sz w:val="20"/>
          <w:lang w:val="en"/>
        </w:rPr>
      </w:pPr>
      <w:r>
        <w:rPr>
          <w:sz w:val="20"/>
          <w:lang w:val="en"/>
        </w:rPr>
        <w:lastRenderedPageBreak/>
        <w:t xml:space="preserve"> {'AVB', 'EQR', 'ESS', 'UDR'}</w:t>
      </w:r>
      <w:r w:rsidR="0010383E">
        <w:rPr>
          <w:sz w:val="20"/>
          <w:lang w:val="en"/>
        </w:rPr>
        <w:t xml:space="preserve"> - AvalonBay Communities, Equity Reside</w:t>
      </w:r>
      <w:r w:rsidR="003A3EA3">
        <w:rPr>
          <w:sz w:val="20"/>
          <w:lang w:val="en"/>
        </w:rPr>
        <w:t>ntial, Essex Property Trust, United Dominion Realty Trust</w:t>
      </w:r>
      <w:bookmarkStart w:id="0" w:name="_GoBack"/>
      <w:bookmarkEnd w:id="0"/>
    </w:p>
    <w:p w:rsidR="00446DA7" w:rsidRPr="008979A0" w:rsidRDefault="00446DA7" w:rsidP="00446DA7">
      <w:pPr>
        <w:spacing w:after="0"/>
        <w:rPr>
          <w:color w:val="FF0000"/>
          <w:sz w:val="20"/>
          <w:lang w:val="en"/>
        </w:rPr>
      </w:pPr>
      <w:r w:rsidRPr="00446DA7">
        <w:rPr>
          <w:sz w:val="20"/>
          <w:lang w:val="en"/>
        </w:rPr>
        <w:t xml:space="preserve"> {'BX</w:t>
      </w:r>
      <w:r w:rsidR="00FF74A2">
        <w:rPr>
          <w:sz w:val="20"/>
          <w:lang w:val="en"/>
        </w:rPr>
        <w:t>P', 'FRT', 'KIM', 'SLG', 'VNO'}</w:t>
      </w:r>
      <w:r w:rsidR="0010383E">
        <w:rPr>
          <w:sz w:val="20"/>
          <w:lang w:val="en"/>
        </w:rPr>
        <w:t xml:space="preserve"> - Boston Properties, Federal Realty Investment Trust, Kimberly Clark, SL Green Realty, Vornado Realty Trust</w:t>
      </w:r>
      <w:r w:rsidR="008979A0">
        <w:rPr>
          <w:sz w:val="20"/>
          <w:lang w:val="en"/>
        </w:rPr>
        <w:t xml:space="preserve"> </w:t>
      </w:r>
      <w:r w:rsidR="008979A0">
        <w:rPr>
          <w:color w:val="FF0000"/>
          <w:sz w:val="20"/>
          <w:lang w:val="en"/>
        </w:rPr>
        <w:t xml:space="preserve">{AIV, AVB, EQR, ESS, GGP, SPG, UDR} – Apartment Investment &amp; Mgmt, AvalonBay Communities, Equity Residential, Essex Property Trust, General Growth Properties </w:t>
      </w:r>
      <w:proofErr w:type="spellStart"/>
      <w:r w:rsidR="008979A0">
        <w:rPr>
          <w:color w:val="FF0000"/>
          <w:sz w:val="20"/>
          <w:lang w:val="en"/>
        </w:rPr>
        <w:t>Inc</w:t>
      </w:r>
      <w:proofErr w:type="spellEnd"/>
      <w:r w:rsidR="008979A0">
        <w:rPr>
          <w:color w:val="FF0000"/>
          <w:sz w:val="20"/>
          <w:lang w:val="en"/>
        </w:rPr>
        <w:t xml:space="preserve">, Simon Property Group </w:t>
      </w:r>
      <w:proofErr w:type="spellStart"/>
      <w:r w:rsidR="008979A0">
        <w:rPr>
          <w:color w:val="FF0000"/>
          <w:sz w:val="20"/>
          <w:lang w:val="en"/>
        </w:rPr>
        <w:t>Inc</w:t>
      </w:r>
      <w:proofErr w:type="spellEnd"/>
      <w:r w:rsidR="008979A0">
        <w:rPr>
          <w:color w:val="FF0000"/>
          <w:sz w:val="20"/>
          <w:lang w:val="en"/>
        </w:rPr>
        <w:t xml:space="preserve">, </w:t>
      </w:r>
      <w:r w:rsidR="003A3EA3">
        <w:rPr>
          <w:color w:val="FF0000"/>
          <w:sz w:val="20"/>
          <w:lang w:val="en"/>
        </w:rPr>
        <w:t xml:space="preserve">United Dominion Realty Trust, </w:t>
      </w:r>
      <w:proofErr w:type="spellStart"/>
      <w:r w:rsidR="003A3EA3">
        <w:rPr>
          <w:color w:val="FF0000"/>
          <w:sz w:val="20"/>
          <w:lang w:val="en"/>
        </w:rPr>
        <w:t>Inc</w:t>
      </w:r>
      <w:proofErr w:type="spellEnd"/>
    </w:p>
    <w:p w:rsidR="00446DA7" w:rsidRPr="0074770E" w:rsidRDefault="00446DA7" w:rsidP="00446DA7">
      <w:pPr>
        <w:spacing w:after="0"/>
        <w:rPr>
          <w:color w:val="FF0000"/>
          <w:sz w:val="20"/>
          <w:lang w:val="en"/>
        </w:rPr>
      </w:pPr>
      <w:r>
        <w:rPr>
          <w:sz w:val="20"/>
          <w:lang w:val="en"/>
        </w:rPr>
        <w:t xml:space="preserve"> {'AEE','AEP','CMS', 'D</w:t>
      </w:r>
      <w:r w:rsidR="00680EDF">
        <w:rPr>
          <w:sz w:val="20"/>
          <w:lang w:val="en"/>
        </w:rPr>
        <w:t>’, ‘</w:t>
      </w:r>
      <w:r>
        <w:rPr>
          <w:sz w:val="20"/>
          <w:lang w:val="en"/>
        </w:rPr>
        <w:t>DTE</w:t>
      </w:r>
      <w:r w:rsidR="00C61FF3">
        <w:rPr>
          <w:sz w:val="20"/>
          <w:lang w:val="en"/>
        </w:rPr>
        <w:t>’, ‘</w:t>
      </w:r>
      <w:r>
        <w:rPr>
          <w:sz w:val="20"/>
          <w:lang w:val="en"/>
        </w:rPr>
        <w:t>DUK</w:t>
      </w:r>
      <w:r w:rsidR="00C61FF3">
        <w:rPr>
          <w:sz w:val="20"/>
          <w:lang w:val="en"/>
        </w:rPr>
        <w:t>’, ‘</w:t>
      </w:r>
      <w:r>
        <w:rPr>
          <w:sz w:val="20"/>
          <w:lang w:val="en"/>
        </w:rPr>
        <w:t>ED</w:t>
      </w:r>
      <w:r w:rsidR="00C61FF3">
        <w:rPr>
          <w:sz w:val="20"/>
          <w:lang w:val="en"/>
        </w:rPr>
        <w:t>’, ‘</w:t>
      </w:r>
      <w:r>
        <w:rPr>
          <w:sz w:val="20"/>
          <w:lang w:val="en"/>
        </w:rPr>
        <w:t>ES</w:t>
      </w:r>
      <w:r w:rsidR="00C61FF3">
        <w:rPr>
          <w:sz w:val="20"/>
          <w:lang w:val="en"/>
        </w:rPr>
        <w:t xml:space="preserve">’, ‘LNT', </w:t>
      </w:r>
      <w:r>
        <w:rPr>
          <w:sz w:val="20"/>
          <w:lang w:val="en"/>
        </w:rPr>
        <w:t>'PNW</w:t>
      </w:r>
      <w:proofErr w:type="gramStart"/>
      <w:r>
        <w:rPr>
          <w:sz w:val="20"/>
          <w:lang w:val="en"/>
        </w:rPr>
        <w:t>',  '</w:t>
      </w:r>
      <w:proofErr w:type="gramEnd"/>
      <w:r>
        <w:rPr>
          <w:sz w:val="20"/>
          <w:lang w:val="en"/>
        </w:rPr>
        <w:t>SCG',  'SO',  'WEC',</w:t>
      </w:r>
      <w:r w:rsidR="0010383E">
        <w:rPr>
          <w:sz w:val="20"/>
          <w:lang w:val="en"/>
        </w:rPr>
        <w:t xml:space="preserve">  'XEL'} – Ameren Corp, American Electric Power, CMS Energy, Dominion Resources, DTE Energy Co., Duke Energy, Consolidated Edison, Eversource Energy, Alliant Energy Corp</w:t>
      </w:r>
      <w:r w:rsidR="00C61FF3">
        <w:rPr>
          <w:sz w:val="20"/>
          <w:lang w:val="en"/>
        </w:rPr>
        <w:t xml:space="preserve">, Pinnacle West Capital, SCANA Corp, Southern Co., Wisconsin Energy Corporation, Xcel Energy </w:t>
      </w:r>
      <w:proofErr w:type="spellStart"/>
      <w:r w:rsidR="00C61FF3">
        <w:rPr>
          <w:sz w:val="20"/>
          <w:lang w:val="en"/>
        </w:rPr>
        <w:t>Inc</w:t>
      </w:r>
      <w:proofErr w:type="spellEnd"/>
      <w:r w:rsidR="0074770E">
        <w:rPr>
          <w:sz w:val="20"/>
          <w:lang w:val="en"/>
        </w:rPr>
        <w:t xml:space="preserve"> </w:t>
      </w:r>
      <w:r w:rsidR="0074770E">
        <w:rPr>
          <w:color w:val="FF0000"/>
          <w:sz w:val="20"/>
          <w:lang w:val="en"/>
        </w:rPr>
        <w:t>{EIX, PCG} – Edison Intl, PG&amp;E Corp</w:t>
      </w:r>
    </w:p>
    <w:p w:rsidR="00446DA7" w:rsidRPr="00446DA7" w:rsidRDefault="00FF74A2" w:rsidP="00446DA7">
      <w:pPr>
        <w:spacing w:after="0"/>
        <w:rPr>
          <w:sz w:val="20"/>
          <w:lang w:val="en"/>
        </w:rPr>
      </w:pPr>
      <w:r>
        <w:rPr>
          <w:sz w:val="20"/>
          <w:lang w:val="en"/>
        </w:rPr>
        <w:t xml:space="preserve"> {'BK', 'NTRS', 'STT'}</w:t>
      </w:r>
      <w:r w:rsidR="00C61FF3">
        <w:rPr>
          <w:sz w:val="20"/>
          <w:lang w:val="en"/>
        </w:rPr>
        <w:t xml:space="preserve"> - The Bank of New York Mellon Corp</w:t>
      </w:r>
      <w:r w:rsidR="00AD4B22">
        <w:rPr>
          <w:sz w:val="20"/>
          <w:lang w:val="en"/>
        </w:rPr>
        <w:t xml:space="preserve"> (banking and financial services corporation)</w:t>
      </w:r>
      <w:r w:rsidR="00C61FF3">
        <w:rPr>
          <w:sz w:val="20"/>
          <w:lang w:val="en"/>
        </w:rPr>
        <w:t>, Northern Trust Corp</w:t>
      </w:r>
      <w:r w:rsidR="00AD4B22">
        <w:rPr>
          <w:sz w:val="20"/>
          <w:lang w:val="en"/>
        </w:rPr>
        <w:t xml:space="preserve"> (wealth and asset management)</w:t>
      </w:r>
      <w:r w:rsidR="00C61FF3">
        <w:rPr>
          <w:sz w:val="20"/>
          <w:lang w:val="en"/>
        </w:rPr>
        <w:t>, State Street Corp</w:t>
      </w:r>
      <w:r w:rsidR="00AD4B22">
        <w:rPr>
          <w:sz w:val="20"/>
          <w:lang w:val="en"/>
        </w:rPr>
        <w:t xml:space="preserve"> (investment management)</w:t>
      </w:r>
    </w:p>
    <w:p w:rsidR="00370367" w:rsidRDefault="00370367" w:rsidP="00446DA7">
      <w:pPr>
        <w:spacing w:after="0"/>
        <w:rPr>
          <w:sz w:val="20"/>
          <w:lang w:val="en"/>
        </w:rPr>
      </w:pPr>
      <w:r>
        <w:rPr>
          <w:sz w:val="20"/>
          <w:lang w:val="en"/>
        </w:rPr>
        <w:t xml:space="preserve"> {'LNC', 'MET', 'PRU', 'UNM'} – Lincoln National (insurance and investment management), MetLife </w:t>
      </w:r>
      <w:proofErr w:type="spellStart"/>
      <w:r>
        <w:rPr>
          <w:sz w:val="20"/>
          <w:lang w:val="en"/>
        </w:rPr>
        <w:t>Inc</w:t>
      </w:r>
      <w:proofErr w:type="spellEnd"/>
      <w:r>
        <w:rPr>
          <w:sz w:val="20"/>
          <w:lang w:val="en"/>
        </w:rPr>
        <w:t>, Prudential Financial, Unum Group</w:t>
      </w:r>
    </w:p>
    <w:p w:rsidR="00446DA7" w:rsidRPr="008562B8" w:rsidRDefault="00446DA7" w:rsidP="00446DA7">
      <w:pPr>
        <w:spacing w:after="0"/>
        <w:rPr>
          <w:color w:val="FF0000"/>
          <w:sz w:val="20"/>
          <w:lang w:val="en"/>
        </w:rPr>
      </w:pPr>
      <w:r>
        <w:rPr>
          <w:sz w:val="20"/>
          <w:lang w:val="en"/>
        </w:rPr>
        <w:t xml:space="preserve"> {'BAC</w:t>
      </w:r>
      <w:r w:rsidR="00680EDF">
        <w:rPr>
          <w:sz w:val="20"/>
          <w:lang w:val="en"/>
        </w:rPr>
        <w:t>’, ‘</w:t>
      </w:r>
      <w:r>
        <w:rPr>
          <w:sz w:val="20"/>
          <w:lang w:val="en"/>
        </w:rPr>
        <w:t>BBT</w:t>
      </w:r>
      <w:r w:rsidR="00C61FF3">
        <w:rPr>
          <w:sz w:val="20"/>
          <w:lang w:val="en"/>
        </w:rPr>
        <w:t>’, ‘</w:t>
      </w:r>
      <w:r>
        <w:rPr>
          <w:sz w:val="20"/>
          <w:lang w:val="en"/>
        </w:rPr>
        <w:t>C</w:t>
      </w:r>
      <w:r w:rsidR="00C61FF3">
        <w:rPr>
          <w:sz w:val="20"/>
          <w:lang w:val="en"/>
        </w:rPr>
        <w:t>’, ‘</w:t>
      </w:r>
      <w:r>
        <w:rPr>
          <w:sz w:val="20"/>
          <w:lang w:val="en"/>
        </w:rPr>
        <w:t>CMA</w:t>
      </w:r>
      <w:r w:rsidR="00C61FF3">
        <w:rPr>
          <w:sz w:val="20"/>
          <w:lang w:val="en"/>
        </w:rPr>
        <w:t>’, ‘</w:t>
      </w:r>
      <w:r>
        <w:rPr>
          <w:sz w:val="20"/>
          <w:lang w:val="en"/>
        </w:rPr>
        <w:t>FITB</w:t>
      </w:r>
      <w:r w:rsidR="00C61FF3">
        <w:rPr>
          <w:sz w:val="20"/>
          <w:lang w:val="en"/>
        </w:rPr>
        <w:t>’, ‘</w:t>
      </w:r>
      <w:r>
        <w:rPr>
          <w:sz w:val="20"/>
          <w:lang w:val="en"/>
        </w:rPr>
        <w:t>GS</w:t>
      </w:r>
      <w:r w:rsidR="00C61FF3">
        <w:rPr>
          <w:sz w:val="20"/>
          <w:lang w:val="en"/>
        </w:rPr>
        <w:t>’, ‘</w:t>
      </w:r>
      <w:r>
        <w:rPr>
          <w:sz w:val="20"/>
          <w:lang w:val="en"/>
        </w:rPr>
        <w:t>HBAN</w:t>
      </w:r>
      <w:r w:rsidR="00C61FF3">
        <w:rPr>
          <w:sz w:val="20"/>
          <w:lang w:val="en"/>
        </w:rPr>
        <w:t>’, ‘JPM',</w:t>
      </w:r>
      <w:r>
        <w:rPr>
          <w:sz w:val="20"/>
          <w:lang w:val="en"/>
        </w:rPr>
        <w:t xml:space="preserve"> 'KEY',  'MS',  'PNC',  'RF',  'STI',  'USB',  'WFC',</w:t>
      </w:r>
      <w:r w:rsidR="00FF74A2">
        <w:rPr>
          <w:sz w:val="20"/>
          <w:lang w:val="en"/>
        </w:rPr>
        <w:t xml:space="preserve">  'ZION'}</w:t>
      </w:r>
      <w:r w:rsidR="00AD4B22">
        <w:rPr>
          <w:sz w:val="20"/>
          <w:lang w:val="en"/>
        </w:rPr>
        <w:t xml:space="preserve"> - Bank of America Corp, BB&amp;T Corporation</w:t>
      </w:r>
      <w:r w:rsidR="0036273C">
        <w:rPr>
          <w:sz w:val="20"/>
          <w:lang w:val="en"/>
        </w:rPr>
        <w:t xml:space="preserve"> (Financial Services holding company)</w:t>
      </w:r>
      <w:r w:rsidR="00AD4B22">
        <w:rPr>
          <w:sz w:val="20"/>
          <w:lang w:val="en"/>
        </w:rPr>
        <w:t xml:space="preserve">, Citigroup </w:t>
      </w:r>
      <w:proofErr w:type="spellStart"/>
      <w:r w:rsidR="00AD4B22">
        <w:rPr>
          <w:sz w:val="20"/>
          <w:lang w:val="en"/>
        </w:rPr>
        <w:t>Inc</w:t>
      </w:r>
      <w:proofErr w:type="spellEnd"/>
      <w:r w:rsidR="00AD4B22">
        <w:rPr>
          <w:sz w:val="20"/>
          <w:lang w:val="en"/>
        </w:rPr>
        <w:t xml:space="preserve">, Comerica </w:t>
      </w:r>
      <w:proofErr w:type="spellStart"/>
      <w:r w:rsidR="00AD4B22">
        <w:rPr>
          <w:sz w:val="20"/>
          <w:lang w:val="en"/>
        </w:rPr>
        <w:t>Inc</w:t>
      </w:r>
      <w:proofErr w:type="spellEnd"/>
      <w:r w:rsidR="0036273C">
        <w:rPr>
          <w:sz w:val="20"/>
          <w:lang w:val="en"/>
        </w:rPr>
        <w:t xml:space="preserve"> (financial services company)</w:t>
      </w:r>
      <w:r w:rsidR="00AD4B22">
        <w:rPr>
          <w:sz w:val="20"/>
          <w:lang w:val="en"/>
        </w:rPr>
        <w:t>, Fifth Third Bancorp, Goldman Sachs Group, Huntington Ban</w:t>
      </w:r>
      <w:r w:rsidR="0036273C">
        <w:rPr>
          <w:sz w:val="20"/>
          <w:lang w:val="en"/>
        </w:rPr>
        <w:t>c</w:t>
      </w:r>
      <w:r w:rsidR="00AD4B22">
        <w:rPr>
          <w:sz w:val="20"/>
          <w:lang w:val="en"/>
        </w:rPr>
        <w:t>shares</w:t>
      </w:r>
      <w:r w:rsidR="0036273C">
        <w:rPr>
          <w:sz w:val="20"/>
          <w:lang w:val="en"/>
        </w:rPr>
        <w:t xml:space="preserve"> (American bank holding company)</w:t>
      </w:r>
      <w:r w:rsidR="00AD4B22">
        <w:rPr>
          <w:sz w:val="20"/>
          <w:lang w:val="en"/>
        </w:rPr>
        <w:t>, JPMorgan Chase &amp; Co., KeyCorp</w:t>
      </w:r>
      <w:r w:rsidR="0036273C">
        <w:rPr>
          <w:sz w:val="20"/>
          <w:lang w:val="en"/>
        </w:rPr>
        <w:t xml:space="preserve"> (American regional bank)</w:t>
      </w:r>
      <w:r w:rsidR="00AD4B22">
        <w:rPr>
          <w:sz w:val="20"/>
          <w:lang w:val="en"/>
        </w:rPr>
        <w:t>, Morgan Stanley, PNC Financial Services, Regions Financial Corp., SunTrust Banks, U.S. Bancorp, Wells Fargo</w:t>
      </w:r>
      <w:r w:rsidR="009F034D">
        <w:rPr>
          <w:sz w:val="20"/>
          <w:lang w:val="en"/>
        </w:rPr>
        <w:t xml:space="preserve"> (American international banking and financial services holding company)</w:t>
      </w:r>
      <w:r w:rsidR="00AD4B22">
        <w:rPr>
          <w:sz w:val="20"/>
          <w:lang w:val="en"/>
        </w:rPr>
        <w:t>, Zions Bancorp</w:t>
      </w:r>
      <w:r w:rsidR="004041E6">
        <w:rPr>
          <w:sz w:val="20"/>
          <w:lang w:val="en"/>
        </w:rPr>
        <w:t xml:space="preserve"> </w:t>
      </w:r>
      <w:r w:rsidR="004041E6">
        <w:rPr>
          <w:color w:val="FF0000"/>
          <w:sz w:val="20"/>
          <w:lang w:val="en"/>
        </w:rPr>
        <w:t xml:space="preserve">{BK, LNC, MET, MTB, NTRS, PBCT, PRU, STT, UNM} </w:t>
      </w:r>
      <w:r w:rsidR="0074770E">
        <w:rPr>
          <w:color w:val="FF0000"/>
          <w:sz w:val="20"/>
          <w:lang w:val="en"/>
        </w:rPr>
        <w:t>–</w:t>
      </w:r>
      <w:r w:rsidR="004041E6">
        <w:rPr>
          <w:color w:val="FF0000"/>
          <w:sz w:val="20"/>
          <w:lang w:val="en"/>
        </w:rPr>
        <w:t xml:space="preserve"> </w:t>
      </w:r>
      <w:r w:rsidR="0074770E">
        <w:rPr>
          <w:color w:val="FF0000"/>
          <w:sz w:val="20"/>
          <w:lang w:val="en"/>
        </w:rPr>
        <w:t xml:space="preserve">The Bank of New York Mellon Corp., Lincoln National, MetLife </w:t>
      </w:r>
      <w:proofErr w:type="spellStart"/>
      <w:r w:rsidR="0074770E">
        <w:rPr>
          <w:color w:val="FF0000"/>
          <w:sz w:val="20"/>
          <w:lang w:val="en"/>
        </w:rPr>
        <w:t>Inc</w:t>
      </w:r>
      <w:proofErr w:type="spellEnd"/>
      <w:r w:rsidR="0074770E">
        <w:rPr>
          <w:color w:val="FF0000"/>
          <w:sz w:val="20"/>
          <w:lang w:val="en"/>
        </w:rPr>
        <w:t>, M&amp;T Bank Corp, Northern Trust Corp, People’s United Financial, Prudential Financial, State Street Corp., Unum Group</w:t>
      </w:r>
    </w:p>
    <w:p w:rsidR="00CC79B1" w:rsidRPr="00446DA7" w:rsidRDefault="00FF74A2" w:rsidP="00446DA7">
      <w:pPr>
        <w:spacing w:after="0"/>
        <w:rPr>
          <w:sz w:val="20"/>
          <w:lang w:val="en"/>
        </w:rPr>
      </w:pPr>
      <w:r>
        <w:rPr>
          <w:sz w:val="20"/>
          <w:lang w:val="en"/>
        </w:rPr>
        <w:t xml:space="preserve"> {'DHI', 'LEN</w:t>
      </w:r>
      <w:proofErr w:type="gramStart"/>
      <w:r>
        <w:rPr>
          <w:sz w:val="20"/>
          <w:lang w:val="en"/>
        </w:rPr>
        <w:t>'}</w:t>
      </w:r>
      <w:r w:rsidR="00370367">
        <w:rPr>
          <w:sz w:val="20"/>
          <w:lang w:val="en"/>
        </w:rPr>
        <w:t xml:space="preserve"> </w:t>
      </w:r>
      <w:r w:rsidR="00AD4B22">
        <w:rPr>
          <w:sz w:val="20"/>
          <w:lang w:val="en"/>
        </w:rPr>
        <w:t xml:space="preserve"> -</w:t>
      </w:r>
      <w:proofErr w:type="gramEnd"/>
      <w:r w:rsidR="00AD4B22">
        <w:rPr>
          <w:sz w:val="20"/>
          <w:lang w:val="en"/>
        </w:rPr>
        <w:t xml:space="preserve"> D.R. Horton (home construction company), Lennar Corp (homebuilder)</w:t>
      </w:r>
    </w:p>
    <w:p w:rsidR="007D1AB4" w:rsidRDefault="007D1AB4" w:rsidP="00267809">
      <w:pPr>
        <w:rPr>
          <w:lang w:val="en"/>
        </w:rPr>
      </w:pPr>
    </w:p>
    <w:p w:rsidR="00BA7685" w:rsidRDefault="00BA7685" w:rsidP="00267809">
      <w:pPr>
        <w:rPr>
          <w:lang w:val="en"/>
        </w:rPr>
      </w:pPr>
      <w:r>
        <w:rPr>
          <w:lang w:val="en"/>
        </w:rPr>
        <w:t>K = 200</w:t>
      </w:r>
    </w:p>
    <w:p w:rsidR="00BA7685" w:rsidRPr="00BA7685" w:rsidRDefault="00FF74A2" w:rsidP="00BA7685">
      <w:pPr>
        <w:spacing w:after="0"/>
        <w:rPr>
          <w:lang w:val="en"/>
        </w:rPr>
      </w:pPr>
      <w:r>
        <w:rPr>
          <w:lang w:val="en"/>
        </w:rPr>
        <w:t>{'JCI', 'TYC'}</w:t>
      </w:r>
    </w:p>
    <w:p w:rsidR="00BA7685" w:rsidRPr="00BA7685" w:rsidRDefault="00FF74A2" w:rsidP="00BA7685">
      <w:pPr>
        <w:spacing w:after="0"/>
        <w:rPr>
          <w:lang w:val="en"/>
        </w:rPr>
      </w:pPr>
      <w:r>
        <w:rPr>
          <w:lang w:val="en"/>
        </w:rPr>
        <w:t xml:space="preserve"> {'GOOG', 'GOOGL'}</w:t>
      </w:r>
    </w:p>
    <w:p w:rsidR="00BA7685" w:rsidRPr="00BA7685" w:rsidRDefault="00FF74A2" w:rsidP="00BA7685">
      <w:pPr>
        <w:spacing w:after="0"/>
        <w:rPr>
          <w:lang w:val="en"/>
        </w:rPr>
      </w:pPr>
      <w:r>
        <w:rPr>
          <w:lang w:val="en"/>
        </w:rPr>
        <w:t xml:space="preserve"> {'FOX', 'FOXA'}</w:t>
      </w:r>
    </w:p>
    <w:p w:rsidR="00BA7685" w:rsidRPr="00BA7685" w:rsidRDefault="00FF74A2" w:rsidP="00BA7685">
      <w:pPr>
        <w:spacing w:after="0"/>
        <w:rPr>
          <w:lang w:val="en"/>
        </w:rPr>
      </w:pPr>
      <w:r>
        <w:rPr>
          <w:lang w:val="en"/>
        </w:rPr>
        <w:t xml:space="preserve"> {'NWS', 'NWSA'}</w:t>
      </w:r>
    </w:p>
    <w:p w:rsidR="00BA7685" w:rsidRPr="00BA7685" w:rsidRDefault="00FF74A2" w:rsidP="00BA7685">
      <w:pPr>
        <w:spacing w:after="0"/>
        <w:rPr>
          <w:lang w:val="en"/>
        </w:rPr>
      </w:pPr>
      <w:r>
        <w:rPr>
          <w:lang w:val="en"/>
        </w:rPr>
        <w:t xml:space="preserve"> {'DISCA', 'DISCK'}</w:t>
      </w:r>
    </w:p>
    <w:p w:rsidR="00BA7685" w:rsidRPr="00BA7685" w:rsidRDefault="00FF74A2" w:rsidP="00BA7685">
      <w:pPr>
        <w:spacing w:after="0"/>
        <w:rPr>
          <w:lang w:val="en"/>
        </w:rPr>
      </w:pPr>
      <w:r>
        <w:rPr>
          <w:lang w:val="en"/>
        </w:rPr>
        <w:t xml:space="preserve"> {'BHI', 'HAL'}</w:t>
      </w:r>
    </w:p>
    <w:p w:rsidR="00BA7685" w:rsidRPr="00BA7685" w:rsidRDefault="008562B8" w:rsidP="00BA7685">
      <w:pPr>
        <w:spacing w:after="0"/>
        <w:rPr>
          <w:lang w:val="en"/>
        </w:rPr>
      </w:pPr>
      <w:r>
        <w:rPr>
          <w:lang w:val="en"/>
        </w:rPr>
        <w:t xml:space="preserve"> {'BAC', 'BBT','BK', </w:t>
      </w:r>
      <w:r w:rsidR="007471C3">
        <w:rPr>
          <w:lang w:val="en"/>
        </w:rPr>
        <w:t>'C</w:t>
      </w:r>
      <w:proofErr w:type="gramStart"/>
      <w:r w:rsidR="007471C3">
        <w:rPr>
          <w:lang w:val="en"/>
        </w:rPr>
        <w:t>',  '</w:t>
      </w:r>
      <w:proofErr w:type="gramEnd"/>
      <w:r w:rsidR="007471C3">
        <w:rPr>
          <w:lang w:val="en"/>
        </w:rPr>
        <w:t>CMA',  'FITB',  'GS',  'HBAN',  'JPM',  'KEY',  'LNC'  'MET',  'MS'  'MTB',  'NTRS', 'PBCT', 'PNC', 'PRU', 'RF',  'STI',  'STT', 'UNM', 'USB',  'WFC',</w:t>
      </w:r>
      <w:r w:rsidR="00FF74A2">
        <w:rPr>
          <w:lang w:val="en"/>
        </w:rPr>
        <w:t xml:space="preserve"> 'ZION'}</w:t>
      </w:r>
    </w:p>
    <w:p w:rsidR="00BA7685" w:rsidRPr="00BA7685" w:rsidRDefault="00FF74A2" w:rsidP="00BA7685">
      <w:pPr>
        <w:spacing w:after="0"/>
        <w:rPr>
          <w:lang w:val="en"/>
        </w:rPr>
      </w:pPr>
      <w:r>
        <w:rPr>
          <w:lang w:val="en"/>
        </w:rPr>
        <w:t xml:space="preserve"> {'AON', 'MMC'}</w:t>
      </w:r>
      <w:r w:rsidR="008562B8">
        <w:rPr>
          <w:lang w:val="en"/>
        </w:rPr>
        <w:t xml:space="preserve"> - Aon plc, Marsh &amp; McLennan</w:t>
      </w:r>
    </w:p>
    <w:p w:rsidR="00BA7685" w:rsidRPr="00BA7685" w:rsidRDefault="00BA7685" w:rsidP="00BA7685">
      <w:pPr>
        <w:spacing w:after="0"/>
        <w:rPr>
          <w:lang w:val="en"/>
        </w:rPr>
      </w:pPr>
      <w:r w:rsidRPr="00BA7685">
        <w:rPr>
          <w:lang w:val="en"/>
        </w:rPr>
        <w:t xml:space="preserve"> {'CB'</w:t>
      </w:r>
      <w:r w:rsidR="00FF74A2">
        <w:rPr>
          <w:lang w:val="en"/>
        </w:rPr>
        <w:t>, 'TRV'}</w:t>
      </w:r>
      <w:r w:rsidR="008562B8">
        <w:rPr>
          <w:lang w:val="en"/>
        </w:rPr>
        <w:t xml:space="preserve"> - Chubb Limited</w:t>
      </w:r>
      <w:r w:rsidR="00AA6ABD">
        <w:rPr>
          <w:lang w:val="en"/>
        </w:rPr>
        <w:t xml:space="preserve"> (publicly traded property and casualty insurer</w:t>
      </w:r>
      <w:proofErr w:type="gramStart"/>
      <w:r w:rsidR="00AA6ABD">
        <w:rPr>
          <w:lang w:val="en"/>
        </w:rPr>
        <w:t xml:space="preserve">) </w:t>
      </w:r>
      <w:r w:rsidR="008562B8">
        <w:rPr>
          <w:lang w:val="en"/>
        </w:rPr>
        <w:t>,</w:t>
      </w:r>
      <w:proofErr w:type="gramEnd"/>
      <w:r w:rsidR="008562B8">
        <w:rPr>
          <w:lang w:val="en"/>
        </w:rPr>
        <w:t xml:space="preserve"> The Travelers Companies </w:t>
      </w:r>
      <w:proofErr w:type="spellStart"/>
      <w:r w:rsidR="008562B8">
        <w:rPr>
          <w:lang w:val="en"/>
        </w:rPr>
        <w:t>Inc</w:t>
      </w:r>
      <w:proofErr w:type="spellEnd"/>
      <w:r w:rsidR="00AA6ABD">
        <w:rPr>
          <w:lang w:val="en"/>
        </w:rPr>
        <w:t xml:space="preserve"> ( second largest writer of U.S. commercial property casualty insurance)</w:t>
      </w:r>
    </w:p>
    <w:p w:rsidR="00BA7685" w:rsidRPr="00BA7685" w:rsidRDefault="00A57FAC" w:rsidP="00BA7685">
      <w:pPr>
        <w:spacing w:after="0"/>
        <w:rPr>
          <w:lang w:val="en"/>
        </w:rPr>
      </w:pPr>
      <w:r>
        <w:rPr>
          <w:lang w:val="en"/>
        </w:rPr>
        <w:t xml:space="preserve"> {'AIV', 'AVB', 'BXP', 'EQR', 'ESS','FRT','GGP', 'KIM', 'SLG', 'SPG</w:t>
      </w:r>
      <w:proofErr w:type="gramStart"/>
      <w:r>
        <w:rPr>
          <w:lang w:val="en"/>
        </w:rPr>
        <w:t>',  '</w:t>
      </w:r>
      <w:proofErr w:type="gramEnd"/>
      <w:r>
        <w:rPr>
          <w:lang w:val="en"/>
        </w:rPr>
        <w:t>UDR',</w:t>
      </w:r>
      <w:r w:rsidR="00BA7685" w:rsidRPr="00BA7685">
        <w:rPr>
          <w:lang w:val="en"/>
        </w:rPr>
        <w:t xml:space="preserve">  '</w:t>
      </w:r>
      <w:r w:rsidR="00FF74A2">
        <w:rPr>
          <w:lang w:val="en"/>
        </w:rPr>
        <w:t>VNO'}</w:t>
      </w:r>
    </w:p>
    <w:p w:rsidR="00BA7685" w:rsidRPr="00BA7685" w:rsidRDefault="00FF74A2" w:rsidP="00BA7685">
      <w:pPr>
        <w:spacing w:after="0"/>
        <w:rPr>
          <w:lang w:val="en"/>
        </w:rPr>
      </w:pPr>
      <w:r>
        <w:rPr>
          <w:lang w:val="en"/>
        </w:rPr>
        <w:t xml:space="preserve"> {'DHI', 'LEN', 'PHM'}</w:t>
      </w:r>
      <w:r w:rsidR="00A04257">
        <w:rPr>
          <w:lang w:val="en"/>
        </w:rPr>
        <w:t xml:space="preserve"> - </w:t>
      </w:r>
      <w:r w:rsidR="00A04257">
        <w:rPr>
          <w:sz w:val="20"/>
          <w:lang w:val="en"/>
        </w:rPr>
        <w:t>D.R. Horton (home construction company), Lennar Corp (homebuilder), Pulte Homes Inc.</w:t>
      </w:r>
    </w:p>
    <w:p w:rsidR="00BA7685" w:rsidRPr="00BA7685" w:rsidRDefault="00FF74A2" w:rsidP="00BA7685">
      <w:pPr>
        <w:spacing w:after="0"/>
        <w:rPr>
          <w:lang w:val="en"/>
        </w:rPr>
      </w:pPr>
      <w:r>
        <w:rPr>
          <w:lang w:val="en"/>
        </w:rPr>
        <w:t xml:space="preserve"> {'HCN', 'HCP'}</w:t>
      </w:r>
      <w:r w:rsidR="00A04257">
        <w:rPr>
          <w:lang w:val="en"/>
        </w:rPr>
        <w:t xml:space="preserve"> - Welltower </w:t>
      </w:r>
      <w:proofErr w:type="spellStart"/>
      <w:r w:rsidR="00A04257">
        <w:rPr>
          <w:lang w:val="en"/>
        </w:rPr>
        <w:t>Inc</w:t>
      </w:r>
      <w:proofErr w:type="spellEnd"/>
      <w:r w:rsidR="006F79E5">
        <w:rPr>
          <w:lang w:val="en"/>
        </w:rPr>
        <w:t xml:space="preserve"> (real estate investment trust)</w:t>
      </w:r>
      <w:r w:rsidR="00A04257">
        <w:rPr>
          <w:lang w:val="en"/>
        </w:rPr>
        <w:t xml:space="preserve">, HCP </w:t>
      </w:r>
      <w:proofErr w:type="spellStart"/>
      <w:r w:rsidR="00A04257">
        <w:rPr>
          <w:lang w:val="en"/>
        </w:rPr>
        <w:t>Inc</w:t>
      </w:r>
      <w:proofErr w:type="spellEnd"/>
      <w:r w:rsidR="006F79E5">
        <w:rPr>
          <w:lang w:val="en"/>
        </w:rPr>
        <w:t xml:space="preserve"> (Real estate investment trust)</w:t>
      </w:r>
    </w:p>
    <w:p w:rsidR="00BA7685" w:rsidRPr="00BA7685" w:rsidRDefault="00FF74A2" w:rsidP="00BA7685">
      <w:pPr>
        <w:spacing w:after="0"/>
        <w:rPr>
          <w:lang w:val="en"/>
        </w:rPr>
      </w:pPr>
      <w:r>
        <w:rPr>
          <w:lang w:val="en"/>
        </w:rPr>
        <w:t xml:space="preserve"> {'COP', 'CVX', 'XOM'}</w:t>
      </w:r>
      <w:r w:rsidR="00A04257">
        <w:rPr>
          <w:lang w:val="en"/>
        </w:rPr>
        <w:t xml:space="preserve"> - ConocoPhillips (Energy), Chevron Corp, Exxon Mobil Corp</w:t>
      </w:r>
    </w:p>
    <w:p w:rsidR="00A04257" w:rsidRPr="00BA7685" w:rsidRDefault="00FF74A2" w:rsidP="00BA7685">
      <w:pPr>
        <w:spacing w:after="0"/>
        <w:rPr>
          <w:lang w:val="en"/>
        </w:rPr>
      </w:pPr>
      <w:r>
        <w:rPr>
          <w:lang w:val="en"/>
        </w:rPr>
        <w:t xml:space="preserve"> {'BEN', 'TROW'}</w:t>
      </w:r>
      <w:r w:rsidR="00A04257">
        <w:rPr>
          <w:lang w:val="en"/>
        </w:rPr>
        <w:t xml:space="preserve"> - Franklin Resources</w:t>
      </w:r>
      <w:r w:rsidR="00EA3609">
        <w:rPr>
          <w:lang w:val="en"/>
        </w:rPr>
        <w:t xml:space="preserve"> (American holding company/global investment firm)</w:t>
      </w:r>
      <w:r w:rsidR="00A04257">
        <w:rPr>
          <w:lang w:val="en"/>
        </w:rPr>
        <w:t>, T. Rowe Price Group</w:t>
      </w:r>
      <w:r w:rsidR="00EA3609">
        <w:rPr>
          <w:lang w:val="en"/>
        </w:rPr>
        <w:t xml:space="preserve"> (</w:t>
      </w:r>
      <w:r w:rsidR="00C26DD8">
        <w:rPr>
          <w:lang w:val="en"/>
        </w:rPr>
        <w:t>American</w:t>
      </w:r>
      <w:r w:rsidR="00EA3609">
        <w:rPr>
          <w:lang w:val="en"/>
        </w:rPr>
        <w:t xml:space="preserve"> publicly owned investment firm)</w:t>
      </w:r>
    </w:p>
    <w:p w:rsidR="00BA7685" w:rsidRDefault="00A57FAC" w:rsidP="00BA7685">
      <w:pPr>
        <w:spacing w:after="0"/>
        <w:rPr>
          <w:lang w:val="en"/>
        </w:rPr>
      </w:pPr>
      <w:r>
        <w:rPr>
          <w:lang w:val="en"/>
        </w:rPr>
        <w:t xml:space="preserve"> {'AEE', 'AEP', 'CMS', 'D', 'DTE', 'DUK</w:t>
      </w:r>
      <w:proofErr w:type="gramStart"/>
      <w:r>
        <w:rPr>
          <w:lang w:val="en"/>
        </w:rPr>
        <w:t>',  '</w:t>
      </w:r>
      <w:proofErr w:type="gramEnd"/>
      <w:r>
        <w:rPr>
          <w:lang w:val="en"/>
        </w:rPr>
        <w:t xml:space="preserve">ED', 'EIX',  'ES',  'LNT',  'PCG',  'PNW', </w:t>
      </w:r>
      <w:r w:rsidR="00BA7685" w:rsidRPr="00BA7685">
        <w:rPr>
          <w:lang w:val="en"/>
        </w:rPr>
        <w:t>'SC</w:t>
      </w:r>
      <w:r>
        <w:rPr>
          <w:lang w:val="en"/>
        </w:rPr>
        <w:t xml:space="preserve">G',  'SO',  'WEC', </w:t>
      </w:r>
      <w:r w:rsidR="00FF74A2">
        <w:rPr>
          <w:lang w:val="en"/>
        </w:rPr>
        <w:t xml:space="preserve"> 'XEL'}</w:t>
      </w:r>
    </w:p>
    <w:p w:rsidR="007D1AB4" w:rsidRDefault="007D1AB4" w:rsidP="00267809">
      <w:pPr>
        <w:rPr>
          <w:lang w:val="en"/>
        </w:rPr>
      </w:pPr>
    </w:p>
    <w:p w:rsidR="007D1AB4" w:rsidRDefault="007D1AB4" w:rsidP="00267809">
      <w:pPr>
        <w:rPr>
          <w:lang w:val="en"/>
        </w:rPr>
      </w:pPr>
    </w:p>
    <w:p w:rsidR="00D96776" w:rsidRDefault="00D96776" w:rsidP="00267809">
      <w:pPr>
        <w:rPr>
          <w:lang w:val="en"/>
        </w:rPr>
      </w:pPr>
    </w:p>
    <w:p w:rsidR="00D96776" w:rsidRDefault="00D96776" w:rsidP="00267809">
      <w:pPr>
        <w:rPr>
          <w:lang w:val="en"/>
        </w:rPr>
      </w:pPr>
    </w:p>
    <w:p w:rsidR="00D96776" w:rsidRDefault="00D96776" w:rsidP="00267809">
      <w:pPr>
        <w:rPr>
          <w:lang w:val="en"/>
        </w:rPr>
      </w:pPr>
    </w:p>
    <w:p w:rsidR="00D96776" w:rsidRDefault="00D96776" w:rsidP="00267809">
      <w:pPr>
        <w:rPr>
          <w:lang w:val="en"/>
        </w:rPr>
      </w:pPr>
      <w:r>
        <w:rPr>
          <w:lang w:val="en"/>
        </w:rPr>
        <w:t xml:space="preserve">With an increase in k, we see more elements being added to existing clusters and more new clusters being formed. After a certain value of k, we also see clusters becoming more ‘broad’ – for example, what was initially two clusters – insurance and banking – becomes </w:t>
      </w:r>
      <w:r w:rsidR="00867450">
        <w:rPr>
          <w:lang w:val="en"/>
        </w:rPr>
        <w:t>a general ‘finance’</w:t>
      </w:r>
      <w:r w:rsidR="002F2172">
        <w:rPr>
          <w:lang w:val="en"/>
        </w:rPr>
        <w:t xml:space="preserve"> one. Firms within a certain </w:t>
      </w:r>
      <w:r w:rsidR="00C26DD8">
        <w:rPr>
          <w:lang w:val="en"/>
        </w:rPr>
        <w:t>sub-</w:t>
      </w:r>
      <w:r w:rsidR="002F2172">
        <w:rPr>
          <w:lang w:val="en"/>
        </w:rPr>
        <w:t xml:space="preserve">industry, like insurance, are highly likely to have strong correlations with others engaging in similar activities, and slightly lower correlations with firms </w:t>
      </w:r>
      <w:r w:rsidR="00C26DD8">
        <w:rPr>
          <w:lang w:val="en"/>
        </w:rPr>
        <w:t>in a different sub-industry.</w:t>
      </w:r>
    </w:p>
    <w:p w:rsidR="007D1AB4" w:rsidRDefault="007D1AB4" w:rsidP="00267809">
      <w:pPr>
        <w:rPr>
          <w:lang w:val="en"/>
        </w:rPr>
      </w:pPr>
    </w:p>
    <w:p w:rsidR="007D1AB4" w:rsidRDefault="007D1AB4" w:rsidP="00267809">
      <w:pPr>
        <w:rPr>
          <w:lang w:val="en"/>
        </w:rPr>
      </w:pPr>
    </w:p>
    <w:sectPr w:rsidR="007D1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64104"/>
    <w:multiLevelType w:val="multilevel"/>
    <w:tmpl w:val="16426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987"/>
    <w:rsid w:val="000E24F2"/>
    <w:rsid w:val="0010383E"/>
    <w:rsid w:val="00267809"/>
    <w:rsid w:val="002B3F55"/>
    <w:rsid w:val="002F2172"/>
    <w:rsid w:val="00346039"/>
    <w:rsid w:val="0036273C"/>
    <w:rsid w:val="00370367"/>
    <w:rsid w:val="003A3EA3"/>
    <w:rsid w:val="004041E6"/>
    <w:rsid w:val="00446DA7"/>
    <w:rsid w:val="00680EDF"/>
    <w:rsid w:val="006F79E5"/>
    <w:rsid w:val="007471C3"/>
    <w:rsid w:val="0074770E"/>
    <w:rsid w:val="00786845"/>
    <w:rsid w:val="007D1AB4"/>
    <w:rsid w:val="008562B8"/>
    <w:rsid w:val="00867450"/>
    <w:rsid w:val="008979A0"/>
    <w:rsid w:val="008E4987"/>
    <w:rsid w:val="009F034D"/>
    <w:rsid w:val="00A04257"/>
    <w:rsid w:val="00A57FAC"/>
    <w:rsid w:val="00AA6ABD"/>
    <w:rsid w:val="00AD4B22"/>
    <w:rsid w:val="00B84666"/>
    <w:rsid w:val="00BA7685"/>
    <w:rsid w:val="00C26DD8"/>
    <w:rsid w:val="00C61FF3"/>
    <w:rsid w:val="00CC79B1"/>
    <w:rsid w:val="00D96776"/>
    <w:rsid w:val="00E2271E"/>
    <w:rsid w:val="00EA3609"/>
    <w:rsid w:val="00FC65E0"/>
    <w:rsid w:val="00FF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0CE51"/>
  <w15:chartTrackingRefBased/>
  <w15:docId w15:val="{D23E6A38-CD71-43AD-A8EC-72B5CC201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498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E4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0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4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5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8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0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46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73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K-nearest_neighbor_algorithm" TargetMode="External"/><Relationship Id="rId13" Type="http://schemas.openxmlformats.org/officeDocument/2006/relationships/hyperlink" Target="https://en.wikipedia.org/wiki/Computer_vision" TargetMode="External"/><Relationship Id="rId18" Type="http://schemas.openxmlformats.org/officeDocument/2006/relationships/hyperlink" Target="https://en.wikipedia.org/wiki/Coding_theory" TargetMode="External"/><Relationship Id="rId26" Type="http://schemas.openxmlformats.org/officeDocument/2006/relationships/hyperlink" Target="https://en.wikipedia.org/wiki/Contextual_advertis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MPEG-2" TargetMode="External"/><Relationship Id="rId34" Type="http://schemas.openxmlformats.org/officeDocument/2006/relationships/hyperlink" Target="https://en.wikipedia.org/wiki/Euclidean_distance" TargetMode="External"/><Relationship Id="rId7" Type="http://schemas.openxmlformats.org/officeDocument/2006/relationships/hyperlink" Target="https://en.wikipedia.org/wiki/Optimization_problem" TargetMode="External"/><Relationship Id="rId12" Type="http://schemas.openxmlformats.org/officeDocument/2006/relationships/hyperlink" Target="https://en.wikipedia.org/wiki/K-nearest_neighbor_algorithm" TargetMode="External"/><Relationship Id="rId17" Type="http://schemas.openxmlformats.org/officeDocument/2006/relationships/hyperlink" Target="https://en.wikipedia.org/wiki/Content-based_image_retrieval" TargetMode="External"/><Relationship Id="rId25" Type="http://schemas.openxmlformats.org/officeDocument/2006/relationships/hyperlink" Target="https://en.wikipedia.org/wiki/Internet_marketing" TargetMode="External"/><Relationship Id="rId33" Type="http://schemas.openxmlformats.org/officeDocument/2006/relationships/hyperlink" Target="https://en.wikipedia.org/wiki/Cluster_analysis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Database" TargetMode="External"/><Relationship Id="rId20" Type="http://schemas.openxmlformats.org/officeDocument/2006/relationships/hyperlink" Target="https://en.wikipedia.org/wiki/Data_compression" TargetMode="External"/><Relationship Id="rId29" Type="http://schemas.openxmlformats.org/officeDocument/2006/relationships/hyperlink" Target="https://en.wikipedia.org/wiki/Spell_check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losest_pair_of_points_problem" TargetMode="External"/><Relationship Id="rId11" Type="http://schemas.openxmlformats.org/officeDocument/2006/relationships/hyperlink" Target="https://en.wikipedia.org/wiki/Statistical_classification" TargetMode="External"/><Relationship Id="rId24" Type="http://schemas.openxmlformats.org/officeDocument/2006/relationships/hyperlink" Target="https://en.wikipedia.org/wiki/Collaborative_filtering" TargetMode="External"/><Relationship Id="rId32" Type="http://schemas.openxmlformats.org/officeDocument/2006/relationships/hyperlink" Target="https://en.wikipedia.org/wiki/Similarity_score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en.wikipedia.org/wiki/Similarity_search" TargetMode="External"/><Relationship Id="rId15" Type="http://schemas.openxmlformats.org/officeDocument/2006/relationships/hyperlink" Target="https://en.wikipedia.org/wiki/Closest_pair_of_points_problem" TargetMode="External"/><Relationship Id="rId23" Type="http://schemas.openxmlformats.org/officeDocument/2006/relationships/hyperlink" Target="https://en.wikipedia.org/wiki/Recommender_system" TargetMode="External"/><Relationship Id="rId28" Type="http://schemas.openxmlformats.org/officeDocument/2006/relationships/hyperlink" Target="https://en.wikipedia.org/wiki/DNA_sequencing" TargetMode="External"/><Relationship Id="rId36" Type="http://schemas.openxmlformats.org/officeDocument/2006/relationships/hyperlink" Target="https://en.wikipedia.org/wiki/Motion_planning" TargetMode="External"/><Relationship Id="rId10" Type="http://schemas.openxmlformats.org/officeDocument/2006/relationships/hyperlink" Target="https://en.wikipedia.org/wiki/Optical_character_recognition" TargetMode="External"/><Relationship Id="rId19" Type="http://schemas.openxmlformats.org/officeDocument/2006/relationships/hyperlink" Target="https://en.wikipedia.org/wiki/Decoding_methods" TargetMode="External"/><Relationship Id="rId31" Type="http://schemas.openxmlformats.org/officeDocument/2006/relationships/hyperlink" Target="https://en.wikipedia.org/w/index.php?title=Contact_searching_algorithms_in_FEA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attern_recognition" TargetMode="External"/><Relationship Id="rId14" Type="http://schemas.openxmlformats.org/officeDocument/2006/relationships/hyperlink" Target="https://en.wikipedia.org/wiki/Computational_geometry" TargetMode="External"/><Relationship Id="rId22" Type="http://schemas.openxmlformats.org/officeDocument/2006/relationships/hyperlink" Target="https://en.wikipedia.org/wiki/Robotic" TargetMode="External"/><Relationship Id="rId27" Type="http://schemas.openxmlformats.org/officeDocument/2006/relationships/hyperlink" Target="https://en.wikipedia.org/wiki/Behavioral_targeting" TargetMode="External"/><Relationship Id="rId30" Type="http://schemas.openxmlformats.org/officeDocument/2006/relationships/hyperlink" Target="https://en.wikipedia.org/wiki/Plagiarism_detection" TargetMode="External"/><Relationship Id="rId35" Type="http://schemas.openxmlformats.org/officeDocument/2006/relationships/hyperlink" Target="https://en.wikipedia.org/wiki/Chemical_simila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4</Pages>
  <Words>1542</Words>
  <Characters>8795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Nikhita Venkatesan</dc:creator>
  <cp:keywords/>
  <dc:description/>
  <cp:lastModifiedBy>Nikhita Venkatesan</cp:lastModifiedBy>
  <cp:revision>28</cp:revision>
  <dcterms:created xsi:type="dcterms:W3CDTF">2016-10-13T21:17:00Z</dcterms:created>
  <dcterms:modified xsi:type="dcterms:W3CDTF">2016-10-16T11:01:00Z</dcterms:modified>
</cp:coreProperties>
</file>