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尽职调查资料清单</w:t>
      </w:r>
    </w:p>
    <w:p/>
    <w:p>
      <w:r>
        <w:rPr>
          <w:color w:val="808080"/>
          <w:sz w:val="20"/>
        </w:rPr>
        <w:t>说明：本清单为投融资尽职调查通用模板，请根据实际项目情况填写。</w:t>
      </w:r>
    </w:p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一、公司基本信息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工商登记资料（营业执照、公司章程等）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股权结构及股东信息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征信报告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资质证书及荣誉奖项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行业核心术语说明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二、公司历史沿革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公司设立登记文件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历次工商变更记录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股权变动历史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重大董事会/股东会决议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三、公司治理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公司治理制度（股东会、董事会、监事会议事规则）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董事、监事、高管人员名单及简历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重大合同模板（采购、销售、劳动等）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四、人力资源情况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员工概况统计表（人数、学历、年龄分布等）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组织架构图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劳动合同及保密协议模板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社保及公积金缴纳情况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薪酬福利制度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股权激励计划（如有）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五、子公司/分支机构情况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子公司清单及基本情况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分支机构设立文件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境外公司/办事处资料（如有）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关联公司情况说明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六、市场和行业分析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行业相关政策法规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主要竞争对手分析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行业研究报告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七、产品和技术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主要产品/服务介绍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典型案例/项目介绍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知识产权清单（专利、商标、软件著作权等）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核心技术及竞争优势说明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技术文档及白皮书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八、供应商分析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前十大供应商清单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历年重大供应商合同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九、客户分析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前十大客户清单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销售数据分析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销售台账/合同台账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十、财务分析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财务报表（近三年及最近一期资产负债表、利润表、现金流量表）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薪酬明细资料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银行贷款及授信情况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收入成本明细表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税务资料（完税证明、纳税申报表等）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科目余额表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主要资产明细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十一、合规及法律分析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重大诉讼、仲裁及行政处罚情况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合规管理制度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环保、安全生产等合规证明（如适用）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十二、盈利预测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战略规划及发展计划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历史业绩总结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未来三年盈利预测及依据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十三、资本市场规划和融资情况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上市/资本运作规划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历史融资情况及投资协议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本轮融资方案及资金用途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0066CC"/>
          <w:sz w:val="28"/>
        </w:rPr>
        <w:t>十四、其他资料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184"/>
        <w:gridCol w:w="1152"/>
        <w:gridCol w:w="1152"/>
        <w:gridCol w:w="2016"/>
      </w:tblGrid>
      <w:tr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资料名称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已提供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待补充</w:t>
            </w:r>
          </w:p>
        </w:tc>
        <w:tc>
          <w:tcPr>
            <w:tcW w:type="dxa" w:w="1728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其他补充说明资料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中介机构出具的专业意见（如有）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/>
    <w:p/>
    <w:p>
      <w:pPr>
        <w:jc w:val="center"/>
      </w:pPr>
      <w:r>
        <w:rPr>
          <w:color w:val="808080"/>
          <w:sz w:val="18"/>
        </w:rPr>
        <w:t>本清单仅供参考，请根据具体项目需求调整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