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不是学一个工具而是重构工作方式"/>
    <w:p>
      <w:pPr>
        <w:pStyle w:val="Heading1"/>
      </w:pPr>
      <w:r>
        <w:rPr>
          <w:rFonts w:hint="eastAsia"/>
        </w:rPr>
        <w:t xml:space="preserve">AI不是学一个工具，而是重构工作方式</w:t>
      </w:r>
    </w:p>
    <w:p>
      <w:pPr>
        <w:pStyle w:val="FirstParagraph"/>
      </w:pPr>
      <w:r>
        <w:rPr>
          <w:rFonts w:hint="eastAsia"/>
        </w:rPr>
        <w:t xml:space="preserve">您好，很多管理者仍把AI当工具，却忽略它能重构决策、协作与执行流程。我们面向30-40岁管理者，不讲花哨操作，只落地可复用的AI工作流，帮你把会议、报告、数据分析等事务压缩时间，把精力放回战略与团队。</w:t>
      </w:r>
    </w:p>
    <w:p>
      <w:pPr>
        <w:pStyle w:val="BodyText"/>
      </w:pPr>
      <w:r>
        <w:rPr>
          <w:rFonts w:hint="eastAsia"/>
        </w:rPr>
        <w:t xml:space="preserve">本期小班实战，学完即可带回团队落地。本周报名可领取管理者AI提效模板包，席位有限，有意请回复或扫码锁定。</w:t>
      </w:r>
    </w:p>
    <w:p>
      <w:pPr>
        <w:pStyle w:val="BodyText"/>
      </w:pPr>
      <w:r>
        <w:rPr>
          <w:rFonts w:hint="eastAsia"/>
        </w:rPr>
        <w:t xml:space="preserve">需要我帮你把</w:t>
      </w:r>
      <w:r>
        <w:rPr>
          <w:rFonts w:hint="eastAsia"/>
          <w:b/>
          <w:bCs/>
        </w:rPr>
        <w:t xml:space="preserve">报名链接、时间价格</w:t>
      </w:r>
      <w:r>
        <w:rPr>
          <w:rFonts w:hint="eastAsia"/>
        </w:rPr>
        <w:t xml:space="preserve">补进去，做成可直接发送的完整版吗？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2026-04-02T16:47:15Z</dcterms:created>
  <dcterms:modified xsi:type="dcterms:W3CDTF">2026-04-02T16:47:15Z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