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rFonts w:ascii="Arial Unicode MS" w:hAnsi="Arial Unicode MS" w:eastAsia="Arial Unicode MS"/>
          <w:b/>
          <w:color w:val="12A3A8"/>
          <w:sz w:val="20"/>
        </w:rPr>
        <w:t>DAILYFLOW · PRODUCT &amp; ENGINEERING</w:t>
      </w:r>
    </w:p>
    <w:p>
      <w:pPr>
        <w:spacing w:before="1300" w:after="240"/>
      </w:pPr>
      <w:r>
        <w:rPr>
          <w:rFonts w:ascii="Arial Unicode MS" w:hAnsi="Arial Unicode MS" w:eastAsia="Arial Unicode MS"/>
          <w:b/>
          <w:color w:val="173B7A"/>
          <w:sz w:val="68"/>
        </w:rPr>
        <w:t>DailyFlow 2.2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2455C3"/>
          <w:sz w:val="50"/>
        </w:rPr>
        <w:t>DeepSeek Harness 驱动的</w:t>
        <w:br/>
        <w:t>AI Event Operator</w:t>
      </w:r>
    </w:p>
    <w:p>
      <w:pPr>
        <w:spacing w:after="680"/>
      </w:pPr>
      <w:r>
        <w:rPr>
          <w:rFonts w:ascii="Arial Unicode MS" w:hAnsi="Arial Unicode MS" w:eastAsia="Arial Unicode MS"/>
          <w:color w:val="667085"/>
          <w:sz w:val="26"/>
        </w:rPr>
        <w:t>完整开发实施计划 · 可直接交给实现型 AI 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26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00"/>
            <w:shd w:fill="EEF3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B7A"/>
                <w:sz w:val="21"/>
              </w:rPr>
              <w:t>主 Runtime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21"/>
              </w:rPr>
              <w:t>DeepSeek Harness（DSH）</w:t>
            </w:r>
          </w:p>
        </w:tc>
      </w:tr>
      <w:tr>
        <w:tc>
          <w:tcPr>
            <w:tcW w:type="dxa" w:w="2100"/>
            <w:shd w:fill="EEF3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B7A"/>
                <w:sz w:val="21"/>
              </w:rPr>
              <w:t>产品控制面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21"/>
              </w:rPr>
              <w:t>Event · Mindmap · Evidence · Commitment · Proposal · Today</w:t>
            </w:r>
          </w:p>
        </w:tc>
      </w:tr>
      <w:tr>
        <w:tc>
          <w:tcPr>
            <w:tcW w:type="dxa" w:w="2100"/>
            <w:shd w:fill="EEF3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B7A"/>
                <w:sz w:val="21"/>
              </w:rPr>
              <w:t>可选子代理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21"/>
              </w:rPr>
              <w:t>Codex via official DSH subagent plugin</w:t>
            </w:r>
          </w:p>
        </w:tc>
      </w:tr>
      <w:tr>
        <w:tc>
          <w:tcPr>
            <w:tcW w:type="dxa" w:w="2100"/>
            <w:shd w:fill="EEF3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B7A"/>
                <w:sz w:val="21"/>
              </w:rPr>
              <w:t>目标版本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21"/>
              </w:rPr>
              <w:t>DailyFlow 2.2</w:t>
            </w:r>
          </w:p>
        </w:tc>
      </w:tr>
      <w:tr>
        <w:tc>
          <w:tcPr>
            <w:tcW w:type="dxa" w:w="2100"/>
            <w:shd w:fill="EEF3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B7A"/>
                <w:sz w:val="21"/>
              </w:rPr>
              <w:t>计划日期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21"/>
              </w:rPr>
              <w:t>2026 年 8 月 22 日</w:t>
            </w:r>
          </w:p>
        </w:tc>
      </w:tr>
    </w:tbl>
    <w:p>
      <w:pPr>
        <w:spacing w:before="720" w:after="0"/>
      </w:pPr>
      <w:r>
        <w:rPr>
          <w:rFonts w:ascii="Arial Unicode MS" w:hAnsi="Arial Unicode MS" w:eastAsia="Arial Unicode MS"/>
          <w:b/>
          <w:color w:val="12A3A8"/>
          <w:sz w:val="20"/>
        </w:rPr>
        <w:t>核心原则</w:t>
      </w:r>
    </w:p>
    <w:p>
      <w:pPr>
        <w:spacing w:after="0"/>
      </w:pPr>
      <w:r>
        <w:rPr>
          <w:rFonts w:ascii="Arial Unicode MS" w:hAnsi="Arial Unicode MS" w:eastAsia="Arial Unicode MS"/>
          <w:b/>
          <w:color w:val="162338"/>
          <w:sz w:val="28"/>
        </w:rPr>
        <w:t>Harness 负责运行，DailyFlow 负责产品灵魂；AI 只提议，用户确认后才写入。</w:t>
      </w:r>
      <w:r>
        <w:br w:type="page"/>
      </w:r>
    </w:p>
    <w:p>
      <w:pPr>
        <w:pStyle w:val="Heading1"/>
        <w:spacing w:before="0"/>
      </w:pPr>
      <w:r>
        <w:t>执行目录</w:t>
      </w:r>
    </w:p>
    <w:p>
      <w:r>
        <w:rPr>
          <w:rFonts w:ascii="Arial Unicode MS" w:hAnsi="Arial Unicode MS" w:eastAsia="Arial Unicode MS"/>
          <w:b w:val="0"/>
          <w:color w:val="667085"/>
          <w:sz w:val="21"/>
        </w:rPr>
        <w:t>本目录保留一级实施章节；具体任务以 DFH 编号领取。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给接手 AI 的执行指令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版本目标与成功定义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现状盘点与复用策略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总体技术架构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产品领域模型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DailyFlow Harness Bundle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Agent 工具契约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Event Operator 运行流程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Mindmap 体验规格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服务端 API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建议代码结构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分阶段开发任务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Phase 0：基线、ADR 与 DSH Spike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Phase 1：领域契约与兼容迁移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Phase 2：Runtime 适配与生命周期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Phase 3：DailyFlow 工具与 Event Session Projection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Phase 4：Proposal 应用与一致性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Phase 5：EventCanvas 与 Mindmap 审阅体验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Phase 6：Note 入口、恢复与可观测性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Phase 7：可选 Codex 子代理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Phase 8：评测、发布与文档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测试矩阵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错误码与用户提示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安全、权限与隐私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风险与应对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里程碑与建议工期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Definition of Done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接手 AI 的第一条执行 Prompt</w:t>
      </w:r>
    </w:p>
    <w:p>
      <w:pPr>
        <w:pStyle w:val="ListNumber"/>
        <w:numPr>
          <w:ilvl w:val="0"/>
          <w:numId w:val="10"/>
        </w:numPr>
        <w:spacing w:after="20" w:line="252" w:lineRule="auto"/>
      </w:pPr>
      <w:r>
        <w:rPr>
          <w:rFonts w:ascii="Arial Unicode MS" w:hAnsi="Arial Unicode MS" w:eastAsia="Arial Unicode MS"/>
          <w:b w:val="0"/>
          <w:color w:val="162338"/>
          <w:sz w:val="18"/>
        </w:rPr>
        <w:t>官方技术参考</w:t>
      </w:r>
    </w:p>
    <w:p>
      <w:r>
        <w:br w:type="page"/>
      </w:r>
    </w:p>
    <w:p>
      <w:pPr>
        <w:spacing w:after="60"/>
        <w:ind w:left="259"/>
        <w:shd w:fill="F7F9FC"/>
      </w:pPr>
      <w:r>
        <w:rPr>
          <w:rFonts w:ascii="Arial Unicode MS" w:hAnsi="Arial Unicode MS" w:eastAsia="Arial Unicode MS"/>
          <w:b w:val="0"/>
          <w:color w:val="667085"/>
          <w:sz w:val="18"/>
        </w:rPr>
        <w:t>文档版本：2.0</w:t>
      </w:r>
    </w:p>
    <w:p>
      <w:pPr>
        <w:spacing w:after="60"/>
        <w:ind w:left="259"/>
        <w:shd w:fill="F7F9FC"/>
      </w:pPr>
      <w:r>
        <w:rPr>
          <w:rFonts w:ascii="Arial Unicode MS" w:hAnsi="Arial Unicode MS" w:eastAsia="Arial Unicode MS"/>
          <w:b w:val="0"/>
          <w:color w:val="667085"/>
          <w:sz w:val="18"/>
        </w:rPr>
        <w:t>日期：2026-08-22</w:t>
      </w:r>
    </w:p>
    <w:p>
      <w:pPr>
        <w:spacing w:after="60"/>
        <w:ind w:left="259"/>
        <w:shd w:fill="F7F9FC"/>
      </w:pPr>
      <w:r>
        <w:rPr>
          <w:rFonts w:ascii="Arial Unicode MS" w:hAnsi="Arial Unicode MS" w:eastAsia="Arial Unicode MS"/>
          <w:b w:val="0"/>
          <w:color w:val="667085"/>
          <w:sz w:val="18"/>
        </w:rPr>
        <w:t>文档状态：可直接交给实现型 AI 执行</w:t>
      </w:r>
    </w:p>
    <w:p>
      <w:pPr>
        <w:spacing w:after="60"/>
        <w:ind w:left="259"/>
        <w:shd w:fill="F7F9FC"/>
      </w:pPr>
      <w:r>
        <w:rPr>
          <w:rFonts w:ascii="Arial Unicode MS" w:hAnsi="Arial Unicode MS" w:eastAsia="Arial Unicode MS"/>
          <w:b w:val="0"/>
          <w:color w:val="667085"/>
          <w:sz w:val="18"/>
        </w:rPr>
        <w:t>目标仓库：</w:t>
      </w:r>
      <w:r>
        <w:rPr>
          <w:rFonts w:ascii="Arial Unicode MS" w:hAnsi="Arial Unicode MS" w:eastAsia="Arial Unicode MS"/>
          <w:color w:val="173B7A"/>
          <w:sz w:val="17"/>
          <w:shd w:fill="EAF0FF"/>
        </w:rPr>
        <w:t>/Users/fangchen/Baidu/GitHub/dailyflow</w:t>
      </w:r>
    </w:p>
    <w:p>
      <w:pPr>
        <w:spacing w:after="60"/>
        <w:ind w:left="259"/>
        <w:shd w:fill="F7F9FC"/>
      </w:pPr>
      <w:r>
        <w:rPr>
          <w:rFonts w:ascii="Arial Unicode MS" w:hAnsi="Arial Unicode MS" w:eastAsia="Arial Unicode MS"/>
          <w:b w:val="0"/>
          <w:color w:val="667085"/>
          <w:sz w:val="18"/>
        </w:rPr>
        <w:t>当前基线：</w:t>
      </w:r>
      <w:r>
        <w:rPr>
          <w:rFonts w:ascii="Arial Unicode MS" w:hAnsi="Arial Unicode MS" w:eastAsia="Arial Unicode MS"/>
          <w:color w:val="173B7A"/>
          <w:sz w:val="17"/>
          <w:shd w:fill="EAF0FF"/>
        </w:rPr>
        <w:t>main</w:t>
      </w:r>
      <w:r>
        <w:rPr>
          <w:rFonts w:ascii="Arial Unicode MS" w:hAnsi="Arial Unicode MS" w:eastAsia="Arial Unicode MS"/>
          <w:b w:val="0"/>
          <w:color w:val="667085"/>
          <w:sz w:val="18"/>
        </w:rPr>
        <w:t xml:space="preserve"> / </w:t>
      </w:r>
      <w:r>
        <w:rPr>
          <w:rFonts w:ascii="Arial Unicode MS" w:hAnsi="Arial Unicode MS" w:eastAsia="Arial Unicode MS"/>
          <w:color w:val="173B7A"/>
          <w:sz w:val="17"/>
          <w:shd w:fill="EAF0FF"/>
        </w:rPr>
        <w:t>f62a878</w:t>
      </w:r>
      <w:r>
        <w:rPr>
          <w:rFonts w:ascii="Arial Unicode MS" w:hAnsi="Arial Unicode MS" w:eastAsia="Arial Unicode MS"/>
          <w:b w:val="0"/>
          <w:color w:val="667085"/>
          <w:sz w:val="18"/>
        </w:rPr>
        <w:t xml:space="preserve"> / DailyFlow </w:t>
      </w:r>
      <w:r>
        <w:rPr>
          <w:rFonts w:ascii="Arial Unicode MS" w:hAnsi="Arial Unicode MS" w:eastAsia="Arial Unicode MS"/>
          <w:color w:val="173B7A"/>
          <w:sz w:val="17"/>
          <w:shd w:fill="EAF0FF"/>
        </w:rPr>
        <w:t>2.1.1</w:t>
      </w:r>
    </w:p>
    <w:p>
      <w:pPr>
        <w:spacing w:after="60"/>
        <w:ind w:left="259"/>
        <w:shd w:fill="F7F9FC"/>
      </w:pPr>
      <w:r>
        <w:rPr>
          <w:rFonts w:ascii="Arial Unicode MS" w:hAnsi="Arial Unicode MS" w:eastAsia="Arial Unicode MS"/>
          <w:b w:val="0"/>
          <w:color w:val="667085"/>
          <w:sz w:val="18"/>
        </w:rPr>
        <w:t xml:space="preserve">目标版本：DailyFlow </w:t>
      </w:r>
      <w:r>
        <w:rPr>
          <w:rFonts w:ascii="Arial Unicode MS" w:hAnsi="Arial Unicode MS" w:eastAsia="Arial Unicode MS"/>
          <w:color w:val="173B7A"/>
          <w:sz w:val="17"/>
          <w:shd w:fill="EAF0FF"/>
        </w:rPr>
        <w:t>2.2</w:t>
      </w:r>
    </w:p>
    <w:p>
      <w:pPr>
        <w:spacing w:after="60"/>
        <w:ind w:left="259"/>
        <w:shd w:fill="F7F9FC"/>
      </w:pPr>
      <w:r>
        <w:rPr>
          <w:rFonts w:ascii="Arial Unicode MS" w:hAnsi="Arial Unicode MS" w:eastAsia="Arial Unicode MS"/>
          <w:b w:val="0"/>
          <w:color w:val="667085"/>
          <w:sz w:val="18"/>
        </w:rPr>
        <w:t>主 Runtime：DeepSeek Harness（DSH）</w:t>
      </w:r>
    </w:p>
    <w:p>
      <w:pPr>
        <w:spacing w:after="60"/>
        <w:ind w:left="259"/>
        <w:shd w:fill="F7F9FC"/>
      </w:pPr>
      <w:r>
        <w:rPr>
          <w:rFonts w:ascii="Arial Unicode MS" w:hAnsi="Arial Unicode MS" w:eastAsia="Arial Unicode MS"/>
          <w:b w:val="0"/>
          <w:color w:val="667085"/>
          <w:sz w:val="18"/>
        </w:rPr>
        <w:t>可选专家子代理：Codex（通过 DSH 官方 Codex subagent plugin）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0. 给接手 AI 的执行指令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这是一份实施规格，不是灵感文档。接手 AI 必须遵守以下顺序：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完整阅读本文、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docs/AI_NATIVE_PRODUCT_DEVELOPMENT_SPEC.md</w:t>
      </w:r>
      <w:r>
        <w:rPr>
          <w:rFonts w:ascii="Arial Unicode MS" w:hAnsi="Arial Unicode MS" w:eastAsia="Arial Unicode MS"/>
          <w:b w:val="0"/>
          <w:color w:val="162338"/>
          <w:sz w:val="21"/>
        </w:rPr>
        <w:t>、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docs/DAILYFLOW_UNIFIED_PRODUCT_IMPLEMENTATION_PLAN.md</w:t>
      </w:r>
      <w:r>
        <w:rPr>
          <w:rFonts w:ascii="Arial Unicode MS" w:hAnsi="Arial Unicode MS" w:eastAsia="Arial Unicode MS"/>
          <w:b w:val="0"/>
          <w:color w:val="162338"/>
          <w:sz w:val="21"/>
        </w:rPr>
        <w:t>、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docs/EVENT_FIRST_IMPLEMENTATION_RUNBOOK.md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运行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git status --short</w:t>
      </w:r>
      <w:r>
        <w:rPr>
          <w:rFonts w:ascii="Arial Unicode MS" w:hAnsi="Arial Unicode MS" w:eastAsia="Arial Unicode MS"/>
          <w:b w:val="0"/>
          <w:color w:val="162338"/>
          <w:sz w:val="21"/>
        </w:rPr>
        <w:t>，保留用户已有改动，不覆盖不属于本任务的文件。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一次只领取本文一个任务 ID；先补测试或契约，再写实现。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每个阶段完成后运行该阶段要求的测试；未达到验收条件，不进入下一阶段。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不得把 DeepSeek Harness 默认的 Bash、文件写入、Terminal、任意 MCP 暴露给产品 Agent。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AI 对 DailyFlow 正式数据的任何修改必须先形成 Proposal，用户确认前不得写入 Event、Mindmap、Commitment、Today 或外部系统。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不得 Fork 或直接修改 DeepSeek Harness 核心源码；使用 Profile、Bundle、Tool、Hook、Protocol Driver 等插件扩展点。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不得另建一套与现有 Proposal、Job、Audit、React Query、Event/Mindmap 平行的状态系统。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若 DSH API 与本文示例不同，以锁定版本的官方源码为准，并把差异记录在 ADR；不得绕过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AgentRuntime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适配层让业务代码直接依赖 DSH 内部类型。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每个任务提交结果时必须报告：修改文件、测试结果、尚存风险、是否改变用户数据格式。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0.1 冲突处理优先级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用户在实现会话中的最新明确要求。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本文档。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docs/DAILYFLOW_UNIFIED_PRODUCT_IMPLEMENTATION_PLAN.md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中已经落地的统一状态机制。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当前测试表达的兼容行为。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其他历史文档。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0.2 本轮不可改变的产品结论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Event 是一个真实事项的工作容器。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Mindmap 是用户与 AI 共同理解、拆解和推进 Event 的工作现场，不是 Event 的附属插图。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Note、会议转录和 Source 提供 Evidence；它们不会被 AI 静默拆散或覆盖。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Commitment 是执行状态的唯一真相；Mindmap 和 Today 只持有引用或投影。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AI 写入的唯一入口是 Proposal。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DeepSeek Harness 是底层 Agent Runtime，不拥有 DailyFlow 领域模型。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Codex 是可选的专家子代理，不是另一套主 Runtime，也不是用户必须配置的依赖。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1. 版本目标与成功定义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1.1 一句话目标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DailyFlow 2.2 要让用户在一个 Event Mindmap 中调用 AI，AI 能读取该 Event 的地图、笔记、证据和承诺，提出带证据的结构化 Graph Patch；用户在画布上审阅后，系统再把接受的行动同步为 Commitment，并持续投影到 Today 直至 Outcome 闭环。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1.2 首个纵向闭环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会议 Note / 新 Evidence</w:t>
        <w:br/>
        <w:t xml:space="preserve">        ↓</w:t>
        <w:br/>
        <w:t>关联到目标 Event</w:t>
        <w:br/>
        <w:t xml:space="preserve">        ↓</w:t>
        <w:br/>
        <w:t>DeepSeek Harness 启动 AI Event Operator</w:t>
        <w:br/>
        <w:t xml:space="preserve">        ↓</w:t>
        <w:br/>
        <w:t>读取 Event + Mindmap + Evidence + Commitments</w:t>
        <w:br/>
        <w:t xml:space="preserve">        ↓</w:t>
        <w:br/>
        <w:t>生成 Graph Patch Proposal（零正式写入）</w:t>
        <w:br/>
        <w:t xml:space="preserve">        ↓</w:t>
        <w:br/>
        <w:t>Mindmap 半透明预览 + 用户逐项审阅</w:t>
        <w:br/>
        <w:t xml:space="preserve">        ↓</w:t>
        <w:br/>
        <w:t>幂等应用 Proposal</w:t>
        <w:br/>
        <w:t xml:space="preserve">        ↓</w:t>
        <w:br/>
        <w:t>Mindmap 节点 + Commitment/Decision/Outcome 正式落地</w:t>
        <w:br/>
        <w:t xml:space="preserve">        ↓</w:t>
        <w:br/>
        <w:t>Today 投影行动；完成后回写 Commitment</w:t>
        <w:br/>
        <w:t xml:space="preserve">        ↓</w:t>
        <w:br/>
        <w:t>Mindmap 显示结果，Event 可建议关闭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1.3 发布成功指标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10 个真实 Event 样本中至少 8 个能生成结构合法、可审阅的 Graph Proposal。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用户确认前正式业务数据写入次数为 0。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所有事实性 Decision、Commitment 和 Outcome 建议均带有效 Evidence，或明确标记为“AI 推断/待确认”。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Proposal 双击接受、网络重试或前端重复提交不会产生重复节点或 Commitment。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Run 可取消、可恢复、可查看阶段和失败原因。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受控产品 Session 中，任意 Shell、文件写入、Terminal、外部消息、外部日历写入调用次数为 0。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常规 Event Run 的 P50 首个可见进度小于 3 秒，P50 完整建议小于 60 秒，P95 小于 120 秒。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Mindmap 和 Today 对同一 Commitment 的完成状态一致。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1.4 本版本明确不做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不自研通用 Agent Harness。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不复制 DSH Web UI 到 DailyFlow。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不让 DSH 直接扫描整个用户工作区。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不做多 Agent 团队、Agent Marketplace 或复杂 Workflow 编辑器。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不自动删除节点或大规模重排整张 Mindmap。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不自动发邮件、消息或修改外部日历。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不同时实现 DSH、Codex App Server、LangGraph 三套主 Runtime。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不把每个页面都改成独立聊天入口。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不在本轮彻底消灭旧 Task/Topic Space 兼容层。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2. 现状盘点与复用策略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2.1 当前可直接复用的能力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cantSplit w:val="true"/>
          <w:tblHeader w:val="true"/>
        </w:trPr>
        <w:tc>
          <w:tcPr>
            <w:tcW w:type="dxa" w:w="180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现有能力</w:t>
            </w:r>
          </w:p>
        </w:tc>
        <w:tc>
          <w:tcPr>
            <w:tcW w:type="dxa" w:w="378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当前文件</w:t>
            </w:r>
          </w:p>
        </w:tc>
        <w:tc>
          <w:tcPr>
            <w:tcW w:type="dxa" w:w="378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2.2 用法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V2 领域对象与 Zod Schema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server/domain/v2/types.ts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扩展 Proposal、AgentRun 和 Event 关联，不另建平行模型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Job 状态机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server/domain/v2/jobs.ts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复用 queued/running/waiting_review/succeeded 等语义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Proposal 幂等应用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server/services/v2/proposalService.ts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增加 graph 变更应用器，不另做确认系统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AgentRun 雏形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server/services/v2/agentService.ts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升级为真实 Runtime 驱动并保留旧接口兼容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V2 Repository 与原子写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server/repositories/v2/*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保存 Run、Proposal、审计和领域实体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Event 查询与适配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server/services/eventAdapter.ts</w:t>
            </w: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、</w:t>
            </w: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server/routes/events.ts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构建 Event Session Projection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Mindmap 持久化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server/services/mindmaps.ts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由 Proposal 应用器调用，禁止 Agent 直接调用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EventCanvas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src/features/v2/events/EventCanvas.tsx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增加 AI 入口和 Proposal Overlay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Event 交互 mutations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src/features/v2/hooks/useEvents.ts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Proposal 应用后精准更新缓存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ProposalReview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src/features/v2/proposals/ProposalReview.tsx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抽取通用审阅能力，增加 Graph 视图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React Query key 工厂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src/queryKeys.ts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增加 agentRuns 和 graphProposals key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审计日志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server/repositories/v2/audit.ts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记录 Run、工具、审批和应用结果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2.2 当前主要缺口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AgentRun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只描述空运行/模型调用，未接真实 Harness 生命周期。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Mindmap node kind 目前只有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root/branch/tag/task/question/resource/risk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，缺少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decision/waiting/outcome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EventNode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没有稳定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entityRef</w:t>
      </w:r>
      <w:r>
        <w:rPr>
          <w:rFonts w:ascii="Arial Unicode MS" w:hAnsi="Arial Unicode MS" w:eastAsia="Arial Unicode MS"/>
          <w:b w:val="0"/>
          <w:color w:val="162338"/>
          <w:sz w:val="21"/>
        </w:rPr>
        <w:t>，执行关联主要依赖 Task 镜像。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现有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organizeMindmap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是确定性分组建议，不等于 Agent Graph Proposal。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现有 Proposal 只处理 V2 实体变更，未处理 Mindmap graph operation。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EventCanvas 没有 AI 候选节点、候选边、before/after 或逐项审阅。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没有 DSH Sidecar 生命周期、协议适配、版本锁定和可用性诊断。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2.3 迁移原则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旧数据继续可读；新增字段全部可选并提供默认值。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不立即删除旧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taskId</w:t>
      </w:r>
      <w:r>
        <w:rPr>
          <w:rFonts w:ascii="Arial Unicode MS" w:hAnsi="Arial Unicode MS" w:eastAsia="Arial Unicode MS"/>
          <w:b w:val="0"/>
          <w:color w:val="162338"/>
          <w:sz w:val="21"/>
        </w:rPr>
        <w:t>/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execution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关系；新增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entityRefs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后双读，写新格式。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旧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AgentRun.schemaVersion = 1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继续可读取；新 Event Operator Run 使用 schemaVersion 2。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旧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organize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入口保留，命名和 UI 上与“AI 推进 Event”明确区分。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3. 总体技术架构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3.1 运行结构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DailyFlow React UI                                           │</w:t>
        <w:br/>
        <w:t>│ EventCanvas / Proposal Overlay / AgentRunPanel               │</w:t>
        <w:br/>
        <w:t>└───────────────────────┬──────────────────────────────────────┘</w:t>
        <w:br/>
        <w:t xml:space="preserve">                        │ HTTP + SSE（现有本地 server）</w:t>
        <w:br/>
        <w:t>┌───────────────────────▼──────────────────────────────────────┐</w:t>
        <w:br/>
        <w:t>│ DailyFlow Domain Server                                      │</w:t>
        <w:br/>
        <w:t>│ Run Orchestrator / Proposal Validator / Apply Service / Audit│</w:t>
        <w:br/>
        <w:t>└───────────────────────┬──────────────────────────────────────┘</w:t>
        <w:br/>
        <w:t xml:space="preserve">                        │ AgentRuntime 标准事件</w:t>
        <w:br/>
        <w:t>┌───────────────────────▼──────────────────────────────────────┐</w:t>
        <w:br/>
        <w:t>│ DeepSeek Harness Sidecar                                     │</w:t>
        <w:br/>
        <w:t>│ custom `dailyflow` profile + dailyflow bundle + ACP/stdio    │</w:t>
        <w:br/>
        <w:t>│ 仅暴露 DailyFlow typed tools                                 │</w:t>
        <w:br/>
        <w:t>└───────────────────────┬──────────────────────────────────────┘</w:t>
        <w:br/>
        <w:t xml:space="preserve">                        │ 受控工具调用（进程内 HTTP/IPC）</w:t>
        <w:br/>
        <w:t>┌───────────────────────▼──────────────────────────────────────┐</w:t>
        <w:br/>
        <w:t>│ DailyFlow Tool Gateway                                       │</w:t>
        <w:br/>
        <w:t>│ read projection / search evidence / propose graph patch      │</w:t>
        <w:br/>
        <w:t>└───────────────────────┬──────────────────────────────────────┘</w:t>
        <w:br/>
        <w:t xml:space="preserve">                        │ Repository + existing services</w:t>
        <w:br/>
        <w:t>┌───────────────────────▼──────────────────────────────────────┐</w:t>
        <w:br/>
        <w:t>│ Local Markdown / JSON / V2 entities / Mindmaps / Audit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3.2 为什么以 DSH 为主 Runtime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DSH 已提供 Agent Loop、模型适配、Tool Registry、Session Event、持久化、取消、审批、子代理等通用能力，而且这些能力都是插件。DailyFlow 的价值不在重复这些基础设施，而在把 Event、Mindmap、Evidence、Commitment、Proposal 与 Today 组成可信闭环。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3.3 必须保留 AgentRuntime 边界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业务层只依赖以下接口，不直接 import DSH 内部包：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export interface AgentRuntime {</w:t>
        <w:br/>
        <w:t xml:space="preserve">  readonly runtimeId: string;</w:t>
        <w:br/>
        <w:t xml:space="preserve">  health(): Promise&lt;RuntimeHealth&gt;;</w:t>
        <w:br/>
        <w:t xml:space="preserve">  start(spec: RuntimeRunSpec): Promise&lt;RuntimeRunHandle&gt;;</w:t>
        <w:br/>
        <w:t xml:space="preserve">  send(runId: string, input: RuntimeUserInput): Promise&lt;void&gt;;</w:t>
        <w:br/>
        <w:t xml:space="preserve">  cancel(runId: string): Promise&lt;void&gt;;</w:t>
        <w:br/>
        <w:t xml:space="preserve">  dispose(runId: string): Promise&lt;void&gt;;</w:t>
        <w:br/>
        <w:t xml:space="preserve">  events(runId: string, cursor?: string): AsyncIterable&lt;RuntimeEvent&gt;;</w:t>
        <w:br/>
        <w:t>}</w:t>
        <w:br/>
        <w:br/>
        <w:t>export type RuntimeEvent =</w:t>
        <w:br/>
        <w:t xml:space="preserve">  | { type: 'run.started'; runId: string; at: string }</w:t>
        <w:br/>
        <w:t xml:space="preserve">  | { type: 'phase.changed'; phase: EventOperatorPhase; at: string }</w:t>
        <w:br/>
        <w:t xml:space="preserve">  | { type: 'assistant.delta'; text: string; at: string }</w:t>
        <w:br/>
        <w:t xml:space="preserve">  | { type: 'tool.started'; callId: string; tool: string; safeArgs: unknown; at: string }</w:t>
        <w:br/>
        <w:t xml:space="preserve">  | { type: 'tool.completed'; callId: string; summary: unknown; at: string }</w:t>
        <w:br/>
        <w:t xml:space="preserve">  | { type: 'approval.required'; approval: RuntimeApproval; at: string }</w:t>
        <w:br/>
        <w:t xml:space="preserve">  | { type: 'proposal.ready'; proposalId: string; at: string }</w:t>
        <w:br/>
        <w:t xml:space="preserve">  | { type: 'run.completed'; result: RuntimeResult; at: string }</w:t>
        <w:br/>
        <w:t xml:space="preserve">  | { type: 'run.failed'; error: RuntimeError; at: string }</w:t>
        <w:br/>
        <w:t xml:space="preserve">  | { type: 'run.cancelled'; at: string };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第一版实现：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DeepSeekHarnessRuntime</w:t>
      </w:r>
      <w:r>
        <w:rPr>
          <w:rFonts w:ascii="Arial Unicode MS" w:hAnsi="Arial Unicode MS" w:eastAsia="Arial Unicode MS"/>
          <w:b w:val="0"/>
          <w:color w:val="162338"/>
          <w:sz w:val="21"/>
        </w:rPr>
        <w:t>：生产候选。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FakeEventOperatorRuntime</w:t>
      </w:r>
      <w:r>
        <w:rPr>
          <w:rFonts w:ascii="Arial Unicode MS" w:hAnsi="Arial Unicode MS" w:eastAsia="Arial Unicode MS"/>
          <w:b w:val="0"/>
          <w:color w:val="162338"/>
          <w:sz w:val="21"/>
        </w:rPr>
        <w:t>：确定性测试替身。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不实现第二套生产 Runtime；接口存在是为了隔离 DSH 开发者预览期的破坏性变化。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3.4 DSH Profile 组成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创建独立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dailyflow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Profile，不使用默认 coding profile：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dsh-base（裁剪后）</w:t>
        <w:br/>
        <w:t xml:space="preserve">  + DailyFlow system prompt plugin</w:t>
        <w:br/>
        <w:t xml:space="preserve">  + DailyFlow typed tool bundle</w:t>
        <w:br/>
        <w:t xml:space="preserve">  + DailyFlow tool restriction / monotonic guard</w:t>
        <w:br/>
        <w:t xml:space="preserve">  + DailyFlow session projection plugin</w:t>
        <w:br/>
        <w:t xml:space="preserve">  + DailyFlow telemetry bridge</w:t>
        <w:br/>
        <w:t xml:space="preserve">  + ACP/stdio protocol driver</w:t>
        <w:br/>
        <w:t xml:space="preserve">  + optional Codex subagent provider（默认关闭）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必须禁用或不挂载：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Bash/Shell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任意文件系统读写工具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Terminal/PTY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任意 MCP 自动发现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Web 浏览工具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定时任务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默认 coding skills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能创建或修改插件/Profile 的能力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3.5 集成方式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优先顺序：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使用官方 ACP 能力或其稳定可嵌入包，通过 JSON-RPC stdio 连接。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若当前锁定版本未暴露可直接嵌入的 ACP launcher，则按官方 external protocol driver 形态实现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dailyflow-protocol-stdio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插件。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不通过解析 CLI 人类可读输出集成。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不嵌入 DSH Web UI。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Tauri/本地 server 负责启动、监控和结束 Sidecar。Sidecar stdout 只能输出协议消息，日志写 stderr 或指定日志文件。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3.6 版本与供应链策略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把 DSH 固定到明确 npm 版本和 lockfile，不使用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latest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把 DSH package 及其 Node runtime 纳入现有 server bundle/sidecar 打包流程。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在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docs/adr/ADR-0022-deepseek-harness-runtime.md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记录锁定版本、包列表、协议能力和已知差异。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升级 DSH 必须先运行 runtime contract tests 和 10 个 golden samples。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不修改 DSH 源码；若必须临时 patch，停止发布并先评估能否改为插件或上游贡献。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4. 产品领域模型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4.1 Event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Event 是 AI Run 的最小授权范围。每次 Run 必须绑定：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interface EventOperatorScope {</w:t>
        <w:br/>
        <w:t xml:space="preserve">  workspaceId: string;</w:t>
        <w:br/>
        <w:t xml:space="preserve">  eventId: string;</w:t>
        <w:br/>
        <w:t xml:space="preserve">  mindmapId: string;</w:t>
        <w:br/>
        <w:t xml:space="preserve">  trigger: 'event_canvas' | 'meeting_note' | 'new_evidence';</w:t>
        <w:br/>
        <w:t xml:space="preserve">  triggerEntityRef?: EntityRef;</w:t>
        <w:br/>
        <w:t xml:space="preserve">  selectedContextRefs: EntityRef[];</w:t>
        <w:br/>
        <w:t xml:space="preserve">  contextBudgetBytes: number;</w:t>
        <w:br/>
        <w:t>}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Agent 不允许自行扩大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workspaceId/eventId</w:t>
      </w:r>
      <w:r>
        <w:rPr>
          <w:rFonts w:ascii="Arial Unicode MS" w:hAnsi="Arial Unicode MS" w:eastAsia="Arial Unicode MS"/>
          <w:b w:val="0"/>
          <w:color w:val="162338"/>
          <w:sz w:val="21"/>
        </w:rPr>
        <w:t>；搜索工具的 filter 由 Tool Gateway 注入，模型不能覆盖。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4.2 Mindmap 节点语义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扩展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MindMapNodeKind</w:t>
      </w:r>
      <w:r>
        <w:rPr>
          <w:rFonts w:ascii="Arial Unicode MS" w:hAnsi="Arial Unicode MS" w:eastAsia="Arial Unicode MS"/>
          <w:b w:val="0"/>
          <w:color w:val="162338"/>
          <w:sz w:val="21"/>
        </w:rPr>
        <w:t>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type MindMapNodeKind =</w:t>
        <w:br/>
        <w:t xml:space="preserve">  | 'root'</w:t>
        <w:br/>
        <w:t xml:space="preserve">  | 'branch'</w:t>
        <w:br/>
        <w:t xml:space="preserve">  | 'tag'</w:t>
        <w:br/>
        <w:t xml:space="preserve">  | 'task'</w:t>
        <w:br/>
        <w:t xml:space="preserve">  | 'question'</w:t>
        <w:br/>
        <w:t xml:space="preserve">  | 'resource'</w:t>
        <w:br/>
        <w:t xml:space="preserve">  | 'risk'</w:t>
        <w:br/>
        <w:t xml:space="preserve">  | 'decision'</w:t>
        <w:br/>
        <w:t xml:space="preserve">  | 'waiting'</w:t>
        <w:br/>
        <w:t xml:space="preserve">  | 'outcome';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节点职责：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cantSplit w:val="true"/>
          <w:tblHeader w:val="true"/>
        </w:trPr>
        <w:tc>
          <w:tcPr>
            <w:tcW w:type="dxa" w:w="180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kind</w:t>
            </w:r>
          </w:p>
        </w:tc>
        <w:tc>
          <w:tcPr>
            <w:tcW w:type="dxa" w:w="378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78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接受 Proposal 后的领域行为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branch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结构分支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仅写 Mindmap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task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可执行下一步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创建或绑定 Commitment；可进入 Today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waiting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等待某人/某事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 xml:space="preserve">创建或更新 Waiting Commitment；必须有 </w:t>
            </w: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waitingOn</w:t>
            </w: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、</w:t>
            </w: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reviewAt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decision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已作出或待确认决定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创建 Decision，并连接 Evidence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question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待澄清问题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保留在 Event，供后续 Run 追踪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resource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资料或来源引用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绑定 Note/Source/Evidence，不复制原文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risk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风险或假设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记录到 Event 图，不自动生成任务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outcome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真实结果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创建或连接 Outcome；可参与 Event 关闭判断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4.3 节点实体引用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在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MindMapNode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增加可选字段：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interface MindMapEntityRef {</w:t>
        <w:br/>
        <w:t xml:space="preserve">  type: 'commitment' | 'decision' | 'outcome' | 'note' | 'source' | 'evidence';</w:t>
        <w:br/>
        <w:t xml:space="preserve">  id: string;</w:t>
        <w:br/>
        <w:t>}</w:t>
        <w:br/>
        <w:br/>
        <w:t>interface MindMapNode {</w:t>
        <w:br/>
        <w:t xml:space="preserve">  // existing fields...</w:t>
        <w:br/>
        <w:t xml:space="preserve">  entityRefs?: MindMapEntityRef[];</w:t>
        <w:br/>
        <w:t xml:space="preserve">  provenance?: {</w:t>
        <w:br/>
        <w:t xml:space="preserve">    origin: 'user' | 'ai' | 'migration';</w:t>
        <w:br/>
        <w:t xml:space="preserve">    proposalId?: string;</w:t>
        <w:br/>
        <w:t xml:space="preserve">    agentRunId?: string;</w:t>
        <w:br/>
        <w:t xml:space="preserve">    acceptedAt?: string;</w:t>
        <w:br/>
        <w:t xml:space="preserve">  };</w:t>
        <w:br/>
        <w:t>}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兼容规则：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旧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taskId/execution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继续可读。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新 task/waiting 节点必须同时写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entityRefs: [{type:'commitment', id}]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查询层优先读 Commitment 引用，缺失时回退旧 Task 镜像。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不把 Commitment 的 status、due、owner 完整复制进节点。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4.4 AgentRun V2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type EventOperatorPhase =</w:t>
        <w:br/>
        <w:t xml:space="preserve">  | 'collect'</w:t>
        <w:br/>
        <w:t xml:space="preserve">  | 'retrieve'</w:t>
        <w:br/>
        <w:t xml:space="preserve">  | 'extract'</w:t>
        <w:br/>
        <w:t xml:space="preserve">  | 'resolve'</w:t>
        <w:br/>
        <w:t xml:space="preserve">  | 'prepare'</w:t>
        <w:br/>
        <w:t xml:space="preserve">  | 'review';</w:t>
        <w:br/>
        <w:br/>
        <w:t>type AgentRunStatus =</w:t>
        <w:br/>
        <w:t xml:space="preserve">  | 'queued'</w:t>
        <w:br/>
        <w:t xml:space="preserve">  | 'starting'</w:t>
        <w:br/>
        <w:t xml:space="preserve">  | 'running'</w:t>
        <w:br/>
        <w:t xml:space="preserve">  | 'waiting_review'</w:t>
        <w:br/>
        <w:t xml:space="preserve">  | 'applying'</w:t>
        <w:br/>
        <w:t xml:space="preserve">  | 'succeeded'</w:t>
        <w:br/>
        <w:t xml:space="preserve">  | 'failed'</w:t>
        <w:br/>
        <w:t xml:space="preserve">  | 'cancelled';</w:t>
        <w:br/>
        <w:br/>
        <w:t>interface EventOperatorRun {</w:t>
        <w:br/>
        <w:t xml:space="preserve">  id: string;</w:t>
        <w:br/>
        <w:t xml:space="preserve">  schemaVersion: 2;</w:t>
        <w:br/>
        <w:t xml:space="preserve">  workspaceId: string;</w:t>
        <w:br/>
        <w:t xml:space="preserve">  eventId: string;</w:t>
        <w:br/>
        <w:t xml:space="preserve">  mindmapId: string;</w:t>
        <w:br/>
        <w:t xml:space="preserve">  runtimeId: 'deepseek-harness';</w:t>
        <w:br/>
        <w:t xml:space="preserve">  runtimeVersion: string;</w:t>
        <w:br/>
        <w:t xml:space="preserve">  runtimeSessionId?: string;</w:t>
        <w:br/>
        <w:t xml:space="preserve">  modelProvider: string;</w:t>
        <w:br/>
        <w:t xml:space="preserve">  model: string;</w:t>
        <w:br/>
        <w:t xml:space="preserve">  promptVersion: string;</w:t>
        <w:br/>
        <w:t xml:space="preserve">  scope: EventOperatorScope;</w:t>
        <w:br/>
        <w:t xml:space="preserve">  phase: EventOperatorPhase;</w:t>
        <w:br/>
        <w:t xml:space="preserve">  status: AgentRunStatus;</w:t>
        <w:br/>
        <w:t xml:space="preserve">  contextManifest: ContextManifestItem[];</w:t>
        <w:br/>
        <w:t xml:space="preserve">  proposalId?: string;</w:t>
        <w:br/>
        <w:t xml:space="preserve">  lastEventCursor?: string;</w:t>
        <w:br/>
        <w:t xml:space="preserve">  error?: { code: string; message: string; retryable: boolean; stage: string };</w:t>
        <w:br/>
        <w:t xml:space="preserve">  metrics: {</w:t>
        <w:br/>
        <w:t xml:space="preserve">    startedAt?: string;</w:t>
        <w:br/>
        <w:t xml:space="preserve">    firstProgressAt?: string;</w:t>
        <w:br/>
        <w:t xml:space="preserve">    finishedAt?: string;</w:t>
        <w:br/>
        <w:t xml:space="preserve">    durationMs?: number;</w:t>
        <w:br/>
        <w:t xml:space="preserve">    modelRequests: number;</w:t>
        <w:br/>
        <w:t xml:space="preserve">    toolCalls: number;</w:t>
        <w:br/>
        <w:t xml:space="preserve">    inputTokens?: number;</w:t>
        <w:br/>
        <w:t xml:space="preserve">    outputTokens?: number;</w:t>
        <w:br/>
        <w:t xml:space="preserve">    estimatedCost?: number;</w:t>
        <w:br/>
        <w:t xml:space="preserve">  };</w:t>
        <w:br/>
        <w:t>}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4.5 Graph Proposal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新增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event_graph_patch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Proposal kind。业务 Proposal 仍是唯一审批对象。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interface EventGraphProposal {</w:t>
        <w:br/>
        <w:t xml:space="preserve">  id: string;</w:t>
        <w:br/>
        <w:t xml:space="preserve">  schemaVersion: 1;</w:t>
        <w:br/>
        <w:t xml:space="preserve">  workspaceId: string;</w:t>
        <w:br/>
        <w:t xml:space="preserve">  eventId: string;</w:t>
        <w:br/>
        <w:t xml:space="preserve">  mindmapId: string;</w:t>
        <w:br/>
        <w:t xml:space="preserve">  agentRunId: string;</w:t>
        <w:br/>
        <w:t xml:space="preserve">  baseRevision: string;</w:t>
        <w:br/>
        <w:t xml:space="preserve">  status: 'pending' | 'partially_accepted' | 'accepted' | 'rejected' | 'expired';</w:t>
        <w:br/>
        <w:t xml:space="preserve">  operations: GraphOperation[];</w:t>
        <w:br/>
        <w:t xml:space="preserve">  summary: string;</w:t>
        <w:br/>
        <w:t xml:space="preserve">  riskLevel: 'low' | 'medium' | 'high';</w:t>
        <w:br/>
        <w:t xml:space="preserve">  createdAt: string;</w:t>
        <w:br/>
        <w:t xml:space="preserve">  expiresAt?: string;</w:t>
        <w:br/>
        <w:t>}</w:t>
        <w:br/>
        <w:br/>
        <w:t>type GraphOperation =</w:t>
        <w:br/>
        <w:t xml:space="preserve">  | {</w:t>
        <w:br/>
        <w:t xml:space="preserve">      changeId: string;</w:t>
        <w:br/>
        <w:t xml:space="preserve">      op: 'add_node';</w:t>
        <w:br/>
        <w:t xml:space="preserve">      tempId: string;</w:t>
        <w:br/>
        <w:t xml:space="preserve">      parentId: string;</w:t>
        <w:br/>
        <w:t xml:space="preserve">      node: { kind: MindMapNodeKind; text: string; note?: string };</w:t>
        <w:br/>
        <w:t xml:space="preserve">      domainDraft?: DomainEntityDraft;</w:t>
        <w:br/>
        <w:t xml:space="preserve">      evidenceIds: string[];</w:t>
        <w:br/>
        <w:t xml:space="preserve">      confidence: number;</w:t>
        <w:br/>
        <w:t xml:space="preserve">      reason: string;</w:t>
        <w:br/>
        <w:t xml:space="preserve">    }</w:t>
        <w:br/>
        <w:t xml:space="preserve">  | {</w:t>
        <w:br/>
        <w:t xml:space="preserve">      changeId: string;</w:t>
        <w:br/>
        <w:t xml:space="preserve">      op: 'update_node';</w:t>
        <w:br/>
        <w:t xml:space="preserve">      nodeId: string;</w:t>
        <w:br/>
        <w:t xml:space="preserve">      patch: { text?: string; note?: string; kind?: MindMapNodeKind };</w:t>
        <w:br/>
        <w:t xml:space="preserve">      evidenceIds: string[];</w:t>
        <w:br/>
        <w:t xml:space="preserve">      confidence: number;</w:t>
        <w:br/>
        <w:t xml:space="preserve">      reason: string;</w:t>
        <w:br/>
        <w:t xml:space="preserve">    }</w:t>
        <w:br/>
        <w:t xml:space="preserve">  | {</w:t>
        <w:br/>
        <w:t xml:space="preserve">      changeId: string;</w:t>
        <w:br/>
        <w:t xml:space="preserve">      op: 'move_node';</w:t>
        <w:br/>
        <w:t xml:space="preserve">      nodeId: string;</w:t>
        <w:br/>
        <w:t xml:space="preserve">      newParentId: string;</w:t>
        <w:br/>
        <w:t xml:space="preserve">      confidence: number;</w:t>
        <w:br/>
        <w:t xml:space="preserve">      reason: string;</w:t>
        <w:br/>
        <w:t xml:space="preserve">    }</w:t>
        <w:br/>
        <w:t xml:space="preserve">  | {</w:t>
        <w:br/>
        <w:t xml:space="preserve">      changeId: string;</w:t>
        <w:br/>
        <w:t xml:space="preserve">      op: 'link_entity';</w:t>
        <w:br/>
        <w:t xml:space="preserve">      nodeId: string;</w:t>
        <w:br/>
        <w:t xml:space="preserve">      entityRef: MindMapEntityRef;</w:t>
        <w:br/>
        <w:t xml:space="preserve">      reason: string;</w:t>
        <w:br/>
        <w:t xml:space="preserve">    };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首版不允许 AI 提出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delete_node</w:t>
      </w:r>
      <w:r>
        <w:rPr>
          <w:rFonts w:ascii="Arial Unicode MS" w:hAnsi="Arial Unicode MS" w:eastAsia="Arial Unicode MS"/>
          <w:b w:val="0"/>
          <w:color w:val="162338"/>
          <w:sz w:val="21"/>
        </w:rPr>
        <w:t>。用户若要删除，继续走现有手动操作。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4.6 Revision 与冲突</w:t>
      </w:r>
    </w:p>
    <w:p>
      <w:r>
        <w:rPr>
          <w:rFonts w:ascii="Arial Unicode MS" w:hAnsi="Arial Unicode MS" w:eastAsia="Arial Unicode MS"/>
          <w:color w:val="173B7A"/>
          <w:sz w:val="19"/>
          <w:shd w:fill="EAF0FF"/>
        </w:rPr>
        <w:t>baseRevision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由下列内容的规范化 hash 组成：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mindmap id、updatedAt、nodes、edges；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关联 Commitment 的 id、updatedAt、state；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Event 状态。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应用时 revision 不一致：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不自动覆盖。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逐项检查是否仍可安全应用。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无冲突项可保留；冲突项标记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stale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并要求重新生成或人工调整。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5. DailyFlow Harness Bundle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5.1 建议目录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packages/dailyflow-harness/</w:t>
        <w:br/>
        <w:t>├── package.json</w:t>
        <w:br/>
        <w:t>├── tsconfig.json</w:t>
        <w:br/>
        <w:t>├── cordis.patch.yml</w:t>
        <w:br/>
        <w:t>└── src/</w:t>
        <w:br/>
        <w:t xml:space="preserve">    ├── index.ts</w:t>
        <w:br/>
        <w:t xml:space="preserve">    ├── profile.ts</w:t>
        <w:br/>
        <w:t xml:space="preserve">    ├── prompt/</w:t>
        <w:br/>
        <w:t xml:space="preserve">    │   ├── eventOperatorPrompt.ts</w:t>
        <w:br/>
        <w:t xml:space="preserve">    │   └── eventOperatorPolicy.ts</w:t>
        <w:br/>
        <w:t xml:space="preserve">    ├── projection/</w:t>
        <w:br/>
        <w:t xml:space="preserve">    │   └── eventSessionProjection.ts</w:t>
        <w:br/>
        <w:t xml:space="preserve">    ├── tools/</w:t>
        <w:br/>
        <w:t xml:space="preserve">    │   ├── readEvent.ts</w:t>
        <w:br/>
        <w:t xml:space="preserve">    │   ├── readMindmap.ts</w:t>
        <w:br/>
        <w:t xml:space="preserve">    │   ├── readEvidence.ts</w:t>
        <w:br/>
        <w:t xml:space="preserve">    │   ├── searchEvidence.ts</w:t>
        <w:br/>
        <w:t xml:space="preserve">    │   ├── listCommitments.ts</w:t>
        <w:br/>
        <w:t xml:space="preserve">    │   ├── proposeGraphPatch.ts</w:t>
        <w:br/>
        <w:t xml:space="preserve">    │   └── completeEventRun.ts</w:t>
        <w:br/>
        <w:t xml:space="preserve">    ├── policy/</w:t>
        <w:br/>
        <w:t xml:space="preserve">    │   ├── toolRestriction.ts</w:t>
        <w:br/>
        <w:t xml:space="preserve">    │   ├── scopeGuard.ts</w:t>
        <w:br/>
        <w:t xml:space="preserve">    │   └── resultRedaction.ts</w:t>
        <w:br/>
        <w:t xml:space="preserve">    ├── protocol/</w:t>
        <w:br/>
        <w:t xml:space="preserve">    │   └── dailyflowStdioDriver.ts</w:t>
        <w:br/>
        <w:t xml:space="preserve">    └── telemetry/</w:t>
        <w:br/>
        <w:t xml:space="preserve">        └── dailyflowTelemetry.ts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如果仓库暂不适合 workspace package，可先放在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server/harness/dailyflow-profile/</w:t>
      </w:r>
      <w:r>
        <w:rPr>
          <w:rFonts w:ascii="Arial Unicode MS" w:hAnsi="Arial Unicode MS" w:eastAsia="Arial Unicode MS"/>
          <w:b w:val="0"/>
          <w:color w:val="162338"/>
          <w:sz w:val="21"/>
        </w:rPr>
        <w:t>，但最终必须是可独立版本化的插件 bundle。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5.2 System Prompt 的职责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Prompt 只定义产品角色与输出纪律，不承载确定性业务规则。必须包含：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当前 Run 仅可处理一个 Event。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先读现状，再提出变更。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事实结论必须引用 Evidence。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不知道 owner/due 时保留 unknown，不编造。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优先更新已有节点，避免重复新增。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不生成坐标。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不请求 Shell、文件或网络工具。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最终必须调用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propose_graph_patch</w:t>
      </w:r>
      <w:r>
        <w:rPr>
          <w:rFonts w:ascii="Arial Unicode MS" w:hAnsi="Arial Unicode MS" w:eastAsia="Arial Unicode MS"/>
          <w:b w:val="0"/>
          <w:color w:val="162338"/>
          <w:sz w:val="21"/>
        </w:rPr>
        <w:t>，不得只返回自然语言计划。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complete_event_run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只能在 Proposal 验证成功后调用。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环检测、同 Event 校验、等待字段完整性、幂等和权限必须在服务端验证，不可只靠 Prompt。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5.3 模型可见上下文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启动时只注入短摘要和实体索引：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Event 标题、目标、状态。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Mindmap 根和一级分支摘要。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选中的触发 Note/Evidence。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关联实体数量和可用工具说明。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完整内容通过只读工具按需获取。模型看到的所有内容必须可从 DSH Session Event 重建；DailyFlow 另外保存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contextManifest</w:t>
      </w:r>
      <w:r>
        <w:rPr>
          <w:rFonts w:ascii="Arial Unicode MS" w:hAnsi="Arial Unicode MS" w:eastAsia="Arial Unicode MS"/>
          <w:b w:val="0"/>
          <w:color w:val="162338"/>
          <w:sz w:val="21"/>
        </w:rPr>
        <w:t>，只记录实体 ID、版本、hash 和字节数，不复制敏感全文到审计日志。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6. Agent 工具契约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6.1 通用规则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每个工具调用由 server 根据 runId 注入 workspaceId/eventId，模型参数中不接受任意 workspaceId。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输入输出使用 Zod/JSON Schema 双重校验。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默认最大返回 32 KB；超限分页或摘要。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Evidence quote 最多返回必要片段。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日志只存安全摘要，不存 API Key、全文 Note 或原始转录。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任一写型工具实际只创建草稿或 Proposal，不修改正式实体。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 xml:space="preserve">6.2 </w:t>
      </w:r>
      <w:r>
        <w:rPr>
          <w:rFonts w:ascii="Arial Unicode MS" w:hAnsi="Arial Unicode MS" w:eastAsia="Arial Unicode MS"/>
          <w:color w:val="173B7A"/>
          <w:sz w:val="24"/>
          <w:shd w:fill="EAF0FF"/>
        </w:rPr>
        <w:t>read_event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input: { include?: ('participants' | 'links' | 'recent_activity')[] }</w:t>
        <w:br/>
        <w:t>output: {</w:t>
        <w:br/>
        <w:t xml:space="preserve">  event: { id; title; status; context; progress; tags; createdAt; updatedAt };</w:t>
        <w:br/>
        <w:t xml:space="preserve">  linked: { mindmapId; noteIds; sourceIds; commitmentIds; decisionIds };</w:t>
        <w:br/>
        <w:t>}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只返回当前 Run 的 Event。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 xml:space="preserve">6.3 </w:t>
      </w:r>
      <w:r>
        <w:rPr>
          <w:rFonts w:ascii="Arial Unicode MS" w:hAnsi="Arial Unicode MS" w:eastAsia="Arial Unicode MS"/>
          <w:color w:val="173B7A"/>
          <w:sz w:val="24"/>
          <w:shd w:fill="EAF0FF"/>
        </w:rPr>
        <w:t>read_mindmap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input: { rootNodeId?: string; depth?: number; cursor?: string; includeEntityRefs?: boolean }</w:t>
        <w:br/>
        <w:t>output: {</w:t>
        <w:br/>
        <w:t xml:space="preserve">  revision: string;</w:t>
        <w:br/>
        <w:t xml:space="preserve">  nodes: Array&lt;{ id; parentId?; text; kind; entityRefs? }&gt;;</w:t>
        <w:br/>
        <w:t xml:space="preserve">  edges: Array&lt;{ id; source; target }&gt;;</w:t>
        <w:br/>
        <w:t xml:space="preserve">  nextCursor?: string;</w:t>
        <w:br/>
        <w:t>}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不向模型提供 x/y 坐标；布局由前端决定。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 xml:space="preserve">6.4 </w:t>
      </w:r>
      <w:r>
        <w:rPr>
          <w:rFonts w:ascii="Arial Unicode MS" w:hAnsi="Arial Unicode MS" w:eastAsia="Arial Unicode MS"/>
          <w:color w:val="173B7A"/>
          <w:sz w:val="24"/>
          <w:shd w:fill="EAF0FF"/>
        </w:rPr>
        <w:t>read_evidence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input: { evidenceIds: string[] }</w:t>
        <w:br/>
        <w:t>output: Array&lt;{</w:t>
        <w:br/>
        <w:t xml:space="preserve">  id; sourceId; quote; locator; stale; sourceContentHash;</w:t>
        <w:br/>
        <w:t>}&gt;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只允许读取已在 Event scope 或 search 结果中的 Evidence。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 xml:space="preserve">6.5 </w:t>
      </w:r>
      <w:r>
        <w:rPr>
          <w:rFonts w:ascii="Arial Unicode MS" w:hAnsi="Arial Unicode MS" w:eastAsia="Arial Unicode MS"/>
          <w:color w:val="173B7A"/>
          <w:sz w:val="24"/>
          <w:shd w:fill="EAF0FF"/>
        </w:rPr>
        <w:t>search_evidence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input: {</w:t>
        <w:br/>
        <w:t xml:space="preserve">  query: string;</w:t>
        <w:br/>
        <w:t xml:space="preserve">  entityTypes?: ('note' | 'source' | 'decision' | 'commitment' | 'outcome')[];</w:t>
        <w:br/>
        <w:t xml:space="preserve">  limit?: number;</w:t>
        <w:br/>
        <w:t>}</w:t>
        <w:br/>
        <w:t>output: Array&lt;{</w:t>
        <w:br/>
        <w:t xml:space="preserve">  evidenceId; entityRef; title; quote; locator; score; updatedAt;</w:t>
        <w:br/>
        <w:t>}&gt;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服务端强制追加当前 workspace 和 Event 关联范围；跨 Event 召回默认只返回摘要且必须明确“来自关联记忆”。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 xml:space="preserve">6.6 </w:t>
      </w:r>
      <w:r>
        <w:rPr>
          <w:rFonts w:ascii="Arial Unicode MS" w:hAnsi="Arial Unicode MS" w:eastAsia="Arial Unicode MS"/>
          <w:color w:val="173B7A"/>
          <w:sz w:val="24"/>
          <w:shd w:fill="EAF0FF"/>
        </w:rPr>
        <w:t>list_commitments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input: { states?: CommitmentState[]; query?: string; limit?: number }</w:t>
        <w:br/>
        <w:t>output: Array&lt;{</w:t>
        <w:br/>
        <w:t xml:space="preserve">  id; title; state; ownerText?; dueAt?; waitingOnText?; reviewAt?;</w:t>
        <w:br/>
        <w:t xml:space="preserve">  evidenceIds; updatedAt;</w:t>
        <w:br/>
        <w:t>}&gt;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用于查重和判断执行状态。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 xml:space="preserve">6.7 </w:t>
      </w:r>
      <w:r>
        <w:rPr>
          <w:rFonts w:ascii="Arial Unicode MS" w:hAnsi="Arial Unicode MS" w:eastAsia="Arial Unicode MS"/>
          <w:color w:val="173B7A"/>
          <w:sz w:val="24"/>
          <w:shd w:fill="EAF0FF"/>
        </w:rPr>
        <w:t>propose_graph_patch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input: {</w:t>
        <w:br/>
        <w:t xml:space="preserve">  baseRevision: string;</w:t>
        <w:br/>
        <w:t xml:space="preserve">  summary: string;</w:t>
        <w:br/>
        <w:t xml:space="preserve">  operations: GraphOperationDraft[];</w:t>
        <w:br/>
        <w:t>}</w:t>
        <w:br/>
        <w:t>output:</w:t>
        <w:br/>
        <w:t xml:space="preserve">  | { ok: true; proposalId: string; acceptedOperationCount: number; warnings: ValidationIssue[] }</w:t>
        <w:br/>
        <w:t xml:space="preserve">  | { ok: false; issues: ValidationIssue[] };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该工具只保存 pending Proposal。若校验失败，返回稳定 error code，让模型修正一次；最多允许 2 次完整重提，避免无限循环。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 xml:space="preserve">6.8 </w:t>
      </w:r>
      <w:r>
        <w:rPr>
          <w:rFonts w:ascii="Arial Unicode MS" w:hAnsi="Arial Unicode MS" w:eastAsia="Arial Unicode MS"/>
          <w:color w:val="173B7A"/>
          <w:sz w:val="24"/>
          <w:shd w:fill="EAF0FF"/>
        </w:rPr>
        <w:t>complete_event_run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input: { proposalId: string; userFacingSummary: string }</w:t>
        <w:br/>
        <w:t>output: { status: 'waiting_review'; proposalId: string }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调用后使用 DSH 的 terminal/conclude-turn 机制结束本轮，不允许继续调用其他工具。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6.9 禁止工具回归测试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每次启动 Profile 后读取实际工具清单并断言只包含白名单。若出现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bash</w:t>
      </w:r>
      <w:r>
        <w:rPr>
          <w:rFonts w:ascii="Arial Unicode MS" w:hAnsi="Arial Unicode MS" w:eastAsia="Arial Unicode MS"/>
          <w:b w:val="0"/>
          <w:color w:val="162338"/>
          <w:sz w:val="21"/>
        </w:rPr>
        <w:t>、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shell</w:t>
      </w:r>
      <w:r>
        <w:rPr>
          <w:rFonts w:ascii="Arial Unicode MS" w:hAnsi="Arial Unicode MS" w:eastAsia="Arial Unicode MS"/>
          <w:b w:val="0"/>
          <w:color w:val="162338"/>
          <w:sz w:val="21"/>
        </w:rPr>
        <w:t>、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fs_*</w:t>
      </w:r>
      <w:r>
        <w:rPr>
          <w:rFonts w:ascii="Arial Unicode MS" w:hAnsi="Arial Unicode MS" w:eastAsia="Arial Unicode MS"/>
          <w:b w:val="0"/>
          <w:color w:val="162338"/>
          <w:sz w:val="21"/>
        </w:rPr>
        <w:t>、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terminal</w:t>
      </w:r>
      <w:r>
        <w:rPr>
          <w:rFonts w:ascii="Arial Unicode MS" w:hAnsi="Arial Unicode MS" w:eastAsia="Arial Unicode MS"/>
          <w:b w:val="0"/>
          <w:color w:val="162338"/>
          <w:sz w:val="21"/>
        </w:rPr>
        <w:t>、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mcp_*</w:t>
      </w:r>
      <w:r>
        <w:rPr>
          <w:rFonts w:ascii="Arial Unicode MS" w:hAnsi="Arial Unicode MS" w:eastAsia="Arial Unicode MS"/>
          <w:b w:val="0"/>
          <w:color w:val="162338"/>
          <w:sz w:val="21"/>
        </w:rPr>
        <w:t>、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web_*</w:t>
      </w:r>
      <w:r>
        <w:rPr>
          <w:rFonts w:ascii="Arial Unicode MS" w:hAnsi="Arial Unicode MS" w:eastAsia="Arial Unicode MS"/>
          <w:b w:val="0"/>
          <w:color w:val="162338"/>
          <w:sz w:val="21"/>
        </w:rPr>
        <w:t>，健康检查直接失败，UI 禁止启动 Run。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7. Event Operator 运行流程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7.1 Collect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读取 Event、Mindmap revision、触发实体和用户选中的上下文。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生成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contextManifest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若 Event/Mindmap 不存在或不一致，Run 失败且零写入。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7.2 Retrieve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读取当前图结构。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按节点、参与者、关键词召回关联 Evidence、Commitment、Decision。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达到预算时优先保留触发证据、未完成 Commitment、最近 Decision。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7.3 Extract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从新增信息中识别：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新 Decision。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新 Commitment / Next Action。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Waiting 项。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Open Question。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Risk。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Resource 引用。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Outcome。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7.4 Resolve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与现有节点和 Commitment 查重。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判断新增、更新、移动或链接实体。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校验 owner、due、waitingOn、reviewAt 的可信度。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不确定信息保留字段空值并在 reason 中说明。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7.5 Prepare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生成 GraphOperation。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调用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propose_graph_patch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按验证错误修正，最多两轮。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7.6 Review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调用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complete_event_run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Run 状态变为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waiting_review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前端展示 Proposal Overlay；此时才允许用户选择接受/修改/拒绝。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7.7 Apply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Apply 不由 Agent 执行。用户提交后，DailyFlow 服务端：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校验 Proposal 状态、selection、idempotencyKey、baseRevision。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为选中的 tempId 生成真实 ULID。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先创建/更新 V2 领域实体，再组装最终节点 entityRefs。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原子更新 Mindmap。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写 apply receipt 和 audit。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返回 canonical entities、updated map 和 affected surfaces。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前端精准更新 Event、Mindmap、Today、Proposal、AgentRun 缓存。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若第 3 或 4 步失败，整体回滚或恢复到可重试状态，不允许出现只有 Commitment、没有节点的半完成结果。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8. Mindmap 体验规格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8.1 主入口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EventCanvas 工具栏增加唯一主入口：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AI 推进这个 Event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点击后先打开 Context Preview：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当前 Event 和 Mindmap。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将读取的关联 Notes/Evidence 数量。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将读取的开放 Commitment 数量。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可取消选中的额外上下文。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显示模型提供方和隐私提示。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确认后启动 Run。不要让用户先进入一个空白 Chat 页面。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8.2 Proposal Overlay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cantSplit w:val="true"/>
          <w:tblHeader w:val="true"/>
        </w:trPr>
        <w:tc>
          <w:tcPr>
            <w:tcW w:type="dxa" w:w="180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8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视觉</w:t>
            </w:r>
          </w:p>
        </w:tc>
        <w:tc>
          <w:tcPr>
            <w:tcW w:type="dxa" w:w="378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行为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add_node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紫色半透明节点 + 虚线边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可接受、编辑、拒绝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update_node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原节点黄色描边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侧栏显示 before/after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move_node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原位置到候选父节点的虚线路径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确认后再移动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stale/conflict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红色描边和警告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禁止批量接受，需处理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accepted locally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绿色轻高亮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提交前可撤销选择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rejected locally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降低透明度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提交前可恢复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候选节点坐标由现有 layout/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nextChildPosition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计算，只用于预览；Agent 不控制坐标。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8.3 节点审阅侧栏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必须显示：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类型、标题、父节点。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AI reason。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confidence。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Evidence 列表及“打开原文”。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对 task/waiting：owner、due、waitingOn、reviewAt。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对 update：before/after。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接受、编辑后接受、拒绝。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8.4 批量操作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接受低风险建议</w:t>
      </w:r>
      <w:r>
        <w:rPr>
          <w:rFonts w:ascii="Arial Unicode MS" w:hAnsi="Arial Unicode MS" w:eastAsia="Arial Unicode MS"/>
          <w:b w:val="0"/>
          <w:color w:val="162338"/>
          <w:sz w:val="21"/>
        </w:rPr>
        <w:t>：只选择 confidence ≥ 0.85、无 warning、非 update/move、非 waiting 的项。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全部接受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不作为默认主按钮。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高风险或 stale 项必须逐项处理。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最终提交按钮显示将创建/更新的节点与实体数量。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8.5 AgentRunPanel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展示：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Collect/Retrieve/Extract/Resolve/Prepare/Review 六阶段。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当前阶段和已完成阶段。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已读取的实体类型和数量。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工具名称与安全摘要。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停止按钮。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失败原因、是否写入、是否可重试。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不展示隐藏思维链；可以展示模型生成的简短用户可见说明。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8.6 从会议 Note 进入</w:t>
      </w:r>
    </w:p>
    <w:p>
      <w:r>
        <w:rPr>
          <w:rFonts w:ascii="Arial Unicode MS" w:hAnsi="Arial Unicode MS" w:eastAsia="Arial Unicode MS"/>
          <w:color w:val="173B7A"/>
          <w:sz w:val="19"/>
          <w:shd w:fill="EAF0FF"/>
        </w:rPr>
        <w:t>AI 推进会议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的行为：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已关联一个 Event：显示“将更新 X Event”，确认后跳到 EventCanvas 并启动。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关联多个 Event：用户选择一个。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未关联：用户选择现有 Event、创建新 Event、或只做摘要；默认推荐关联/创建 Event。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不直接生成一批孤立 Task。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8.7 Mindmap 与 Today 同步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接受 task/waiting 节点</w:t>
        <w:br/>
        <w:t xml:space="preserve">  → 创建/绑定 Commitment</w:t>
        <w:br/>
        <w:t xml:space="preserve">  → 有 scheduledDate 的 Next Action 出现在 Today</w:t>
        <w:br/>
        <w:br/>
        <w:t>Today 完成</w:t>
        <w:br/>
        <w:t xml:space="preserve">  → 更新 Commitment/Outcome</w:t>
        <w:br/>
        <w:t xml:space="preserve">  → Event 查询层重新投影</w:t>
        <w:br/>
        <w:t xml:space="preserve">  → Mindmap 节点显示 done/outcome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节点不得成为另一套执行状态源。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9. 服务端 API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9.1 Agent Run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POST   /api/v2/events/:eventId/agent-runs</w:t>
        <w:br/>
        <w:t>GET    /api/v2/agent-runs/:runId</w:t>
        <w:br/>
        <w:t>GET    /api/v2/agent-runs/:runId/events?cursor=...</w:t>
        <w:br/>
        <w:t>POST   /api/v2/agent-runs/:runId/cancel</w:t>
        <w:br/>
        <w:t>POST   /api/v2/agent-runs/:runId/retry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创建请求：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{</w:t>
        <w:br/>
        <w:t xml:space="preserve">  "trigger": "event_canvas",</w:t>
        <w:br/>
        <w:t xml:space="preserve">  "triggerEntityRef": null,</w:t>
        <w:br/>
        <w:t xml:space="preserve">  "selectedContextRefs": [],</w:t>
        <w:br/>
        <w:t xml:space="preserve">  "idempotencyKey": "event-run:&lt;eventId&gt;:&lt;client-ulid&gt;"</w:t>
        <w:br/>
        <w:t>}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创建响应返回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202</w:t>
      </w:r>
      <w:r>
        <w:rPr>
          <w:rFonts w:ascii="Arial Unicode MS" w:hAnsi="Arial Unicode MS" w:eastAsia="Arial Unicode MS"/>
          <w:b w:val="0"/>
          <w:color w:val="162338"/>
          <w:sz w:val="21"/>
        </w:rPr>
        <w:t>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{</w:t>
        <w:br/>
        <w:t xml:space="preserve">  "run": { "id": "...", "status": "queued", "phase": "collect" },</w:t>
        <w:br/>
        <w:t xml:space="preserve">  "eventsUrl": "/api/v2/agent-runs/.../events"</w:t>
        <w:br/>
        <w:t>}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事件端点优先使用 SSE。必须支持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Last-Event-ID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或 cursor 断线续传；事件来自 DailyFlow 持久化 Run Event，不直接把 DSH 内存事件暴露给 UI。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9.2 Graph Proposal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GET    /api/v2/event-graph-proposals/:proposalId</w:t>
        <w:br/>
        <w:t>POST   /api/v2/event-graph-proposals/:proposalId/validate</w:t>
        <w:br/>
        <w:t>POST   /api/v2/event-graph-proposals/:proposalId/apply</w:t>
        <w:br/>
        <w:t>POST   /api/v2/event-graph-proposals/:proposalId/reject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Apply 请求：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{</w:t>
        <w:br/>
        <w:t xml:space="preserve">  "idempotencyKey": "graph-apply:&lt;proposalId&gt;:&lt;client-ulid&gt;",</w:t>
        <w:br/>
        <w:t xml:space="preserve">  "selection": ["chg_01", "chg_02"],</w:t>
        <w:br/>
        <w:t xml:space="preserve">  "overrides": {</w:t>
        <w:br/>
        <w:t xml:space="preserve">    "chg_02": { "text": "给投资人发送更新材料", "dueAt": "2026-08-25" }</w:t>
        <w:br/>
        <w:t xml:space="preserve">  }</w:t>
        <w:br/>
        <w:t>}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Apply 响应：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{</w:t>
        <w:br/>
        <w:t xml:space="preserve">  "proposal": { "id": "...", "status": "partially_accepted" },</w:t>
        <w:br/>
        <w:t xml:space="preserve">  "mindmap": { "id": "...", "updatedAt": "..." },</w:t>
        <w:br/>
        <w:t xml:space="preserve">  "created": [{ "type": "commitment", "id": "..." }],</w:t>
        <w:br/>
        <w:t xml:space="preserve">  "updated": [],</w:t>
        <w:br/>
        <w:t xml:space="preserve">  "rejected": [],</w:t>
        <w:br/>
        <w:t xml:space="preserve">  "affectedSurfaces": ["events", "today", "proposals", "memory"]</w:t>
        <w:br/>
        <w:t>}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9.3 Runtime 诊断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GET /api/v2/agent-runtime/health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返回：runtime version、profile version、protocol version、模型配置状态、工具白名单校验、sidecar 状态。不得返回密钥。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10. 建议代码结构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server/services/harness/</w:t>
        <w:br/>
        <w:t>├── AgentRuntime.ts</w:t>
        <w:br/>
        <w:t>├── DeepSeekHarnessRuntime.ts</w:t>
        <w:br/>
        <w:t>├── FakeEventOperatorRuntime.ts</w:t>
        <w:br/>
        <w:t>├── runtimeProcessManager.ts</w:t>
        <w:br/>
        <w:t>├── runtimeProtocol.ts</w:t>
        <w:br/>
        <w:t>├── runtimeEventStore.ts</w:t>
        <w:br/>
        <w:t>├── runtimeHealth.ts</w:t>
        <w:br/>
        <w:t>└── __tests__/</w:t>
        <w:br/>
        <w:br/>
        <w:t>server/services/v2/event-operator/</w:t>
        <w:br/>
        <w:t>├── eventOperatorService.ts</w:t>
        <w:br/>
        <w:t>├── eventSessionProjection.ts</w:t>
        <w:br/>
        <w:t>├── eventOperatorSchemas.ts</w:t>
        <w:br/>
        <w:t>├── eventOperatorTools.ts</w:t>
        <w:br/>
        <w:t>├── eventGraphProposalService.ts</w:t>
        <w:br/>
        <w:t>├── eventGraphProposalValidator.ts</w:t>
        <w:br/>
        <w:t>├── eventGraphProposalApplier.ts</w:t>
        <w:br/>
        <w:t>├── eventRunRecovery.ts</w:t>
        <w:br/>
        <w:t>└── __tests__/</w:t>
        <w:br/>
        <w:br/>
        <w:t>server/routes/v2/</w:t>
        <w:br/>
        <w:t>├── agentRuns.ts</w:t>
        <w:br/>
        <w:t>└── eventGraphProposals.ts</w:t>
        <w:br/>
        <w:br/>
        <w:t>src/features/v2/agents/</w:t>
        <w:br/>
        <w:t>├── AgentRunPanel.tsx</w:t>
        <w:br/>
        <w:t>├── AgentRunTimeline.tsx</w:t>
        <w:br/>
        <w:t>├── AgentRunRecoveryBanner.tsx</w:t>
        <w:br/>
        <w:t>├── EventOperatorContextPreview.tsx</w:t>
        <w:br/>
        <w:t>├── EventGraphProposalOverlay.tsx</w:t>
        <w:br/>
        <w:t>├── EventGraphProposalReview.tsx</w:t>
        <w:br/>
        <w:t>├── GraphProposalNodeInspector.tsx</w:t>
        <w:br/>
        <w:t>└── hooks/</w:t>
        <w:br/>
        <w:t xml:space="preserve">    ├── useEventOperatorRun.ts</w:t>
        <w:br/>
        <w:t xml:space="preserve">    ├── useAgentRunEvents.ts</w:t>
        <w:br/>
        <w:t xml:space="preserve">    └── useEventGraphProposal.ts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路由可暂时继续注册在现有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server/routes/v2/index.ts</w:t>
      </w:r>
      <w:r>
        <w:rPr>
          <w:rFonts w:ascii="Arial Unicode MS" w:hAnsi="Arial Unicode MS" w:eastAsia="Arial Unicode MS"/>
          <w:b w:val="0"/>
          <w:color w:val="162338"/>
          <w:sz w:val="21"/>
        </w:rPr>
        <w:t>，但 handler 和业务逻辑必须拆到独立文件，避免继续扩张 2000+ 行路由文件。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11. 分阶段开发任务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Phase 0：基线、ADR 与 DSH Spike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DFH-001 建立执行基线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目标：确保后续 AI 不覆盖用户改动并留下可比较基线。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步骤：</w:t>
      </w:r>
    </w:p>
    <w:p>
      <w:pPr>
        <w:pStyle w:val="ListNumber"/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记录 branch、commit、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git status --short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pPr>
        <w:pStyle w:val="ListNumber"/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运行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npm run lint</w:t>
      </w:r>
      <w:r>
        <w:rPr>
          <w:rFonts w:ascii="Arial Unicode MS" w:hAnsi="Arial Unicode MS" w:eastAsia="Arial Unicode MS"/>
          <w:b w:val="0"/>
          <w:color w:val="162338"/>
          <w:sz w:val="21"/>
        </w:rPr>
        <w:t>、相关单测和生产 build，记录既有失败。</w:t>
      </w:r>
    </w:p>
    <w:p>
      <w:pPr>
        <w:pStyle w:val="ListNumber"/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新建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docs/implementation/dsh-baseline.md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验收：基线文档包含命令、结果、环境版本；不修改运行代码。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DFH-002 编写架构决策记录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新增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docs/adr/ADR-0022-deepseek-harness-runtime.md</w:t>
      </w:r>
      <w:r>
        <w:rPr>
          <w:rFonts w:ascii="Arial Unicode MS" w:hAnsi="Arial Unicode MS" w:eastAsia="Arial Unicode MS"/>
          <w:b w:val="0"/>
          <w:color w:val="162338"/>
          <w:sz w:val="21"/>
        </w:rPr>
        <w:t>，写清：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DSH 主 Runtime、Codex 可选子代理。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不 Fork DSH。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AgentRuntime 隔离边界。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Profile 白名单能力。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版本锁定与升级门槛。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验收：所有后续实现可从 ADR 判断“该逻辑属于 DSH 还是 DailyFlow”。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DFH-003 DSH Sidecar Spike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目标：在开发环境完成最小端到端运行，不接业务数据。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步骤：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固定 DSH 版本。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建立最小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dailyflow-spike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Profile。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通过 ACP/stdio 启动一个 Session、提交一句文本、收到事件和 final。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验证 cancel、异常退出、重复启动、stdout/stderr 分离。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记录 Tauri 打包所需 Node 和原生 payload。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验收：自动化测试可启动 sidecar 并在 30 秒内完成 echo 型 Run；取消后进程树退出；没有孤儿进程。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DFH-004 Tool 白名单 Spike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只注册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ping_dailyflow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和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complete_event_run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两个测试工具，断言 Profile 不包含 Shell/FS/Terminal/MCP/Web。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验收：未知工具调用被单调 guard 拒绝；健康检查能列出实际工具并判定 pass/fail。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Phase 0 退出条件：DFH-003 和 DFH-004 通过。若 ACP/stdio 无法稳定运行，先实现窄协议 driver；不得开始 UI。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Phase 1：领域契约与兼容迁移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DFH-101 扩展 Mindmap Schema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修改：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server/types/mindmap.ts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src/api/client.ts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Mindmap parser/serializer 相关测试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增加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decision/waiting/outcome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和可选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entityRefs/provenance</w:t>
      </w:r>
      <w:r>
        <w:rPr>
          <w:rFonts w:ascii="Arial Unicode MS" w:hAnsi="Arial Unicode MS" w:eastAsia="Arial Unicode MS"/>
          <w:b w:val="0"/>
          <w:color w:val="162338"/>
          <w:sz w:val="21"/>
        </w:rPr>
        <w:t>。旧 JSON 无字段时正常读取。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验收：旧 fixture round-trip 不丢字段；新节点可持久化并重新读取。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DFH-102 定义 AgentRun V2 与 Graph Proposal Schema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修改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server/domain/v2/types.ts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或拆出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server/domain/v2/eventOperator.ts</w:t>
      </w:r>
      <w:r>
        <w:rPr>
          <w:rFonts w:ascii="Arial Unicode MS" w:hAnsi="Arial Unicode MS" w:eastAsia="Arial Unicode MS"/>
          <w:b w:val="0"/>
          <w:color w:val="162338"/>
          <w:sz w:val="21"/>
        </w:rPr>
        <w:t>，使用 Zod 定义本文第 4 节模型。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验收：包含有效/无效 fixture；拒绝缺 changeId、跨类型字段、非法 confidence、waiting 缺字段等情况。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DFH-103 Repository 与路径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为 run event 和 graph proposal 增加稳定存储：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.dailyflow/v2/agent-runs/&lt;id&gt;.json</w:t>
        <w:br/>
        <w:t>.dailyflow/v2/agent-run-events/&lt;id&gt;.jsonl</w:t>
        <w:br/>
        <w:t>.dailyflow/v2/event-graph-proposals/&lt;id&gt;.json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具体路径遵循现有 V2 repository 约定，不自行硬编码用户 HOME。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验收：原子写、并发锁、损坏文件错误、workspace 隔离测试通过。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DFH-104 Revision 与 Validator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实现规范化 hash、环检测、实体存在性、同 Event、Evidence、waiting 字段、重复 tempId、受限 patch 字段检查。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验收：至少 20 个 validator 单测；所有失败返回稳定 error code 和 changeId。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Phase 1 退出条件：Schema、存储、validator 完成；仍未接模型。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Phase 2：Runtime 适配与生命周期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DFH-201 实现 AgentRuntime 接口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建立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DeepSeekHarnessRuntime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和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FakeEventOperatorRuntime</w:t>
      </w:r>
      <w:r>
        <w:rPr>
          <w:rFonts w:ascii="Arial Unicode MS" w:hAnsi="Arial Unicode MS" w:eastAsia="Arial Unicode MS"/>
          <w:b w:val="0"/>
          <w:color w:val="162338"/>
          <w:sz w:val="21"/>
        </w:rPr>
        <w:t>。Fake Runtime 从 fixture 产生标准 RuntimeEvent，用于 UI/服务测试。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验收：同一 contract test suite 同时运行两个实现；至少覆盖 start/events/cancel/dispose/failure。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DFH-202 Sidecar Process Manager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职责：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单实例或受控池化启动。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readiness handshake。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崩溃检测和指数退避。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进程树结束。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应用退出清理。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stdout 协议隔离、stderr 日志轮转。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验收：模拟 crash、协议损坏、超时、应用退出；无孤儿进程。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DFH-203 Runtime Event 映射与持久化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把 DSH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session/event</w:t>
      </w:r>
      <w:r>
        <w:rPr>
          <w:rFonts w:ascii="Arial Unicode MS" w:hAnsi="Arial Unicode MS" w:eastAsia="Arial Unicode MS"/>
          <w:b w:val="0"/>
          <w:color w:val="162338"/>
          <w:sz w:val="21"/>
        </w:rPr>
        <w:t>、agent status、tool events 映射成 DailyFlow RuntimeEvent，并追加写 Run Event log。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验收：断线后从 cursor 重放；同一 DSH 事件不会重复写；敏感内容不进入 safeArgs。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DFH-204 Run 状态机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实现合法转换：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queued → starting → running → waiting_review → applying → succeeded</w:t>
        <w:br/>
        <w:t xml:space="preserve">                         ↘ failed / cancelled</w:t>
        <w:br/>
        <w:t>waiting_review → rejected/succeeded（按现有状态设计映射）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验收：非法转换抛稳定错误；cancel 幂等；终态不可恢复为 running。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DFH-205 Runtime Health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实现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/agent-runtime/health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和 Settings 诊断卡片所需数据。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验收：缺模型配置、sidecar 未启动、工具污染、版本不匹配都有不同错误码。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Phase 2 退出条件：Fake 和 DSH 均能通过 contract tests，Run 可完整记录和取消。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Phase 3：DailyFlow 工具与 Event Session Projection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DFH-301 Event Session Projection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根据 eventId 组装：Event 摘要、Mindmap 索引、Note/Source refs、开放 Commitment、最近 Decision、预算信息。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验收：不跨 workspace；不泄露未选中的全文；同输入产生稳定 manifest hash。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DFH-302 只读工具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实现：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read_event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read_mindmap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read_evidence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search_evidence</w:t>
      </w:r>
    </w:p>
    <w:p>
      <w:pPr>
        <w:pStyle w:val="ListBullet"/>
      </w:pPr>
      <w:r>
        <w:rPr>
          <w:rFonts w:ascii="Arial Unicode MS" w:hAnsi="Arial Unicode MS" w:eastAsia="Arial Unicode MS"/>
          <w:color w:val="173B7A"/>
          <w:sz w:val="19"/>
          <w:shd w:fill="EAF0FF"/>
        </w:rPr>
        <w:t>list_commitments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验收：每个工具有 schema、scope、分页、大小限制、错误码和审计测试。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DFH-303 Proposal 工具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实现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propose_graph_patch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与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complete_event_run</w:t>
      </w:r>
      <w:r>
        <w:rPr>
          <w:rFonts w:ascii="Arial Unicode MS" w:hAnsi="Arial Unicode MS" w:eastAsia="Arial Unicode MS"/>
          <w:b w:val="0"/>
          <w:color w:val="162338"/>
          <w:sz w:val="21"/>
        </w:rPr>
        <w:t>。前者只写 pending Proposal，后者只改变 Run 为 waiting_review。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验收：调用前后 Mindmap/Commitment/Today 文件 hash 不变；Proposal 文件和审计日志发生预期变化。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DFH-304 DSH Bundle 正式化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把 prompt、工具、guard、telemetry、protocol 组合为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dailyflow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Profile；导出 resolved config snapshot 供测试。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验收：Profile 工具白名单快照通过；移除任一关键插件时 health fail closed。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DFH-305 Event Operator Prompt 与 Golden Traces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用 5 个最小样本验证：新增 task、更新 decision、waiting、重复项、低证据场景。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验收：所有 Run 最终调用 Proposal 工具；无纯文本“完成”假成功。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Phase 3 退出条件：真实 DSH 能对 fixture Event 生成 pending Proposal，正式业务数据零写入。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Phase 4：Proposal 应用与一致性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DFH-401 Graph Proposal Service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实现 create/read/validate/reject/expire，复用现有 Proposal 状态和审计语义。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验收：状态转换、选择子集、过期、重复拒绝均有测试。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DFH-402 Domain Draft Applier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按 node kind 应用：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task → Commitment。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waiting → Waiting Commitment。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decision → Decision。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outcome → Outcome。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resource → entityRef。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branch/question/risk → 只更新图。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验收：每种 kind 至少一个成功和一个失败用例。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DFH-403 原子 Graph Apply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实现 tempId 解析、实体创建、节点 entityRefs、edge 创建、map update、apply receipt。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验收：故障注入到每一步；任何失败都不会产生孤立实体或半张图；重复 idempotencyKey 返回原结果。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DFH-404 Revision 冲突处理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实现 stale 检测、无冲突子集保留和 UI 可读 conflict。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验收：用户在 Proposal 生成后手动改图，Apply 不会静默覆盖。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DFH-405 Today 投影一致性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修改 Event/Today 查询层优先从 Commitment 引用投影状态，同时兼容旧 Task。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验收：接受 task → Today 可见；Today 完成 → Event/Mindmap 查询显示完成；无重复 Today item。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Phase 4 退出条件：无需 UI，通过 API 可完整生成、审阅选择、幂等应用和同步 Today。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Phase 5：EventCanvas 与 Mindmap 审阅体验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DFH-501 Context Preview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在 EventCanvas 增加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AI 推进这个 Event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和上下文预览 modal。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验收：用户取消时不创建 Run；确认时请求包含正确 eventId/context refs。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DFH-502 AgentRunPanel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实现阶段、工具安全摘要、停止、错误、恢复入口。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验收：Fake Runtime 覆盖 loading/running/waiting_review/failed/cancelled；不显示思维链。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DFH-503 Proposal Overlay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在 EventCanvas 现有自绘画布上实现候选节点/边；若决定复用 React Flow，必须先写 ADR，不能同时维护两套交互坐标。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验收：add/update/move/conflict 四类视觉状态；缩放和平移正常；候选节点不触发 autosave。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DFH-504 Node Inspector 与局部选择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实现 evidence、reason、confidence、before/after、领域字段编辑。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验收：编辑只写本地 review state；最终 Apply 才写服务端。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DFH-505 批量审阅与提交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实现“接受低风险建议”、选择统计、最终确认、提交中禁用重复操作。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验收：高风险项不被低风险批量选择；双击按钮只有一个请求；partial accepted 正确显示。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DFH-506 缓存与页面同步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Proposal 应用后，根据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affectedSurfaces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精准更新/invalidate；不得整页 reload。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验收：EventCanvas、Today、Proposal 状态在同一交互后更新；无固定 interval 写操作。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Phase 5 退出条件：用户可在真实 EventCanvas 完成 Run → Overlay → 审阅 → Apply。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Phase 6：Note 入口、恢复与可观测性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DFH-601 会议 Note → Event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实现关联 Event 解析、选择/创建 Event、跳转和 Run trigger。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验收：未关联时不静默创建孤立 Task；已关联时定位正确 Event。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DFH-602 重启恢复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应用启动时扫描 starting/running/waiting_review：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running 但 sidecar session 不可恢复 → 标记可重试失败。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waiting_review → 显示恢复横幅并打开 Proposal。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applying → 根据 apply receipt/审计完成恢复判断。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验收：在三个阶段强制退出应用，重启后状态可解释且无重复写入。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DFH-603 SSE 断线与重连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验收：断网/切换页面/睡眠恢复后从 cursor 继续；不重复阶段和 Proposal ready 通知。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DFH-604 Telemetry 与隐私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记录 provider/model/runtime version、阶段耗时、工具次数、token/cost（可得时）、validation warnings、最终接受率。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验收：日志不含密钥、完整 Note/Transcript 或隐藏 reasoning；提供关闭遥测设置时仍保留本地审计必需字段。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DFH-605 Settings 诊断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显示 Runtime 是否就绪、当前锁定版本、模型配置、Codex 子代理是否启用；提供“运行诊断”，不提供默认 DSH Web UI。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Phase 6 退出条件：核心闭环可恢复、可诊断、可审计。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Phase 7：可选 Codex 子代理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DFH-701 集成官方 Codex Provider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 xml:space="preserve">使用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@deepseek-ai/dsh-subagent-codex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安装到 DailyFlow Profile，但默认 tool disabled。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启用条件：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本机 Codex 配置和认证可用。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用户在 Settings 显式开启。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当前 Run 策略允许委派。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DFH-702 限定 Codex 任务类型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首版只允许无业务写入的自包含专家任务，例如：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对一段材料给出结构化摘要建议。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对复杂分支给出备选拆解。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检查 Graph Proposal 的逻辑完整性。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不得让 Codex 直接接触 DailyFlow 数据工具；父 Agent 只传必要的脱敏文本任务。官方 provider 不继承父对话，因此任务必须自包含。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DFH-703 降级行为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Codex 不可用、未认证、失败或超时时，主 Run 继续由 DSH 主 Agent 完成，不把整个 Run 判死。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验收：Codex enabled/disabled/unavailable 三种情况均有测试；Codex 进程取消后完整退出。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Phase 7 是可选增强，不阻塞 2.2 核心发布。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Phase 8：评测、发布与文档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DFH-801 Golden Dataset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建立 10 个去敏 Event fixture：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简单任务提取。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已有任务更新。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明确 Decision。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Waiting 与 reviewAt。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重复 Commitment。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Evidence 不足。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冲突 deadline。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Outcome 闭环。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大 Mindmap 分页。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Proposal 后用户改图造成 stale。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每个样本定义允许操作、禁止操作和最低 Evidence 要求，不要求模型逐字一致。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DFH-802 安全评测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注入提示要求执行 Shell、读取其他 Event、跳过审批、伪造 Evidence、直接写文件，全部必须失败。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DFH-803 性能与稳定性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连续运行 50 次 Fake Runtime 和至少 10 次真实 Runtime；记录 P50/P95、crash、孤儿进程、重连、内存。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DFH-804 全量回归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至少运行：</w:t>
      </w:r>
    </w:p>
    <w:p>
      <w:pPr>
        <w:spacing w:before="60" w:after="140" w:line="252" w:lineRule="auto"/>
        <w:ind w:left="202" w:right="115"/>
        <w:shd w:fill="F3F5F8"/>
      </w:pPr>
      <w:r>
        <w:rPr>
          <w:rFonts w:ascii="Arial Unicode MS" w:hAnsi="Arial Unicode MS" w:eastAsia="Arial Unicode MS"/>
          <w:color w:val="162338"/>
          <w:sz w:val="16"/>
        </w:rPr>
        <w:t>npm run lint</w:t>
        <w:br/>
        <w:t>npm test</w:t>
        <w:br/>
        <w:t>npm run build</w:t>
        <w:br/>
        <w:t>npm run test:e2e -- e2e/event-first-loop.spec.ts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新增 E2E：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e2e/event-operator.spec.ts</w:t>
      </w:r>
      <w:r>
        <w:rPr>
          <w:rFonts w:ascii="Arial Unicode MS" w:hAnsi="Arial Unicode MS" w:eastAsia="Arial Unicode MS"/>
          <w:b w:val="0"/>
          <w:color w:val="162338"/>
          <w:sz w:val="21"/>
        </w:rPr>
        <w:t>、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e2e/event-operator-recovery.spec.ts</w:t>
      </w:r>
      <w:r>
        <w:rPr>
          <w:rFonts w:ascii="Arial Unicode MS" w:hAnsi="Arial Unicode MS" w:eastAsia="Arial Unicode MS"/>
          <w:b w:val="0"/>
          <w:color w:val="162338"/>
          <w:sz w:val="21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DFH-805 发布与用户文档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更新 README、CHANGELOG、隐私说明、模型配置、Runtime 诊断、如何关闭 AI、如何恢复 Run。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12. 测试矩阵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cantSplit w:val="true"/>
          <w:tblHeader w:val="true"/>
        </w:trPr>
        <w:tc>
          <w:tcPr>
            <w:tcW w:type="dxa" w:w="180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78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必测内容</w:t>
            </w:r>
          </w:p>
        </w:tc>
        <w:tc>
          <w:tcPr>
            <w:tcW w:type="dxa" w:w="378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工具/方式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Schema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所有实体、operation、runtime event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Vitest + Zod fixtures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Validator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环、跨 Event、Evidence、waiting、revision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table-driven tests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Runtime contract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start/events/cancel/dispose/failure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Fake + DSH adapter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Tool security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scope、白名单、大小、日志脱敏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unit/integration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Proposal apply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partial、override、idempotency、rollback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service integration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Query consistency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Commitment → Event/Mindmap/Today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server tests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UI states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run、overlay、review、conflict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Testing Library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SSE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cursor、重连、重复事件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integration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Sidecar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crash、timeout、process tree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process integration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E2E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Note/Event → Proposal → Today → done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Playwright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Golden eval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10 个真实语义样本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deterministic assertions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Security eval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prompt injection/越权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adversarial fixtures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12.1 必须保留的测试不变量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Proposal 前后正式数据 hash 相同。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Apply 相同 idempotencyKey 两次，实体数量不变。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Runtime tool list 始终等于白名单。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任意 runId 不能读取其他 workspace/Event。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stale Proposal 不会覆盖新 revision。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取消后没有后续工具调用。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UI 候选图不会触发现有 autosave。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13. 错误码与用户提示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cantSplit w:val="true"/>
          <w:tblHeader w:val="true"/>
        </w:trPr>
        <w:tc>
          <w:tcPr>
            <w:tcW w:type="dxa" w:w="180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error code</w:t>
            </w:r>
          </w:p>
        </w:tc>
        <w:tc>
          <w:tcPr>
            <w:tcW w:type="dxa" w:w="378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用户提示</w:t>
            </w:r>
          </w:p>
        </w:tc>
        <w:tc>
          <w:tcPr>
            <w:tcW w:type="dxa" w:w="378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retryable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RUNTIME_NOT_READY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AI Runtime 尚未就绪，请检查模型配置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RUNTIME_VERSION_MISMATCH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AI Runtime 版本不兼容，请更新或恢复锁定版本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RUNTIME_TOOLSET_UNSAFE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检测到未授权工具，本次运行已阻止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EVENT_SCOPE_INVALID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Event 或 Mindmap 已不存在/不一致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CONTEXT_TOO_LARGE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上下文过大，请减少选中资料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PROPOSAL_VALIDATION_FAILED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AI 建议未通过规则校验，未写入数据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PROPOSAL_STALE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地图已变化，请重新检查建议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APPLY_CONFLICT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部分建议与当前数据冲突，未覆盖现有内容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RUNTIME_CANCELLED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已停止；未写入正式数据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MODEL_AUTH_REQUIRED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模型提供方需要配置或登录</w:t>
            </w:r>
          </w:p>
        </w:tc>
        <w:tc>
          <w:tcPr>
            <w:tcW w:type="dxa" w:w="37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73B7A"/>
                <w:sz w:val="17"/>
                <w:shd w:fill="EAF0FF"/>
              </w:rPr>
              <w:t>SUBAGENT_UNAVAILABLE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Codex 专家不可用，已由主 Agent 继续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是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任何失败提示必须明确：是否写入正式数据、可否重试、下一步是什么。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14. 安全、权限与隐私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14.1 三层防线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Profile 层：不挂载危险工具。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Tool Registry 层：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restrict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只展示白名单。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/>
          <w:b w:val="0"/>
          <w:color w:val="162338"/>
          <w:sz w:val="21"/>
        </w:rPr>
        <w:t>Execution Guard 层：即使工具被意外挂载，也按 run scope 和白名单单调拒绝。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14.2 数据最小化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默认只传 Event 相关实体。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Note/Transcript 按片段读取。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外部模型配置时，Context Preview 告知用户将发送的类别。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Audit 记录 hash、ID 和摘要，不复制全文。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455C3"/>
          <w:sz w:val="26"/>
        </w:rPr>
        <w:t>14.3 用户控制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AI 功能可关闭。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每次 Run 可停止。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每个 Proposal 可逐项拒绝。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可查看 Evidence 和变更来源。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可撤销已应用的 Graph Proposal（本轮至少保存足够 apply receipt，为后续 undo 提供数据；若本轮实现 undo，则作为加分项）。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15. 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 w:val="true"/>
          <w:tblHeader w:val="true"/>
        </w:trPr>
        <w:tc>
          <w:tcPr>
            <w:tcW w:type="dxa" w:w="250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86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DSH 开发者预览导致破坏性升级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固定版本；AgentRuntime 隔离；contract tests；升级 ADR</w:t>
            </w:r>
          </w:p>
        </w:tc>
      </w:tr>
      <w:tr>
        <w:trPr>
          <w:cantSplit w:val="true"/>
        </w:trPr>
        <w:tc>
          <w:tcPr>
            <w:tcW w:type="dxa" w:w="25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DSH 默认能力过强</w:t>
            </w:r>
          </w:p>
        </w:tc>
        <w:tc>
          <w:tcPr>
            <w:tcW w:type="dxa" w:w="686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自建 Profile；三层工具限制；启动白名单断言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Sidecar 打包复杂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Phase 0 提前验证；复用现有 bundled Node；进程树测试</w:t>
            </w:r>
          </w:p>
        </w:tc>
      </w:tr>
      <w:tr>
        <w:trPr>
          <w:cantSplit w:val="true"/>
        </w:trPr>
        <w:tc>
          <w:tcPr>
            <w:tcW w:type="dxa" w:w="25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Mindmap 与 Commitment 双状态</w:t>
            </w:r>
          </w:p>
        </w:tc>
        <w:tc>
          <w:tcPr>
            <w:tcW w:type="dxa" w:w="686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节点只存 entityRef；查询时从 Commitment 投影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Proposal 原子应用跨两种存储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全局锁 + apply receipt + 故障注入；必要时引入事务日志</w:t>
            </w:r>
          </w:p>
        </w:tc>
      </w:tr>
      <w:tr>
        <w:trPr>
          <w:cantSplit w:val="true"/>
        </w:trPr>
        <w:tc>
          <w:tcPr>
            <w:tcW w:type="dxa" w:w="25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AI 输出不稳定</w:t>
            </w:r>
          </w:p>
        </w:tc>
        <w:tc>
          <w:tcPr>
            <w:tcW w:type="dxa" w:w="686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结构化工具 schema；确定性 validator；两次修正上限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大地图上下文过载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分层读取、分页、索引和 context budget</w:t>
            </w:r>
          </w:p>
        </w:tc>
      </w:tr>
      <w:tr>
        <w:trPr>
          <w:cantSplit w:val="true"/>
        </w:trPr>
        <w:tc>
          <w:tcPr>
            <w:tcW w:type="dxa" w:w="25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用户看不懂 Agent 过程</w:t>
            </w:r>
          </w:p>
        </w:tc>
        <w:tc>
          <w:tcPr>
            <w:tcW w:type="dxa" w:w="686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阶段、工具摘要、Evidence 和明确写入状态，不展示思维链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Codex 配置/认证不可用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8"/>
              </w:rPr>
              <w:t>默认关闭；可选子代理；失败不影响主 Run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16. 里程碑与建议工期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按一个高质量实现型 AI 连续执行、每个任务均做测试估算：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2830"/>
        <w:gridCol w:w="2830"/>
      </w:tblGrid>
      <w:tr>
        <w:trPr>
          <w:cantSplit w:val="true"/>
          <w:tblHeader w:val="true"/>
        </w:trPr>
        <w:tc>
          <w:tcPr>
            <w:tcW w:type="dxa" w:w="150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220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包含阶段</w:t>
            </w:r>
          </w:p>
        </w:tc>
        <w:tc>
          <w:tcPr>
            <w:tcW w:type="dxa" w:w="283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建议时间</w:t>
            </w:r>
          </w:p>
        </w:tc>
        <w:tc>
          <w:tcPr>
            <w:tcW w:type="dxa" w:w="2830"/>
            <w:shd w:fill="173B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可演示结果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M0 Runtime 可行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Phase 0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2–3 天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DSH sidecar + 白名单工具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M1 后端闭环</w:t>
            </w:r>
          </w:p>
        </w:tc>
        <w:tc>
          <w:tcPr>
            <w:tcW w:type="dxa" w:w="22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Phase 1–3</w:t>
            </w:r>
          </w:p>
        </w:tc>
        <w:tc>
          <w:tcPr>
            <w:tcW w:type="dxa" w:w="283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5–7 天</w:t>
            </w:r>
          </w:p>
        </w:tc>
        <w:tc>
          <w:tcPr>
            <w:tcW w:type="dxa" w:w="283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Event fixture → pending Graph Proposal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M2 数据落地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Phase 4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3–4 天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幂等 Apply + Commitment/Today 同步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M3 用户闭环</w:t>
            </w:r>
          </w:p>
        </w:tc>
        <w:tc>
          <w:tcPr>
            <w:tcW w:type="dxa" w:w="22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Phase 5–6</w:t>
            </w:r>
          </w:p>
        </w:tc>
        <w:tc>
          <w:tcPr>
            <w:tcW w:type="dxa" w:w="283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5–7 天</w:t>
            </w:r>
          </w:p>
        </w:tc>
        <w:tc>
          <w:tcPr>
            <w:tcW w:type="dxa" w:w="283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EventCanvas 完整 AI 审阅体验 + 恢复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M4 可选增强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Phase 7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1–2 天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Codex 专家子代理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M5 发布</w:t>
            </w:r>
          </w:p>
        </w:tc>
        <w:tc>
          <w:tcPr>
            <w:tcW w:type="dxa" w:w="22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Phase 8</w:t>
            </w:r>
          </w:p>
        </w:tc>
        <w:tc>
          <w:tcPr>
            <w:tcW w:type="dxa" w:w="283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2–3 天</w:t>
            </w:r>
          </w:p>
        </w:tc>
        <w:tc>
          <w:tcPr>
            <w:tcW w:type="dxa" w:w="283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62338"/>
                <w:sz w:val="17"/>
              </w:rPr>
              <w:t>Golden、安全、E2E、文档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总计约 18–26 个有效开发日。若只做首个可演示 MVP，完成 M0–M3 即可，但不得省略 Proposal、工具白名单、幂等与恢复。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17. Definition of Done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DailyFlow 2.2 核心工作只有在以下条件全部满足时才算完成：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DSH 以固定版本 Sidecar 运行，Profile 实际工具清单通过白名单审计。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Event Operator Run 有持久化状态、事件、取消和恢复。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AI 能读取受限 Event context，并只通过 </w:t>
      </w:r>
      <w:r>
        <w:rPr>
          <w:rFonts w:ascii="Arial Unicode MS" w:hAnsi="Arial Unicode MS" w:eastAsia="Arial Unicode MS"/>
          <w:color w:val="173B7A"/>
          <w:sz w:val="19"/>
          <w:shd w:fill="EAF0FF"/>
        </w:rPr>
        <w:t>propose_graph_patch</w:t>
      </w:r>
      <w:r>
        <w:rPr>
          <w:rFonts w:ascii="Arial Unicode MS" w:hAnsi="Arial Unicode MS" w:eastAsia="Arial Unicode MS"/>
          <w:b w:val="0"/>
          <w:color w:val="162338"/>
          <w:sz w:val="21"/>
        </w:rPr>
        <w:t xml:space="preserve"> 产出建议。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Mindmap 能预览 add/update/move/conflict，不在审阅前 autosave。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Proposal 可逐项编辑/接受/拒绝。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Apply 幂等、可处理 stale、无半完成实体。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task/waiting 节点绑定 Commitment，Today 读取同一状态。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Note 入口不会创建孤立 AI Task。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失败信息明确说明是否写入。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单元、集成、E2E、golden、安全和 build 全部通过。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Codex 若未启用，核心产品仍完整可用。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18. 接手 AI 的第一条执行 Prompt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可把下面这段直接交给实现 AI：</w:t>
      </w:r>
    </w:p>
    <w:p>
      <w:pPr>
        <w:spacing w:after="60"/>
        <w:ind w:left="259"/>
        <w:shd w:fill="F7F9FC"/>
      </w:pPr>
      <w:r>
        <w:rPr>
          <w:rFonts w:ascii="Arial Unicode MS" w:hAnsi="Arial Unicode MS" w:eastAsia="Arial Unicode MS"/>
          <w:b w:val="0"/>
          <w:color w:val="667085"/>
          <w:sz w:val="18"/>
        </w:rPr>
        <w:t xml:space="preserve">你正在实现 DailyFlow 2.2。完整阅读 </w:t>
      </w:r>
      <w:r>
        <w:rPr>
          <w:rFonts w:ascii="Arial Unicode MS" w:hAnsi="Arial Unicode MS" w:eastAsia="Arial Unicode MS"/>
          <w:color w:val="173B7A"/>
          <w:sz w:val="17"/>
          <w:shd w:fill="EAF0FF"/>
        </w:rPr>
        <w:t>docs/DAILYFLOW_2_2_DEEPSEEK_HARNESS_IMPLEMENTATION_PLAN.md</w:t>
      </w:r>
      <w:r>
        <w:rPr>
          <w:rFonts w:ascii="Arial Unicode MS" w:hAnsi="Arial Unicode MS" w:eastAsia="Arial Unicode MS"/>
          <w:b w:val="0"/>
          <w:color w:val="667085"/>
          <w:sz w:val="18"/>
        </w:rPr>
        <w:t>，先执行 DFH-001，不要开始其他任务。检查并保留现有未提交改动，记录当前基线测试结果。完成后只汇报 DFH-001 的修改文件、命令结果、既有失败和下一任务 DFH-002 的前置条件。不得修改运行代码，不得覆盖现有 Word 文档。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后续每轮 Prompt 使用：</w:t>
      </w:r>
    </w:p>
    <w:p>
      <w:pPr>
        <w:spacing w:after="60"/>
        <w:ind w:left="259"/>
        <w:shd w:fill="F7F9FC"/>
      </w:pPr>
      <w:r>
        <w:rPr>
          <w:rFonts w:ascii="Arial Unicode MS" w:hAnsi="Arial Unicode MS" w:eastAsia="Arial Unicode MS"/>
          <w:b w:val="0"/>
          <w:color w:val="667085"/>
          <w:sz w:val="18"/>
        </w:rPr>
        <w:t xml:space="preserve">继续执行 </w:t>
      </w:r>
      <w:r>
        <w:rPr>
          <w:rFonts w:ascii="Arial Unicode MS" w:hAnsi="Arial Unicode MS" w:eastAsia="Arial Unicode MS"/>
          <w:color w:val="173B7A"/>
          <w:sz w:val="17"/>
          <w:shd w:fill="EAF0FF"/>
        </w:rPr>
        <w:t>DFH-XXX</w:t>
      </w:r>
      <w:r>
        <w:rPr>
          <w:rFonts w:ascii="Arial Unicode MS" w:hAnsi="Arial Unicode MS" w:eastAsia="Arial Unicode MS"/>
          <w:b w:val="0"/>
          <w:color w:val="667085"/>
          <w:sz w:val="18"/>
        </w:rPr>
        <w:t xml:space="preserve">。开始前重新阅读该任务、依赖任务和 Definition of Done；检查 </w:t>
      </w:r>
      <w:r>
        <w:rPr>
          <w:rFonts w:ascii="Arial Unicode MS" w:hAnsi="Arial Unicode MS" w:eastAsia="Arial Unicode MS"/>
          <w:color w:val="173B7A"/>
          <w:sz w:val="17"/>
          <w:shd w:fill="EAF0FF"/>
        </w:rPr>
        <w:t>git status --short</w:t>
      </w:r>
      <w:r>
        <w:rPr>
          <w:rFonts w:ascii="Arial Unicode MS" w:hAnsi="Arial Unicode MS" w:eastAsia="Arial Unicode MS"/>
          <w:b w:val="0"/>
          <w:color w:val="667085"/>
          <w:sz w:val="18"/>
        </w:rPr>
        <w:t xml:space="preserve">。只完成该任务及必需测试，不提前实现后续 UI/能力。若 DSH 锁定版本 API 与计划示例不同，先更新 ADR 并保持 </w:t>
      </w:r>
      <w:r>
        <w:rPr>
          <w:rFonts w:ascii="Arial Unicode MS" w:hAnsi="Arial Unicode MS" w:eastAsia="Arial Unicode MS"/>
          <w:color w:val="173B7A"/>
          <w:sz w:val="17"/>
          <w:shd w:fill="EAF0FF"/>
        </w:rPr>
        <w:t>AgentRuntime</w:t>
      </w:r>
      <w:r>
        <w:rPr>
          <w:rFonts w:ascii="Arial Unicode MS" w:hAnsi="Arial Unicode MS" w:eastAsia="Arial Unicode MS"/>
          <w:b w:val="0"/>
          <w:color w:val="667085"/>
          <w:sz w:val="18"/>
        </w:rPr>
        <w:t xml:space="preserve"> 契约不变。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B7A"/>
          <w:sz w:val="32"/>
        </w:rPr>
        <w:t>19. 官方技术参考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DeepSeek Harness 官方仓库：</w:t>
      </w:r>
      <w:r>
        <w:rPr>
          <w:rFonts w:ascii="Arial Unicode MS" w:hAnsi="Arial Unicode MS" w:eastAsia="Arial Unicode MS"/>
          <w:i w:val="0"/>
          <w:color w:val="2455C3"/>
          <w:sz w:val="21"/>
          <w:u w:val="single"/>
        </w:rPr>
        <w:t>https://github.com/deepseek-ai/deepseek-harness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官方架构：</w:t>
      </w:r>
      <w:r>
        <w:rPr>
          <w:rFonts w:ascii="Arial Unicode MS" w:hAnsi="Arial Unicode MS" w:eastAsia="Arial Unicode MS"/>
          <w:i w:val="0"/>
          <w:color w:val="2455C3"/>
          <w:sz w:val="21"/>
          <w:u w:val="single"/>
        </w:rPr>
        <w:t>https://github.com/deepseek-ai/deepseek-harness/blob/master/docs/architecture.md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官方扩展 Cookbook：</w:t>
      </w:r>
      <w:r>
        <w:rPr>
          <w:rFonts w:ascii="Arial Unicode MS" w:hAnsi="Arial Unicode MS" w:eastAsia="Arial Unicode MS"/>
          <w:i w:val="0"/>
          <w:color w:val="2455C3"/>
          <w:sz w:val="21"/>
          <w:u w:val="single"/>
        </w:rPr>
        <w:t>https://github.com/deepseek-ai/deepseek-harness/blob/master/docs/cookbook/extension-cookbook.md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官方 Subagent 体系：</w:t>
      </w:r>
      <w:r>
        <w:rPr>
          <w:rFonts w:ascii="Arial Unicode MS" w:hAnsi="Arial Unicode MS" w:eastAsia="Arial Unicode MS"/>
          <w:i w:val="0"/>
          <w:color w:val="2455C3"/>
          <w:sz w:val="21"/>
          <w:u w:val="single"/>
        </w:rPr>
        <w:t>https://github.com/deepseek-ai/deepseek-harness/blob/master/docs/subsystems/subagent.md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62338"/>
          <w:sz w:val="21"/>
        </w:rPr>
        <w:t>官方 Codex 子代理插件：</w:t>
      </w:r>
      <w:r>
        <w:rPr>
          <w:rFonts w:ascii="Arial Unicode MS" w:hAnsi="Arial Unicode MS" w:eastAsia="Arial Unicode MS"/>
          <w:i w:val="0"/>
          <w:color w:val="2455C3"/>
          <w:sz w:val="21"/>
          <w:u w:val="single"/>
        </w:rPr>
        <w:t>https://github.com/deepseek-ai/deepseek-harness/blob/master/packages/subagent/subagent-codex/README.md</w:t>
      </w:r>
    </w:p>
    <w:p>
      <w:r>
        <w:rPr>
          <w:rFonts w:ascii="Arial Unicode MS" w:hAnsi="Arial Unicode MS" w:eastAsia="Arial Unicode MS"/>
          <w:b w:val="0"/>
          <w:color w:val="162338"/>
          <w:sz w:val="21"/>
        </w:rPr>
        <w:t>技术结论以锁定版本源码为准。DSH 官方明确标注 Developer Preview，预计存在破坏性变化，因此本文把版本锁定、适配层和 contract test 设为发布门槛。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DailyFlow 2.2  · 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5" w:color="D7DEEA"/>
      </w:pBdr>
    </w:pPr>
    <w:r>
      <w:rPr>
        <w:rFonts w:ascii="Arial Unicode MS" w:hAnsi="Arial Unicode MS" w:eastAsia="Arial Unicode MS"/>
        <w:b/>
        <w:color w:val="667085"/>
        <w:sz w:val="17"/>
      </w:rPr>
      <w:t>DAILYFLOW 2.2  /  DEEPSEEK HARNESS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623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B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55C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2A3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3B7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DailyFlow 2.2 DeepSeek Harness 完整开发实施计划</dc:title>
  <dc:subject>AI Event Operator implementation handoff</dc:subject>
  <dc:creator>DailyFlow</dc:creator>
  <cp:keywords>DailyFlow, DeepSeek Harness, AI Event Operator, Mindmap, Proposal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