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C273" w14:textId="3B9668CE" w:rsidR="00491BB2" w:rsidRPr="00491BB2" w:rsidRDefault="00491BB2">
      <w:pPr>
        <w:rPr>
          <w:b/>
          <w:bCs/>
        </w:rPr>
      </w:pPr>
      <w:r w:rsidRPr="00491BB2">
        <w:rPr>
          <w:b/>
          <w:bCs/>
        </w:rPr>
        <w:t>Research Process Flow Using OpenWhisk (IBM Bluemix Serverless Function)</w:t>
      </w:r>
    </w:p>
    <w:p w14:paraId="636383CA" w14:textId="511FAA5D" w:rsidR="00491BB2" w:rsidRPr="00491BB2" w:rsidRDefault="00491BB2" w:rsidP="006C2954">
      <w:pPr>
        <w:jc w:val="both"/>
        <w:rPr>
          <w:rFonts w:asciiTheme="majorHAnsi" w:eastAsia="Times New Roman" w:hAnsiTheme="majorHAnsi" w:cstheme="majorHAnsi"/>
        </w:rPr>
      </w:pPr>
      <w:r w:rsidRPr="00491BB2">
        <w:rPr>
          <w:rFonts w:asciiTheme="majorHAnsi" w:eastAsia="Times New Roman" w:hAnsiTheme="majorHAnsi" w:cstheme="majorHAnsi"/>
          <w:color w:val="24292E"/>
          <w:shd w:val="clear" w:color="auto" w:fill="FFFFFF"/>
        </w:rPr>
        <w:t>OpenWhisk is a serverless functions platform for building cloud applications. OpenWhisk offers a rich programming model for creating serverless APIs from functions, composing functions into serverless workflows, and connecting events to functions using rules and triggers</w:t>
      </w:r>
      <w:r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. IBM Bluemix is </w:t>
      </w:r>
      <w:r w:rsid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a cloud platform from IBM with many components but integrated Apache OpenWhisk as a serverless function component of the entire platform. </w:t>
      </w:r>
    </w:p>
    <w:p w14:paraId="57957977" w14:textId="1C61BADA" w:rsidR="006A7BEF" w:rsidRDefault="006A7BEF" w:rsidP="006C2954">
      <w:pPr>
        <w:jc w:val="both"/>
      </w:pPr>
    </w:p>
    <w:p w14:paraId="6C49F0E5" w14:textId="333019ED" w:rsidR="006A7BEF" w:rsidRDefault="006A7BEF" w:rsidP="006C2954">
      <w:pPr>
        <w:jc w:val="both"/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In order to prototype OpenWhisk as on local computer, there are different ways to </w:t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fldChar w:fldCharType="begin"/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instrText xml:space="preserve"> HYPERLINK "https://github.com/apache/openwhisk" </w:instrText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fldChar w:fldCharType="separate"/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t>install</w:t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fldChar w:fldCharType="end"/>
      </w:r>
      <w:r w:rsidRPr="006A7BEF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 OpenWhisk. In this step by step, I will be describing how to create an account on IBM Bluemix and run serverless function using OpenWhisk already deployed as one of the Components of IBM Bluemix.</w:t>
      </w:r>
    </w:p>
    <w:p w14:paraId="575F5963" w14:textId="7FF4FEF5" w:rsidR="006A7BEF" w:rsidRDefault="006A7BEF" w:rsidP="00491BB2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</w:p>
    <w:p w14:paraId="74E5EE98" w14:textId="521D29B1" w:rsidR="006A7BEF" w:rsidRDefault="006A7BEF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 w:rsidRPr="006C2954"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Point your browser to </w:t>
      </w:r>
      <w:hyperlink r:id="rId5" w:history="1">
        <w:r w:rsidRPr="006C2954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I</w:t>
        </w:r>
        <w:r w:rsidR="006C2954" w:rsidRPr="006C2954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BM C</w:t>
        </w:r>
        <w:r w:rsidR="006C2954" w:rsidRPr="006C2954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l</w:t>
        </w:r>
        <w:r w:rsidR="006C2954" w:rsidRPr="006C2954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oud</w:t>
        </w:r>
      </w:hyperlink>
    </w:p>
    <w:p w14:paraId="43D53A80" w14:textId="6B7E28C5" w:rsidR="006C2954" w:rsidRPr="006C2954" w:rsidRDefault="006C2954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 w:rsidRPr="006C2954">
        <w:rPr>
          <w:rFonts w:asciiTheme="majorHAnsi" w:eastAsia="Times New Roman" w:hAnsiTheme="majorHAnsi" w:cstheme="majorHAnsi"/>
          <w:color w:val="24292E"/>
          <w:shd w:val="clear" w:color="auto" w:fill="FFFFFF"/>
        </w:rPr>
        <w:drawing>
          <wp:inline distT="0" distB="0" distL="0" distR="0" wp14:anchorId="61EF0BD2" wp14:editId="2D1F4024">
            <wp:extent cx="5943600" cy="1086485"/>
            <wp:effectExtent l="0" t="0" r="0" b="571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E744" w14:textId="016E827B" w:rsidR="006C2954" w:rsidRDefault="006C2954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Login after confirming email, click on </w:t>
      </w:r>
      <w:r w:rsidRPr="006C2954">
        <w:rPr>
          <w:rFonts w:asciiTheme="majorHAnsi" w:eastAsia="Times New Roman" w:hAnsiTheme="majorHAnsi" w:cstheme="majorHAnsi"/>
          <w:b/>
          <w:bCs/>
          <w:color w:val="24292E"/>
          <w:shd w:val="clear" w:color="auto" w:fill="FFFFFF"/>
        </w:rPr>
        <w:t>console</w:t>
      </w:r>
      <w:r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 at the upper right conner after login, you should have the same screen</w:t>
      </w:r>
    </w:p>
    <w:p w14:paraId="0790641B" w14:textId="24D0D5AD" w:rsidR="006C2954" w:rsidRDefault="006C2954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 w:rsidRPr="006C2954">
        <w:rPr>
          <w:rFonts w:asciiTheme="majorHAnsi" w:eastAsia="Times New Roman" w:hAnsiTheme="majorHAnsi" w:cstheme="majorHAnsi"/>
          <w:color w:val="24292E"/>
          <w:shd w:val="clear" w:color="auto" w:fill="FFFFFF"/>
        </w:rPr>
        <w:drawing>
          <wp:inline distT="0" distB="0" distL="0" distR="0" wp14:anchorId="244FA69B" wp14:editId="05944968">
            <wp:extent cx="5943600" cy="15798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ED8" w14:textId="5149516A" w:rsidR="006C2954" w:rsidRDefault="006C2954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24292E"/>
          <w:shd w:val="clear" w:color="auto" w:fill="FFFFFF"/>
        </w:rPr>
        <w:t xml:space="preserve">Click on create resources </w:t>
      </w:r>
    </w:p>
    <w:p w14:paraId="04C52BAC" w14:textId="1B2928FF" w:rsidR="00B7173A" w:rsidRDefault="00B7173A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</w:p>
    <w:p w14:paraId="15168B5E" w14:textId="5607F3CC" w:rsidR="00B7173A" w:rsidRPr="006C2954" w:rsidRDefault="00B7173A" w:rsidP="006C2954">
      <w:pPr>
        <w:rPr>
          <w:rFonts w:asciiTheme="majorHAnsi" w:eastAsia="Times New Roman" w:hAnsiTheme="majorHAnsi" w:cstheme="majorHAnsi"/>
          <w:color w:val="24292E"/>
          <w:shd w:val="clear" w:color="auto" w:fill="FFFFFF"/>
        </w:rPr>
      </w:pPr>
      <w:r w:rsidRPr="00B7173A">
        <w:rPr>
          <w:rFonts w:asciiTheme="majorHAnsi" w:eastAsia="Times New Roman" w:hAnsiTheme="majorHAnsi" w:cstheme="majorHAnsi"/>
          <w:color w:val="24292E"/>
          <w:shd w:val="clear" w:color="auto" w:fill="FFFFFF"/>
        </w:rPr>
        <w:t>https://github.com/frankfurtmacmoses/container-latency.github.io.wiki.git</w:t>
      </w:r>
    </w:p>
    <w:sectPr w:rsidR="00B7173A" w:rsidRPr="006C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D625D"/>
    <w:multiLevelType w:val="hybridMultilevel"/>
    <w:tmpl w:val="ACB6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B2"/>
    <w:rsid w:val="00491BB2"/>
    <w:rsid w:val="006A7BEF"/>
    <w:rsid w:val="006C2954"/>
    <w:rsid w:val="00B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76388"/>
  <w15:chartTrackingRefBased/>
  <w15:docId w15:val="{1E4EA951-553F-9643-913F-34C7E959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B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bm.com/cloud/f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Olawole Ogunfunminiyi</dc:creator>
  <cp:keywords/>
  <dc:description/>
  <cp:lastModifiedBy>Olawole Ogunfunminiyi</cp:lastModifiedBy>
  <cp:revision>1</cp:revision>
  <dcterms:created xsi:type="dcterms:W3CDTF">2021-06-16T11:42:00Z</dcterms:created>
  <dcterms:modified xsi:type="dcterms:W3CDTF">2021-06-16T12:43:00Z</dcterms:modified>
</cp:coreProperties>
</file>