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numPr>
          <w:ilvl w:val="0"/>
          <w:numId w:val="5"/>
        </w:numPr>
        <w:ind w:left="720" w:hanging="360"/>
        <w:rPr>
          <w:b w:val="1"/>
          <w:color w:val="000000"/>
          <w:u w:val="none"/>
        </w:rPr>
      </w:pPr>
      <w:bookmarkStart w:colFirst="0" w:colLast="0" w:name="_qdo0byx9s8ej" w:id="0"/>
      <w:bookmarkEnd w:id="0"/>
      <w:r w:rsidDel="00000000" w:rsidR="00000000" w:rsidRPr="00000000">
        <w:rPr>
          <w:b w:val="1"/>
          <w:color w:val="000000"/>
          <w:rtl w:val="0"/>
        </w:rPr>
        <w:t xml:space="preserve">Enfoque del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720" w:firstLine="0"/>
        <w:rPr>
          <w:sz w:val="28"/>
          <w:szCs w:val="28"/>
        </w:rPr>
      </w:pPr>
      <w:bookmarkStart w:colFirst="0" w:colLast="0" w:name="_w2dot3jr05d2" w:id="1"/>
      <w:bookmarkEnd w:id="1"/>
      <w:r w:rsidDel="00000000" w:rsidR="00000000" w:rsidRPr="00000000">
        <w:rPr>
          <w:sz w:val="28"/>
          <w:szCs w:val="28"/>
          <w:rtl w:val="0"/>
        </w:rPr>
        <w:t xml:space="preserve">1.1 Variables del Producto: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Innovación</w:t>
      </w:r>
    </w:p>
    <w:p w:rsidR="00000000" w:rsidDel="00000000" w:rsidP="00000000" w:rsidRDefault="00000000" w:rsidRPr="00000000" w14:paraId="0000000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05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06">
      <w:pPr>
        <w:ind w:left="1559.0551181102362" w:firstLine="0"/>
        <w:rPr/>
      </w:pPr>
      <w:r w:rsidDel="00000000" w:rsidR="00000000" w:rsidRPr="00000000">
        <w:rPr>
          <w:rtl w:val="0"/>
        </w:rPr>
        <w:t xml:space="preserve">Tecnología estable               Tecnología más nueva    La tecnología no existe</w:t>
      </w:r>
    </w:p>
    <w:p w:rsidR="00000000" w:rsidDel="00000000" w:rsidP="00000000" w:rsidRDefault="00000000" w:rsidRPr="00000000" w14:paraId="0000000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2</w:t>
      </w:r>
    </w:p>
    <w:p w:rsidR="00000000" w:rsidDel="00000000" w:rsidP="00000000" w:rsidRDefault="00000000" w:rsidRPr="00000000" w14:paraId="00000009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Estabilidad del alcance</w:t>
      </w:r>
    </w:p>
    <w:p w:rsidR="00000000" w:rsidDel="00000000" w:rsidP="00000000" w:rsidRDefault="00000000" w:rsidRPr="00000000" w14:paraId="0000000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0C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0D">
      <w:pPr>
        <w:ind w:left="1559.0551181102362" w:firstLine="0"/>
        <w:rPr/>
      </w:pPr>
      <w:r w:rsidDel="00000000" w:rsidR="00000000" w:rsidRPr="00000000">
        <w:rPr>
          <w:rtl w:val="0"/>
        </w:rPr>
        <w:t xml:space="preserve">Ámbito estable             Se esperan algunos cambios                        Evolutivo</w:t>
      </w:r>
    </w:p>
    <w:p w:rsidR="00000000" w:rsidDel="00000000" w:rsidP="00000000" w:rsidRDefault="00000000" w:rsidRPr="00000000" w14:paraId="0000000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2</w:t>
      </w:r>
    </w:p>
    <w:p w:rsidR="00000000" w:rsidDel="00000000" w:rsidP="00000000" w:rsidRDefault="00000000" w:rsidRPr="00000000" w14:paraId="00000010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Certeza de los requisitos</w:t>
      </w:r>
    </w:p>
    <w:p w:rsidR="00000000" w:rsidDel="00000000" w:rsidP="00000000" w:rsidRDefault="00000000" w:rsidRPr="00000000" w14:paraId="0000001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13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1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Requisitos claros     Se conocen algunos requisitos          Se desconocen los                                                                                                                                  requisitos</w:t>
      </w:r>
    </w:p>
    <w:p w:rsidR="00000000" w:rsidDel="00000000" w:rsidP="00000000" w:rsidRDefault="00000000" w:rsidRPr="00000000" w14:paraId="0000001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1</w:t>
      </w:r>
    </w:p>
    <w:p w:rsidR="00000000" w:rsidDel="00000000" w:rsidP="00000000" w:rsidRDefault="00000000" w:rsidRPr="00000000" w14:paraId="0000001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Facilidad de cambio</w:t>
      </w:r>
    </w:p>
    <w:p w:rsidR="00000000" w:rsidDel="00000000" w:rsidP="00000000" w:rsidRDefault="00000000" w:rsidRPr="00000000" w14:paraId="0000001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1A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1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El cambio pone en riesgo el proyecto  Requiere rehacer el trabajo       Fácil de cambiar</w:t>
      </w:r>
    </w:p>
    <w:p w:rsidR="00000000" w:rsidDel="00000000" w:rsidP="00000000" w:rsidRDefault="00000000" w:rsidRPr="00000000" w14:paraId="0000001C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4</w:t>
      </w:r>
    </w:p>
    <w:p w:rsidR="00000000" w:rsidDel="00000000" w:rsidP="00000000" w:rsidRDefault="00000000" w:rsidRPr="00000000" w14:paraId="0000001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Riesgo</w:t>
      </w:r>
    </w:p>
    <w:p w:rsidR="00000000" w:rsidDel="00000000" w:rsidP="00000000" w:rsidRDefault="00000000" w:rsidRPr="00000000" w14:paraId="00000020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21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2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Riesgo importante del producto Algunos riesgos del producto y mercado Riesgos importantes del mercado</w:t>
      </w:r>
    </w:p>
    <w:p w:rsidR="00000000" w:rsidDel="00000000" w:rsidP="00000000" w:rsidRDefault="00000000" w:rsidRPr="00000000" w14:paraId="00000023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2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Criticidad</w:t>
      </w:r>
    </w:p>
    <w:p w:rsidR="00000000" w:rsidDel="00000000" w:rsidP="00000000" w:rsidRDefault="00000000" w:rsidRPr="00000000" w14:paraId="00000027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28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2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Misión o crítico para el negocio    Algo crítico         Importante pero no crítico</w:t>
      </w:r>
    </w:p>
    <w:p w:rsidR="00000000" w:rsidDel="00000000" w:rsidP="00000000" w:rsidRDefault="00000000" w:rsidRPr="00000000" w14:paraId="0000002A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02C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Seguridad</w:t>
      </w:r>
    </w:p>
    <w:p w:rsidR="00000000" w:rsidDel="00000000" w:rsidP="00000000" w:rsidRDefault="00000000" w:rsidRPr="00000000" w14:paraId="0000002E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2F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30">
      <w:pPr>
        <w:ind w:left="1559.0551181102362" w:firstLine="0"/>
        <w:rPr/>
      </w:pPr>
      <w:r w:rsidDel="00000000" w:rsidR="00000000" w:rsidRPr="00000000">
        <w:rPr>
          <w:rtl w:val="0"/>
        </w:rPr>
        <w:t xml:space="preserve">Posibles problemas importantes de seguridad  Problemas de seguridad bajos      Ningún problema de seguridad</w:t>
      </w:r>
    </w:p>
    <w:p w:rsidR="00000000" w:rsidDel="00000000" w:rsidP="00000000" w:rsidRDefault="00000000" w:rsidRPr="00000000" w14:paraId="00000031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33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Regulaciones</w:t>
      </w:r>
    </w:p>
    <w:p w:rsidR="00000000" w:rsidDel="00000000" w:rsidP="00000000" w:rsidRDefault="00000000" w:rsidRPr="00000000" w14:paraId="00000035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36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37">
      <w:pPr>
        <w:ind w:left="1559.0551181102362" w:firstLine="0"/>
        <w:rPr/>
      </w:pPr>
      <w:r w:rsidDel="00000000" w:rsidR="00000000" w:rsidRPr="00000000">
        <w:rPr>
          <w:rtl w:val="0"/>
        </w:rPr>
        <w:t xml:space="preserve">Producto altamente regulado  Algunas regulaciones        Ninguna regulación</w:t>
      </w:r>
    </w:p>
    <w:p w:rsidR="00000000" w:rsidDel="00000000" w:rsidP="00000000" w:rsidRDefault="00000000" w:rsidRPr="00000000" w14:paraId="00000038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559.0551181102362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left="720" w:firstLine="0"/>
        <w:rPr>
          <w:sz w:val="28"/>
          <w:szCs w:val="28"/>
        </w:rPr>
      </w:pPr>
      <w:bookmarkStart w:colFirst="0" w:colLast="0" w:name="_ses4lsgkbwj1" w:id="2"/>
      <w:bookmarkEnd w:id="2"/>
      <w:r w:rsidDel="00000000" w:rsidR="00000000" w:rsidRPr="00000000">
        <w:rPr>
          <w:sz w:val="28"/>
          <w:szCs w:val="28"/>
          <w:rtl w:val="0"/>
        </w:rPr>
        <w:t xml:space="preserve">1.2 Variables del Proyecto: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Partes interesadas</w:t>
      </w:r>
    </w:p>
    <w:p w:rsidR="00000000" w:rsidDel="00000000" w:rsidP="00000000" w:rsidRDefault="00000000" w:rsidRPr="00000000" w14:paraId="0000003D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3E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3F">
      <w:pPr>
        <w:ind w:left="1559.0551181102362" w:firstLine="0"/>
        <w:rPr/>
      </w:pPr>
      <w:r w:rsidDel="00000000" w:rsidR="00000000" w:rsidRPr="00000000">
        <w:rPr>
          <w:rtl w:val="0"/>
        </w:rPr>
        <w:t xml:space="preserve">Bajo nivel de participación   Alto nivel de participación      Partes interesadas disponibles de manera constante</w:t>
      </w:r>
    </w:p>
    <w:p w:rsidR="00000000" w:rsidDel="00000000" w:rsidP="00000000" w:rsidRDefault="00000000" w:rsidRPr="00000000" w14:paraId="00000040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2</w:t>
      </w:r>
    </w:p>
    <w:p w:rsidR="00000000" w:rsidDel="00000000" w:rsidP="00000000" w:rsidRDefault="00000000" w:rsidRPr="00000000" w14:paraId="00000042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Opciones de entrega</w:t>
      </w:r>
    </w:p>
    <w:p w:rsidR="00000000" w:rsidDel="00000000" w:rsidP="00000000" w:rsidRDefault="00000000" w:rsidRPr="00000000" w14:paraId="0000004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45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46">
      <w:pPr>
        <w:ind w:left="1559.0551181102362" w:firstLine="0"/>
        <w:rPr/>
      </w:pPr>
      <w:r w:rsidDel="00000000" w:rsidR="00000000" w:rsidRPr="00000000">
        <w:rPr>
          <w:rtl w:val="0"/>
        </w:rPr>
        <w:t xml:space="preserve">Una entrega                         Varias entregas                     Entregas continuas</w:t>
      </w:r>
    </w:p>
    <w:p w:rsidR="00000000" w:rsidDel="00000000" w:rsidP="00000000" w:rsidRDefault="00000000" w:rsidRPr="00000000" w14:paraId="0000004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4</w:t>
      </w:r>
    </w:p>
    <w:p w:rsidR="00000000" w:rsidDel="00000000" w:rsidP="00000000" w:rsidRDefault="00000000" w:rsidRPr="00000000" w14:paraId="00000049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Disponibilidad de financiación</w:t>
      </w:r>
    </w:p>
    <w:p w:rsidR="00000000" w:rsidDel="00000000" w:rsidP="00000000" w:rsidRDefault="00000000" w:rsidRPr="00000000" w14:paraId="0000004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4C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4D">
      <w:pPr>
        <w:ind w:left="1559.0551181102362" w:firstLine="0"/>
        <w:rPr/>
      </w:pPr>
      <w:r w:rsidDel="00000000" w:rsidR="00000000" w:rsidRPr="00000000">
        <w:rPr>
          <w:rtl w:val="0"/>
        </w:rPr>
        <w:t xml:space="preserve">Financiación estable           Financiación parcial          Fondos inconsistentes o insuficientes</w:t>
      </w:r>
    </w:p>
    <w:p w:rsidR="00000000" w:rsidDel="00000000" w:rsidP="00000000" w:rsidRDefault="00000000" w:rsidRPr="00000000" w14:paraId="0000004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708.6614173228347" w:firstLine="0"/>
        <w:rPr>
          <w:sz w:val="28"/>
          <w:szCs w:val="28"/>
        </w:rPr>
      </w:pPr>
      <w:bookmarkStart w:colFirst="0" w:colLast="0" w:name="_h95vu1qykei0" w:id="3"/>
      <w:bookmarkEnd w:id="3"/>
      <w:r w:rsidDel="00000000" w:rsidR="00000000" w:rsidRPr="00000000">
        <w:rPr>
          <w:sz w:val="28"/>
          <w:szCs w:val="28"/>
          <w:rtl w:val="0"/>
        </w:rPr>
        <w:t xml:space="preserve">1.3 Variables Organizacionales: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Estructura</w:t>
      </w:r>
    </w:p>
    <w:p w:rsidR="00000000" w:rsidDel="00000000" w:rsidP="00000000" w:rsidRDefault="00000000" w:rsidRPr="00000000" w14:paraId="0000005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53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54">
      <w:pPr>
        <w:ind w:left="1559.0551181102362" w:firstLine="0"/>
        <w:rPr/>
      </w:pPr>
      <w:r w:rsidDel="00000000" w:rsidR="00000000" w:rsidRPr="00000000">
        <w:rPr>
          <w:rtl w:val="0"/>
        </w:rPr>
        <w:t xml:space="preserve">Jerárquico                                   Matricial                                               Plano</w:t>
      </w:r>
    </w:p>
    <w:p w:rsidR="00000000" w:rsidDel="00000000" w:rsidP="00000000" w:rsidRDefault="00000000" w:rsidRPr="00000000" w14:paraId="0000005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</w:t>
      </w:r>
      <w:r w:rsidDel="00000000" w:rsidR="00000000" w:rsidRPr="00000000">
        <w:rPr>
          <w:highlight w:val="yellow"/>
          <w:rtl w:val="0"/>
        </w:rPr>
        <w:t xml:space="preserve"> 5</w:t>
      </w:r>
    </w:p>
    <w:p w:rsidR="00000000" w:rsidDel="00000000" w:rsidP="00000000" w:rsidRDefault="00000000" w:rsidRPr="00000000" w14:paraId="00000057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Cultura</w:t>
      </w:r>
    </w:p>
    <w:p w:rsidR="00000000" w:rsidDel="00000000" w:rsidP="00000000" w:rsidRDefault="00000000" w:rsidRPr="00000000" w14:paraId="0000005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5A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5B">
      <w:pPr>
        <w:ind w:left="1559.0551181102362" w:firstLine="0"/>
        <w:rPr/>
      </w:pPr>
      <w:r w:rsidDel="00000000" w:rsidR="00000000" w:rsidRPr="00000000">
        <w:rPr>
          <w:rtl w:val="0"/>
        </w:rPr>
        <w:t xml:space="preserve">Burocrático o controlador Énfasis en la gestión en el lugar de control   Autoorganizado y con alta confianza</w:t>
      </w:r>
    </w:p>
    <w:p w:rsidR="00000000" w:rsidDel="00000000" w:rsidP="00000000" w:rsidRDefault="00000000" w:rsidRPr="00000000" w14:paraId="0000005C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</w:p>
    <w:p w:rsidR="00000000" w:rsidDel="00000000" w:rsidP="00000000" w:rsidRDefault="00000000" w:rsidRPr="00000000" w14:paraId="0000005E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Equipo del Proyecto</w:t>
      </w:r>
    </w:p>
    <w:p w:rsidR="00000000" w:rsidDel="00000000" w:rsidP="00000000" w:rsidRDefault="00000000" w:rsidRPr="00000000" w14:paraId="00000060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61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62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Equipo grande o virtual      Equipo mediano en su mayoría presencial    Equipo pequeño ubicado en un mismo lugar</w:t>
      </w:r>
    </w:p>
    <w:p w:rsidR="00000000" w:rsidDel="00000000" w:rsidP="00000000" w:rsidRDefault="00000000" w:rsidRPr="00000000" w14:paraId="00000063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559.0551181102362" w:firstLine="0"/>
        <w:rPr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5</w:t>
      </w:r>
    </w:p>
    <w:p w:rsidR="00000000" w:rsidDel="00000000" w:rsidP="00000000" w:rsidRDefault="00000000" w:rsidRPr="00000000" w14:paraId="00000065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559.0551181102362" w:hanging="360.0000000000001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Experiencia y Compromiso</w:t>
      </w:r>
    </w:p>
    <w:p w:rsidR="00000000" w:rsidDel="00000000" w:rsidP="00000000" w:rsidRDefault="00000000" w:rsidRPr="00000000" w14:paraId="00000067">
      <w:pPr>
        <w:ind w:left="1559.0551181102362" w:firstLine="0"/>
        <w:rPr/>
      </w:pPr>
      <w:r w:rsidDel="00000000" w:rsidR="00000000" w:rsidRPr="00000000">
        <w:rPr>
          <w:rtl w:val="0"/>
        </w:rPr>
        <w:t xml:space="preserve">♦___________________________________________________________♦</w:t>
      </w:r>
    </w:p>
    <w:p w:rsidR="00000000" w:rsidDel="00000000" w:rsidP="00000000" w:rsidRDefault="00000000" w:rsidRPr="00000000" w14:paraId="00000068">
      <w:pPr>
        <w:ind w:left="1559.0551181102362" w:firstLine="0"/>
        <w:rPr/>
      </w:pPr>
      <w:r w:rsidDel="00000000" w:rsidR="00000000" w:rsidRPr="00000000">
        <w:rPr>
          <w:rtl w:val="0"/>
        </w:rPr>
        <w:t xml:space="preserve">1</w:t>
        <w:tab/>
        <w:tab/>
        <w:tab/>
        <w:tab/>
        <w:tab/>
        <w:t xml:space="preserve">3</w:t>
        <w:tab/>
        <w:tab/>
        <w:tab/>
        <w:tab/>
        <w:tab/>
        <w:t xml:space="preserve">    5</w:t>
      </w:r>
    </w:p>
    <w:p w:rsidR="00000000" w:rsidDel="00000000" w:rsidP="00000000" w:rsidRDefault="00000000" w:rsidRPr="00000000" w14:paraId="00000069">
      <w:pPr>
        <w:ind w:left="1559.0551181102362" w:firstLine="0"/>
        <w:rPr/>
      </w:pPr>
      <w:r w:rsidDel="00000000" w:rsidR="00000000" w:rsidRPr="00000000">
        <w:rPr>
          <w:rtl w:val="0"/>
        </w:rPr>
        <w:t xml:space="preserve">Experiencia y compromiso con el método cascada Experiencia y compromiso equilibrado Experiencia y compromiso con Agile</w:t>
      </w:r>
    </w:p>
    <w:p w:rsidR="00000000" w:rsidDel="00000000" w:rsidP="00000000" w:rsidRDefault="00000000" w:rsidRPr="00000000" w14:paraId="0000006A">
      <w:pPr>
        <w:ind w:left="1559.055118110236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559.0551181102362" w:firstLine="0"/>
        <w:rPr>
          <w:sz w:val="26"/>
          <w:szCs w:val="26"/>
          <w:highlight w:val="yellow"/>
        </w:rPr>
      </w:pPr>
      <w:r w:rsidDel="00000000" w:rsidR="00000000" w:rsidRPr="00000000">
        <w:rPr>
          <w:rtl w:val="0"/>
        </w:rPr>
        <w:t xml:space="preserve">Puntuación: 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720" w:firstLine="0"/>
        <w:rPr>
          <w:sz w:val="28"/>
          <w:szCs w:val="28"/>
        </w:rPr>
      </w:pPr>
      <w:bookmarkStart w:colFirst="0" w:colLast="0" w:name="_rh124conzb1t" w:id="4"/>
      <w:bookmarkEnd w:id="4"/>
      <w:r w:rsidDel="00000000" w:rsidR="00000000" w:rsidRPr="00000000">
        <w:rPr>
          <w:sz w:val="28"/>
          <w:szCs w:val="28"/>
          <w:rtl w:val="0"/>
        </w:rPr>
        <w:t xml:space="preserve">1.4 Diagrama Radar Para las Variables: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Subtitle"/>
        <w:numPr>
          <w:ilvl w:val="0"/>
          <w:numId w:val="1"/>
        </w:numPr>
        <w:ind w:left="720" w:hanging="360"/>
        <w:rPr>
          <w:b w:val="1"/>
          <w:color w:val="000000"/>
        </w:rPr>
      </w:pPr>
      <w:bookmarkStart w:colFirst="0" w:colLast="0" w:name="_2fu3lhazs403" w:id="5"/>
      <w:bookmarkEnd w:id="5"/>
      <w:r w:rsidDel="00000000" w:rsidR="00000000" w:rsidRPr="00000000">
        <w:rPr>
          <w:b w:val="1"/>
          <w:color w:val="000000"/>
          <w:rtl w:val="0"/>
        </w:rPr>
        <w:t xml:space="preserve">Visión del Proyecto:</w:t>
      </w:r>
    </w:p>
    <w:p w:rsidR="00000000" w:rsidDel="00000000" w:rsidP="00000000" w:rsidRDefault="00000000" w:rsidRPr="00000000" w14:paraId="0000007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Nuestro objetivo es ofrecer una solución innovadora y accesible para jóvenes y adultos que buscan mejorar su condición física, ya sea para perder peso, ganar masa muscular o aumentar su resistencia cardiovascular.</w:t>
      </w:r>
    </w:p>
    <w:p w:rsidR="00000000" w:rsidDel="00000000" w:rsidP="00000000" w:rsidRDefault="00000000" w:rsidRPr="00000000" w14:paraId="0000007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Training es una aplicación web moderna, intuitiva y gratuita que se adapta a las necesidades específicas de cada usuario. A través de una amplia gama de ejercicios, permite a los usuarios crear rutinas personalizadas, recibir recomendaciones basadas en sus preferencias y monitorear su progreso mediante un panel interactivo con estadísticas detalladas.</w:t>
      </w:r>
    </w:p>
    <w:p w:rsidR="00000000" w:rsidDel="00000000" w:rsidP="00000000" w:rsidRDefault="00000000" w:rsidRPr="00000000" w14:paraId="0000007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Lo que distingue a Training de otras aplicaciones del mercado es su enfoque flexible y accesible. Ofrecemos rutinas diseñadas para ajustarse al tiempo libre del usuario, permitiendo realizar entrenamientos con o sin equipo, sin necesidad de recurrir a costosos programas de entrenamiento. ¡El control está en manos del usuario!.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