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9C7" w:rsidRDefault="00504AC7">
      <w:pPr>
        <w:jc w:val="center"/>
      </w:pPr>
      <w:bookmarkStart w:id="0" w:name="_GoBack"/>
      <w:bookmarkEnd w:id="0"/>
      <w:r>
        <w:rPr>
          <w:b/>
          <w:sz w:val="40"/>
        </w:rPr>
        <w:t xml:space="preserve">SmartMatch </w:t>
      </w:r>
      <w:r>
        <w:rPr>
          <w:b/>
          <w:sz w:val="40"/>
        </w:rPr>
        <w:t>行銷策略對話整理</w:t>
      </w:r>
    </w:p>
    <w:p w:rsidR="005059C7" w:rsidRDefault="00504AC7">
      <w:pPr>
        <w:jc w:val="center"/>
      </w:pPr>
      <w:r>
        <w:rPr>
          <w:i/>
        </w:rPr>
        <w:t>依本對話內容彙整｜截至</w:t>
      </w:r>
      <w:r>
        <w:rPr>
          <w:i/>
        </w:rPr>
        <w:t xml:space="preserve"> 2026-08-11</w:t>
      </w:r>
    </w:p>
    <w:p w:rsidR="005059C7" w:rsidRDefault="00504AC7">
      <w:pPr>
        <w:pStyle w:val="Heading1"/>
      </w:pPr>
      <w:r>
        <w:t>一、網站定位與產品基礎</w:t>
      </w:r>
    </w:p>
    <w:p w:rsidR="005059C7" w:rsidRDefault="00504AC7">
      <w:r>
        <w:t xml:space="preserve">SmartMatch </w:t>
      </w:r>
      <w:r>
        <w:t>未來不是單純的基金網站，而是一個「全球投資研究與搜尋平台」。核心不是推薦某一檔商品，而是把全球主要投資資產、行情、歷史、基本面與專業研究資料整合在同一個平台，讓使用者可以搜尋、比較、篩選、研究。</w:t>
      </w:r>
    </w:p>
    <w:p w:rsidR="005059C7" w:rsidRDefault="00504AC7">
      <w:r>
        <w:t xml:space="preserve">10 </w:t>
      </w:r>
      <w:r>
        <w:t>大母資產：全球股票、</w:t>
      </w:r>
      <w:r>
        <w:t>ETF</w:t>
      </w:r>
      <w:r>
        <w:t>、基金、全球指數、期貨、固定收益、外匯、總體經濟、全球商品與實體資產、虛擬貨幣。</w:t>
      </w:r>
    </w:p>
    <w:p w:rsidR="005059C7" w:rsidRDefault="00504AC7">
      <w:r>
        <w:t>對外核心訊息：一個網站，查全球投資。股票、</w:t>
      </w:r>
      <w:r>
        <w:t>ETF</w:t>
      </w:r>
      <w:r>
        <w:t>、基金、債券、指數、外匯、期貨、總經、商品、</w:t>
      </w:r>
      <w:r>
        <w:t>Crypto</w:t>
      </w:r>
      <w:r>
        <w:t>，一次搜尋、比較與研究。</w:t>
      </w:r>
    </w:p>
    <w:p w:rsidR="005059C7" w:rsidRDefault="00504AC7">
      <w:r>
        <w:t>專業版定位：從行情，到基本面，到持股，到總經，一個平台完成全球投資研究。</w:t>
      </w:r>
    </w:p>
    <w:p w:rsidR="005059C7" w:rsidRDefault="00504AC7">
      <w:r>
        <w:t>核心研究差異化不只是「現在是多少」，而是能研究歷史、變化與相互關係，包括</w:t>
      </w:r>
      <w:r>
        <w:t xml:space="preserve"> ETF Holdings History</w:t>
      </w:r>
      <w:r>
        <w:t>、指數成分與權重歷史、</w:t>
      </w:r>
      <w:r>
        <w:t>Macro Vintage</w:t>
      </w:r>
      <w:r>
        <w:t>、殖利率與信用利差、期貨期限結構與轉倉、</w:t>
      </w:r>
      <w:r>
        <w:t xml:space="preserve">Crypto Funding/OI </w:t>
      </w:r>
      <w:r>
        <w:t>等。</w:t>
      </w:r>
    </w:p>
    <w:p w:rsidR="005059C7" w:rsidRDefault="00504AC7">
      <w:pPr>
        <w:pStyle w:val="Heading1"/>
      </w:pPr>
      <w:r>
        <w:t>二、核心產品價值</w:t>
      </w:r>
    </w:p>
    <w:p w:rsidR="005059C7" w:rsidRDefault="00504AC7">
      <w:pPr>
        <w:pStyle w:val="ListBullet"/>
      </w:pPr>
      <w:r>
        <w:t>全球資料一次整合：減少使用者在不同交易所、官方</w:t>
      </w:r>
      <w:r>
        <w:t>機構、基金公司、</w:t>
      </w:r>
      <w:r>
        <w:t xml:space="preserve">ETF </w:t>
      </w:r>
      <w:r>
        <w:t>發行商及金融網站間切換。</w:t>
      </w:r>
    </w:p>
    <w:p w:rsidR="005059C7" w:rsidRDefault="00504AC7">
      <w:pPr>
        <w:pStyle w:val="ListBullet"/>
      </w:pPr>
      <w:r>
        <w:t xml:space="preserve">SmartMatch </w:t>
      </w:r>
      <w:r>
        <w:t>智慧搜尋：透過多條件交叉篩選，快速找到符合需求的</w:t>
      </w:r>
      <w:r>
        <w:t xml:space="preserve"> ETF</w:t>
      </w:r>
      <w:r>
        <w:t>、基金、股票、債券與投資組合。</w:t>
      </w:r>
    </w:p>
    <w:p w:rsidR="005059C7" w:rsidRDefault="00504AC7">
      <w:pPr>
        <w:pStyle w:val="ListBullet"/>
      </w:pPr>
      <w:r>
        <w:t>投資組合分析：降低自行整理</w:t>
      </w:r>
      <w:r>
        <w:t xml:space="preserve"> Excel </w:t>
      </w:r>
      <w:r>
        <w:t>與重複計算的時間成本。</w:t>
      </w:r>
    </w:p>
    <w:p w:rsidR="005059C7" w:rsidRDefault="00504AC7">
      <w:pPr>
        <w:pStyle w:val="ListBullet"/>
      </w:pPr>
      <w:r>
        <w:t>官方資料自動更新：市場資料、經濟數據、</w:t>
      </w:r>
      <w:r>
        <w:t xml:space="preserve">ETF </w:t>
      </w:r>
      <w:r>
        <w:t>持股、殖利率曲線、</w:t>
      </w:r>
      <w:r>
        <w:t>Corporate Actions</w:t>
      </w:r>
      <w:r>
        <w:t>、配息資訊等持續更新。</w:t>
      </w:r>
    </w:p>
    <w:p w:rsidR="005059C7" w:rsidRDefault="00504AC7">
      <w:pPr>
        <w:pStyle w:val="ListBullet"/>
      </w:pPr>
      <w:r>
        <w:t xml:space="preserve">Point-in-Time / Vintage / </w:t>
      </w:r>
      <w:r>
        <w:t>歷史資料：支援更可信的歷史研究，而不是只看最新狀態。</w:t>
      </w:r>
    </w:p>
    <w:p w:rsidR="005059C7" w:rsidRDefault="00504AC7">
      <w:pPr>
        <w:pStyle w:val="ListBullet"/>
      </w:pPr>
      <w:r>
        <w:t>完整使用流程：搜尋標的</w:t>
      </w:r>
      <w:r>
        <w:t xml:space="preserve"> → </w:t>
      </w:r>
      <w:r>
        <w:t>最新</w:t>
      </w:r>
      <w:r>
        <w:t>/</w:t>
      </w:r>
      <w:r>
        <w:t>盤中資料</w:t>
      </w:r>
      <w:r>
        <w:t xml:space="preserve"> → </w:t>
      </w:r>
      <w:r>
        <w:t>歷史</w:t>
      </w:r>
      <w:r>
        <w:t xml:space="preserve"> → </w:t>
      </w:r>
      <w:r>
        <w:t>核</w:t>
      </w:r>
      <w:r>
        <w:t>心基本資料</w:t>
      </w:r>
      <w:r>
        <w:t xml:space="preserve"> → </w:t>
      </w:r>
      <w:r>
        <w:t>專業分析</w:t>
      </w:r>
      <w:r>
        <w:t xml:space="preserve"> → </w:t>
      </w:r>
      <w:r>
        <w:t>比較</w:t>
      </w:r>
      <w:r>
        <w:t xml:space="preserve"> → </w:t>
      </w:r>
      <w:r>
        <w:t>條件篩選更多商品。</w:t>
      </w:r>
    </w:p>
    <w:p w:rsidR="005059C7" w:rsidRDefault="00504AC7">
      <w:pPr>
        <w:pStyle w:val="Heading1"/>
      </w:pPr>
      <w:r>
        <w:t>三、初期</w:t>
      </w:r>
      <w:r>
        <w:t xml:space="preserve"> Go-to-Market</w:t>
      </w:r>
    </w:p>
    <w:p w:rsidR="005059C7" w:rsidRDefault="00504AC7">
      <w:r>
        <w:t>初期主軸不是大量投放廣告，而是「金融從業人員地推</w:t>
      </w:r>
      <w:r>
        <w:t xml:space="preserve"> + </w:t>
      </w:r>
      <w:r>
        <w:t>理財社群試用</w:t>
      </w:r>
      <w:r>
        <w:t xml:space="preserve"> + </w:t>
      </w:r>
      <w:r>
        <w:t>搜尋</w:t>
      </w:r>
      <w:r>
        <w:t xml:space="preserve">/AI </w:t>
      </w:r>
      <w:r>
        <w:t>自然獲客」。</w:t>
      </w:r>
    </w:p>
    <w:p w:rsidR="005059C7" w:rsidRDefault="00504AC7">
      <w:pPr>
        <w:pStyle w:val="ListBullet"/>
      </w:pPr>
      <w:r>
        <w:t>金融從業人員地推：先讓金融業朋友免費完整試用，真正覺得好用後再成為</w:t>
      </w:r>
      <w:r>
        <w:t xml:space="preserve"> Partner</w:t>
      </w:r>
      <w:r>
        <w:t>，推薦同事、客戶與朋友。</w:t>
      </w:r>
    </w:p>
    <w:p w:rsidR="005059C7" w:rsidRDefault="00504AC7">
      <w:pPr>
        <w:pStyle w:val="ListBullet"/>
      </w:pPr>
      <w:r>
        <w:lastRenderedPageBreak/>
        <w:t>理財社團：不以網紅業配為核心，可找</w:t>
      </w:r>
      <w:r>
        <w:t xml:space="preserve"> Facebook</w:t>
      </w:r>
      <w:r>
        <w:t>、</w:t>
      </w:r>
      <w:r>
        <w:t>LINE</w:t>
      </w:r>
      <w:r>
        <w:t>、</w:t>
      </w:r>
      <w:r>
        <w:t>Telegram</w:t>
      </w:r>
      <w:r>
        <w:t>、</w:t>
      </w:r>
      <w:r>
        <w:t xml:space="preserve">Discord </w:t>
      </w:r>
      <w:r>
        <w:t>等理財</w:t>
      </w:r>
      <w:r>
        <w:t>/</w:t>
      </w:r>
      <w:r>
        <w:t>投資社群提供</w:t>
      </w:r>
      <w:r>
        <w:t xml:space="preserve"> Beta </w:t>
      </w:r>
      <w:r>
        <w:t>免費試用，取得真實使用回饋與轉換數據。</w:t>
      </w:r>
    </w:p>
    <w:p w:rsidR="005059C7" w:rsidRDefault="00504AC7">
      <w:pPr>
        <w:pStyle w:val="ListBullet"/>
      </w:pPr>
      <w:r>
        <w:t>線上自然獲客：布局</w:t>
      </w:r>
      <w:r>
        <w:t xml:space="preserve"> Google</w:t>
      </w:r>
      <w:r>
        <w:t>、</w:t>
      </w:r>
      <w:r>
        <w:t>Cha</w:t>
      </w:r>
      <w:r>
        <w:t>tGPT Search</w:t>
      </w:r>
      <w:r>
        <w:t>、</w:t>
      </w:r>
      <w:r>
        <w:t xml:space="preserve">Perplexity </w:t>
      </w:r>
      <w:r>
        <w:t>等搜尋與</w:t>
      </w:r>
      <w:r>
        <w:t xml:space="preserve"> AI </w:t>
      </w:r>
      <w:r>
        <w:t>搜尋，使商品頁、比較頁、篩選頁與資料頁成為自然入口。</w:t>
      </w:r>
    </w:p>
    <w:p w:rsidR="005059C7" w:rsidRDefault="00504AC7">
      <w:pPr>
        <w:pStyle w:val="ListBullet"/>
      </w:pPr>
      <w:r>
        <w:t>Capafy</w:t>
      </w:r>
      <w:r>
        <w:t>：可作為低成本獲客實驗，例如建立免費</w:t>
      </w:r>
      <w:r>
        <w:t xml:space="preserve"> SmartMatch ETF/</w:t>
      </w:r>
      <w:r>
        <w:t>基金篩選</w:t>
      </w:r>
      <w:r>
        <w:t xml:space="preserve"> Agent</w:t>
      </w:r>
      <w:r>
        <w:t>，將使用者導回</w:t>
      </w:r>
      <w:r>
        <w:t xml:space="preserve"> SmartMatch</w:t>
      </w:r>
      <w:r>
        <w:t>；不把</w:t>
      </w:r>
      <w:r>
        <w:t xml:space="preserve"> SmartMatch </w:t>
      </w:r>
      <w:r>
        <w:t>本體搬到第三方平台。</w:t>
      </w:r>
    </w:p>
    <w:p w:rsidR="005059C7" w:rsidRDefault="00504AC7">
      <w:pPr>
        <w:pStyle w:val="ListBullet"/>
      </w:pPr>
      <w:r>
        <w:t>付費廣告：待產品市場契合度、轉換率、留存、</w:t>
      </w:r>
      <w:r>
        <w:t xml:space="preserve">LTV </w:t>
      </w:r>
      <w:r>
        <w:t>等數據較明確後再放大，避免早期燒錢卻不知道會員價值。</w:t>
      </w:r>
    </w:p>
    <w:p w:rsidR="005059C7" w:rsidRDefault="00504AC7">
      <w:pPr>
        <w:pStyle w:val="Heading1"/>
      </w:pPr>
      <w:r>
        <w:t>四、</w:t>
      </w:r>
      <w:r>
        <w:t xml:space="preserve">Partner </w:t>
      </w:r>
      <w:r>
        <w:t>推廣與持續分潤</w:t>
      </w:r>
    </w:p>
    <w:p w:rsidR="005059C7" w:rsidRDefault="00504AC7">
      <w:r>
        <w:t xml:space="preserve">Partner </w:t>
      </w:r>
      <w:r>
        <w:t>制度的核心是「持續訂閱</w:t>
      </w:r>
      <w:r>
        <w:t xml:space="preserve"> × </w:t>
      </w:r>
      <w:r>
        <w:t>持續擴張」。推廣者不只帶</w:t>
      </w:r>
      <w:r>
        <w:t>來一次成交，而是隨有效訂閱會員累積持續分潤，並可透過培養其他</w:t>
      </w:r>
      <w:r>
        <w:t xml:space="preserve"> Partner </w:t>
      </w:r>
      <w:r>
        <w:t>擴大組織。</w:t>
      </w:r>
    </w:p>
    <w:p w:rsidR="005059C7" w:rsidRDefault="00504AC7">
      <w:pPr>
        <w:pStyle w:val="ListBullet"/>
      </w:pPr>
      <w:r>
        <w:t>每位</w:t>
      </w:r>
      <w:r>
        <w:t xml:space="preserve"> Partner </w:t>
      </w:r>
      <w:r>
        <w:t>配置專屬推薦碼與推薦連結，用於歸因、追蹤註冊、付費、續訂與分潤。</w:t>
      </w:r>
    </w:p>
    <w:p w:rsidR="005059C7" w:rsidRDefault="00504AC7">
      <w:pPr>
        <w:pStyle w:val="ListBullet"/>
      </w:pPr>
      <w:r>
        <w:t>原始價格構想：一般價格</w:t>
      </w:r>
      <w:r>
        <w:t xml:space="preserve"> NT$329/</w:t>
      </w:r>
      <w:r>
        <w:t>月；</w:t>
      </w:r>
      <w:r>
        <w:t xml:space="preserve">Partner </w:t>
      </w:r>
      <w:r>
        <w:t>折扣碼可讓使用者以</w:t>
      </w:r>
      <w:r>
        <w:t xml:space="preserve"> NT$299/</w:t>
      </w:r>
      <w:r>
        <w:t>月訂閱。</w:t>
      </w:r>
    </w:p>
    <w:p w:rsidR="005059C7" w:rsidRDefault="00504AC7">
      <w:pPr>
        <w:pStyle w:val="ListBullet"/>
      </w:pPr>
      <w:r>
        <w:t>直接推薦分潤可先以約</w:t>
      </w:r>
      <w:r>
        <w:t xml:space="preserve"> 20% </w:t>
      </w:r>
      <w:r>
        <w:t>為基準，並考慮依有效訂閱會員數採階梯式提高。</w:t>
      </w:r>
    </w:p>
    <w:p w:rsidR="005059C7" w:rsidRDefault="00504AC7">
      <w:pPr>
        <w:pStyle w:val="ListBullet"/>
      </w:pPr>
      <w:r>
        <w:t>分潤等級應以「有效訂閱會員」而非累積成交人數計算，避免只追短期成交。</w:t>
      </w:r>
    </w:p>
    <w:p w:rsidR="005059C7" w:rsidRDefault="00504AC7">
      <w:pPr>
        <w:pStyle w:val="ListBullet"/>
      </w:pPr>
      <w:r>
        <w:t>可借鏡保險組織制度：個人業績、團隊業績、升等、降等、管理獎金、榮譽制度。</w:t>
      </w:r>
    </w:p>
    <w:p w:rsidR="005059C7" w:rsidRDefault="00504AC7">
      <w:pPr>
        <w:pStyle w:val="ListBullet"/>
      </w:pPr>
      <w:r>
        <w:t>若採組織分潤，原則上以有限層級（例如</w:t>
      </w:r>
      <w:r>
        <w:t xml:space="preserve"> 2–3 </w:t>
      </w:r>
      <w:r>
        <w:t>層）較易管理；所有獎金應建立在真實產品訂閱收入上，而非單純招募</w:t>
      </w:r>
      <w:r>
        <w:t xml:space="preserve"> Partner</w:t>
      </w:r>
      <w:r>
        <w:t>。</w:t>
      </w:r>
    </w:p>
    <w:p w:rsidR="005059C7" w:rsidRDefault="00504AC7">
      <w:pPr>
        <w:pStyle w:val="Heading1"/>
      </w:pPr>
      <w:r>
        <w:t>五、階梯式</w:t>
      </w:r>
      <w:r>
        <w:t xml:space="preserve"> Partner </w:t>
      </w:r>
      <w:r>
        <w:t>概念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59C7">
        <w:tc>
          <w:tcPr>
            <w:tcW w:w="2160" w:type="dxa"/>
          </w:tcPr>
          <w:p w:rsidR="005059C7" w:rsidRDefault="00504AC7">
            <w:r>
              <w:t>等級（示意）</w:t>
            </w:r>
          </w:p>
        </w:tc>
        <w:tc>
          <w:tcPr>
            <w:tcW w:w="2160" w:type="dxa"/>
          </w:tcPr>
          <w:p w:rsidR="005059C7" w:rsidRDefault="00504AC7">
            <w:r>
              <w:t>有效會員</w:t>
            </w:r>
            <w:r>
              <w:t>/</w:t>
            </w:r>
            <w:r>
              <w:t>團隊規模</w:t>
            </w:r>
          </w:p>
        </w:tc>
        <w:tc>
          <w:tcPr>
            <w:tcW w:w="2160" w:type="dxa"/>
          </w:tcPr>
          <w:p w:rsidR="005059C7" w:rsidRDefault="00504AC7">
            <w:r>
              <w:t>直接分潤（示意）</w:t>
            </w:r>
          </w:p>
        </w:tc>
        <w:tc>
          <w:tcPr>
            <w:tcW w:w="2160" w:type="dxa"/>
          </w:tcPr>
          <w:p w:rsidR="005059C7" w:rsidRDefault="00504AC7">
            <w:r>
              <w:t>組織獎金（示意）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Partner</w:t>
            </w:r>
          </w:p>
        </w:tc>
        <w:tc>
          <w:tcPr>
            <w:tcW w:w="2160" w:type="dxa"/>
          </w:tcPr>
          <w:p w:rsidR="005059C7" w:rsidRDefault="00504AC7">
            <w:r>
              <w:t>起步</w:t>
            </w:r>
          </w:p>
        </w:tc>
        <w:tc>
          <w:tcPr>
            <w:tcW w:w="2160" w:type="dxa"/>
          </w:tcPr>
          <w:p w:rsidR="005059C7" w:rsidRDefault="00504AC7">
            <w:r>
              <w:t>20%</w:t>
            </w:r>
          </w:p>
        </w:tc>
        <w:tc>
          <w:tcPr>
            <w:tcW w:w="2160" w:type="dxa"/>
          </w:tcPr>
          <w:p w:rsidR="005059C7" w:rsidRDefault="00504AC7">
            <w:r>
              <w:t>—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Senior Partner</w:t>
            </w:r>
          </w:p>
        </w:tc>
        <w:tc>
          <w:tcPr>
            <w:tcW w:w="2160" w:type="dxa"/>
          </w:tcPr>
          <w:p w:rsidR="005059C7" w:rsidRDefault="00504AC7">
            <w:r>
              <w:t>達到第一級門檻</w:t>
            </w:r>
          </w:p>
        </w:tc>
        <w:tc>
          <w:tcPr>
            <w:tcW w:w="2160" w:type="dxa"/>
          </w:tcPr>
          <w:p w:rsidR="005059C7" w:rsidRDefault="00504AC7">
            <w:r>
              <w:t>22.5%</w:t>
            </w:r>
          </w:p>
        </w:tc>
        <w:tc>
          <w:tcPr>
            <w:tcW w:w="2160" w:type="dxa"/>
          </w:tcPr>
          <w:p w:rsidR="005059C7" w:rsidRDefault="00504AC7">
            <w:r>
              <w:t>約</w:t>
            </w:r>
            <w:r>
              <w:t xml:space="preserve"> 3%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Manager</w:t>
            </w:r>
          </w:p>
        </w:tc>
        <w:tc>
          <w:tcPr>
            <w:tcW w:w="2160" w:type="dxa"/>
          </w:tcPr>
          <w:p w:rsidR="005059C7" w:rsidRDefault="00504AC7">
            <w:r>
              <w:t>較高有效會員與團隊規模</w:t>
            </w:r>
          </w:p>
        </w:tc>
        <w:tc>
          <w:tcPr>
            <w:tcW w:w="2160" w:type="dxa"/>
          </w:tcPr>
          <w:p w:rsidR="005059C7" w:rsidRDefault="00504AC7">
            <w:r>
              <w:t>25%</w:t>
            </w:r>
          </w:p>
        </w:tc>
        <w:tc>
          <w:tcPr>
            <w:tcW w:w="2160" w:type="dxa"/>
          </w:tcPr>
          <w:p w:rsidR="005059C7" w:rsidRDefault="00504AC7">
            <w:r>
              <w:t>約</w:t>
            </w:r>
            <w:r>
              <w:t xml:space="preserve"> 4%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Director</w:t>
            </w:r>
          </w:p>
        </w:tc>
        <w:tc>
          <w:tcPr>
            <w:tcW w:w="2160" w:type="dxa"/>
          </w:tcPr>
          <w:p w:rsidR="005059C7" w:rsidRDefault="00504AC7">
            <w:r>
              <w:t>大型有效團隊</w:t>
            </w:r>
          </w:p>
        </w:tc>
        <w:tc>
          <w:tcPr>
            <w:tcW w:w="2160" w:type="dxa"/>
          </w:tcPr>
          <w:p w:rsidR="005059C7" w:rsidRDefault="00504AC7">
            <w:r>
              <w:t xml:space="preserve">25% </w:t>
            </w:r>
            <w:r>
              <w:t>或另議</w:t>
            </w:r>
          </w:p>
        </w:tc>
        <w:tc>
          <w:tcPr>
            <w:tcW w:w="2160" w:type="dxa"/>
          </w:tcPr>
          <w:p w:rsidR="005059C7" w:rsidRDefault="00504AC7">
            <w:r>
              <w:t>約</w:t>
            </w:r>
            <w:r>
              <w:t xml:space="preserve"> 5%</w:t>
            </w:r>
          </w:p>
        </w:tc>
      </w:tr>
    </w:tbl>
    <w:p w:rsidR="005059C7" w:rsidRDefault="00504AC7">
      <w:r>
        <w:t>註：上述比例為策略討論示意，最終應依金流、資料、</w:t>
      </w:r>
      <w:r>
        <w:t>AI</w:t>
      </w:r>
      <w:r>
        <w:t>、客服、雲端與其他營運成本，以及真實留存</w:t>
      </w:r>
      <w:r>
        <w:t xml:space="preserve">/LTV </w:t>
      </w:r>
      <w:r>
        <w:t>數據決定。</w:t>
      </w:r>
    </w:p>
    <w:p w:rsidR="005059C7" w:rsidRDefault="00504AC7">
      <w:pPr>
        <w:pStyle w:val="Heading1"/>
      </w:pPr>
      <w:r>
        <w:t>六、</w:t>
      </w:r>
      <w:r>
        <w:t>Freemium</w:t>
      </w:r>
      <w:r>
        <w:t>：學習</w:t>
      </w:r>
      <w:r>
        <w:t xml:space="preserve"> ChatGPT </w:t>
      </w:r>
      <w:r>
        <w:t>的核心邏輯</w:t>
      </w:r>
    </w:p>
    <w:p w:rsidR="005059C7" w:rsidRDefault="00504AC7">
      <w:r>
        <w:t>免費版不應是殘缺版。核心原則是「大部分核心能力都能體驗，但限制使用強度、額度、資料深度、效率或輸出能力」。</w:t>
      </w:r>
    </w:p>
    <w:p w:rsidR="005059C7" w:rsidRDefault="00504AC7">
      <w:pPr>
        <w:pStyle w:val="ListBullet"/>
      </w:pPr>
      <w:r>
        <w:t xml:space="preserve">Free </w:t>
      </w:r>
      <w:r>
        <w:t>使用者能真正搜尋全球資產、看基本資料、使用比較與部分</w:t>
      </w:r>
      <w:r>
        <w:t xml:space="preserve"> SmartMatch </w:t>
      </w:r>
      <w:r>
        <w:t>能力。</w:t>
      </w:r>
    </w:p>
    <w:p w:rsidR="005059C7" w:rsidRDefault="00504AC7">
      <w:pPr>
        <w:pStyle w:val="ListBullet"/>
      </w:pPr>
      <w:r>
        <w:t>不要大量用「功能完全鎖死」逼付費，而是讓使用者先建立使用習慣。</w:t>
      </w:r>
    </w:p>
    <w:p w:rsidR="005059C7" w:rsidRDefault="00504AC7">
      <w:pPr>
        <w:pStyle w:val="ListBullet"/>
      </w:pPr>
      <w:r>
        <w:t>付費主要購買：更高額度、更深歷史、更高效率、更完整</w:t>
      </w:r>
      <w:r>
        <w:t xml:space="preserve"> PIT/Vintage</w:t>
      </w:r>
      <w:r>
        <w:t>、</w:t>
      </w:r>
      <w:r>
        <w:t>更多比較</w:t>
      </w:r>
      <w:r>
        <w:t>/Portfolio/</w:t>
      </w:r>
      <w:r>
        <w:t>匯出等能力。</w:t>
      </w:r>
    </w:p>
    <w:p w:rsidR="005059C7" w:rsidRDefault="00504AC7">
      <w:pPr>
        <w:pStyle w:val="ListBullet"/>
      </w:pPr>
      <w:r>
        <w:lastRenderedPageBreak/>
        <w:t>升級路徑：</w:t>
      </w:r>
      <w:r>
        <w:t xml:space="preserve">Free </w:t>
      </w:r>
      <w:r>
        <w:t>用到不夠</w:t>
      </w:r>
      <w:r>
        <w:t xml:space="preserve"> → Investor</w:t>
      </w:r>
      <w:r>
        <w:t>；</w:t>
      </w:r>
      <w:r>
        <w:t xml:space="preserve">Investor </w:t>
      </w:r>
      <w:r>
        <w:t>用到不夠</w:t>
      </w:r>
      <w:r>
        <w:t xml:space="preserve"> → Pro</w:t>
      </w:r>
      <w:r>
        <w:t>；專業工作需求增加</w:t>
      </w:r>
      <w:r>
        <w:t xml:space="preserve"> → Professional</w:t>
      </w:r>
      <w:r>
        <w:t>。</w:t>
      </w:r>
    </w:p>
    <w:p w:rsidR="005059C7" w:rsidRDefault="00504AC7">
      <w:pPr>
        <w:pStyle w:val="ListBullet"/>
      </w:pPr>
      <w:r>
        <w:t>真正的黏著來自</w:t>
      </w:r>
      <w:r>
        <w:t xml:space="preserve"> Watchlist</w:t>
      </w:r>
      <w:r>
        <w:t>、</w:t>
      </w:r>
      <w:r>
        <w:t>Portfolio</w:t>
      </w:r>
      <w:r>
        <w:t>、搜尋紀錄、自訂條件、比較紀錄、收藏、報告等逐漸形成個人的研究工作流程。</w:t>
      </w:r>
    </w:p>
    <w:p w:rsidR="005059C7" w:rsidRDefault="00504AC7">
      <w:pPr>
        <w:pStyle w:val="Heading1"/>
      </w:pPr>
      <w:r>
        <w:t>七、初步付費架構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59C7">
        <w:tc>
          <w:tcPr>
            <w:tcW w:w="2160" w:type="dxa"/>
          </w:tcPr>
          <w:p w:rsidR="005059C7" w:rsidRDefault="00504AC7">
            <w:r>
              <w:t>方案</w:t>
            </w:r>
          </w:p>
        </w:tc>
        <w:tc>
          <w:tcPr>
            <w:tcW w:w="2160" w:type="dxa"/>
          </w:tcPr>
          <w:p w:rsidR="005059C7" w:rsidRDefault="00504AC7">
            <w:r>
              <w:t>定位</w:t>
            </w:r>
          </w:p>
        </w:tc>
        <w:tc>
          <w:tcPr>
            <w:tcW w:w="2160" w:type="dxa"/>
          </w:tcPr>
          <w:p w:rsidR="005059C7" w:rsidRDefault="00504AC7">
            <w:r>
              <w:t>討論中的價格</w:t>
            </w:r>
          </w:p>
        </w:tc>
        <w:tc>
          <w:tcPr>
            <w:tcW w:w="2160" w:type="dxa"/>
          </w:tcPr>
          <w:p w:rsidR="005059C7" w:rsidRDefault="00504AC7">
            <w:r>
              <w:t>主要差異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Free</w:t>
            </w:r>
          </w:p>
        </w:tc>
        <w:tc>
          <w:tcPr>
            <w:tcW w:w="2160" w:type="dxa"/>
          </w:tcPr>
          <w:p w:rsidR="005059C7" w:rsidRDefault="00504AC7">
            <w:r>
              <w:t>體驗</w:t>
            </w:r>
            <w:r>
              <w:t>/</w:t>
            </w:r>
            <w:r>
              <w:t>輕度使用者</w:t>
            </w:r>
          </w:p>
        </w:tc>
        <w:tc>
          <w:tcPr>
            <w:tcW w:w="2160" w:type="dxa"/>
          </w:tcPr>
          <w:p w:rsidR="005059C7" w:rsidRDefault="00504AC7">
            <w:r>
              <w:t>NT$0</w:t>
            </w:r>
          </w:p>
        </w:tc>
        <w:tc>
          <w:tcPr>
            <w:tcW w:w="2160" w:type="dxa"/>
          </w:tcPr>
          <w:p w:rsidR="005059C7" w:rsidRDefault="00504AC7">
            <w:r>
              <w:t>多數核心功能可用，但限制額度、深度、速度或輸出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Investor</w:t>
            </w:r>
          </w:p>
        </w:tc>
        <w:tc>
          <w:tcPr>
            <w:tcW w:w="2160" w:type="dxa"/>
          </w:tcPr>
          <w:p w:rsidR="005059C7" w:rsidRDefault="00504AC7">
            <w:r>
              <w:t>一般投資人</w:t>
            </w:r>
          </w:p>
        </w:tc>
        <w:tc>
          <w:tcPr>
            <w:tcW w:w="2160" w:type="dxa"/>
          </w:tcPr>
          <w:p w:rsidR="005059C7" w:rsidRDefault="00504AC7">
            <w:r>
              <w:t>NT$329</w:t>
            </w:r>
            <w:r>
              <w:t>；</w:t>
            </w:r>
            <w:r>
              <w:t xml:space="preserve">Partner </w:t>
            </w:r>
            <w:r>
              <w:t>價</w:t>
            </w:r>
            <w:r>
              <w:t xml:space="preserve"> NT$299</w:t>
            </w:r>
          </w:p>
        </w:tc>
        <w:tc>
          <w:tcPr>
            <w:tcW w:w="2160" w:type="dxa"/>
          </w:tcPr>
          <w:p w:rsidR="005059C7" w:rsidRDefault="00504AC7">
            <w:r>
              <w:t>較高搜尋、比較、</w:t>
            </w:r>
            <w:r>
              <w:t>SmartMatch</w:t>
            </w:r>
            <w:r>
              <w:t>、歷史與分析額度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Pro</w:t>
            </w:r>
          </w:p>
        </w:tc>
        <w:tc>
          <w:tcPr>
            <w:tcW w:w="2160" w:type="dxa"/>
          </w:tcPr>
          <w:p w:rsidR="005059C7" w:rsidRDefault="00504AC7">
            <w:r>
              <w:t>重度投資人</w:t>
            </w:r>
          </w:p>
        </w:tc>
        <w:tc>
          <w:tcPr>
            <w:tcW w:w="2160" w:type="dxa"/>
          </w:tcPr>
          <w:p w:rsidR="005059C7" w:rsidRDefault="00504AC7">
            <w:r>
              <w:t>約</w:t>
            </w:r>
            <w:r>
              <w:t xml:space="preserve"> NT$599</w:t>
            </w:r>
            <w:r>
              <w:t>（待測試）</w:t>
            </w:r>
          </w:p>
        </w:tc>
        <w:tc>
          <w:tcPr>
            <w:tcW w:w="2160" w:type="dxa"/>
          </w:tcPr>
          <w:p w:rsidR="005059C7" w:rsidRDefault="00504AC7">
            <w:r>
              <w:t>更深歷史、</w:t>
            </w:r>
            <w:r>
              <w:t>PIT</w:t>
            </w:r>
            <w:r>
              <w:t>、</w:t>
            </w:r>
            <w:r>
              <w:t>Portfolio</w:t>
            </w:r>
            <w:r>
              <w:t>、進階分析與較高輸出額度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Professional</w:t>
            </w:r>
          </w:p>
        </w:tc>
        <w:tc>
          <w:tcPr>
            <w:tcW w:w="2160" w:type="dxa"/>
          </w:tcPr>
          <w:p w:rsidR="005059C7" w:rsidRDefault="00504AC7">
            <w:r>
              <w:t>金融從業</w:t>
            </w:r>
            <w:r>
              <w:t>/</w:t>
            </w:r>
            <w:r>
              <w:t>研究者</w:t>
            </w:r>
          </w:p>
        </w:tc>
        <w:tc>
          <w:tcPr>
            <w:tcW w:w="2160" w:type="dxa"/>
          </w:tcPr>
          <w:p w:rsidR="005059C7" w:rsidRDefault="00504AC7">
            <w:r>
              <w:t>約</w:t>
            </w:r>
            <w:r>
              <w:t xml:space="preserve"> NT$999–1,299+</w:t>
            </w:r>
            <w:r>
              <w:t>（待測試）</w:t>
            </w:r>
          </w:p>
        </w:tc>
        <w:tc>
          <w:tcPr>
            <w:tcW w:w="2160" w:type="dxa"/>
          </w:tcPr>
          <w:p w:rsidR="005059C7" w:rsidRDefault="00504AC7">
            <w:r>
              <w:t>完整專業研究能力、更高額度、匯出與工作效率</w:t>
            </w:r>
          </w:p>
        </w:tc>
      </w:tr>
      <w:tr w:rsidR="005059C7">
        <w:tc>
          <w:tcPr>
            <w:tcW w:w="2160" w:type="dxa"/>
          </w:tcPr>
          <w:p w:rsidR="005059C7" w:rsidRDefault="00504AC7">
            <w:r>
              <w:t>Enterprise</w:t>
            </w:r>
          </w:p>
        </w:tc>
        <w:tc>
          <w:tcPr>
            <w:tcW w:w="2160" w:type="dxa"/>
          </w:tcPr>
          <w:p w:rsidR="005059C7" w:rsidRDefault="00504AC7">
            <w:r>
              <w:t>金融機構</w:t>
            </w:r>
            <w:r>
              <w:t>/</w:t>
            </w:r>
            <w:r>
              <w:t>團隊</w:t>
            </w:r>
          </w:p>
        </w:tc>
        <w:tc>
          <w:tcPr>
            <w:tcW w:w="2160" w:type="dxa"/>
          </w:tcPr>
          <w:p w:rsidR="005059C7" w:rsidRDefault="00504AC7">
            <w:r>
              <w:t>Contact Sales</w:t>
            </w:r>
          </w:p>
        </w:tc>
        <w:tc>
          <w:tcPr>
            <w:tcW w:w="2160" w:type="dxa"/>
          </w:tcPr>
          <w:p w:rsidR="005059C7" w:rsidRDefault="00504AC7">
            <w:r>
              <w:t>多人、權限、</w:t>
            </w:r>
            <w:r>
              <w:t>API</w:t>
            </w:r>
            <w:r>
              <w:t>、大量資料、客製、</w:t>
            </w:r>
            <w:r>
              <w:t xml:space="preserve">SLA </w:t>
            </w:r>
            <w:r>
              <w:t>等</w:t>
            </w:r>
          </w:p>
        </w:tc>
      </w:tr>
    </w:tbl>
    <w:p w:rsidR="005059C7" w:rsidRDefault="00504AC7">
      <w:r>
        <w:t xml:space="preserve">Partner </w:t>
      </w:r>
      <w:r>
        <w:t>是疊加在訂閱方案上的身分，而不是</w:t>
      </w:r>
      <w:r>
        <w:t>另一個付費方案，例如「</w:t>
      </w:r>
      <w:r>
        <w:t>Professional + Gold Partner</w:t>
      </w:r>
      <w:r>
        <w:t>」。</w:t>
      </w:r>
    </w:p>
    <w:p w:rsidR="005059C7" w:rsidRDefault="00504AC7">
      <w:pPr>
        <w:pStyle w:val="Heading1"/>
      </w:pPr>
      <w:r>
        <w:t>八、使用者生命週期</w:t>
      </w:r>
    </w:p>
    <w:p w:rsidR="005059C7" w:rsidRDefault="00504AC7">
      <w:r>
        <w:t>訪客</w:t>
      </w:r>
      <w:r>
        <w:t xml:space="preserve"> → </w:t>
      </w:r>
      <w:r>
        <w:t>免費會員</w:t>
      </w:r>
      <w:r>
        <w:t xml:space="preserve"> → </w:t>
      </w:r>
      <w:r>
        <w:t>深度使用</w:t>
      </w:r>
      <w:r>
        <w:t>/</w:t>
      </w:r>
      <w:r>
        <w:t>試用</w:t>
      </w:r>
      <w:r>
        <w:t xml:space="preserve"> → </w:t>
      </w:r>
      <w:r>
        <w:t>付費會員</w:t>
      </w:r>
      <w:r>
        <w:t xml:space="preserve"> → Partner → </w:t>
      </w:r>
      <w:r>
        <w:t>推薦新使用者</w:t>
      </w:r>
      <w:r>
        <w:t xml:space="preserve"> → </w:t>
      </w:r>
      <w:r>
        <w:t>新一輪循環。</w:t>
      </w:r>
    </w:p>
    <w:p w:rsidR="005059C7" w:rsidRDefault="00504AC7">
      <w:r>
        <w:t>核心不是一直催促訂閱，而是：使用</w:t>
      </w:r>
      <w:r>
        <w:t xml:space="preserve"> → </w:t>
      </w:r>
      <w:r>
        <w:t>習慣</w:t>
      </w:r>
      <w:r>
        <w:t xml:space="preserve"> → </w:t>
      </w:r>
      <w:r>
        <w:t>研究流程逐漸集中</w:t>
      </w:r>
      <w:r>
        <w:t xml:space="preserve"> → </w:t>
      </w:r>
      <w:r>
        <w:t>免費額度開始不足</w:t>
      </w:r>
      <w:r>
        <w:t xml:space="preserve"> → </w:t>
      </w:r>
      <w:r>
        <w:t>自然升級。</w:t>
      </w:r>
    </w:p>
    <w:p w:rsidR="005059C7" w:rsidRDefault="00504AC7">
      <w:pPr>
        <w:pStyle w:val="Heading1"/>
      </w:pPr>
      <w:r>
        <w:t>九、線上行銷方向</w:t>
      </w:r>
    </w:p>
    <w:p w:rsidR="005059C7" w:rsidRDefault="00504AC7">
      <w:pPr>
        <w:pStyle w:val="ListBullet"/>
      </w:pPr>
      <w:r>
        <w:t>不以財經網紅為初期核心渠道。</w:t>
      </w:r>
    </w:p>
    <w:p w:rsidR="005059C7" w:rsidRDefault="00504AC7">
      <w:pPr>
        <w:pStyle w:val="ListBullet"/>
      </w:pPr>
      <w:r>
        <w:t>可優先找理財社團提供免費試用，重點是取得真實使用者與轉換數據。</w:t>
      </w:r>
    </w:p>
    <w:p w:rsidR="005059C7" w:rsidRDefault="00504AC7">
      <w:pPr>
        <w:pStyle w:val="ListBullet"/>
      </w:pPr>
      <w:r>
        <w:t xml:space="preserve">Capafy </w:t>
      </w:r>
      <w:r>
        <w:t>可測試免費</w:t>
      </w:r>
      <w:r>
        <w:t>/</w:t>
      </w:r>
      <w:r>
        <w:t>低價</w:t>
      </w:r>
      <w:r>
        <w:t xml:space="preserve"> Agent </w:t>
      </w:r>
      <w:r>
        <w:t>導流。</w:t>
      </w:r>
    </w:p>
    <w:p w:rsidR="005059C7" w:rsidRDefault="00504AC7">
      <w:pPr>
        <w:pStyle w:val="ListBullet"/>
      </w:pPr>
      <w:r>
        <w:t xml:space="preserve">Perplexity </w:t>
      </w:r>
      <w:r>
        <w:t>的價值主要不是直接廣告，而是讓</w:t>
      </w:r>
      <w:r>
        <w:t xml:space="preserve"> SmartMatch </w:t>
      </w:r>
      <w:r>
        <w:t>未來在投資工具、</w:t>
      </w:r>
      <w:r>
        <w:t xml:space="preserve">ETF </w:t>
      </w:r>
      <w:r>
        <w:t>比較、全球市場資料等</w:t>
      </w:r>
      <w:r>
        <w:t xml:space="preserve"> AI </w:t>
      </w:r>
      <w:r>
        <w:t>搜尋問題中被引用。</w:t>
      </w:r>
    </w:p>
    <w:p w:rsidR="005059C7" w:rsidRDefault="00504AC7">
      <w:pPr>
        <w:pStyle w:val="ListBullet"/>
      </w:pPr>
      <w:r>
        <w:t>長期同步布局</w:t>
      </w:r>
      <w:r>
        <w:t xml:space="preserve"> ChatGPT Search</w:t>
      </w:r>
      <w:r>
        <w:t>、</w:t>
      </w:r>
      <w:r>
        <w:t>Perplexity</w:t>
      </w:r>
      <w:r>
        <w:t>、</w:t>
      </w:r>
      <w:r>
        <w:t>Google AI/</w:t>
      </w:r>
      <w:r>
        <w:t>搜尋的可發現性。</w:t>
      </w:r>
    </w:p>
    <w:p w:rsidR="005059C7" w:rsidRDefault="00504AC7">
      <w:pPr>
        <w:pStyle w:val="ListBullet"/>
      </w:pPr>
      <w:r>
        <w:t>不同渠道配置不同</w:t>
      </w:r>
      <w:r>
        <w:t xml:space="preserve"> tracking code</w:t>
      </w:r>
      <w:r>
        <w:t>，以追蹤註冊率、付費率、</w:t>
      </w:r>
      <w:r>
        <w:t xml:space="preserve">3/6/12 </w:t>
      </w:r>
      <w:r>
        <w:t>月留存、</w:t>
      </w:r>
      <w:r>
        <w:t>LTV</w:t>
      </w:r>
      <w:r>
        <w:t>、</w:t>
      </w:r>
      <w:r>
        <w:t>CAC</w:t>
      </w:r>
      <w:r>
        <w:t>。</w:t>
      </w:r>
    </w:p>
    <w:p w:rsidR="005059C7" w:rsidRDefault="00504AC7">
      <w:pPr>
        <w:pStyle w:val="Heading1"/>
      </w:pPr>
      <w:r>
        <w:t>十、目前行銷策略一句話</w:t>
      </w:r>
    </w:p>
    <w:p w:rsidR="005059C7" w:rsidRDefault="00504AC7">
      <w:r>
        <w:rPr>
          <w:b/>
        </w:rPr>
        <w:t>先讓金融專業人士與真正有研究需求的投資人免費深度使用</w:t>
      </w:r>
      <w:r>
        <w:rPr>
          <w:b/>
        </w:rPr>
        <w:t xml:space="preserve"> SmartMatch</w:t>
      </w:r>
      <w:r>
        <w:rPr>
          <w:b/>
        </w:rPr>
        <w:t>，靠產品本身建立習慣與信任；再透過</w:t>
      </w:r>
      <w:r>
        <w:rPr>
          <w:b/>
        </w:rPr>
        <w:t xml:space="preserve"> Freemium </w:t>
      </w:r>
      <w:r>
        <w:rPr>
          <w:b/>
        </w:rPr>
        <w:t>升級、</w:t>
      </w:r>
      <w:r>
        <w:rPr>
          <w:b/>
        </w:rPr>
        <w:t xml:space="preserve">Partner </w:t>
      </w:r>
      <w:r>
        <w:rPr>
          <w:b/>
        </w:rPr>
        <w:t>持續分潤與搜尋</w:t>
      </w:r>
      <w:r>
        <w:rPr>
          <w:b/>
        </w:rPr>
        <w:t xml:space="preserve">/AI </w:t>
      </w:r>
      <w:r>
        <w:rPr>
          <w:b/>
        </w:rPr>
        <w:t>自然獲客，形成「持續訂閱</w:t>
      </w:r>
      <w:r>
        <w:rPr>
          <w:b/>
        </w:rPr>
        <w:t xml:space="preserve"> × </w:t>
      </w:r>
      <w:r>
        <w:rPr>
          <w:b/>
        </w:rPr>
        <w:t>持續擴張」的成長循環。</w:t>
      </w:r>
    </w:p>
    <w:p w:rsidR="005059C7" w:rsidRDefault="00504AC7">
      <w:pPr>
        <w:pStyle w:val="Heading1"/>
      </w:pPr>
      <w:r>
        <w:t>十一、目前討論中仍需後續驗證的項目</w:t>
      </w:r>
    </w:p>
    <w:p w:rsidR="005059C7" w:rsidRDefault="00504AC7">
      <w:pPr>
        <w:pStyle w:val="ListBullet"/>
      </w:pPr>
      <w:r>
        <w:t>各方案最終價格與年繳折扣。</w:t>
      </w:r>
    </w:p>
    <w:p w:rsidR="005059C7" w:rsidRDefault="00504AC7">
      <w:pPr>
        <w:pStyle w:val="ListBullet"/>
      </w:pPr>
      <w:r>
        <w:t xml:space="preserve">Free / Investor / Pro / Professional </w:t>
      </w:r>
      <w:r>
        <w:t>的實際額度。</w:t>
      </w:r>
    </w:p>
    <w:p w:rsidR="005059C7" w:rsidRDefault="00504AC7">
      <w:pPr>
        <w:pStyle w:val="ListBullet"/>
      </w:pPr>
      <w:r>
        <w:t xml:space="preserve">Professional </w:t>
      </w:r>
      <w:r>
        <w:t>真實願付價格（</w:t>
      </w:r>
      <w:r>
        <w:t>Willingness to Pay</w:t>
      </w:r>
      <w:r>
        <w:t>）。</w:t>
      </w:r>
    </w:p>
    <w:p w:rsidR="005059C7" w:rsidRDefault="00504AC7">
      <w:pPr>
        <w:pStyle w:val="ListBullet"/>
      </w:pPr>
      <w:r>
        <w:t xml:space="preserve">Partner </w:t>
      </w:r>
      <w:r>
        <w:t>階梯門檻、最高分潤、組織獎金層數。</w:t>
      </w:r>
    </w:p>
    <w:p w:rsidR="005059C7" w:rsidRDefault="00504AC7">
      <w:pPr>
        <w:pStyle w:val="ListBullet"/>
      </w:pPr>
      <w:r>
        <w:t>免費試用期長度與是否對金融從業人員提供特殊試用。</w:t>
      </w:r>
    </w:p>
    <w:p w:rsidR="005059C7" w:rsidRDefault="00504AC7">
      <w:pPr>
        <w:pStyle w:val="ListBullet"/>
      </w:pPr>
      <w:r>
        <w:t>各渠道轉換率、續訂率、</w:t>
      </w:r>
      <w:r>
        <w:t xml:space="preserve">CAC </w:t>
      </w:r>
      <w:r>
        <w:t>與</w:t>
      </w:r>
      <w:r>
        <w:t xml:space="preserve"> LTV</w:t>
      </w:r>
      <w:r>
        <w:t>。</w:t>
      </w:r>
    </w:p>
    <w:p w:rsidR="005059C7" w:rsidRDefault="00504AC7">
      <w:pPr>
        <w:pStyle w:val="ListBullet"/>
      </w:pPr>
      <w:r>
        <w:t>多層合作夥伴制度正式推出前的法規、稅務、契約與金融業從業人員內規</w:t>
      </w:r>
      <w:r>
        <w:t>/</w:t>
      </w:r>
      <w:r>
        <w:t>利益衝突檢視。</w:t>
      </w:r>
    </w:p>
    <w:sectPr w:rsidR="00505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AC7"/>
    <w:rsid w:val="005059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EF610-1726-4818-8594-8CB7E40E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2026-08-11T13:14:00Z</dcterms:created>
  <dcterms:modified xsi:type="dcterms:W3CDTF">2026-08-11T13:14:00Z</dcterms:modified>
</cp:coreProperties>
</file>