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 Availabilityity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case for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Thuý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y3huxzhgrv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_heading=h.1y3huxzhgrvb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4oyowol66w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_heading=h.x4oyowol66wn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cxvq70x4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_heading=h.eacxvq70x4id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auu914b46q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_heading=h.9auu914b46qc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4ul75jytzk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_heading=h.24ul75jytzkx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hadlyyn06w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Booking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_heading=h.chadlyyn06wq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bookmarkStart w:colFirst="0" w:colLast="0" w:name="_heading=h.ur93e9ahtwle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Check </w:t>
      </w:r>
      <w:r w:rsidDel="00000000" w:rsidR="00000000" w:rsidRPr="00000000">
        <w:rPr>
          <w:rtl w:val="0"/>
        </w:rPr>
        <w:t xml:space="preserve">Availability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1y3huxzhgrvb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use case describes the availability checking.</w:t>
      </w:r>
    </w:p>
    <w:p w:rsidR="00000000" w:rsidDel="00000000" w:rsidP="00000000" w:rsidRDefault="00000000" w:rsidRPr="00000000" w14:paraId="0000002E">
      <w:pPr>
        <w:spacing w:after="120" w:lineRule="auto"/>
        <w:ind w:left="7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Renters are the actors who begin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x4oyowol66wn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Basic Flow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system check if the duration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eacxvq70x4id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9auu914b46qc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8"/>
      <w:bookmarkEnd w:id="8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In order to continue surfing on this app, users need to have a stable internet connection</w:t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4ul75jytzkx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chadlyyn06wq" w:id="10"/>
      <w:bookmarkEnd w:id="10"/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Users must booked this accommodation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This section will be added later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Extension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none"/>
        </w:rPr>
      </w:pPr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Login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2yb4iv+wnw7bu5zkawo/crspw==">AMUW2mWc4xoZHa0ZvgyzfR3WpeqNicNi7mOS+oJDeowzVdF3uQkW2OZAuFiZ2pJZJNsBZ0H5bwn4GSPxNth4h46ptH7QZAyB+1wSeLnC6IBF5VFM2EKYNPJwz2gyuGR7tASZ4yvptIf8sSmKvAzbdHU/zCrPfsQy5K8mUKOnh+xa7mprY0qJ05bFW1zjmY91ykWVJlxCUFFoTxJzCfw5kFSp+uPe4XbAtQrK5HC+Uh0brDCMqgh+V+T6gCw1O/usY1HRl+UCqZJENRYPRmIqhomsl5TU90CGtVFOn+fiiRxng9SUsF/YR2SCpnBjjbEd3LEGh2Wbydh6gzA7s4+pgec3DbKci8VgXo93I/zZhnuDnOArEX0p10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