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Notification for Renter and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Lê Gia Cát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flpkdwfl1g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_heading=h.4flpkdwfl1gj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pzhpb5n3fw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_heading=h.1pzhpb5n3fw7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scmij1vl4wl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_heading=h.scmij1vl4wl9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2.2.1 The notification change to have read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t2b7mcfx14y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_heading=h.t2b7mcfx14y9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d2qfdkvg0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_heading=h.d2qfdkvg0r5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q9xjy81s2lv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4.1 The user must log in or sign up first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_heading=h.q9xjy81s2lvy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kvwysne91dw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</w:t>
      </w:r>
      <w:r w:rsidDel="00000000" w:rsidR="00000000" w:rsidRPr="00000000">
        <w:rPr>
          <w:rtl w:val="0"/>
        </w:rPr>
        <w:t xml:space="preserve"> Notification for Renter and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4flpkdwfl1gj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 case describes the notifications acting in Renter and Host.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e2zm7lkf1h6" w:id="4"/>
      <w:bookmarkEnd w:id="4"/>
      <w:r w:rsidDel="00000000" w:rsidR="00000000" w:rsidRPr="00000000">
        <w:rPr>
          <w:rtl w:val="0"/>
        </w:rPr>
        <w:t xml:space="preserve">Renter and Host are the actors who begin this use-case.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1pzhpb5n3fw7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use case begins when the Renter or Host click the notifications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The application shows a list of notifications.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notification contains the title and brief description.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shows the most recent notifications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scrolls to view more notifications.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a notification to view more detail.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use-case ends when the user ends the application or moves to other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scmij1vl4wl9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1"/>
        <w:numPr>
          <w:ilvl w:val="2"/>
          <w:numId w:val="2"/>
        </w:numPr>
        <w:ind w:left="0" w:firstLine="0"/>
        <w:rPr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The notification change to have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In step 4, when the user clicks a notification, the background of notifications will turn darker (gray) when the user has finished 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t2b7mcfx14y9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d2qfdkvg0r5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q9xjy81s2lvy" w:id="12"/>
      <w:bookmarkEnd w:id="12"/>
      <w:r w:rsidDel="00000000" w:rsidR="00000000" w:rsidRPr="00000000">
        <w:rPr>
          <w:rtl w:val="0"/>
        </w:rPr>
        <w:t xml:space="preserve">The user must log in or sign up first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user is required to log in or sign up first to view the notifications.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added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added later.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4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Notification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HNYk/+qF9YUm9AhSqXaGrsL+jw==">AMUW2mUN/ky0CrgatMSjDQHN1Glrr7zy0Jmmhiz1BHqdc3ORHRQjmnOuiwMaEgRicVkPVhjM5P1i+sePH9XUsrHg4BmhbFScEqDPLrLYdRW0TJF1+wr5zYQZnLoNYDpfdna4lXFIKHY44BLZHuTl2nZolcILeC6a2ctxsZ2sUmBrb593dH5mKP8ADaOrPGxIEbHCAL2s5tasHgKaIhrZsM1DTCHnA7iVevSLiI0mryn7GZ2DOnluiC4Ng0VFLthf2KEbvs/Z2stJIO2SV7gP0OjVz8TAVN2oYBhoGKMN2a6GkrtiBPkAcdiA55Ta2QRNLt1xrs0h2px1CqPxI+YzF0RcZG6u7sGuhYOgExiPtfrqdR95qVPeUA2RqnLkwCX5Pi3xUOPy29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