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MindMekka: One-Page Launch Plan</w:t>
      </w:r>
    </w:p>
    <w:p>
      <w:pPr>
        <w:pStyle w:val="Heading3"/>
        <w:spacing w:lineRule="auto"/>
      </w:pPr>
      <w:r>
        <w:rPr>
          <w:b/>
        </w:rPr>
        <w:t xml:space="preserve">1. Objective</w:t>
      </w:r>
    </w:p>
    <w:p>
      <w:pPr>
        <w:spacing w:lineRule="auto"/>
      </w:pPr>
      <w:r>
        <w:rPr/>
        <w:t xml:space="preserve">Launch MindMekka as the unified, all-in-one content and product hub for modern builders. Establish a Ghost-powered site as the brand’s "front door," featuring program teasers, app previews (placeholders), build-in-public transparency, and easy navigation to all key areas.</w:t>
      </w:r>
    </w:p>
    <w:p>
      <w:pPr>
        <w:pStyle w:val="Heading3"/>
        <w:spacing w:lineRule="auto"/>
      </w:pPr>
      <w:r>
        <w:rPr>
          <w:b/>
        </w:rPr>
        <w:t xml:space="preserve">2. Target Audience</w:t>
      </w:r>
    </w:p>
    <w:p>
      <w:pPr>
        <w:spacing w:lineRule="auto"/>
      </w:pPr>
      <w:r>
        <w:rPr/>
        <w:t xml:space="preserve">Solo founders, indie hackers, and product-minded creators who value actionable guides, practical tools, transparent workflows, and a community around building and growing digital ventures.</w:t>
      </w:r>
    </w:p>
    <w:p>
      <w:pPr>
        <w:pStyle w:val="Heading3"/>
        <w:spacing w:lineRule="auto"/>
      </w:pPr>
      <w:r>
        <w:rPr>
          <w:b/>
        </w:rPr>
        <w:t xml:space="preserve">3. Positioning</w:t>
      </w:r>
    </w:p>
    <w:p>
      <w:pPr>
        <w:spacing w:lineRule="auto"/>
      </w:pPr>
      <w:r>
        <w:rPr/>
        <w:t xml:space="preserve">MindMekka is your builder’s operating system. Get field-tested playbooks, self-paced skill programs, and focused tools—all in a single, brand-forward space designed to help you build, ship, and grow smarter.</w:t>
      </w:r>
    </w:p>
    <w:p>
      <w:pPr>
        <w:pStyle w:val="Heading3"/>
        <w:spacing w:lineRule="auto"/>
      </w:pPr>
      <w:r>
        <w:rPr>
          <w:b/>
        </w:rPr>
        <w:t xml:space="preserve">4. Scope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Homepage:</w:t>
      </w:r>
    </w:p>
    <w:p>
      <w:pPr>
        <w:numPr>
          <w:ilvl w:val="1"/>
          <w:numId w:val="2"/>
        </w:numPr>
        <w:spacing w:lineRule="auto"/>
      </w:pPr>
      <w:r>
        <w:rPr/>
        <w:t xml:space="preserve">Hero intro and clear value proposition</w:t>
      </w:r>
    </w:p>
    <w:p>
      <w:pPr>
        <w:numPr>
          <w:ilvl w:val="1"/>
          <w:numId w:val="2"/>
        </w:numPr>
        <w:spacing w:lineRule="auto"/>
      </w:pPr>
      <w:r>
        <w:rPr/>
        <w:t xml:space="preserve">Programs/Courses Teaser:</w:t>
      </w:r>
      <w:r>
        <w:rPr/>
        <w:t xml:space="preserve"> Highlights for "1 Page Per Day MBA," "Course Hub," and "Microcourse Collections" with CTA to “All Programs” (/programs)</w:t>
      </w:r>
    </w:p>
    <w:p>
      <w:pPr>
        <w:numPr>
          <w:ilvl w:val="1"/>
          <w:numId w:val="2"/>
        </w:numPr>
        <w:spacing w:lineRule="auto"/>
      </w:pPr>
      <w:r>
        <w:rPr/>
        <w:t xml:space="preserve">Apps Section:</w:t>
      </w:r>
      <w:r>
        <w:rPr/>
        <w:t xml:space="preserve"> Placeholder “MindMekka Toolkit” with featured slots and "See All Apps" CTA (/apps)</w:t>
      </w:r>
    </w:p>
    <w:p>
      <w:pPr>
        <w:numPr>
          <w:ilvl w:val="1"/>
          <w:numId w:val="2"/>
        </w:numPr>
        <w:spacing w:lineRule="auto"/>
      </w:pPr>
      <w:r>
        <w:rPr/>
        <w:t xml:space="preserve">Build-in-Public:</w:t>
      </w:r>
      <w:r>
        <w:rPr/>
        <w:t xml:space="preserve"> Ribbon and compact section, linking to public Roadmap (/roadmap) and Session Log (/log)</w:t>
      </w:r>
    </w:p>
    <w:p>
      <w:pPr>
        <w:numPr>
          <w:ilvl w:val="1"/>
          <w:numId w:val="2"/>
        </w:numPr>
        <w:spacing w:lineRule="auto"/>
      </w:pPr>
      <w:r>
        <w:rPr/>
        <w:t xml:space="preserve">Partner Handoff:</w:t>
      </w:r>
      <w:r>
        <w:rPr/>
        <w:t xml:space="preserve"> Brief section with CTA to “Partner” (/partner)</w:t>
      </w:r>
    </w:p>
    <w:p>
      <w:pPr>
        <w:numPr>
          <w:ilvl w:val="1"/>
          <w:numId w:val="2"/>
        </w:numPr>
        <w:spacing w:lineRule="auto"/>
      </w:pPr>
      <w:r>
        <w:rPr/>
        <w:t xml:space="preserve">Contact Section:</w:t>
      </w:r>
      <w:r>
        <w:rPr/>
        <w:t xml:space="preserve"> Micro-section with link (/contact)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Core Sections:</w:t>
      </w:r>
    </w:p>
    <w:p>
      <w:pPr>
        <w:numPr>
          <w:ilvl w:val="1"/>
          <w:numId w:val="3"/>
        </w:numPr>
        <w:spacing w:lineRule="auto"/>
      </w:pPr>
      <w:r>
        <w:rPr/>
        <w:t xml:space="preserve">Home</w:t>
      </w:r>
    </w:p>
    <w:p>
      <w:pPr>
        <w:numPr>
          <w:ilvl w:val="1"/>
          <w:numId w:val="3"/>
        </w:numPr>
        <w:spacing w:lineRule="auto"/>
      </w:pPr>
      <w:r>
        <w:rPr/>
        <w:t xml:space="preserve">Blog (/blog)</w:t>
      </w:r>
    </w:p>
    <w:p>
      <w:pPr>
        <w:numPr>
          <w:ilvl w:val="1"/>
          <w:numId w:val="3"/>
        </w:numPr>
        <w:spacing w:lineRule="auto"/>
      </w:pPr>
      <w:r>
        <w:rPr/>
        <w:t xml:space="preserve">Programs (/programs, /programs/1ppd-mba, /programs/microcourses)</w:t>
      </w:r>
    </w:p>
    <w:p>
      <w:pPr>
        <w:numPr>
          <w:ilvl w:val="1"/>
          <w:numId w:val="3"/>
        </w:numPr>
        <w:spacing w:lineRule="auto"/>
      </w:pPr>
      <w:r>
        <w:rPr/>
        <w:t xml:space="preserve">Apps (/apps, with placeholder featured items)</w:t>
      </w:r>
    </w:p>
    <w:p>
      <w:pPr>
        <w:numPr>
          <w:ilvl w:val="1"/>
          <w:numId w:val="3"/>
        </w:numPr>
        <w:spacing w:lineRule="auto"/>
      </w:pPr>
      <w:r>
        <w:rPr/>
        <w:t xml:space="preserve">Build in Public (/roadmap, /log)</w:t>
      </w:r>
    </w:p>
    <w:p>
      <w:pPr>
        <w:numPr>
          <w:ilvl w:val="1"/>
          <w:numId w:val="3"/>
        </w:numPr>
        <w:spacing w:lineRule="auto"/>
      </w:pPr>
      <w:r>
        <w:rPr/>
        <w:t xml:space="preserve">Partner (/partner)</w:t>
      </w:r>
    </w:p>
    <w:p>
      <w:pPr>
        <w:numPr>
          <w:ilvl w:val="1"/>
          <w:numId w:val="3"/>
        </w:numPr>
        <w:spacing w:lineRule="auto"/>
      </w:pPr>
      <w:r>
        <w:rPr/>
        <w:t xml:space="preserve">About (/about)</w:t>
      </w:r>
    </w:p>
    <w:p>
      <w:pPr>
        <w:numPr>
          <w:ilvl w:val="1"/>
          <w:numId w:val="3"/>
        </w:numPr>
        <w:spacing w:lineRule="auto"/>
      </w:pPr>
      <w:r>
        <w:rPr/>
        <w:t xml:space="preserve">Subscribe (/subscribe)</w:t>
      </w:r>
    </w:p>
    <w:p>
      <w:pPr>
        <w:numPr>
          <w:ilvl w:val="1"/>
          <w:numId w:val="3"/>
        </w:numPr>
        <w:spacing w:lineRule="auto"/>
      </w:pPr>
      <w:r>
        <w:rPr/>
        <w:t xml:space="preserve">Contact (/contact)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Navigation:</w:t>
      </w:r>
    </w:p>
    <w:p>
      <w:pPr>
        <w:numPr>
          <w:ilvl w:val="1"/>
          <w:numId w:val="4"/>
        </w:numPr>
        <w:spacing w:lineRule="auto"/>
      </w:pPr>
      <w:r>
        <w:rPr/>
        <w:t xml:space="preserve">Dropdown-ready menu structure for Programs and Apps (placeholders for apps)</w:t>
      </w:r>
    </w:p>
    <w:p>
      <w:pPr>
        <w:numPr>
          <w:ilvl w:val="1"/>
          <w:numId w:val="4"/>
        </w:numPr>
        <w:spacing w:lineRule="auto"/>
      </w:pPr>
      <w:r>
        <w:rPr/>
        <w:t xml:space="preserve">Simple, scannable order to maximize clarity</w:t>
      </w:r>
    </w:p>
    <w:p>
      <w:pPr>
        <w:pStyle w:val="Heading3"/>
        <w:spacing w:lineRule="auto"/>
      </w:pPr>
      <w:r>
        <w:rPr>
          <w:b/>
        </w:rPr>
        <w:t xml:space="preserve">5. Information Architecture &amp; Pages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Homepage:</w:t>
      </w:r>
      <w:r>
        <w:rPr/>
        <w:t xml:space="preserve"> Welcomes users and directs them to Programs, Apps, Build-in-Public content, Partner, and Contact.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Programs Section:</w:t>
      </w:r>
    </w:p>
    <w:p>
      <w:pPr>
        <w:numPr>
          <w:ilvl w:val="1"/>
          <w:numId w:val="6"/>
        </w:numPr>
        <w:spacing w:lineRule="auto"/>
      </w:pPr>
      <w:r>
        <w:rPr>
          <w:b/>
        </w:rPr>
        <w:t xml:space="preserve">1 Page Per Day MBA</w:t>
      </w:r>
      <w:r>
        <w:rPr/>
        <w:t xml:space="preserve"> (/programs/1ppd-mba)</w:t>
      </w:r>
    </w:p>
    <w:p>
      <w:pPr>
        <w:numPr>
          <w:ilvl w:val="1"/>
          <w:numId w:val="6"/>
        </w:numPr>
        <w:spacing w:lineRule="auto"/>
      </w:pPr>
      <w:r>
        <w:rPr>
          <w:b/>
        </w:rPr>
        <w:t xml:space="preserve">Course Hub</w:t>
      </w:r>
      <w:r>
        <w:rPr/>
        <w:t xml:space="preserve"> (/programs)</w:t>
      </w:r>
    </w:p>
    <w:p>
      <w:pPr>
        <w:numPr>
          <w:ilvl w:val="1"/>
          <w:numId w:val="6"/>
        </w:numPr>
        <w:spacing w:lineRule="auto"/>
      </w:pPr>
      <w:r>
        <w:rPr>
          <w:b/>
        </w:rPr>
        <w:t xml:space="preserve">Microcourse Collections</w:t>
      </w:r>
      <w:r>
        <w:rPr/>
        <w:t xml:space="preserve"> (/programs/microcourses)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Apps Section:</w:t>
      </w:r>
    </w:p>
    <w:p>
      <w:pPr>
        <w:numPr>
          <w:ilvl w:val="1"/>
          <w:numId w:val="7"/>
        </w:numPr>
        <w:spacing w:lineRule="auto"/>
      </w:pPr>
      <w:r>
        <w:rPr/>
        <w:t xml:space="preserve">Placeholder for future tools; all link to /apps.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Build-in-Public:</w:t>
      </w:r>
    </w:p>
    <w:p>
      <w:pPr>
        <w:numPr>
          <w:ilvl w:val="1"/>
          <w:numId w:val="8"/>
        </w:numPr>
        <w:spacing w:lineRule="auto"/>
      </w:pPr>
      <w:r>
        <w:rPr>
          <w:b/>
        </w:rPr>
        <w:t xml:space="preserve">Roadmap</w:t>
      </w:r>
      <w:r>
        <w:rPr/>
        <w:t xml:space="preserve"> (/roadmap)</w:t>
      </w:r>
    </w:p>
    <w:p>
      <w:pPr>
        <w:numPr>
          <w:ilvl w:val="1"/>
          <w:numId w:val="8"/>
        </w:numPr>
        <w:spacing w:lineRule="auto"/>
      </w:pPr>
      <w:r>
        <w:rPr>
          <w:b/>
        </w:rPr>
        <w:t xml:space="preserve">Session Log</w:t>
      </w:r>
      <w:r>
        <w:rPr/>
        <w:t xml:space="preserve"> (/log)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Partner/Contact:</w:t>
      </w:r>
      <w:r>
        <w:rPr/>
        <w:t xml:space="preserve"> Connect pathways for collaborations and inquiries.</w:t>
      </w:r>
    </w:p>
    <w:p>
      <w:pPr>
        <w:pStyle w:val="Heading3"/>
        <w:spacing w:lineRule="auto"/>
      </w:pPr>
      <w:r>
        <w:rPr>
          <w:b/>
        </w:rPr>
        <w:t xml:space="preserve">6. Content Plan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Homepage:</w:t>
      </w:r>
      <w:r>
        <w:rPr/>
        <w:t xml:space="preserve"> Revised hero section, new sections as detailed above.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Pillar Guides:</w:t>
      </w:r>
      <w:r>
        <w:rPr/>
        <w:t xml:space="preserve"> Five launch posts spotlighting MindMekka playbooks and tools, with clear CTAs to relevant programs and (future) apps.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Programs Teaser:</w:t>
      </w:r>
      <w:r>
        <w:rPr/>
        <w:t xml:space="preserve"> SEO-focused overviews and waitlist/opt-in hooks for 1PPD MBA and Microcourses.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BIP Transparency:</w:t>
      </w:r>
      <w:r>
        <w:rPr/>
        <w:t xml:space="preserve"> Regular updates on the Roadmap and real-time entries in the Session Log.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Contact &amp; Partner Info:</w:t>
      </w:r>
      <w:r>
        <w:rPr/>
        <w:t xml:space="preserve"> Concise copy directing users to /partner and /contact.</w:t>
      </w:r>
    </w:p>
    <w:p>
      <w:pPr>
        <w:pStyle w:val="Heading3"/>
        <w:spacing w:lineRule="auto"/>
      </w:pPr>
      <w:r>
        <w:rPr>
          <w:b/>
        </w:rPr>
        <w:t xml:space="preserve">7. Tech Stack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Content &amp; Site:</w:t>
      </w:r>
      <w:r>
        <w:rPr/>
        <w:t xml:space="preserve"> Ghost (Pro)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Apps (future):</w:t>
      </w:r>
      <w:r>
        <w:rPr/>
        <w:t xml:space="preserve"> Neutral placeholders; design and implementation staged post-launch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Automation &amp; Analytics:</w:t>
      </w:r>
      <w:r>
        <w:rPr/>
        <w:t xml:space="preserve"> Make, Zapier, GA4, Vercel Analytics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Authentication:</w:t>
      </w:r>
      <w:r>
        <w:rPr/>
        <w:t xml:space="preserve"> Deferred for apps</w:t>
      </w:r>
    </w:p>
    <w:p>
      <w:pPr>
        <w:pStyle w:val="Heading3"/>
        <w:spacing w:lineRule="auto"/>
      </w:pPr>
      <w:r>
        <w:rPr>
          <w:b/>
        </w:rPr>
        <w:t xml:space="preserve">8. Launch Timeline (3 Weeks)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Week 1:</w:t>
      </w:r>
    </w:p>
    <w:p>
      <w:pPr>
        <w:numPr>
          <w:ilvl w:val="1"/>
          <w:numId w:val="12"/>
        </w:numPr>
        <w:spacing w:lineRule="auto"/>
      </w:pPr>
      <w:r>
        <w:rPr/>
        <w:t xml:space="preserve">Finalize site structure and slugs</w:t>
      </w:r>
    </w:p>
    <w:p>
      <w:pPr>
        <w:numPr>
          <w:ilvl w:val="1"/>
          <w:numId w:val="12"/>
        </w:numPr>
        <w:spacing w:lineRule="auto"/>
      </w:pPr>
      <w:r>
        <w:rPr/>
        <w:t xml:space="preserve">Build homepage with all sections (Programs Teaser, Apps Placeholder, BIP Ribbon/Section, Partner, Contact)</w:t>
      </w:r>
    </w:p>
    <w:p>
      <w:pPr>
        <w:numPr>
          <w:ilvl w:val="1"/>
          <w:numId w:val="12"/>
        </w:numPr>
        <w:spacing w:lineRule="auto"/>
      </w:pPr>
      <w:r>
        <w:rPr/>
        <w:t xml:space="preserve">Write &amp; stage homepage copy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Week 2:</w:t>
      </w:r>
    </w:p>
    <w:p>
      <w:pPr>
        <w:numPr>
          <w:ilvl w:val="1"/>
          <w:numId w:val="13"/>
        </w:numPr>
        <w:spacing w:lineRule="auto"/>
      </w:pPr>
      <w:r>
        <w:rPr/>
        <w:t xml:space="preserve">Draft pillar blog articles</w:t>
      </w:r>
    </w:p>
    <w:p>
      <w:pPr>
        <w:numPr>
          <w:ilvl w:val="1"/>
          <w:numId w:val="13"/>
        </w:numPr>
        <w:spacing w:lineRule="auto"/>
      </w:pPr>
      <w:r>
        <w:rPr/>
        <w:t xml:space="preserve">Build Programs subpages (1PPD MBA, Hub, Microcourses)</w:t>
      </w:r>
    </w:p>
    <w:p>
      <w:pPr>
        <w:numPr>
          <w:ilvl w:val="1"/>
          <w:numId w:val="13"/>
        </w:numPr>
        <w:spacing w:lineRule="auto"/>
      </w:pPr>
      <w:r>
        <w:rPr/>
        <w:t xml:space="preserve">Prep Roadmap &amp; Log with initial entries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Week 3:</w:t>
      </w:r>
    </w:p>
    <w:p>
      <w:pPr>
        <w:numPr>
          <w:ilvl w:val="1"/>
          <w:numId w:val="14"/>
        </w:numPr>
        <w:spacing w:lineRule="auto"/>
      </w:pPr>
      <w:r>
        <w:rPr/>
        <w:t xml:space="preserve">QA all flows (Nav, CTAs, Roadmap/Log links)</w:t>
      </w:r>
    </w:p>
    <w:p>
      <w:pPr>
        <w:numPr>
          <w:ilvl w:val="1"/>
          <w:numId w:val="14"/>
        </w:numPr>
        <w:spacing w:lineRule="auto"/>
      </w:pPr>
      <w:r>
        <w:rPr/>
        <w:t xml:space="preserve">Finalize metadata and SEO</w:t>
      </w:r>
    </w:p>
    <w:p>
      <w:pPr>
        <w:numPr>
          <w:ilvl w:val="1"/>
          <w:numId w:val="14"/>
        </w:numPr>
        <w:spacing w:lineRule="auto"/>
      </w:pPr>
      <w:r>
        <w:rPr/>
        <w:t xml:space="preserve">Launch pre-scheduled newsletter</w:t>
      </w:r>
    </w:p>
    <w:p>
      <w:pPr>
        <w:numPr>
          <w:ilvl w:val="1"/>
          <w:numId w:val="14"/>
        </w:numPr>
        <w:spacing w:lineRule="auto"/>
      </w:pPr>
      <w:r>
        <w:rPr/>
        <w:t xml:space="preserve">Go live</w:t>
      </w:r>
    </w:p>
    <w:p>
      <w:pPr>
        <w:pStyle w:val="Heading3"/>
        <w:spacing w:lineRule="auto"/>
      </w:pPr>
      <w:r>
        <w:rPr>
          <w:b/>
        </w:rPr>
        <w:t xml:space="preserve">9. Launch Checklist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SEO:</w:t>
      </w:r>
      <w:r>
        <w:rPr/>
        <w:t xml:space="preserve"> Sitewide title/meta/OG defaults and homepage SEO in place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Navigation:</w:t>
      </w:r>
      <w:r>
        <w:rPr/>
        <w:t xml:space="preserve"> Dropdown/mega menu structure set for Programs, placeholder for Apps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Contact &amp; Partner:</w:t>
      </w:r>
      <w:r>
        <w:rPr/>
        <w:t xml:space="preserve"> Live with forms/CTAs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Build in Public:</w:t>
      </w:r>
      <w:r>
        <w:rPr/>
        <w:t xml:space="preserve"> Roadmap and Log seeded and easily discoverable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Redirects:</w:t>
      </w:r>
      <w:r>
        <w:rPr/>
        <w:t xml:space="preserve"> Any legacy URLs mapped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QA:</w:t>
      </w:r>
      <w:r>
        <w:rPr/>
        <w:t xml:space="preserve"> End-to-end checks of homepage sections and flows</w:t>
      </w:r>
    </w:p>
    <w:p>
      <w:pPr>
        <w:pStyle w:val="Heading3"/>
        <w:spacing w:lineRule="auto"/>
      </w:pPr>
      <w:r>
        <w:rPr>
          <w:b/>
        </w:rPr>
        <w:t xml:space="preserve">10. Key Performance Indicators (KPIs) – First 30 Days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Traffic:</w:t>
      </w:r>
      <w:r>
        <w:rPr/>
        <w:t xml:space="preserve"> Unique visitors and session duration (blog, homepage, programs, apps)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Email:</w:t>
      </w:r>
      <w:r>
        <w:rPr/>
        <w:t xml:space="preserve"> New Ghost newsletter subscribers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Program KPIs:</w:t>
      </w:r>
    </w:p>
    <w:p>
      <w:pPr>
        <w:numPr>
          <w:ilvl w:val="1"/>
          <w:numId w:val="17"/>
        </w:numPr>
        <w:spacing w:lineRule="auto"/>
      </w:pPr>
      <w:r>
        <w:rPr/>
        <w:t xml:space="preserve">1PPD MBA waitlist signups</w:t>
      </w:r>
    </w:p>
    <w:p>
      <w:pPr>
        <w:numPr>
          <w:ilvl w:val="1"/>
          <w:numId w:val="17"/>
        </w:numPr>
        <w:spacing w:lineRule="auto"/>
      </w:pPr>
      <w:r>
        <w:rPr/>
        <w:t xml:space="preserve">Microcourse opt-ins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BIP Engagement:</w:t>
      </w:r>
      <w:r>
        <w:rPr/>
        <w:t xml:space="preserve"> Views on Roadmap and Session Log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Partner/Contact:</w:t>
      </w:r>
      <w:r>
        <w:rPr/>
        <w:t xml:space="preserve"> Inbound inquiries via forms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App Interest:</w:t>
      </w:r>
      <w:r>
        <w:rPr/>
        <w:t xml:space="preserve"> Clicks on toolkit/app teaser slots</w:t>
      </w:r>
    </w:p>
    <w:p>
      <w:pPr>
        <w:spacing w:lineRule="auto"/>
      </w:pPr>
      <w:r>
        <w:rPr/>
        <w:t xml:space="preserve">All slugs and CTAs correspond to new, clarified structure for a clean, builder-first launch.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Inter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Inter"/>
        <a:ea typeface="Inter"/>
        <a:cs typeface=""/>
      </a:majorFont>
      <a:minorFont>
        <a:latin typeface="Inter"/>
        <a:ea typeface="Inter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2025-11-13T11:58:04.816Z</dcterms:created>
  <dcterms:modified xsi:type="dcterms:W3CDTF">2025-11-13T11:58:04.816Z</dcterms:modified>
</cp:coreProperties>
</file>