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BBEB18D" wp14:textId="77777777">
      <w:pPr>
        <w:pStyle w:val="Title"/>
      </w:pPr>
      <w:r>
        <w:t xml:space="preserve">Research Paper Summary</w:t>
      </w:r>
    </w:p>
    <w:p xmlns:wp14="http://schemas.microsoft.com/office/word/2010/wordml" w14:paraId="0EFBB86C" wp14:textId="77777777">
      <w:pPr>
        <w:spacing w:after="120"/>
        <w:jc w:val="center"/>
      </w:pPr>
      <w:r>
        <w:rPr>
          <w:color w:val="404040"/>
          <w:sz w:val="24"/>
          <w:szCs w:val="24"/>
        </w:rPr>
        <w:t xml:space="preserve">Supporting Literature for ICEAA Paper:</w:t>
      </w:r>
    </w:p>
    <w:p xmlns:wp14="http://schemas.microsoft.com/office/word/2010/wordml" w14:paraId="1E17A2D7" wp14:textId="77777777">
      <w:pPr>
        <w:spacing w:after="360"/>
        <w:jc w:val="center"/>
      </w:pPr>
      <w:r>
        <w:rPr>
          <w:i/>
          <w:iCs/>
          <w:color w:val="404040"/>
          <w:sz w:val="24"/>
          <w:szCs w:val="24"/>
        </w:rPr>
        <w:t xml:space="preserve">Combining Penalized Regularization and Constrained Optimization Methods for Cost Estimation</w:t>
      </w:r>
    </w:p>
    <w:p xmlns:wp14="http://schemas.microsoft.com/office/word/2010/wordml" w14:paraId="2664F4B3" wp14:textId="77777777">
      <w:pPr>
        <w:pStyle w:val="Heading1"/>
      </w:pPr>
      <w:r>
        <w:t xml:space="preserve">Executive Summary</w:t>
      </w:r>
    </w:p>
    <w:p xmlns:wp14="http://schemas.microsoft.com/office/word/2010/wordml" w14:paraId="5EA59711" wp14:textId="77777777">
      <w:pPr>
        <w:spacing w:after="200"/>
      </w:pPr>
      <w:r w:rsidRPr="108EB724" w:rsidR="108EB724">
        <w:rPr>
          <w:lang w:val="en-US"/>
        </w:rPr>
        <w:t>This document summarizes research papers relevant to developing an ICEAA paper on combining penalized regularization (Lasso, Ridge) with constrained optimization for cost estimation. Papers are ordered by direct applicability to the research objectives: addressing multicollinearity in small datasets, imposing prior knowledge through constraints, and assessing model fit using likelihood-free diagnostics.</w:t>
      </w:r>
    </w:p>
    <w:p xmlns:wp14="http://schemas.microsoft.com/office/word/2010/wordml" w14:paraId="49EDA94B" wp14:textId="77777777">
      <w:pPr>
        <w:pStyle w:val="Heading1"/>
      </w:pPr>
      <w:r>
        <w:t xml:space="preserve">1. Penalized and Constrained LAD Estimation in Fixed and High Dimension</w:t>
      </w:r>
    </w:p>
    <w:p xmlns:wp14="http://schemas.microsoft.com/office/word/2010/wordml" w14:paraId="63CBEBFD" wp14:textId="77777777">
      <w:pPr>
        <w:spacing w:after="80"/>
      </w:pPr>
      <w:r w:rsidRPr="108EB724" w:rsidR="108EB724">
        <w:rPr>
          <w:b w:val="1"/>
          <w:bCs w:val="1"/>
          <w:lang w:val="en-US"/>
        </w:rPr>
        <w:t xml:space="preserve">Authors: </w:t>
      </w:r>
      <w:r w:rsidRPr="108EB724" w:rsidR="108EB724">
        <w:rPr>
          <w:lang w:val="en-US"/>
        </w:rPr>
        <w:t>Xiaofei Wu, Rongmei Liang, Hu Yang</w:t>
      </w:r>
    </w:p>
    <w:p xmlns:wp14="http://schemas.microsoft.com/office/word/2010/wordml" w14:paraId="29A7D2C1" wp14:textId="77777777">
      <w:pPr>
        <w:spacing w:after="80"/>
      </w:pPr>
      <w:r>
        <w:rPr>
          <w:b/>
          <w:bCs/>
        </w:rPr>
        <w:t xml:space="preserve">Source: </w:t>
      </w:r>
      <w:r>
        <w:t xml:space="preserve">Statistical Papers (2022)</w:t>
      </w:r>
    </w:p>
    <w:p xmlns:wp14="http://schemas.microsoft.com/office/word/2010/wordml" w14:paraId="79F6B445" wp14:textId="77777777">
      <w:pPr>
        <w:spacing w:after="80"/>
      </w:pPr>
      <w:r>
        <w:rPr>
          <w:b/>
          <w:bCs/>
        </w:rPr>
        <w:t xml:space="preserve">Relevance Rating: </w:t>
      </w:r>
      <w:r>
        <w:rPr>
          <w:color w:val="C00000"/>
        </w:rPr>
        <w:t xml:space="preserve">★★★★★ Most Directly Applicable</w:t>
      </w:r>
    </w:p>
    <w:p xmlns:wp14="http://schemas.microsoft.com/office/word/2010/wordml" w14:paraId="08423271" wp14:textId="77777777">
      <w:pPr>
        <w:pStyle w:val="Heading2"/>
      </w:pPr>
      <w:r>
        <w:t xml:space="preserve">Summary</w:t>
      </w:r>
    </w:p>
    <w:p xmlns:wp14="http://schemas.microsoft.com/office/word/2010/wordml" w14:paraId="45B12FE8" wp14:textId="77777777">
      <w:pPr>
        <w:spacing w:after="120"/>
      </w:pPr>
      <w:r w:rsidRPr="108EB724" w:rsidR="108EB724">
        <w:rPr>
          <w:lang w:val="en-US"/>
        </w:rPr>
        <w:t>This paper proposes L1 penalized Least Absolute Deviation (LAD) estimation with linear constraints (pcLAD). Unlike constrained Lasso which uses squared error loss, pcLAD uses absolute deviation loss, making it robust to heavy-tailed errors and outliers. The method supports both equality constraints (Cβ = b) and inequality constraints (Cβ ≤ b).</w:t>
      </w:r>
    </w:p>
    <w:p xmlns:wp14="http://schemas.microsoft.com/office/word/2010/wordml" w14:paraId="7D4586F1" wp14:textId="77777777">
      <w:pPr>
        <w:pStyle w:val="Heading2"/>
      </w:pPr>
      <w:r>
        <w:t xml:space="preserve">Key Contributions</w:t>
      </w:r>
    </w:p>
    <w:p xmlns:wp14="http://schemas.microsoft.com/office/word/2010/wordml" w14:paraId="28EA0D23" wp14:textId="77777777">
      <w:pPr>
        <w:spacing w:after="80"/>
      </w:pPr>
      <w:r w:rsidRPr="108EB724" w:rsidR="108EB724">
        <w:rPr>
          <w:lang w:val="en-US"/>
        </w:rPr>
        <w:t>The paper proves Oracle property for the constrained estimator in fixed dimensions, showing that constraints can actually improve estimation efficiency by reducing variance. For high-dimensional settings (p &gt;&gt; n), they derive error bounds showing the estimation error is O(√(max(m, k-m)log(p)/n)), where m is the number of constraints and k is the number of non-zero coefficients. This demonstrates that adding constraints can sharpen estimation bounds.</w:t>
      </w:r>
    </w:p>
    <w:p xmlns:wp14="http://schemas.microsoft.com/office/word/2010/wordml" w14:paraId="5DF467F8" wp14:textId="77777777">
      <w:pPr>
        <w:pStyle w:val="Heading2"/>
      </w:pPr>
      <w:r>
        <w:t xml:space="preserve">Application to Cost Estimation</w:t>
      </w:r>
    </w:p>
    <w:p xmlns:wp14="http://schemas.microsoft.com/office/word/2010/wordml" w14:paraId="48EE1645" wp14:textId="77777777">
      <w:pPr>
        <w:spacing w:after="80"/>
      </w:pPr>
      <w:r>
        <w:t xml:space="preserve">The non-negative lasso variant is particularly relevant for cost estimation where coefficients often must be positive. The monotonic order estimation capability directly supports learning curve constraints where slopes should be bounded. The robustness to heavy-tailed errors addresses a common issue in cost data where outliers are prevalent.</w:t>
      </w:r>
    </w:p>
    <w:p xmlns:wp14="http://schemas.microsoft.com/office/word/2010/wordml" w14:paraId="6A1C479A" wp14:textId="77777777">
      <w:pPr>
        <w:pStyle w:val="Heading2"/>
      </w:pPr>
      <w:r>
        <w:t xml:space="preserve">Algorithms Provided</w:t>
      </w:r>
    </w:p>
    <w:p xmlns:wp14="http://schemas.microsoft.com/office/word/2010/wordml" w14:paraId="53ED1DD9" wp14:textId="77777777">
      <w:pPr>
        <w:spacing w:after="200"/>
      </w:pPr>
      <w:r w:rsidRPr="108EB724" w:rsidR="108EB724">
        <w:rPr>
          <w:lang w:val="en-US"/>
        </w:rPr>
        <w:t>Linear programming via interior point methods for fixed dimensions, and nested ADMM (Alternating Direction Method of Multipliers) for high-dimensional settings. Both can be implemented using standard optimization packages (R's quantreg, Python's CVXPY).</w:t>
      </w:r>
    </w:p>
    <w:p xmlns:wp14="http://schemas.microsoft.com/office/word/2010/wordml" w14:paraId="7CA12F04" wp14:textId="77777777">
      <w:pPr>
        <w:pStyle w:val="Heading1"/>
      </w:pPr>
      <w:r>
        <w:t xml:space="preserve">2. Algorithms for Fitting the Constrained Lasso</w:t>
      </w:r>
    </w:p>
    <w:p xmlns:wp14="http://schemas.microsoft.com/office/word/2010/wordml" w14:paraId="5BEA98E0" wp14:textId="77777777">
      <w:pPr>
        <w:spacing w:after="80"/>
      </w:pPr>
      <w:r w:rsidRPr="108EB724" w:rsidR="108EB724">
        <w:rPr>
          <w:b w:val="1"/>
          <w:bCs w:val="1"/>
          <w:lang w:val="en-US"/>
        </w:rPr>
        <w:t xml:space="preserve">Authors: </w:t>
      </w:r>
      <w:r w:rsidRPr="108EB724" w:rsidR="108EB724">
        <w:rPr>
          <w:lang w:val="en-US"/>
        </w:rPr>
        <w:t>Brian R. Gaines, Juhyun Kim, Hua Zhou</w:t>
      </w:r>
    </w:p>
    <w:p xmlns:wp14="http://schemas.microsoft.com/office/word/2010/wordml" w14:paraId="2E9079EF" wp14:textId="77777777">
      <w:pPr>
        <w:spacing w:after="80"/>
      </w:pPr>
      <w:r>
        <w:rPr>
          <w:b/>
          <w:bCs/>
        </w:rPr>
        <w:t xml:space="preserve">Source: </w:t>
      </w:r>
      <w:r>
        <w:t xml:space="preserve">Journal of Computational and Graphical Statistics (2018)</w:t>
      </w:r>
    </w:p>
    <w:p xmlns:wp14="http://schemas.microsoft.com/office/word/2010/wordml" w14:paraId="4F8F846A" wp14:textId="77777777">
      <w:pPr>
        <w:spacing w:after="80"/>
      </w:pPr>
      <w:r>
        <w:rPr>
          <w:b/>
          <w:bCs/>
        </w:rPr>
        <w:t xml:space="preserve">Relevance Rating: </w:t>
      </w:r>
      <w:r>
        <w:rPr>
          <w:color w:val="C00000"/>
        </w:rPr>
        <w:t xml:space="preserve">★★★★★ Highly Applicable</w:t>
      </w:r>
    </w:p>
    <w:p xmlns:wp14="http://schemas.microsoft.com/office/word/2010/wordml" w14:paraId="2AB85B47" wp14:textId="77777777">
      <w:pPr>
        <w:pStyle w:val="Heading2"/>
      </w:pPr>
      <w:r>
        <w:t xml:space="preserve">Summary</w:t>
      </w:r>
    </w:p>
    <w:p xmlns:wp14="http://schemas.microsoft.com/office/word/2010/wordml" w14:paraId="3CD87894" wp14:textId="77777777">
      <w:pPr>
        <w:spacing w:after="120"/>
      </w:pPr>
      <w:r>
        <w:t xml:space="preserve">This paper provides three computational approaches for solving the constrained Lasso problem: Quadratic Programming (QP), ADMM, and a novel solution path algorithm. The constrained Lasso augments the standard Lasso with linear equality and inequality constraints, allowing prior knowledge to be incorporated into coefficient estimates.</w:t>
      </w:r>
    </w:p>
    <w:p xmlns:wp14="http://schemas.microsoft.com/office/word/2010/wordml" w14:paraId="6DEEA79A" wp14:textId="77777777">
      <w:pPr>
        <w:pStyle w:val="Heading2"/>
      </w:pPr>
      <w:r>
        <w:t xml:space="preserve">Key Contributions</w:t>
      </w:r>
    </w:p>
    <w:p xmlns:wp14="http://schemas.microsoft.com/office/word/2010/wordml" w14:paraId="16AA71F5" wp14:textId="77777777">
      <w:pPr>
        <w:spacing w:after="80"/>
      </w:pPr>
      <w:r w:rsidRPr="108EB724" w:rsidR="108EB724">
        <w:rPr>
          <w:lang w:val="en-US"/>
        </w:rPr>
        <w:t xml:space="preserve">The paper </w:t>
      </w:r>
      <w:r w:rsidRPr="108EB724" w:rsidR="108EB724">
        <w:rPr>
          <w:lang w:val="en-US"/>
        </w:rPr>
        <w:t>demonstrates</w:t>
      </w:r>
      <w:r w:rsidRPr="108EB724" w:rsidR="108EB724">
        <w:rPr>
          <w:lang w:val="en-US"/>
        </w:rPr>
        <w:t xml:space="preserve"> that the generalized Lasso can always be transformed into a constrained Lasso problem, </w:t>
      </w:r>
      <w:r w:rsidRPr="108EB724" w:rsidR="108EB724">
        <w:rPr>
          <w:lang w:val="en-US"/>
        </w:rPr>
        <w:t>greatly expanding</w:t>
      </w:r>
      <w:r w:rsidRPr="108EB724" w:rsidR="108EB724">
        <w:rPr>
          <w:lang w:val="en-US"/>
        </w:rPr>
        <w:t xml:space="preserve"> applicability. They derive degrees of freedom formula for constrained Lasso: </w:t>
      </w:r>
      <w:r w:rsidRPr="108EB724" w:rsidR="108EB724">
        <w:rPr>
          <w:lang w:val="en-US"/>
        </w:rPr>
        <w:t>df</w:t>
      </w:r>
      <w:r w:rsidRPr="108EB724" w:rsidR="108EB724">
        <w:rPr>
          <w:lang w:val="en-US"/>
        </w:rPr>
        <w:t xml:space="preserve"> = |Active predictors| - (# equality constraints) - (# binding inequality constraints). This enables proper model selection criteria (AIC, BIC) for constrained models.</w:t>
      </w:r>
    </w:p>
    <w:p xmlns:wp14="http://schemas.microsoft.com/office/word/2010/wordml" w14:paraId="27B59728" wp14:textId="77777777">
      <w:pPr>
        <w:pStyle w:val="Heading2"/>
      </w:pPr>
      <w:r>
        <w:t xml:space="preserve">Application to Cost Estimation</w:t>
      </w:r>
    </w:p>
    <w:p xmlns:wp14="http://schemas.microsoft.com/office/word/2010/wordml" w14:paraId="62BB5316" wp14:textId="77777777">
      <w:pPr>
        <w:spacing w:after="80"/>
      </w:pPr>
      <w:r>
        <w:t xml:space="preserve">The non-negativity constraints (positive Lasso) directly support cost estimation requirements. The monotonic ordering constraints (ordered Lasso) support learning curve slope constraints. The sum-to-zero constraints enable compositional data analysis. The solution path algorithm provides efficient computation across tuning parameter values, essential for cross-validation.</w:t>
      </w:r>
    </w:p>
    <w:p xmlns:wp14="http://schemas.microsoft.com/office/word/2010/wordml" w14:paraId="1CB9EE18" wp14:textId="77777777">
      <w:pPr>
        <w:pStyle w:val="Heading2"/>
      </w:pPr>
      <w:r>
        <w:t xml:space="preserve">Implementation</w:t>
      </w:r>
    </w:p>
    <w:p xmlns:wp14="http://schemas.microsoft.com/office/word/2010/wordml" w14:paraId="504DB820" wp14:textId="77777777">
      <w:pPr>
        <w:spacing w:after="200"/>
      </w:pPr>
      <w:r w:rsidRPr="108EB724" w:rsidR="108EB724">
        <w:rPr>
          <w:lang w:val="en-US"/>
        </w:rPr>
        <w:t>Available in MATLAB (</w:t>
      </w:r>
      <w:r w:rsidRPr="108EB724" w:rsidR="108EB724">
        <w:rPr>
          <w:lang w:val="en-US"/>
        </w:rPr>
        <w:t>SparseReg</w:t>
      </w:r>
      <w:r w:rsidRPr="108EB724" w:rsidR="108EB724">
        <w:rPr>
          <w:lang w:val="en-US"/>
        </w:rPr>
        <w:t xml:space="preserve"> toolbox) and Julia (</w:t>
      </w:r>
      <w:r w:rsidRPr="108EB724" w:rsidR="108EB724">
        <w:rPr>
          <w:lang w:val="en-US"/>
        </w:rPr>
        <w:t>ConstrainedLasso</w:t>
      </w:r>
      <w:r w:rsidRPr="108EB724" w:rsidR="108EB724">
        <w:rPr>
          <w:lang w:val="en-US"/>
        </w:rPr>
        <w:t xml:space="preserve"> package). The solution path algorithm outperforms QP and ADMM when estimates at multiple λ values are needed.</w:t>
      </w:r>
    </w:p>
    <w:p xmlns:wp14="http://schemas.microsoft.com/office/word/2010/wordml" w14:paraId="3547EB63" wp14:textId="77777777">
      <w:pPr>
        <w:pStyle w:val="Heading1"/>
      </w:pPr>
      <w:r>
        <w:t xml:space="preserve">3. PAC: Penalized and Constrained Optimization</w:t>
      </w:r>
    </w:p>
    <w:p xmlns:wp14="http://schemas.microsoft.com/office/word/2010/wordml" w14:paraId="073121FE" wp14:textId="77777777">
      <w:pPr>
        <w:spacing w:after="80"/>
      </w:pPr>
      <w:r w:rsidRPr="108EB724" w:rsidR="108EB724">
        <w:rPr>
          <w:b w:val="1"/>
          <w:bCs w:val="1"/>
          <w:lang w:val="en-US"/>
        </w:rPr>
        <w:t xml:space="preserve">Authors: </w:t>
      </w:r>
      <w:r w:rsidRPr="108EB724" w:rsidR="108EB724">
        <w:rPr>
          <w:lang w:val="en-US"/>
        </w:rPr>
        <w:t>Gareth M. James, Courtney Paulson, Paat Rusmevichientong</w:t>
      </w:r>
    </w:p>
    <w:p xmlns:wp14="http://schemas.microsoft.com/office/word/2010/wordml" w14:paraId="610B20A9" wp14:textId="77777777">
      <w:pPr>
        <w:spacing w:after="80"/>
      </w:pPr>
      <w:r>
        <w:rPr>
          <w:b/>
          <w:bCs/>
        </w:rPr>
        <w:t xml:space="preserve">Source: </w:t>
      </w:r>
      <w:r>
        <w:t xml:space="preserve">Journal of the American Statistical Association (2020)</w:t>
      </w:r>
    </w:p>
    <w:p xmlns:wp14="http://schemas.microsoft.com/office/word/2010/wordml" w14:paraId="4A76DE09" wp14:textId="77777777">
      <w:pPr>
        <w:spacing w:after="80"/>
      </w:pPr>
      <w:r>
        <w:rPr>
          <w:b/>
          <w:bCs/>
        </w:rPr>
        <w:t xml:space="preserve">Relevance Rating: </w:t>
      </w:r>
      <w:r>
        <w:rPr>
          <w:color w:val="E36C09"/>
        </w:rPr>
        <w:t xml:space="preserve">★★★★☆ Highly Applicable</w:t>
      </w:r>
    </w:p>
    <w:p xmlns:wp14="http://schemas.microsoft.com/office/word/2010/wordml" w14:paraId="33458EAD" wp14:textId="77777777">
      <w:pPr>
        <w:pStyle w:val="Heading2"/>
      </w:pPr>
      <w:r>
        <w:t xml:space="preserve">Summary</w:t>
      </w:r>
    </w:p>
    <w:p xmlns:wp14="http://schemas.microsoft.com/office/word/2010/wordml" w14:paraId="102D305B" wp14:textId="77777777">
      <w:pPr>
        <w:spacing w:after="120"/>
      </w:pPr>
      <w:r>
        <w:t xml:space="preserve">PAC extends constrained optimization beyond squared error loss to general loss functions g(β), including generalized linear models. The formulation minimizes g(β) + λ||β||₁ subject to Cβ ≤ b. This generalization is crucial for cost estimation where multiplicative error models often outperform additive ones.</w:t>
      </w:r>
    </w:p>
    <w:p xmlns:wp14="http://schemas.microsoft.com/office/word/2010/wordml" w14:paraId="3FD9FBAC" wp14:textId="77777777">
      <w:pPr>
        <w:pStyle w:val="Heading2"/>
      </w:pPr>
      <w:r>
        <w:t xml:space="preserve">Key Contributions</w:t>
      </w:r>
    </w:p>
    <w:p xmlns:wp14="http://schemas.microsoft.com/office/word/2010/wordml" w14:paraId="0A1901EF" wp14:textId="77777777">
      <w:pPr>
        <w:spacing w:after="80"/>
      </w:pPr>
      <w:r w:rsidRPr="108EB724" w:rsidR="108EB724">
        <w:rPr>
          <w:lang w:val="en-US"/>
        </w:rPr>
        <w:t>PAC shows that the generalized Lasso is a special case of the constrained problem. They develop an efficient path algorithm that reduces constrained optimization to a sequence of standard Lasso problems with appropriately defined Y and X matrices. Simulations demonstrate that even when constraints are approximately (not exactly) satisfied, PAC outperforms unconstrained methods.</w:t>
      </w:r>
    </w:p>
    <w:p xmlns:wp14="http://schemas.microsoft.com/office/word/2010/wordml" w14:paraId="4C20414E" wp14:textId="77777777">
      <w:pPr>
        <w:pStyle w:val="Heading2"/>
      </w:pPr>
      <w:r>
        <w:t xml:space="preserve">Application to Cost Estimation</w:t>
      </w:r>
    </w:p>
    <w:p xmlns:wp14="http://schemas.microsoft.com/office/word/2010/wordml" w14:paraId="6447FA28" wp14:textId="77777777">
      <w:pPr>
        <w:spacing w:after="80"/>
      </w:pPr>
      <w:r w:rsidRPr="108EB724" w:rsidR="108EB724">
        <w:rPr>
          <w:lang w:val="en-US"/>
        </w:rPr>
        <w:t>The monotone curve fitting application directly supports learning curve estimation. Portfolio optimization methodology applies to budget allocation problems in cost estimation. The robustness to constraint violations (constraints approximately rather than exactly correct) is realistic for cost estimation where prior knowledge is informative but not perfect.</w:t>
      </w:r>
    </w:p>
    <w:p xmlns:wp14="http://schemas.microsoft.com/office/word/2010/wordml" w14:paraId="01DE9156" wp14:textId="77777777">
      <w:pPr>
        <w:pStyle w:val="Heading2"/>
      </w:pPr>
      <w:r>
        <w:t xml:space="preserve">Algorithm</w:t>
      </w:r>
    </w:p>
    <w:p xmlns:wp14="http://schemas.microsoft.com/office/word/2010/wordml" w14:paraId="2FA054A0" wp14:textId="77777777">
      <w:pPr>
        <w:spacing w:after="200"/>
      </w:pPr>
      <w:r w:rsidRPr="108EB724" w:rsidR="108EB724">
        <w:rPr>
          <w:lang w:val="en-US"/>
        </w:rPr>
        <w:t xml:space="preserve">Exploits constraint structure to convert constrained problems into standard Lasso, </w:t>
      </w:r>
      <w:r w:rsidRPr="108EB724" w:rsidR="108EB724">
        <w:rPr>
          <w:lang w:val="en-US"/>
        </w:rPr>
        <w:t>leveraging</w:t>
      </w:r>
      <w:r w:rsidRPr="108EB724" w:rsidR="108EB724">
        <w:rPr>
          <w:lang w:val="en-US"/>
        </w:rPr>
        <w:t xml:space="preserve"> existing efficient Lasso solvers. Implements a relaxed version that first selects variables via PAC, then fits unpenalized model on selected variables subject to constraints.</w:t>
      </w:r>
    </w:p>
    <w:p xmlns:wp14="http://schemas.microsoft.com/office/word/2010/wordml" w14:paraId="64260AD3" wp14:textId="77777777">
      <w:pPr>
        <w:pStyle w:val="Heading1"/>
      </w:pPr>
      <w:r>
        <w:t xml:space="preserve">4. Multicollinearity in CER Development (Kill Chain Paper)</w:t>
      </w:r>
    </w:p>
    <w:p xmlns:wp14="http://schemas.microsoft.com/office/word/2010/wordml" w14:paraId="72C6F8F0" wp14:textId="77777777">
      <w:pPr>
        <w:spacing w:after="80"/>
      </w:pPr>
      <w:r>
        <w:rPr>
          <w:b/>
          <w:bCs/>
        </w:rPr>
        <w:t xml:space="preserve">Source: </w:t>
      </w:r>
      <w:r>
        <w:t xml:space="preserve">ICEAA 2016 Professional Development Workshop</w:t>
      </w:r>
    </w:p>
    <w:p xmlns:wp14="http://schemas.microsoft.com/office/word/2010/wordml" w14:paraId="0641316F" wp14:textId="77777777">
      <w:pPr>
        <w:spacing w:after="80"/>
      </w:pPr>
      <w:r>
        <w:rPr>
          <w:b/>
          <w:bCs/>
        </w:rPr>
        <w:t xml:space="preserve">Relevance Rating: </w:t>
      </w:r>
      <w:r>
        <w:rPr>
          <w:color w:val="E36C09"/>
        </w:rPr>
        <w:t xml:space="preserve">★★★★☆ Directly Applicable to Problem Statement</w:t>
      </w:r>
    </w:p>
    <w:p xmlns:wp14="http://schemas.microsoft.com/office/word/2010/wordml" w14:paraId="46E7F71A" wp14:textId="77777777">
      <w:pPr>
        <w:pStyle w:val="Heading2"/>
      </w:pPr>
      <w:r>
        <w:t xml:space="preserve">Summary</w:t>
      </w:r>
    </w:p>
    <w:p xmlns:wp14="http://schemas.microsoft.com/office/word/2010/wordml" w14:paraId="3C25CA81" wp14:textId="77777777">
      <w:pPr>
        <w:spacing w:after="120"/>
      </w:pPr>
      <w:r w:rsidRPr="108EB724" w:rsidR="108EB724">
        <w:rPr>
          <w:lang w:val="en-US"/>
        </w:rPr>
        <w:t xml:space="preserve">This paper provides a comprehensive treatment of multicollinearity diagnosis and remediation specifically for defense cost analysis. It </w:t>
      </w:r>
      <w:r w:rsidRPr="108EB724" w:rsidR="108EB724">
        <w:rPr>
          <w:lang w:val="en-US"/>
        </w:rPr>
        <w:t>demonstrates</w:t>
      </w:r>
      <w:r w:rsidRPr="108EB724" w:rsidR="108EB724">
        <w:rPr>
          <w:lang w:val="en-US"/>
        </w:rPr>
        <w:t xml:space="preserve"> the classic symptoms of multicollinearity: wrong coefficient signs, bouncing β's (unstable coefficients), mismatch between t-statistics and F-statistics, and inflated variance.</w:t>
      </w:r>
    </w:p>
    <w:p xmlns:wp14="http://schemas.microsoft.com/office/word/2010/wordml" w14:paraId="38057731" wp14:textId="77777777">
      <w:pPr>
        <w:pStyle w:val="Heading2"/>
      </w:pPr>
      <w:r>
        <w:t xml:space="preserve">Key Contributions</w:t>
      </w:r>
    </w:p>
    <w:p xmlns:wp14="http://schemas.microsoft.com/office/word/2010/wordml" w14:paraId="17582DF4" wp14:textId="77777777">
      <w:pPr>
        <w:spacing w:after="80"/>
      </w:pPr>
      <w:r w:rsidRPr="108EB724" w:rsidR="108EB724">
        <w:rPr>
          <w:lang w:val="en-US"/>
        </w:rPr>
        <w:t xml:space="preserve">The paper shows that coefficient variance increases by factor 1/(1-R²) where R² is the correlation between predictors. It </w:t>
      </w:r>
      <w:r w:rsidRPr="108EB724" w:rsidR="108EB724">
        <w:rPr>
          <w:lang w:val="en-US"/>
        </w:rPr>
        <w:t>demonstrates</w:t>
      </w:r>
      <w:r w:rsidRPr="108EB724" w:rsidR="108EB724">
        <w:rPr>
          <w:lang w:val="en-US"/>
        </w:rPr>
        <w:t xml:space="preserve"> Frisch's confluence analysis for variable </w:t>
      </w:r>
      <w:r w:rsidRPr="108EB724" w:rsidR="108EB724">
        <w:rPr>
          <w:lang w:val="en-US"/>
        </w:rPr>
        <w:t>selection, and</w:t>
      </w:r>
      <w:r w:rsidRPr="108EB724" w:rsidR="108EB724">
        <w:rPr>
          <w:lang w:val="en-US"/>
        </w:rPr>
        <w:t xml:space="preserve"> provides diagnostic tests including condition numbers and eigenvalue analysis. Critically, it acknowledges the learning curve correlation between lot midpoint and lot size—the exact motivating example in your abstract.</w:t>
      </w:r>
    </w:p>
    <w:p xmlns:wp14="http://schemas.microsoft.com/office/word/2010/wordml" w14:paraId="61610CA4" wp14:textId="77777777">
      <w:pPr>
        <w:pStyle w:val="Heading2"/>
      </w:pPr>
      <w:r>
        <w:t xml:space="preserve">Application to Cost Estimation</w:t>
      </w:r>
    </w:p>
    <w:p xmlns:wp14="http://schemas.microsoft.com/office/word/2010/wordml" w14:paraId="08F3FDFF" wp14:textId="77777777">
      <w:pPr>
        <w:spacing w:after="80"/>
      </w:pPr>
      <w:r>
        <w:t xml:space="preserve">Directly addresses the problem statement in your abstract. Demonstrates with spacecraft payload data how multicollinearity causes coefficient instability in small samples. Provides the motivation for why regularization and constraints are needed: traditional remedies (collect more data, re-specify variables) are often impractical in defense cost analysis.</w:t>
      </w:r>
    </w:p>
    <w:p xmlns:wp14="http://schemas.microsoft.com/office/word/2010/wordml" w14:paraId="6760D696" wp14:textId="77777777">
      <w:pPr>
        <w:pStyle w:val="Heading2"/>
      </w:pPr>
      <w:r>
        <w:t xml:space="preserve">Suggested Remedies</w:t>
      </w:r>
    </w:p>
    <w:p xmlns:wp14="http://schemas.microsoft.com/office/word/2010/wordml" w14:paraId="1EA1E5F6" wp14:textId="77777777">
      <w:pPr>
        <w:spacing w:after="200"/>
      </w:pPr>
      <w:r w:rsidRPr="108EB724" w:rsidR="108EB724">
        <w:rPr>
          <w:lang w:val="en-US"/>
        </w:rPr>
        <w:t xml:space="preserve">Collect </w:t>
      </w:r>
      <w:r w:rsidRPr="108EB724" w:rsidR="108EB724">
        <w:rPr>
          <w:lang w:val="en-US"/>
        </w:rPr>
        <w:t>additional</w:t>
      </w:r>
      <w:r w:rsidRPr="108EB724" w:rsidR="108EB724">
        <w:rPr>
          <w:lang w:val="en-US"/>
        </w:rPr>
        <w:t xml:space="preserve"> observations, re-specify variables, select subset of </w:t>
      </w:r>
      <w:r w:rsidRPr="108EB724" w:rsidR="108EB724">
        <w:rPr>
          <w:lang w:val="en-US"/>
        </w:rPr>
        <w:t>X's</w:t>
      </w:r>
      <w:r w:rsidRPr="108EB724" w:rsidR="108EB724">
        <w:rPr>
          <w:lang w:val="en-US"/>
        </w:rPr>
        <w:t xml:space="preserve"> via Frisch's confluence analysis, or use prior information. Your paper proposes a more rigorous approach: combine regularization (Ridge/Lasso) with constraints to simultaneously address multicollinearity and incorporate prior knowledge.</w:t>
      </w:r>
    </w:p>
    <w:p xmlns:wp14="http://schemas.microsoft.com/office/word/2010/wordml" w14:paraId="65A8C597" wp14:textId="77777777">
      <w:pPr>
        <w:pStyle w:val="Heading1"/>
      </w:pPr>
      <w:r>
        <w:t xml:space="preserve">5. Linear Regression Regularization Methods (Roye ICEAA)</w:t>
      </w:r>
    </w:p>
    <w:p xmlns:wp14="http://schemas.microsoft.com/office/word/2010/wordml" w14:paraId="77079C41" wp14:textId="77777777">
      <w:pPr>
        <w:spacing w:after="80"/>
      </w:pPr>
      <w:r>
        <w:rPr>
          <w:b/>
          <w:bCs/>
        </w:rPr>
        <w:t xml:space="preserve">Source: </w:t>
      </w:r>
      <w:r>
        <w:t xml:space="preserve">ICEAA 2022 Professional Development Workshop</w:t>
      </w:r>
    </w:p>
    <w:p xmlns:wp14="http://schemas.microsoft.com/office/word/2010/wordml" w14:paraId="404E210B" wp14:textId="77777777">
      <w:pPr>
        <w:spacing w:after="80"/>
      </w:pPr>
      <w:r>
        <w:rPr>
          <w:b/>
          <w:bCs/>
        </w:rPr>
        <w:t xml:space="preserve">Relevance Rating: </w:t>
      </w:r>
      <w:r>
        <w:rPr>
          <w:color w:val="E36C09"/>
        </w:rPr>
        <w:t xml:space="preserve">★★★★☆ Good Foundation for Cost Estimation Audience</w:t>
      </w:r>
    </w:p>
    <w:p xmlns:wp14="http://schemas.microsoft.com/office/word/2010/wordml" w14:paraId="573D5EA7" wp14:textId="77777777">
      <w:pPr>
        <w:pStyle w:val="Heading2"/>
      </w:pPr>
      <w:r>
        <w:t xml:space="preserve">Summary</w:t>
      </w:r>
    </w:p>
    <w:p xmlns:wp14="http://schemas.microsoft.com/office/word/2010/wordml" w14:paraId="3AD0FEF0" wp14:textId="77777777">
      <w:pPr>
        <w:spacing w:after="120"/>
      </w:pPr>
      <w:r>
        <w:t xml:space="preserve">This ICEAA presentation introduces Ridge, Lasso, and Elastic Net regularization to the cost estimation community. It explains how each method adds a penalty term to constrain slope parameters, providing intuitive visual explanations of how bias-variance tradeoff works.</w:t>
      </w:r>
    </w:p>
    <w:p xmlns:wp14="http://schemas.microsoft.com/office/word/2010/wordml" w14:paraId="7A3A1758" wp14:textId="77777777">
      <w:pPr>
        <w:pStyle w:val="Heading2"/>
      </w:pPr>
      <w:r>
        <w:t xml:space="preserve">Key Content</w:t>
      </w:r>
    </w:p>
    <w:p xmlns:wp14="http://schemas.microsoft.com/office/word/2010/wordml" w14:paraId="1FDB6435" wp14:textId="77777777">
      <w:pPr>
        <w:spacing w:after="80"/>
      </w:pPr>
      <w:r w:rsidRPr="108EB724" w:rsidR="108EB724">
        <w:rPr>
          <w:lang w:val="en-US"/>
        </w:rPr>
        <w:t xml:space="preserve">Ridge Regression: Adds </w:t>
      </w:r>
      <w:r w:rsidRPr="108EB724" w:rsidR="108EB724">
        <w:rPr>
          <w:lang w:val="en-US"/>
        </w:rPr>
        <w:t>λΣ</w:t>
      </w:r>
      <w:r w:rsidRPr="108EB724" w:rsidR="108EB724">
        <w:rPr>
          <w:lang w:val="en-US"/>
        </w:rPr>
        <w:t xml:space="preserve">βᵢ² penalty, shrinks coefficients toward zero but </w:t>
      </w:r>
      <w:r w:rsidRPr="108EB724" w:rsidR="108EB724">
        <w:rPr>
          <w:lang w:val="en-US"/>
        </w:rPr>
        <w:t>doesn't</w:t>
      </w:r>
      <w:r w:rsidRPr="108EB724" w:rsidR="108EB724">
        <w:rPr>
          <w:lang w:val="en-US"/>
        </w:rPr>
        <w:t xml:space="preserve"> </w:t>
      </w:r>
      <w:r w:rsidRPr="108EB724" w:rsidR="108EB724">
        <w:rPr>
          <w:lang w:val="en-US"/>
        </w:rPr>
        <w:t>eliminate</w:t>
      </w:r>
      <w:r w:rsidRPr="108EB724" w:rsidR="108EB724">
        <w:rPr>
          <w:lang w:val="en-US"/>
        </w:rPr>
        <w:t xml:space="preserve"> them. Lasso Regression: Adds </w:t>
      </w:r>
      <w:r w:rsidRPr="108EB724" w:rsidR="108EB724">
        <w:rPr>
          <w:lang w:val="en-US"/>
        </w:rPr>
        <w:t>λΣ</w:t>
      </w:r>
      <w:r w:rsidRPr="108EB724" w:rsidR="108EB724">
        <w:rPr>
          <w:lang w:val="en-US"/>
        </w:rPr>
        <w:t>|βᵢ| penalty, can shrink coefficients exactly to zero (variable selection). Elastic Net: Combines both penalties, balances grouping effect of Ridge with sparsity of Lasso. All methods require cross-validation to select penalty parameter λ.</w:t>
      </w:r>
    </w:p>
    <w:p xmlns:wp14="http://schemas.microsoft.com/office/word/2010/wordml" w14:paraId="3A17BCE9" wp14:textId="77777777">
      <w:pPr>
        <w:pStyle w:val="Heading2"/>
      </w:pPr>
      <w:r>
        <w:t xml:space="preserve">Application to Cost Estimation</w:t>
      </w:r>
    </w:p>
    <w:p xmlns:wp14="http://schemas.microsoft.com/office/word/2010/wordml" w14:paraId="63A3CA63" wp14:textId="77777777">
      <w:pPr>
        <w:spacing w:after="200"/>
      </w:pPr>
      <w:r w:rsidRPr="108EB724" w:rsidR="108EB724">
        <w:rPr>
          <w:lang w:val="en-US"/>
        </w:rPr>
        <w:t xml:space="preserve">Provides accessible introduction for ICEAA audience unfamiliar with regularization. Emphasizes cross-validation for tuning parameter </w:t>
      </w:r>
      <w:r w:rsidRPr="108EB724" w:rsidR="108EB724">
        <w:rPr>
          <w:lang w:val="en-US"/>
        </w:rPr>
        <w:t>selection</w:t>
      </w:r>
      <w:r w:rsidRPr="108EB724" w:rsidR="108EB724">
        <w:rPr>
          <w:lang w:val="en-US"/>
        </w:rPr>
        <w:t>—directly relevant to your paper's discussion of likelihood-free diagnostics. Can serve as background section reference for your paper.</w:t>
      </w:r>
    </w:p>
    <w:p xmlns:wp14="http://schemas.microsoft.com/office/word/2010/wordml" w14:paraId="21ECB43F" wp14:textId="77777777">
      <w:pPr>
        <w:pStyle w:val="Heading1"/>
      </w:pPr>
      <w:r>
        <w:t xml:space="preserve">6. Generalized Degrees of Freedom (GDF) for Constrained CERs</w:t>
      </w:r>
    </w:p>
    <w:p xmlns:wp14="http://schemas.microsoft.com/office/word/2010/wordml" w14:paraId="1DF1CC11" wp14:textId="77777777">
      <w:pPr>
        <w:spacing w:after="80"/>
      </w:pPr>
      <w:r>
        <w:rPr>
          <w:b/>
          <w:bCs/>
        </w:rPr>
        <w:t xml:space="preserve">Author: </w:t>
      </w:r>
      <w:r>
        <w:t xml:space="preserve">Dr. Shu-Ping Hu (Tecolote Research)</w:t>
      </w:r>
    </w:p>
    <w:p xmlns:wp14="http://schemas.microsoft.com/office/word/2010/wordml" w14:paraId="7B831674" wp14:textId="77777777">
      <w:pPr>
        <w:spacing w:after="80"/>
      </w:pPr>
      <w:r>
        <w:rPr>
          <w:b/>
          <w:bCs/>
        </w:rPr>
        <w:t xml:space="preserve">Relevance Rating: </w:t>
      </w:r>
      <w:r>
        <w:rPr>
          <w:color w:val="E36C09"/>
        </w:rPr>
        <w:t xml:space="preserve">★★★★☆ Important for Model Assessment</w:t>
      </w:r>
    </w:p>
    <w:p xmlns:wp14="http://schemas.microsoft.com/office/word/2010/wordml" w14:paraId="1681C0AD" wp14:textId="77777777">
      <w:pPr>
        <w:pStyle w:val="Heading2"/>
      </w:pPr>
      <w:r>
        <w:t xml:space="preserve">Summary</w:t>
      </w:r>
    </w:p>
    <w:p xmlns:wp14="http://schemas.microsoft.com/office/word/2010/wordml" w14:paraId="2342BD1A" wp14:textId="77777777">
      <w:pPr>
        <w:spacing w:after="120"/>
      </w:pPr>
      <w:r>
        <w:t xml:space="preserve">This paper addresses how degrees of freedom should be adjusted when constraints are included in CER development. It compares MUPE (Minimum Unbiased Percentage Error) and ZMPE (Zero-Percentage Bias MPE) methods, showing that ZMPE's fit statistics (SPE, GRSQ) can be misleading without proper DF adjustment.</w:t>
      </w:r>
    </w:p>
    <w:p xmlns:wp14="http://schemas.microsoft.com/office/word/2010/wordml" w14:paraId="149D6AAB" wp14:textId="77777777">
      <w:pPr>
        <w:pStyle w:val="Heading2"/>
      </w:pPr>
      <w:r>
        <w:t xml:space="preserve">Key Contributions</w:t>
      </w:r>
    </w:p>
    <w:p xmlns:wp14="http://schemas.microsoft.com/office/word/2010/wordml" w14:paraId="5240811F" wp14:textId="77777777">
      <w:pPr>
        <w:spacing w:after="80"/>
      </w:pPr>
      <w:r>
        <w:t xml:space="preserve">Defines GDF = n - p - m, where m is the number of constraints. Shows that using unadjusted DF leads to underestimated standard errors, which artificially tightens S-curves in cost uncertainty analysis. Demonstrates that ZMPE CERs are less stable than MUPE, especially for small samples—directly relevant to your abstract's focus on small datasets.</w:t>
      </w:r>
    </w:p>
    <w:p xmlns:wp14="http://schemas.microsoft.com/office/word/2010/wordml" w14:paraId="7214A433" wp14:textId="77777777">
      <w:pPr>
        <w:pStyle w:val="Heading2"/>
      </w:pPr>
      <w:r>
        <w:t xml:space="preserve">Application to Cost Estimation</w:t>
      </w:r>
    </w:p>
    <w:p xmlns:wp14="http://schemas.microsoft.com/office/word/2010/wordml" w14:paraId="69C851BF" wp14:textId="77777777">
      <w:pPr>
        <w:spacing w:after="200"/>
      </w:pPr>
      <w:r>
        <w:t xml:space="preserve">Critical for your paper's discussion of model assessment. When combining penalties with constraints, degrees of freedom must account for both. Provides framework for properly reporting fit statistics and conducting cost uncertainty analysis with constrained-penalized models.</w:t>
      </w:r>
    </w:p>
    <w:p xmlns:wp14="http://schemas.microsoft.com/office/word/2010/wordml" w14:paraId="4D9D4583" wp14:textId="77777777">
      <w:pPr>
        <w:pStyle w:val="Heading1"/>
      </w:pPr>
      <w:r>
        <w:t xml:space="preserve">7. Why ZMPE When You Can MUPE</w:t>
      </w:r>
    </w:p>
    <w:p xmlns:wp14="http://schemas.microsoft.com/office/word/2010/wordml" w14:paraId="534B2F21" wp14:textId="77777777">
      <w:pPr>
        <w:spacing w:after="80"/>
      </w:pPr>
      <w:r>
        <w:rPr>
          <w:b/>
          <w:bCs/>
        </w:rPr>
        <w:t xml:space="preserve">Authors: </w:t>
      </w:r>
      <w:r>
        <w:t xml:space="preserve">Shu-Ping Hu, Adam Smith (Tecolote Research)</w:t>
      </w:r>
    </w:p>
    <w:p xmlns:wp14="http://schemas.microsoft.com/office/word/2010/wordml" w14:paraId="7A12AEC4" wp14:textId="77777777">
      <w:pPr>
        <w:spacing w:after="80"/>
      </w:pPr>
      <w:r>
        <w:rPr>
          <w:b/>
          <w:bCs/>
        </w:rPr>
        <w:t xml:space="preserve">Source: </w:t>
      </w:r>
      <w:r>
        <w:t xml:space="preserve">SCEA-ISPA Conference 2007/2008</w:t>
      </w:r>
    </w:p>
    <w:p xmlns:wp14="http://schemas.microsoft.com/office/word/2010/wordml" w14:paraId="10FD354E" wp14:textId="77777777">
      <w:pPr>
        <w:spacing w:after="80"/>
      </w:pPr>
      <w:r>
        <w:rPr>
          <w:b/>
          <w:bCs/>
        </w:rPr>
        <w:t xml:space="preserve">Relevance Rating: </w:t>
      </w:r>
      <w:r>
        <w:rPr>
          <w:color w:val="70AD47"/>
        </w:rPr>
        <w:t xml:space="preserve">★★★☆☆ Background on Constrained CER Methods</w:t>
      </w:r>
    </w:p>
    <w:p xmlns:wp14="http://schemas.microsoft.com/office/word/2010/wordml" w14:paraId="19AE972D" wp14:textId="77777777">
      <w:pPr>
        <w:pStyle w:val="Heading2"/>
      </w:pPr>
      <w:r>
        <w:t xml:space="preserve">Summary</w:t>
      </w:r>
    </w:p>
    <w:p xmlns:wp14="http://schemas.microsoft.com/office/word/2010/wordml" w14:paraId="5E8389BD" wp14:textId="77777777">
      <w:pPr>
        <w:spacing w:after="120"/>
      </w:pPr>
      <w:r>
        <w:t xml:space="preserve">This paper compares two popular CER development methods for multiplicative error models. MUPE (Iteratively Reweighted Least Squares) is unconstrained and produces BLUE estimates for linear models. ZMPE uses a zero-percentage-bias constraint but has unclear statistical properties.</w:t>
      </w:r>
    </w:p>
    <w:p xmlns:wp14="http://schemas.microsoft.com/office/word/2010/wordml" w14:paraId="407D040C" wp14:textId="77777777">
      <w:pPr>
        <w:pStyle w:val="Heading2"/>
      </w:pPr>
      <w:r>
        <w:t xml:space="preserve">Key Points</w:t>
      </w:r>
    </w:p>
    <w:p xmlns:wp14="http://schemas.microsoft.com/office/word/2010/wordml" w14:paraId="7244035B" wp14:textId="77777777">
      <w:pPr>
        <w:spacing w:after="80"/>
      </w:pPr>
      <w:r>
        <w:t xml:space="preserve">MUPE produces consistent, unbiased estimates with known statistical properties. ZMPE is sensitive to starting points in optimization (Solver issues), less stable for small samples, and statistical interpretation is unclear (mean, median, or mode?). This motivates using principled regularization methods rather than ad-hoc constraints.</w:t>
      </w:r>
    </w:p>
    <w:p xmlns:wp14="http://schemas.microsoft.com/office/word/2010/wordml" w14:paraId="48B08A61" wp14:textId="77777777">
      <w:pPr>
        <w:pStyle w:val="Heading2"/>
      </w:pPr>
      <w:r>
        <w:t xml:space="preserve">Application to Cost Estimation</w:t>
      </w:r>
    </w:p>
    <w:p xmlns:wp14="http://schemas.microsoft.com/office/word/2010/wordml" w14:paraId="31659757" wp14:textId="77777777">
      <w:pPr>
        <w:spacing w:after="200"/>
      </w:pPr>
      <w:r>
        <w:t xml:space="preserve">Demonstrates that the cost estimation community already uses constraints in CER development, but often without proper statistical foundation. Your paper can position penalized-constrained methods as a principled alternative with known statistical properties and proper assessment criteria.</w:t>
      </w:r>
    </w:p>
    <w:p xmlns:wp14="http://schemas.microsoft.com/office/word/2010/wordml" w14:paraId="68E81A44" wp14:textId="77777777">
      <w:pPr>
        <w:pStyle w:val="Heading1"/>
      </w:pPr>
      <w:r>
        <w:t xml:space="preserve">8. R Penalized Package Documentation</w:t>
      </w:r>
    </w:p>
    <w:p xmlns:wp14="http://schemas.microsoft.com/office/word/2010/wordml" w14:paraId="51EB3EF0" wp14:textId="77777777">
      <w:pPr>
        <w:spacing w:after="80"/>
      </w:pPr>
      <w:r>
        <w:rPr>
          <w:b/>
          <w:bCs/>
        </w:rPr>
        <w:t xml:space="preserve">Author: </w:t>
      </w:r>
      <w:r>
        <w:t xml:space="preserve">Jelle Goeman</w:t>
      </w:r>
    </w:p>
    <w:p xmlns:wp14="http://schemas.microsoft.com/office/word/2010/wordml" w14:paraId="50F35132" wp14:textId="77777777">
      <w:pPr>
        <w:spacing w:after="80"/>
      </w:pPr>
      <w:r>
        <w:rPr>
          <w:b/>
          <w:bCs/>
        </w:rPr>
        <w:t xml:space="preserve">Relevance Rating: </w:t>
      </w:r>
      <w:r>
        <w:rPr>
          <w:color w:val="70AD47"/>
        </w:rPr>
        <w:t xml:space="preserve">★★★☆☆ Implementation Reference</w:t>
      </w:r>
    </w:p>
    <w:p xmlns:wp14="http://schemas.microsoft.com/office/word/2010/wordml" w14:paraId="41AF8E0F" wp14:textId="77777777">
      <w:pPr>
        <w:pStyle w:val="Heading2"/>
      </w:pPr>
      <w:r>
        <w:t xml:space="preserve">Summary</w:t>
      </w:r>
    </w:p>
    <w:p xmlns:wp14="http://schemas.microsoft.com/office/word/2010/wordml" w14:paraId="18FC8858" wp14:textId="77777777">
      <w:pPr>
        <w:spacing w:after="120"/>
      </w:pPr>
      <w:r>
        <w:t xml:space="preserve">The penalized R package implements L1 (Lasso), L2 (Ridge), and elastic net penalties for linear, logistic, Poisson, and Cox regression. It includes cross-validation functions for tuning parameter optimization and can handle positivity constraints as an alternative type of constrained estimation.</w:t>
      </w:r>
    </w:p>
    <w:p xmlns:wp14="http://schemas.microsoft.com/office/word/2010/wordml" w14:paraId="03E9BC2E" wp14:textId="77777777">
      <w:pPr>
        <w:pStyle w:val="Heading2"/>
      </w:pPr>
      <w:r>
        <w:t xml:space="preserve">Key Features</w:t>
      </w:r>
    </w:p>
    <w:p xmlns:wp14="http://schemas.microsoft.com/office/word/2010/wordml" w14:paraId="3525D755" wp14:textId="77777777">
      <w:pPr>
        <w:spacing w:after="80"/>
      </w:pPr>
      <w:r>
        <w:t xml:space="preserve">Supports fused Lasso penalty for piecewise constant coefficients. Provides likelihood cross-validation (avoids need for effective degrees of freedom). Includes approximate cross-validation for computational efficiency. Can be combined with positivity constraints.</w:t>
      </w:r>
    </w:p>
    <w:p xmlns:wp14="http://schemas.microsoft.com/office/word/2010/wordml" w14:paraId="2384F19C" wp14:textId="77777777">
      <w:pPr>
        <w:pStyle w:val="Heading2"/>
      </w:pPr>
      <w:r>
        <w:t xml:space="preserve">Application to Cost Estimation</w:t>
      </w:r>
    </w:p>
    <w:p xmlns:wp14="http://schemas.microsoft.com/office/word/2010/wordml" w14:paraId="55A6A606" wp14:textId="77777777">
      <w:pPr>
        <w:spacing w:after="200"/>
      </w:pPr>
      <w:r w:rsidRPr="108EB724" w:rsidR="108EB724">
        <w:rPr>
          <w:lang w:val="en-US"/>
        </w:rPr>
        <w:t>Provides</w:t>
      </w:r>
      <w:r w:rsidRPr="108EB724" w:rsidR="108EB724">
        <w:rPr>
          <w:lang w:val="en-US"/>
        </w:rPr>
        <w:t xml:space="preserve"> practical implementation guidance for penalized regression. Cross-validation methods directly support likelihood-free diagnostics mentioned in your abstract. The package can serve as a foundation for implementing combined penalized-constrained estimation in R.</w:t>
      </w:r>
    </w:p>
    <w:p xmlns:wp14="http://schemas.microsoft.com/office/word/2010/wordml" w14:paraId="5A1E9EE6" wp14:textId="77777777">
      <w:pPr>
        <w:pStyle w:val="Heading1"/>
      </w:pPr>
      <w:r>
        <w:t xml:space="preserve">9. Assessing Regression Methods (Schiavoni ICEAA)</w:t>
      </w:r>
    </w:p>
    <w:p xmlns:wp14="http://schemas.microsoft.com/office/word/2010/wordml" w14:paraId="5F7A200A" wp14:textId="77777777">
      <w:pPr>
        <w:spacing w:after="80"/>
      </w:pPr>
      <w:r>
        <w:rPr>
          <w:b/>
          <w:bCs/>
        </w:rPr>
        <w:t xml:space="preserve">Source: </w:t>
      </w:r>
      <w:r>
        <w:t xml:space="preserve">ICEAA 2021 Workshop</w:t>
      </w:r>
    </w:p>
    <w:p xmlns:wp14="http://schemas.microsoft.com/office/word/2010/wordml" w14:paraId="25BEBAE2" wp14:textId="77777777">
      <w:pPr>
        <w:spacing w:after="80"/>
      </w:pPr>
      <w:r>
        <w:rPr>
          <w:b/>
          <w:bCs/>
        </w:rPr>
        <w:t xml:space="preserve">Relevance Rating: </w:t>
      </w:r>
      <w:r>
        <w:rPr>
          <w:color w:val="70AD47"/>
        </w:rPr>
        <w:t xml:space="preserve">★★★☆☆ Comparison of Cost Estimation Methods</w:t>
      </w:r>
    </w:p>
    <w:p xmlns:wp14="http://schemas.microsoft.com/office/word/2010/wordml" w14:paraId="3399E19C" wp14:textId="77777777">
      <w:pPr>
        <w:pStyle w:val="Heading2"/>
      </w:pPr>
      <w:r>
        <w:t xml:space="preserve">Summary</w:t>
      </w:r>
    </w:p>
    <w:p xmlns:wp14="http://schemas.microsoft.com/office/word/2010/wordml" w14:paraId="2B55C4D1" wp14:textId="77777777">
      <w:pPr>
        <w:spacing w:after="120"/>
      </w:pPr>
      <w:r>
        <w:t xml:space="preserve">Compares convergence rates and performance of different regression methods (Log Error, PING, GRMLN, MUPE, ZMPE) across various sample sizes and variance conditions. Shows that small samples with high variance create the most challenging estimation conditions.</w:t>
      </w:r>
    </w:p>
    <w:p xmlns:wp14="http://schemas.microsoft.com/office/word/2010/wordml" w14:paraId="16766CF2" wp14:textId="77777777">
      <w:pPr>
        <w:pStyle w:val="Heading2"/>
      </w:pPr>
      <w:r>
        <w:t xml:space="preserve">Application to Cost Estimation</w:t>
      </w:r>
    </w:p>
    <w:p xmlns:wp14="http://schemas.microsoft.com/office/word/2010/wordml" w14:paraId="4831290F" wp14:textId="77777777">
      <w:pPr>
        <w:spacing w:after="200"/>
      </w:pPr>
      <w:r>
        <w:t xml:space="preserve">Provides performance benchmarks for existing cost estimation methods. Recommends COBYLA optimizer for ZMPE method. Your paper could position penalized-constrained methods against these existing approaches, showing how they perform in the "small sample, high variance" scenarios that are most challenging.</w:t>
      </w:r>
    </w:p>
    <w:p xmlns:wp14="http://schemas.microsoft.com/office/word/2010/wordml" w14:paraId="487C0156" wp14:textId="77777777">
      <w:pPr>
        <w:pStyle w:val="Heading1"/>
      </w:pPr>
      <w:r>
        <w:t xml:space="preserve">10. Penalty Functions and Constrained Optimization (Lecture Notes)</w:t>
      </w:r>
    </w:p>
    <w:p xmlns:wp14="http://schemas.microsoft.com/office/word/2010/wordml" w:rsidP="108EB724" w14:paraId="3B71537C" wp14:textId="77777777">
      <w:pPr>
        <w:spacing w:after="80"/>
        <w:rPr>
          <w:lang w:val="en-US"/>
        </w:rPr>
      </w:pPr>
      <w:r w:rsidRPr="108EB724" w:rsidR="108EB724">
        <w:rPr>
          <w:b w:val="1"/>
          <w:bCs w:val="1"/>
          <w:lang w:val="en-US"/>
        </w:rPr>
        <w:t xml:space="preserve">Authors: </w:t>
      </w:r>
      <w:r w:rsidRPr="108EB724" w:rsidR="108EB724">
        <w:rPr>
          <w:lang w:val="en-US"/>
        </w:rPr>
        <w:t xml:space="preserve">Kurt Bryan, Yosi </w:t>
      </w:r>
      <w:r w:rsidRPr="108EB724" w:rsidR="108EB724">
        <w:rPr>
          <w:lang w:val="en-US"/>
        </w:rPr>
        <w:t>Shibberu</w:t>
      </w:r>
    </w:p>
    <w:p xmlns:wp14="http://schemas.microsoft.com/office/word/2010/wordml" w14:paraId="0C0E0BB7" wp14:textId="77777777">
      <w:pPr>
        <w:spacing w:after="80"/>
      </w:pPr>
      <w:r>
        <w:rPr>
          <w:b/>
          <w:bCs/>
        </w:rPr>
        <w:t xml:space="preserve">Relevance Rating: </w:t>
      </w:r>
      <w:r>
        <w:rPr>
          <w:color w:val="FFC000"/>
        </w:rPr>
        <w:t xml:space="preserve">★★☆☆☆ Background Theory</w:t>
      </w:r>
    </w:p>
    <w:p xmlns:wp14="http://schemas.microsoft.com/office/word/2010/wordml" w14:paraId="15B46B1A" wp14:textId="77777777">
      <w:pPr>
        <w:pStyle w:val="Heading2"/>
      </w:pPr>
      <w:r>
        <w:t xml:space="preserve">Summary</w:t>
      </w:r>
    </w:p>
    <w:p xmlns:wp14="http://schemas.microsoft.com/office/word/2010/wordml" w14:paraId="00FB508E" wp14:textId="77777777">
      <w:pPr>
        <w:spacing w:after="120"/>
      </w:pPr>
      <w:r>
        <w:t xml:space="preserve">These lecture notes explain how penalty functions convert constrained optimization problems into unconstrained ones. The key insight is that by adding a penalty term that grows when constraints are violated, we can use unconstrained optimization methods to solve constrained problems.</w:t>
      </w:r>
    </w:p>
    <w:p xmlns:wp14="http://schemas.microsoft.com/office/word/2010/wordml" w14:paraId="79AA262E" wp14:textId="77777777">
      <w:pPr>
        <w:pStyle w:val="Heading2"/>
      </w:pPr>
      <w:r>
        <w:t xml:space="preserve">Application to Cost Estimation</w:t>
      </w:r>
    </w:p>
    <w:p xmlns:wp14="http://schemas.microsoft.com/office/word/2010/wordml" w14:paraId="368B4AC6" wp14:textId="77777777">
      <w:pPr>
        <w:spacing w:after="200"/>
      </w:pPr>
      <w:r w:rsidRPr="108EB724" w:rsidR="108EB724">
        <w:rPr>
          <w:lang w:val="en-US"/>
        </w:rPr>
        <w:t xml:space="preserve">Provides theoretical foundation for understanding how penalized methods work. The augmented </w:t>
      </w:r>
      <w:r w:rsidRPr="108EB724" w:rsidR="108EB724">
        <w:rPr>
          <w:lang w:val="en-US"/>
        </w:rPr>
        <w:t>Lagrangian</w:t>
      </w:r>
      <w:r w:rsidRPr="108EB724" w:rsidR="108EB724">
        <w:rPr>
          <w:lang w:val="en-US"/>
        </w:rPr>
        <w:t xml:space="preserve"> method discussed can be used for equality constraints. This background helps explain the computational approaches used in the more specialized papers.</w:t>
      </w:r>
    </w:p>
    <w:p xmlns:wp14="http://schemas.microsoft.com/office/word/2010/wordml" w14:paraId="50452BC3" wp14:textId="77777777">
      <w:pPr>
        <w:pStyle w:val="Heading1"/>
      </w:pPr>
      <w:r>
        <w:t xml:space="preserve">11. Constrained Optimization Lecture Notes</w:t>
      </w:r>
    </w:p>
    <w:p xmlns:wp14="http://schemas.microsoft.com/office/word/2010/wordml" w14:paraId="77795DF3" wp14:textId="77777777">
      <w:pPr>
        <w:spacing w:after="80"/>
      </w:pPr>
      <w:r>
        <w:rPr>
          <w:b/>
          <w:bCs/>
        </w:rPr>
        <w:t xml:space="preserve">Relevance Rating: </w:t>
      </w:r>
      <w:r>
        <w:rPr>
          <w:color w:val="FFC000"/>
        </w:rPr>
        <w:t xml:space="preserve">★★☆☆☆ Background Theory</w:t>
      </w:r>
    </w:p>
    <w:p xmlns:wp14="http://schemas.microsoft.com/office/word/2010/wordml" w14:paraId="31B7AF97" wp14:textId="77777777">
      <w:pPr>
        <w:pStyle w:val="Heading2"/>
      </w:pPr>
      <w:r>
        <w:t xml:space="preserve">Summary</w:t>
      </w:r>
    </w:p>
    <w:p xmlns:wp14="http://schemas.microsoft.com/office/word/2010/wordml" w14:paraId="61C9D652" wp14:textId="77777777">
      <w:pPr>
        <w:spacing w:after="120"/>
      </w:pPr>
      <w:r w:rsidRPr="108EB724" w:rsidR="108EB724">
        <w:rPr>
          <w:lang w:val="en-US"/>
        </w:rPr>
        <w:t xml:space="preserve">Academic lecture notes covering constrained optimization theory including </w:t>
      </w:r>
      <w:r w:rsidRPr="108EB724" w:rsidR="108EB724">
        <w:rPr>
          <w:lang w:val="en-US"/>
        </w:rPr>
        <w:t>Lagrangian</w:t>
      </w:r>
      <w:r w:rsidRPr="108EB724" w:rsidR="108EB724">
        <w:rPr>
          <w:lang w:val="en-US"/>
        </w:rPr>
        <w:t xml:space="preserve"> methods, KKT conditions, quadratic penalty methods, and augmented </w:t>
      </w:r>
      <w:r w:rsidRPr="108EB724" w:rsidR="108EB724">
        <w:rPr>
          <w:lang w:val="en-US"/>
        </w:rPr>
        <w:t>Lagrangian</w:t>
      </w:r>
      <w:r w:rsidRPr="108EB724" w:rsidR="108EB724">
        <w:rPr>
          <w:lang w:val="en-US"/>
        </w:rPr>
        <w:t xml:space="preserve"> approaches. Provides mathematical foundations for understanding how constraints are handled in optimization.</w:t>
      </w:r>
    </w:p>
    <w:p xmlns:wp14="http://schemas.microsoft.com/office/word/2010/wordml" w14:paraId="29C2E2D1" wp14:textId="77777777">
      <w:pPr>
        <w:pStyle w:val="Heading2"/>
      </w:pPr>
      <w:r>
        <w:t xml:space="preserve">Application to Cost Estimation</w:t>
      </w:r>
    </w:p>
    <w:p xmlns:wp14="http://schemas.microsoft.com/office/word/2010/wordml" w14:paraId="218B45EB" wp14:textId="77777777">
      <w:pPr>
        <w:spacing w:after="200"/>
      </w:pPr>
      <w:r w:rsidRPr="108EB724" w:rsidR="108EB724">
        <w:rPr>
          <w:lang w:val="en-US"/>
        </w:rPr>
        <w:t xml:space="preserve">Reference material for understanding the optimization algorithms used in constrained Lasso and </w:t>
      </w:r>
      <w:r w:rsidRPr="108EB724" w:rsidR="108EB724">
        <w:rPr>
          <w:lang w:val="en-US"/>
        </w:rPr>
        <w:t>pcLAD</w:t>
      </w:r>
      <w:r w:rsidRPr="108EB724" w:rsidR="108EB724">
        <w:rPr>
          <w:lang w:val="en-US"/>
        </w:rPr>
        <w:t xml:space="preserve"> methods. Not essential for applied work but useful for understanding convergence properties and algorithm design.</w:t>
      </w:r>
    </w:p>
    <w:p xmlns:wp14="http://schemas.microsoft.com/office/word/2010/wordml" w14:paraId="6F26C4A2" wp14:textId="77777777">
      <w:pPr>
        <w:pStyle w:val="Heading1"/>
      </w:pPr>
      <w:r>
        <w:t xml:space="preserve">Synthesis: Recommendations for ICEAA Paper</w:t>
      </w:r>
    </w:p>
    <w:p xmlns:wp14="http://schemas.microsoft.com/office/word/2010/wordml" w14:paraId="57DECC02" wp14:textId="77777777">
      <w:pPr>
        <w:pStyle w:val="Heading2"/>
      </w:pPr>
      <w:r>
        <w:t xml:space="preserve">Core Methodological Foundation</w:t>
      </w:r>
    </w:p>
    <w:p xmlns:wp14="http://schemas.microsoft.com/office/word/2010/wordml" w14:paraId="2421EE38" wp14:textId="77777777">
      <w:pPr>
        <w:spacing w:after="120"/>
      </w:pPr>
      <w:r w:rsidRPr="108EB724" w:rsidR="108EB724">
        <w:rPr>
          <w:lang w:val="en-US"/>
        </w:rPr>
        <w:t xml:space="preserve">Build on the </w:t>
      </w:r>
      <w:r w:rsidRPr="108EB724" w:rsidR="108EB724">
        <w:rPr>
          <w:lang w:val="en-US"/>
        </w:rPr>
        <w:t>pcLAD</w:t>
      </w:r>
      <w:r w:rsidRPr="108EB724" w:rsidR="108EB724">
        <w:rPr>
          <w:lang w:val="en-US"/>
        </w:rPr>
        <w:t xml:space="preserve"> framework from Wu et al. (2022) which combines L1 penalization with linear constraints. This method handles both the multicollinearity problem (via penalization) and the prior knowledge incorporation (via constraints) in a single unified framework with proven statistical properties.</w:t>
      </w:r>
    </w:p>
    <w:p xmlns:wp14="http://schemas.microsoft.com/office/word/2010/wordml" w14:paraId="2ACD06DC" wp14:textId="77777777">
      <w:pPr>
        <w:pStyle w:val="Heading2"/>
      </w:pPr>
      <w:r>
        <w:t xml:space="preserve">Algorithmic Implementation</w:t>
      </w:r>
    </w:p>
    <w:p xmlns:wp14="http://schemas.microsoft.com/office/word/2010/wordml" w14:paraId="63FB70F8" wp14:textId="77777777">
      <w:pPr>
        <w:spacing w:after="120"/>
      </w:pPr>
      <w:r>
        <w:t xml:space="preserve">Use the solution path algorithm from Gaines et al. (2018) for efficient computation across tuning parameter values. This enables cross-validation for model selection without excessive computational burden. The PAC algorithm (James et al. 2020) extends this to non-squared-error loss functions if multiplicative error models are needed.</w:t>
      </w:r>
    </w:p>
    <w:p xmlns:wp14="http://schemas.microsoft.com/office/word/2010/wordml" w14:paraId="3A8C4E18" wp14:textId="77777777">
      <w:pPr>
        <w:pStyle w:val="Heading2"/>
      </w:pPr>
      <w:r>
        <w:t xml:space="preserve">Cost Estimation Context</w:t>
      </w:r>
    </w:p>
    <w:p xmlns:wp14="http://schemas.microsoft.com/office/word/2010/wordml" w14:paraId="5F91CC8D" wp14:textId="77777777">
      <w:pPr>
        <w:spacing w:after="120"/>
      </w:pPr>
      <w:r>
        <w:t xml:space="preserve">The multicollinearity papers (Kill Chain, Don't Throw Out the Baby) provide the problem motivation familiar to ICEAA audience. The MUPE/ZMPE papers show that constrained estimation is already practiced in cost estimation but without rigorous statistical foundation. Position your paper as providing that foundation.</w:t>
      </w:r>
    </w:p>
    <w:p xmlns:wp14="http://schemas.microsoft.com/office/word/2010/wordml" w14:paraId="55AEDE53" wp14:textId="77777777">
      <w:pPr>
        <w:pStyle w:val="Heading2"/>
      </w:pPr>
      <w:r>
        <w:t xml:space="preserve">Model Assessment</w:t>
      </w:r>
    </w:p>
    <w:p xmlns:wp14="http://schemas.microsoft.com/office/word/2010/wordml" w14:paraId="0F53699F" wp14:textId="77777777">
      <w:pPr>
        <w:spacing w:after="120"/>
      </w:pPr>
      <w:r w:rsidRPr="108EB724" w:rsidR="108EB724">
        <w:rPr>
          <w:lang w:val="en-US"/>
        </w:rPr>
        <w:t xml:space="preserve">Use GDF concept from Hu's paper to properly account for constraints in degrees of freedom. Apply cross-validation (as in penalized package) for tuning parameter </w:t>
      </w:r>
      <w:r w:rsidRPr="108EB724" w:rsidR="108EB724">
        <w:rPr>
          <w:lang w:val="en-US"/>
        </w:rPr>
        <w:t>selection</w:t>
      </w:r>
      <w:r w:rsidRPr="108EB724" w:rsidR="108EB724">
        <w:rPr>
          <w:lang w:val="en-US"/>
        </w:rPr>
        <w:t>. Report both in-sample fit (with adjusted DF) and out-of-sample prediction error for honest assessment.</w:t>
      </w:r>
    </w:p>
    <w:p xmlns:wp14="http://schemas.microsoft.com/office/word/2010/wordml" w14:paraId="2E5D8405" wp14:textId="77777777">
      <w:pPr>
        <w:pStyle w:val="Heading2"/>
      </w:pPr>
      <w:r>
        <w:t xml:space="preserve">Suggested Paper Structure</w:t>
      </w:r>
    </w:p>
    <w:p xmlns:wp14="http://schemas.microsoft.com/office/word/2010/wordml" w14:paraId="32041D11" wp14:textId="77777777">
      <w:pPr>
        <w:spacing w:after="80"/>
      </w:pPr>
      <w:r>
        <w:t xml:space="preserve">1. Introduction: Multicollinearity problem in cost estimation (cite Kill Chain paper, use learning curve example)</w:t>
      </w:r>
    </w:p>
    <w:p xmlns:wp14="http://schemas.microsoft.com/office/word/2010/wordml" w14:paraId="49BAB4E0" wp14:textId="77777777">
      <w:pPr>
        <w:spacing w:after="80"/>
      </w:pPr>
      <w:r w:rsidRPr="108EB724" w:rsidR="108EB724">
        <w:rPr>
          <w:lang w:val="en-US"/>
        </w:rPr>
        <w:t xml:space="preserve">2. Methods: Penalized-constrained regression framework (cite </w:t>
      </w:r>
      <w:r w:rsidRPr="108EB724" w:rsidR="108EB724">
        <w:rPr>
          <w:lang w:val="en-US"/>
        </w:rPr>
        <w:t>pcLAD</w:t>
      </w:r>
      <w:r w:rsidRPr="108EB724" w:rsidR="108EB724">
        <w:rPr>
          <w:lang w:val="en-US"/>
        </w:rPr>
        <w:t>, constrained Lasso, PAC papers)</w:t>
      </w:r>
    </w:p>
    <w:p xmlns:wp14="http://schemas.microsoft.com/office/word/2010/wordml" w14:paraId="5C9544CE" wp14:textId="77777777">
      <w:pPr>
        <w:spacing w:after="80"/>
      </w:pPr>
      <w:r>
        <w:t xml:space="preserve">3. Model Selection: Cross-validation and GDF (cite Gaines, Hu GDF papers)</w:t>
      </w:r>
    </w:p>
    <w:p xmlns:wp14="http://schemas.microsoft.com/office/word/2010/wordml" w14:paraId="52130FB1" wp14:textId="77777777">
      <w:pPr>
        <w:spacing w:after="80"/>
      </w:pPr>
      <w:r w:rsidRPr="108EB724" w:rsidR="108EB724">
        <w:rPr>
          <w:lang w:val="en-US"/>
        </w:rPr>
        <w:t>4. Application: Cost Improvement Curve with Rate Effect (</w:t>
      </w:r>
      <w:r w:rsidRPr="108EB724" w:rsidR="108EB724">
        <w:rPr>
          <w:lang w:val="en-US"/>
        </w:rPr>
        <w:t>demonstrate</w:t>
      </w:r>
      <w:r w:rsidRPr="108EB724" w:rsidR="108EB724">
        <w:rPr>
          <w:lang w:val="en-US"/>
        </w:rPr>
        <w:t xml:space="preserve"> on real or simulated data)</w:t>
      </w:r>
    </w:p>
    <w:p xmlns:wp14="http://schemas.microsoft.com/office/word/2010/wordml" w14:paraId="51366CC5" wp14:textId="77777777">
      <w:pPr>
        <w:spacing w:after="200"/>
      </w:pPr>
      <w:r>
        <w:t xml:space="preserve">5. Conclusions: Comparison to existing methods (MUPE, ZMPE, OLS)</w:t>
      </w:r>
    </w:p>
    <w:sectPr>
      <w:headerReference w:type="default" r:id="rId6"/>
      <w:footerReference w:type="default" r:id="rId7"/>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sz w:val="20"/>
        <w:szCs w:val="20"/>
      </w:rPr>
      <w:t xml:space="preserve">Page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B1ECAEA" wp14:textId="77777777">
    <w:pPr>
      <w:jc w:val="right"/>
    </w:pPr>
    <w:r>
      <w:rPr>
        <w:i/>
        <w:iCs/>
        <w:color w:val="808080"/>
        <w:sz w:val="20"/>
        <w:szCs w:val="20"/>
      </w:rPr>
      <w:t xml:space="preserve">Research Paper Summary for ICEAA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7624a0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1E66B124"/>
  <w15:docId w15:val="{35A657F8-03F4-483F-AC36-DED945088944}"/>
  <w:rsids>
    <w:rsidRoot w:val="108EB724"/>
    <w:rsid w:val="108EB72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0"/>
    <w:basedOn w:val="Normal"/>
    <w:pPr>
      <w:spacing w:before="0" w:after="240"/>
      <w:jc w:val="center"/>
    </w:pPr>
    <w:rPr>
      <w:rFonts w:ascii="Arial" w:hAnsi="Arial" w:eastAsia="Arial" w:cs="Arial"/>
      <w:b/>
      <w:bCs/>
      <w:color w:val="1F4E79"/>
      <w:sz w:val="48"/>
      <w:szCs w:val="48"/>
    </w:rPr>
  </w:style>
  <w:style w:type="paragraph" w:styleId="Heading1">
    <w:name w:val="heading 10"/>
    <w:basedOn w:val="Normal"/>
    <w:next w:val="Normal"/>
    <w:qFormat/>
    <w:pPr>
      <w:spacing w:before="360" w:after="120"/>
      <w:outlineLvl w:val="0"/>
    </w:pPr>
    <w:rPr>
      <w:rFonts w:ascii="Arial" w:hAnsi="Arial" w:eastAsia="Arial" w:cs="Arial"/>
      <w:b/>
      <w:bCs/>
      <w:color w:val="1F4E79"/>
      <w:sz w:val="32"/>
      <w:szCs w:val="32"/>
    </w:rPr>
  </w:style>
  <w:style w:type="paragraph" w:styleId="Heading2">
    <w:name w:val="heading 20"/>
    <w:basedOn w:val="Normal"/>
    <w:next w:val="Normal"/>
    <w:qFormat/>
    <w:pPr>
      <w:spacing w:before="240" w:after="10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80"/>
      <w:outlineLvl w:val="2"/>
    </w:pPr>
    <w:rPr>
      <w:rFonts w:ascii="Arial" w:hAnsi="Arial" w:eastAsia="Arial" w:cs="Arial"/>
      <w:b/>
      <w:bCs/>
      <w:i/>
      <w:iCs/>
      <w:color w:val="404040"/>
      <w:sz w:val="24"/>
      <w:szCs w:val="24"/>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customXml" Target="../customXml/item3.xml" Id="rId11" /><Relationship Type="http://schemas.openxmlformats.org/officeDocument/2006/relationships/customXml" Target="../customXml/item2.xml" Id="rId10" /><Relationship Type="http://schemas.openxmlformats.org/officeDocument/2006/relationships/settings" Target="settings.xml" Id="rId4" /><Relationship Type="http://schemas.openxmlformats.org/officeDocument/2006/relationships/customXml" Target="../customXml/item1.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CE41A598162740AE0AFB19F1F0A86A" ma:contentTypeVersion="10" ma:contentTypeDescription="Create a new document." ma:contentTypeScope="" ma:versionID="faad801868047b5ef4f7c4d53da369a4">
  <xsd:schema xmlns:xsd="http://www.w3.org/2001/XMLSchema" xmlns:xs="http://www.w3.org/2001/XMLSchema" xmlns:p="http://schemas.microsoft.com/office/2006/metadata/properties" xmlns:ns2="a6d28ca4-9d4d-4b7c-a05d-8c0957ab3d04" xmlns:ns3="09f21886-507f-4155-9219-cb51c57b452d" targetNamespace="http://schemas.microsoft.com/office/2006/metadata/properties" ma:root="true" ma:fieldsID="a5b0ad318212772710badb287565bcf1" ns2:_="" ns3:_="">
    <xsd:import namespace="a6d28ca4-9d4d-4b7c-a05d-8c0957ab3d04"/>
    <xsd:import namespace="09f21886-507f-4155-9219-cb51c57b45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28ca4-9d4d-4b7c-a05d-8c0957ab3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f1e27c8-2684-4e9f-811a-a91d32d711c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f21886-507f-4155-9219-cb51c57b45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96b88f-1540-4e05-94e0-0216e8478326}" ma:internalName="TaxCatchAll" ma:showField="CatchAllData" ma:web="09f21886-507f-4155-9219-cb51c57b45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9f21886-507f-4155-9219-cb51c57b452d" xsi:nil="true"/>
    <lcf76f155ced4ddcb4097134ff3c332f xmlns="a6d28ca4-9d4d-4b7c-a05d-8c0957ab3d0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AB0FEC-5DE4-473F-ADB6-42E9638CE555}"/>
</file>

<file path=customXml/itemProps2.xml><?xml version="1.0" encoding="utf-8"?>
<ds:datastoreItem xmlns:ds="http://schemas.openxmlformats.org/officeDocument/2006/customXml" ds:itemID="{9095AA1C-BDB0-4DE1-A9A2-4C72C093BFC6}"/>
</file>

<file path=customXml/itemProps3.xml><?xml version="1.0" encoding="utf-8"?>
<ds:datastoreItem xmlns:ds="http://schemas.openxmlformats.org/officeDocument/2006/customXml" ds:itemID="{A9FA7CD5-9F05-411D-8779-118A3342626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Joy</cp:lastModifiedBy>
  <cp:revision>2</cp:revision>
  <dcterms:created xsi:type="dcterms:W3CDTF">2025-12-15T21:52:07Z</dcterms:created>
  <dcterms:modified xsi:type="dcterms:W3CDTF">2025-12-16T20:39:17Z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0x010100E5CE41A598162740AE0AFB19F1F0A86A</vt:lpwstr>
  </property>
</Properties>
</file>