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FD6" w:rsidRPr="00194C5C" w:rsidRDefault="001F64D5" w:rsidP="00896AF2">
      <w:pPr>
        <w:jc w:val="center"/>
        <w:rPr>
          <w:b/>
          <w:sz w:val="32"/>
          <w:szCs w:val="32"/>
        </w:rPr>
      </w:pPr>
      <w:r w:rsidRPr="00194C5C">
        <w:rPr>
          <w:b/>
          <w:sz w:val="32"/>
          <w:szCs w:val="32"/>
        </w:rPr>
        <w:t>MGT 6203 Project Progress Report Team 15 - Credit Card Default</w:t>
      </w:r>
    </w:p>
    <w:p w:rsidR="00896AF2" w:rsidRPr="00166C14" w:rsidRDefault="00896AF2"/>
    <w:p w:rsidR="00896AF2" w:rsidRDefault="00896AF2">
      <w:r w:rsidRPr="00194C5C">
        <w:rPr>
          <w:b/>
          <w:sz w:val="28"/>
          <w:szCs w:val="28"/>
        </w:rPr>
        <w:t>Team Member</w:t>
      </w:r>
      <w:r w:rsidR="001F64D5" w:rsidRPr="00194C5C">
        <w:rPr>
          <w:b/>
          <w:sz w:val="28"/>
          <w:szCs w:val="28"/>
        </w:rPr>
        <w:t>s</w:t>
      </w:r>
      <w:r w:rsidRPr="00194C5C">
        <w:rPr>
          <w:b/>
          <w:sz w:val="28"/>
          <w:szCs w:val="28"/>
        </w:rPr>
        <w:t>:</w:t>
      </w:r>
      <w:r w:rsidR="007A3A10">
        <w:rPr>
          <w:b/>
          <w:sz w:val="28"/>
          <w:szCs w:val="28"/>
        </w:rPr>
        <w:t xml:space="preserve"> </w:t>
      </w:r>
      <w:proofErr w:type="spellStart"/>
      <w:r w:rsidR="00404FC4">
        <w:t>Liqing</w:t>
      </w:r>
      <w:proofErr w:type="spellEnd"/>
      <w:r w:rsidR="00404FC4">
        <w:t xml:space="preserve"> </w:t>
      </w:r>
      <w:proofErr w:type="gramStart"/>
      <w:r w:rsidR="00404FC4">
        <w:t>Jing(</w:t>
      </w:r>
      <w:proofErr w:type="gramEnd"/>
      <w:r w:rsidR="00404FC4">
        <w:t xml:space="preserve">ljing32), </w:t>
      </w:r>
      <w:bookmarkStart w:id="0" w:name="_GoBack"/>
      <w:bookmarkEnd w:id="0"/>
      <w:r>
        <w:t>Juan Zhang</w:t>
      </w:r>
      <w:r w:rsidR="001F64D5" w:rsidRPr="005814BF">
        <w:rPr>
          <w:sz w:val="24"/>
          <w:szCs w:val="24"/>
        </w:rPr>
        <w:t>(jzhang3410)</w:t>
      </w:r>
      <w:r w:rsidR="007A3A10">
        <w:rPr>
          <w:sz w:val="24"/>
          <w:szCs w:val="24"/>
        </w:rPr>
        <w:t xml:space="preserve">,  </w:t>
      </w:r>
      <w:proofErr w:type="spellStart"/>
      <w:r>
        <w:t>Qinghua</w:t>
      </w:r>
      <w:proofErr w:type="spellEnd"/>
      <w:r>
        <w:t xml:space="preserve"> Lin</w:t>
      </w:r>
      <w:r w:rsidR="001F64D5" w:rsidRPr="004F2533">
        <w:rPr>
          <w:sz w:val="24"/>
          <w:szCs w:val="24"/>
        </w:rPr>
        <w:t>(qlin81)</w:t>
      </w:r>
    </w:p>
    <w:p w:rsidR="005050B7" w:rsidRDefault="005050B7" w:rsidP="005050B7">
      <w:proofErr w:type="spellStart"/>
      <w:r w:rsidRPr="005050B7">
        <w:rPr>
          <w:b/>
          <w:sz w:val="28"/>
          <w:szCs w:val="28"/>
        </w:rPr>
        <w:t>Github</w:t>
      </w:r>
      <w:proofErr w:type="spellEnd"/>
      <w:r w:rsidRPr="005050B7">
        <w:rPr>
          <w:b/>
          <w:sz w:val="28"/>
          <w:szCs w:val="28"/>
        </w:rPr>
        <w:t xml:space="preserve"> link:</w:t>
      </w:r>
      <w:r>
        <w:rPr>
          <w:b/>
          <w:sz w:val="28"/>
          <w:szCs w:val="28"/>
        </w:rPr>
        <w:t xml:space="preserve"> </w:t>
      </w:r>
      <w:hyperlink r:id="rId9" w:history="1">
        <w:r w:rsidRPr="00AE2876">
          <w:rPr>
            <w:rStyle w:val="a3"/>
          </w:rPr>
          <w:t>https://github.gatech.edu/MGT-6203-Fall-2023-Canvas/Team-15</w:t>
        </w:r>
      </w:hyperlink>
    </w:p>
    <w:p w:rsidR="00166C14" w:rsidRPr="00166C14" w:rsidRDefault="00166C14" w:rsidP="001F64D5">
      <w:pPr>
        <w:rPr>
          <w:b/>
          <w:sz w:val="20"/>
          <w:szCs w:val="20"/>
        </w:rPr>
      </w:pPr>
    </w:p>
    <w:p w:rsidR="00850D1B" w:rsidRPr="00194C5C" w:rsidRDefault="001F64D5" w:rsidP="001F64D5">
      <w:pPr>
        <w:rPr>
          <w:b/>
          <w:sz w:val="28"/>
          <w:szCs w:val="28"/>
        </w:rPr>
      </w:pPr>
      <w:r w:rsidRPr="00194C5C">
        <w:rPr>
          <w:b/>
          <w:sz w:val="28"/>
          <w:szCs w:val="28"/>
        </w:rPr>
        <w:t>Background</w:t>
      </w:r>
    </w:p>
    <w:p w:rsidR="001F64D5" w:rsidRPr="0005274B" w:rsidRDefault="000C5C63" w:rsidP="001F64D5">
      <w:pPr>
        <w:jc w:val="both"/>
      </w:pPr>
      <w:r w:rsidRPr="0005274B">
        <w:t>P</w:t>
      </w:r>
      <w:r w:rsidR="001F64D5" w:rsidRPr="0005274B">
        <w:t>eople are using credit card all over the world, the risk of default payments is high and predictive accuracy of probability of default would be helpful for banks. How can we prevent the risk of default payments and predict the probability of default? That would be the research we will focus on</w:t>
      </w:r>
      <w:r w:rsidR="00913FD0" w:rsidRPr="0005274B">
        <w:t>.</w:t>
      </w:r>
    </w:p>
    <w:p w:rsidR="001F64D5" w:rsidRPr="00166C14" w:rsidRDefault="001F64D5">
      <w:pPr>
        <w:rPr>
          <w:sz w:val="20"/>
          <w:szCs w:val="20"/>
        </w:rPr>
      </w:pPr>
    </w:p>
    <w:p w:rsidR="00913FD0" w:rsidRPr="00194C5C" w:rsidRDefault="00913FD0" w:rsidP="00913FD0">
      <w:pPr>
        <w:rPr>
          <w:b/>
          <w:bCs/>
          <w:sz w:val="28"/>
          <w:szCs w:val="28"/>
        </w:rPr>
      </w:pPr>
      <w:r w:rsidRPr="00194C5C">
        <w:rPr>
          <w:b/>
          <w:bCs/>
          <w:sz w:val="28"/>
          <w:szCs w:val="28"/>
        </w:rPr>
        <w:t xml:space="preserve">Research Questions </w:t>
      </w:r>
    </w:p>
    <w:p w:rsidR="00913FD0" w:rsidRPr="0005274B" w:rsidRDefault="00913FD0" w:rsidP="00913FD0">
      <w:pPr>
        <w:pStyle w:val="a4"/>
        <w:numPr>
          <w:ilvl w:val="0"/>
          <w:numId w:val="7"/>
        </w:numPr>
        <w:spacing w:after="160" w:line="259" w:lineRule="auto"/>
      </w:pPr>
      <w:r w:rsidRPr="0005274B">
        <w:t>Is there a correlation between credit limit and defaulting on credit card payment?</w:t>
      </w:r>
    </w:p>
    <w:p w:rsidR="00913FD0" w:rsidRPr="0005274B" w:rsidRDefault="00913FD0" w:rsidP="00913FD0">
      <w:pPr>
        <w:pStyle w:val="a4"/>
        <w:numPr>
          <w:ilvl w:val="0"/>
          <w:numId w:val="7"/>
        </w:numPr>
        <w:spacing w:after="160" w:line="259" w:lineRule="auto"/>
      </w:pPr>
      <w:r w:rsidRPr="0005274B">
        <w:t>Which age group (young, middle, senior) is more likely to default on credit card payment?</w:t>
      </w:r>
    </w:p>
    <w:p w:rsidR="00913FD0" w:rsidRPr="0005274B" w:rsidRDefault="00913FD0" w:rsidP="00913FD0">
      <w:pPr>
        <w:pStyle w:val="a4"/>
        <w:numPr>
          <w:ilvl w:val="0"/>
          <w:numId w:val="7"/>
        </w:numPr>
        <w:spacing w:after="160" w:line="259" w:lineRule="auto"/>
      </w:pPr>
      <w:r w:rsidRPr="0005274B">
        <w:t>Are married or single people more likely to default on credit card payment?</w:t>
      </w:r>
    </w:p>
    <w:p w:rsidR="00913FD0" w:rsidRPr="0005274B" w:rsidRDefault="00913FD0" w:rsidP="00913FD0">
      <w:pPr>
        <w:pStyle w:val="a4"/>
        <w:numPr>
          <w:ilvl w:val="0"/>
          <w:numId w:val="7"/>
        </w:numPr>
        <w:spacing w:after="160" w:line="259" w:lineRule="auto"/>
      </w:pPr>
      <w:r w:rsidRPr="0005274B">
        <w:t>Is there a correlation between delayed payment history and defaulting on credit card payment? Are people who constantly delay on payment more likely to default on credit card payment?</w:t>
      </w:r>
    </w:p>
    <w:p w:rsidR="00913FD0" w:rsidRPr="0005274B" w:rsidRDefault="00913FD0" w:rsidP="00913FD0">
      <w:pPr>
        <w:pStyle w:val="a4"/>
        <w:numPr>
          <w:ilvl w:val="0"/>
          <w:numId w:val="7"/>
        </w:numPr>
        <w:spacing w:after="160" w:line="259" w:lineRule="auto"/>
      </w:pPr>
      <w:r w:rsidRPr="0005274B">
        <w:t>Is there a correlation between education level and defaulting on credit card payment? Which education level (graduate school, university, high school, others) is more likely to default?</w:t>
      </w:r>
    </w:p>
    <w:p w:rsidR="00913FD0" w:rsidRPr="0005274B" w:rsidRDefault="00913FD0" w:rsidP="00913FD0">
      <w:pPr>
        <w:pStyle w:val="a4"/>
        <w:numPr>
          <w:ilvl w:val="0"/>
          <w:numId w:val="7"/>
        </w:numPr>
        <w:spacing w:after="160" w:line="259" w:lineRule="auto"/>
      </w:pPr>
      <w:r w:rsidRPr="0005274B">
        <w:t>Is there a higher probability of defaulting if the individual delayed in payment in the previous month?</w:t>
      </w:r>
    </w:p>
    <w:p w:rsidR="00A1024B" w:rsidRDefault="00194C5C" w:rsidP="00A1024B">
      <w:pPr>
        <w:rPr>
          <w:b/>
          <w:bCs/>
          <w:sz w:val="28"/>
          <w:szCs w:val="28"/>
        </w:rPr>
      </w:pPr>
      <w:r w:rsidRPr="00194C5C">
        <w:rPr>
          <w:b/>
          <w:bCs/>
          <w:sz w:val="28"/>
          <w:szCs w:val="28"/>
        </w:rPr>
        <w:t>Overview of Data</w:t>
      </w:r>
    </w:p>
    <w:p w:rsidR="00DC29FD" w:rsidRPr="0005274B" w:rsidRDefault="00592010" w:rsidP="00592010">
      <w:pPr>
        <w:jc w:val="both"/>
      </w:pPr>
      <w:r w:rsidRPr="0005274B">
        <w:t xml:space="preserve">The original raw </w:t>
      </w:r>
      <w:proofErr w:type="gramStart"/>
      <w:r w:rsidRPr="0005274B">
        <w:t>dataset</w:t>
      </w:r>
      <w:r w:rsidR="007A3A10">
        <w:t>(</w:t>
      </w:r>
      <w:proofErr w:type="gramEnd"/>
      <w:r w:rsidR="007A3A10">
        <w:t xml:space="preserve">refer to </w:t>
      </w:r>
      <w:hyperlink r:id="rId10" w:history="1">
        <w:r w:rsidR="007A3A10" w:rsidRPr="000D0E3A">
          <w:rPr>
            <w:rStyle w:val="a3"/>
          </w:rPr>
          <w:t>https://archive.ics.uci.edu/dataset/350/default+of+credit+card+clients</w:t>
        </w:r>
      </w:hyperlink>
      <w:r w:rsidR="007A3A10">
        <w:t>)</w:t>
      </w:r>
      <w:r w:rsidRPr="0005274B">
        <w:t xml:space="preserve"> has 30000 rows of data and it includes 25 columns. There are 24 variables plus an ‘ID’ column. </w:t>
      </w:r>
      <w:r w:rsidR="00DC29FD" w:rsidRPr="0005274B">
        <w:t xml:space="preserve">The </w:t>
      </w:r>
      <w:proofErr w:type="gramStart"/>
      <w:r w:rsidR="00DC29FD" w:rsidRPr="0005274B">
        <w:t xml:space="preserve">definition of the </w:t>
      </w:r>
      <w:r w:rsidR="0083290D" w:rsidRPr="0005274B">
        <w:t xml:space="preserve">variables in the </w:t>
      </w:r>
      <w:r w:rsidR="00DC29FD" w:rsidRPr="0005274B">
        <w:t>dataset are</w:t>
      </w:r>
      <w:proofErr w:type="gramEnd"/>
      <w:r w:rsidR="00DC29FD" w:rsidRPr="0005274B">
        <w:t xml:space="preserve"> as followings:</w:t>
      </w:r>
    </w:p>
    <w:tbl>
      <w:tblPr>
        <w:tblStyle w:val="a5"/>
        <w:tblW w:w="0" w:type="auto"/>
        <w:tblLook w:val="04A0" w:firstRow="1" w:lastRow="0" w:firstColumn="1" w:lastColumn="0" w:noHBand="0" w:noVBand="1"/>
      </w:tblPr>
      <w:tblGrid>
        <w:gridCol w:w="2376"/>
        <w:gridCol w:w="7200"/>
      </w:tblGrid>
      <w:tr w:rsidR="00DC29FD" w:rsidRPr="0005274B" w:rsidTr="004A643F">
        <w:tc>
          <w:tcPr>
            <w:tcW w:w="2376" w:type="dxa"/>
          </w:tcPr>
          <w:p w:rsidR="00DC29FD" w:rsidRPr="0005274B" w:rsidRDefault="0083290D" w:rsidP="00592010">
            <w:pPr>
              <w:jc w:val="both"/>
            </w:pPr>
            <w:r w:rsidRPr="0005274B">
              <w:t>Variable Name</w:t>
            </w:r>
          </w:p>
        </w:tc>
        <w:tc>
          <w:tcPr>
            <w:tcW w:w="7200" w:type="dxa"/>
          </w:tcPr>
          <w:p w:rsidR="00DC29FD" w:rsidRPr="0005274B" w:rsidRDefault="0083290D" w:rsidP="00592010">
            <w:pPr>
              <w:jc w:val="both"/>
            </w:pPr>
            <w:r w:rsidRPr="0005274B">
              <w:t>Definition</w:t>
            </w:r>
          </w:p>
        </w:tc>
      </w:tr>
      <w:tr w:rsidR="007A3A10" w:rsidRPr="007A3A10" w:rsidTr="004A643F">
        <w:tc>
          <w:tcPr>
            <w:tcW w:w="2376" w:type="dxa"/>
          </w:tcPr>
          <w:p w:rsidR="007A3A10" w:rsidRPr="007A3A10" w:rsidRDefault="007A3A10" w:rsidP="00592010">
            <w:pPr>
              <w:jc w:val="both"/>
              <w:rPr>
                <w:sz w:val="20"/>
                <w:szCs w:val="20"/>
              </w:rPr>
            </w:pPr>
            <w:r>
              <w:rPr>
                <w:sz w:val="20"/>
                <w:szCs w:val="20"/>
              </w:rPr>
              <w:t xml:space="preserve">Y: </w:t>
            </w:r>
            <w:r w:rsidRPr="00A017AD">
              <w:t>default payment next month</w:t>
            </w:r>
          </w:p>
        </w:tc>
        <w:tc>
          <w:tcPr>
            <w:tcW w:w="7200" w:type="dxa"/>
          </w:tcPr>
          <w:p w:rsidR="007A3A10" w:rsidRPr="007A3A10" w:rsidRDefault="007A3A10" w:rsidP="007A3A10">
            <w:pPr>
              <w:jc w:val="both"/>
              <w:rPr>
                <w:sz w:val="20"/>
                <w:szCs w:val="20"/>
              </w:rPr>
            </w:pPr>
            <w:r w:rsidRPr="007A3A10">
              <w:rPr>
                <w:sz w:val="20"/>
                <w:szCs w:val="20"/>
              </w:rPr>
              <w:t xml:space="preserve">(1 = </w:t>
            </w:r>
            <w:r>
              <w:rPr>
                <w:sz w:val="20"/>
                <w:szCs w:val="20"/>
              </w:rPr>
              <w:t>default</w:t>
            </w:r>
            <w:r w:rsidRPr="007A3A10">
              <w:rPr>
                <w:sz w:val="20"/>
                <w:szCs w:val="20"/>
              </w:rPr>
              <w:t xml:space="preserve">; </w:t>
            </w:r>
            <w:r>
              <w:rPr>
                <w:sz w:val="20"/>
                <w:szCs w:val="20"/>
              </w:rPr>
              <w:t>0</w:t>
            </w:r>
            <w:r w:rsidRPr="007A3A10">
              <w:rPr>
                <w:sz w:val="20"/>
                <w:szCs w:val="20"/>
              </w:rPr>
              <w:t xml:space="preserve"> = </w:t>
            </w:r>
            <w:r>
              <w:rPr>
                <w:sz w:val="20"/>
                <w:szCs w:val="20"/>
              </w:rPr>
              <w:t xml:space="preserve">not default </w:t>
            </w:r>
            <w:r w:rsidRPr="007A3A10">
              <w:rPr>
                <w:sz w:val="20"/>
                <w:szCs w:val="20"/>
              </w:rPr>
              <w:t>)</w:t>
            </w:r>
          </w:p>
        </w:tc>
      </w:tr>
      <w:tr w:rsidR="00DC29FD" w:rsidRPr="007A3A10" w:rsidTr="004A643F">
        <w:tc>
          <w:tcPr>
            <w:tcW w:w="2376" w:type="dxa"/>
          </w:tcPr>
          <w:p w:rsidR="00DC29FD" w:rsidRPr="007A3A10" w:rsidRDefault="0083290D" w:rsidP="00592010">
            <w:pPr>
              <w:jc w:val="both"/>
              <w:rPr>
                <w:sz w:val="20"/>
                <w:szCs w:val="20"/>
              </w:rPr>
            </w:pPr>
            <w:r w:rsidRPr="007A3A10">
              <w:rPr>
                <w:sz w:val="20"/>
                <w:szCs w:val="20"/>
              </w:rPr>
              <w:t>X1: Amount of the given credit (NT dollar)</w:t>
            </w:r>
          </w:p>
        </w:tc>
        <w:tc>
          <w:tcPr>
            <w:tcW w:w="7200" w:type="dxa"/>
          </w:tcPr>
          <w:p w:rsidR="00DC29FD" w:rsidRPr="007A3A10" w:rsidRDefault="0083290D" w:rsidP="00592010">
            <w:pPr>
              <w:jc w:val="both"/>
              <w:rPr>
                <w:sz w:val="20"/>
                <w:szCs w:val="20"/>
              </w:rPr>
            </w:pPr>
            <w:r w:rsidRPr="007A3A10">
              <w:rPr>
                <w:sz w:val="20"/>
                <w:szCs w:val="20"/>
              </w:rPr>
              <w:t>Amount of the given credit (NT dollar): it includes both the individual consumer credit and his/her family (supplementary) credit.</w:t>
            </w:r>
          </w:p>
        </w:tc>
      </w:tr>
      <w:tr w:rsidR="00DC29FD" w:rsidRPr="007A3A10" w:rsidTr="004A643F">
        <w:tc>
          <w:tcPr>
            <w:tcW w:w="2376" w:type="dxa"/>
          </w:tcPr>
          <w:p w:rsidR="00DC29FD" w:rsidRPr="007A3A10" w:rsidRDefault="0083290D" w:rsidP="00592010">
            <w:pPr>
              <w:jc w:val="both"/>
              <w:rPr>
                <w:sz w:val="20"/>
                <w:szCs w:val="20"/>
              </w:rPr>
            </w:pPr>
            <w:r w:rsidRPr="007A3A10">
              <w:rPr>
                <w:sz w:val="20"/>
                <w:szCs w:val="20"/>
              </w:rPr>
              <w:t>X2: Gender</w:t>
            </w:r>
          </w:p>
        </w:tc>
        <w:tc>
          <w:tcPr>
            <w:tcW w:w="7200" w:type="dxa"/>
          </w:tcPr>
          <w:p w:rsidR="00DC29FD" w:rsidRPr="007A3A10" w:rsidRDefault="0083290D" w:rsidP="00592010">
            <w:pPr>
              <w:jc w:val="both"/>
              <w:rPr>
                <w:sz w:val="20"/>
                <w:szCs w:val="20"/>
              </w:rPr>
            </w:pPr>
            <w:r w:rsidRPr="007A3A10">
              <w:rPr>
                <w:sz w:val="20"/>
                <w:szCs w:val="20"/>
              </w:rPr>
              <w:t>Gender (1 = male; 2 = female).</w:t>
            </w:r>
          </w:p>
        </w:tc>
      </w:tr>
      <w:tr w:rsidR="00DC29FD" w:rsidRPr="007A3A10" w:rsidTr="004A643F">
        <w:tc>
          <w:tcPr>
            <w:tcW w:w="2376" w:type="dxa"/>
          </w:tcPr>
          <w:p w:rsidR="00DC29FD" w:rsidRPr="007A3A10" w:rsidRDefault="0083290D" w:rsidP="00592010">
            <w:pPr>
              <w:jc w:val="both"/>
              <w:rPr>
                <w:sz w:val="20"/>
                <w:szCs w:val="20"/>
              </w:rPr>
            </w:pPr>
            <w:r w:rsidRPr="007A3A10">
              <w:rPr>
                <w:sz w:val="20"/>
                <w:szCs w:val="20"/>
              </w:rPr>
              <w:t>X3: Education</w:t>
            </w:r>
          </w:p>
        </w:tc>
        <w:tc>
          <w:tcPr>
            <w:tcW w:w="7200" w:type="dxa"/>
          </w:tcPr>
          <w:p w:rsidR="00DC29FD" w:rsidRPr="007A3A10" w:rsidRDefault="0083290D" w:rsidP="00592010">
            <w:pPr>
              <w:jc w:val="both"/>
              <w:rPr>
                <w:sz w:val="20"/>
                <w:szCs w:val="20"/>
              </w:rPr>
            </w:pPr>
            <w:r w:rsidRPr="007A3A10">
              <w:rPr>
                <w:sz w:val="20"/>
                <w:szCs w:val="20"/>
              </w:rPr>
              <w:t>Education (1 = graduate school; 2 = university; 3 = high school; 4 = others).</w:t>
            </w:r>
          </w:p>
        </w:tc>
      </w:tr>
      <w:tr w:rsidR="00DC29FD" w:rsidRPr="007A3A10" w:rsidTr="004A643F">
        <w:tc>
          <w:tcPr>
            <w:tcW w:w="2376" w:type="dxa"/>
          </w:tcPr>
          <w:p w:rsidR="00DC29FD" w:rsidRPr="007A3A10" w:rsidRDefault="0083290D" w:rsidP="00592010">
            <w:pPr>
              <w:jc w:val="both"/>
              <w:rPr>
                <w:sz w:val="20"/>
                <w:szCs w:val="20"/>
              </w:rPr>
            </w:pPr>
            <w:r w:rsidRPr="007A3A10">
              <w:rPr>
                <w:sz w:val="20"/>
                <w:szCs w:val="20"/>
              </w:rPr>
              <w:t>X4: Marital status</w:t>
            </w:r>
          </w:p>
        </w:tc>
        <w:tc>
          <w:tcPr>
            <w:tcW w:w="7200" w:type="dxa"/>
          </w:tcPr>
          <w:p w:rsidR="00DC29FD" w:rsidRPr="007A3A10" w:rsidRDefault="0083290D" w:rsidP="00592010">
            <w:pPr>
              <w:jc w:val="both"/>
              <w:rPr>
                <w:sz w:val="20"/>
                <w:szCs w:val="20"/>
              </w:rPr>
            </w:pPr>
            <w:r w:rsidRPr="007A3A10">
              <w:rPr>
                <w:sz w:val="20"/>
                <w:szCs w:val="20"/>
              </w:rPr>
              <w:t>Marital status (1 = married; 2 = single; 3 = others).</w:t>
            </w:r>
          </w:p>
        </w:tc>
      </w:tr>
      <w:tr w:rsidR="00DC29FD" w:rsidRPr="007A3A10" w:rsidTr="004A643F">
        <w:tc>
          <w:tcPr>
            <w:tcW w:w="2376" w:type="dxa"/>
          </w:tcPr>
          <w:p w:rsidR="00DC29FD" w:rsidRPr="007A3A10" w:rsidRDefault="0083290D" w:rsidP="00592010">
            <w:pPr>
              <w:jc w:val="both"/>
              <w:rPr>
                <w:sz w:val="20"/>
                <w:szCs w:val="20"/>
              </w:rPr>
            </w:pPr>
            <w:r w:rsidRPr="007A3A10">
              <w:rPr>
                <w:sz w:val="20"/>
                <w:szCs w:val="20"/>
              </w:rPr>
              <w:t>X5: Age</w:t>
            </w:r>
          </w:p>
        </w:tc>
        <w:tc>
          <w:tcPr>
            <w:tcW w:w="7200" w:type="dxa"/>
          </w:tcPr>
          <w:p w:rsidR="00DC29FD" w:rsidRPr="007A3A10" w:rsidRDefault="0083290D" w:rsidP="00592010">
            <w:pPr>
              <w:jc w:val="both"/>
              <w:rPr>
                <w:sz w:val="20"/>
                <w:szCs w:val="20"/>
              </w:rPr>
            </w:pPr>
            <w:r w:rsidRPr="007A3A10">
              <w:rPr>
                <w:sz w:val="20"/>
                <w:szCs w:val="20"/>
              </w:rPr>
              <w:t>Age (year).</w:t>
            </w:r>
          </w:p>
        </w:tc>
      </w:tr>
      <w:tr w:rsidR="00DC29FD" w:rsidRPr="007A3A10" w:rsidTr="004A643F">
        <w:tc>
          <w:tcPr>
            <w:tcW w:w="2376" w:type="dxa"/>
          </w:tcPr>
          <w:p w:rsidR="00DC29FD" w:rsidRPr="007A3A10" w:rsidRDefault="0083290D" w:rsidP="00592010">
            <w:pPr>
              <w:jc w:val="both"/>
              <w:rPr>
                <w:sz w:val="20"/>
                <w:szCs w:val="20"/>
              </w:rPr>
            </w:pPr>
            <w:r w:rsidRPr="007A3A10">
              <w:rPr>
                <w:sz w:val="20"/>
                <w:szCs w:val="20"/>
              </w:rPr>
              <w:t>X6 - X11</w:t>
            </w:r>
            <w:r w:rsidR="00CE704F" w:rsidRPr="007A3A10">
              <w:rPr>
                <w:sz w:val="20"/>
                <w:szCs w:val="20"/>
              </w:rPr>
              <w:t>: History of past payment</w:t>
            </w:r>
          </w:p>
        </w:tc>
        <w:tc>
          <w:tcPr>
            <w:tcW w:w="7200" w:type="dxa"/>
          </w:tcPr>
          <w:p w:rsidR="00DC29FD" w:rsidRPr="007A3A10" w:rsidRDefault="0083290D" w:rsidP="007A3A10">
            <w:pPr>
              <w:jc w:val="both"/>
              <w:rPr>
                <w:sz w:val="20"/>
                <w:szCs w:val="20"/>
              </w:rPr>
            </w:pPr>
            <w:r w:rsidRPr="007A3A10">
              <w:rPr>
                <w:sz w:val="20"/>
                <w:szCs w:val="20"/>
              </w:rPr>
              <w:t>History of past payment. We tracked the past monthly payment records (from April to September, 2005) as follows: X6 = the repayment status in September, 2005; . . .</w:t>
            </w:r>
            <w:proofErr w:type="gramStart"/>
            <w:r w:rsidRPr="007A3A10">
              <w:rPr>
                <w:sz w:val="20"/>
                <w:szCs w:val="20"/>
              </w:rPr>
              <w:t>;X11</w:t>
            </w:r>
            <w:proofErr w:type="gramEnd"/>
            <w:r w:rsidRPr="007A3A10">
              <w:rPr>
                <w:sz w:val="20"/>
                <w:szCs w:val="20"/>
              </w:rPr>
              <w:t xml:space="preserve"> = the repayment status in April, 2005. The measurement scale for the repayment status is: -1 = pay duly; 1 = payment delay for one month; 2 = payment delay for two months; . . .; 9 = payment delay for nine months and above.</w:t>
            </w:r>
          </w:p>
        </w:tc>
      </w:tr>
      <w:tr w:rsidR="00DC29FD" w:rsidRPr="007A3A10" w:rsidTr="004A643F">
        <w:tc>
          <w:tcPr>
            <w:tcW w:w="2376" w:type="dxa"/>
          </w:tcPr>
          <w:p w:rsidR="00DC29FD" w:rsidRPr="007A3A10" w:rsidRDefault="0083290D" w:rsidP="00592010">
            <w:pPr>
              <w:jc w:val="both"/>
              <w:rPr>
                <w:sz w:val="20"/>
                <w:szCs w:val="20"/>
              </w:rPr>
            </w:pPr>
            <w:r w:rsidRPr="007A3A10">
              <w:rPr>
                <w:sz w:val="20"/>
                <w:szCs w:val="20"/>
              </w:rPr>
              <w:t>X12-X17</w:t>
            </w:r>
            <w:r w:rsidR="00CE704F" w:rsidRPr="007A3A10">
              <w:rPr>
                <w:sz w:val="20"/>
                <w:szCs w:val="20"/>
              </w:rPr>
              <w:t>:</w:t>
            </w:r>
            <w:r w:rsidR="007A3A10" w:rsidRPr="007A3A10">
              <w:rPr>
                <w:sz w:val="20"/>
                <w:szCs w:val="20"/>
              </w:rPr>
              <w:t xml:space="preserve"> Amount of bill statement (NT dollar)</w:t>
            </w:r>
          </w:p>
        </w:tc>
        <w:tc>
          <w:tcPr>
            <w:tcW w:w="7200" w:type="dxa"/>
          </w:tcPr>
          <w:p w:rsidR="00DC29FD" w:rsidRPr="007A3A10" w:rsidRDefault="0083290D" w:rsidP="007A3A10">
            <w:pPr>
              <w:jc w:val="both"/>
              <w:rPr>
                <w:sz w:val="20"/>
                <w:szCs w:val="20"/>
              </w:rPr>
            </w:pPr>
            <w:r w:rsidRPr="007A3A10">
              <w:rPr>
                <w:sz w:val="20"/>
                <w:szCs w:val="20"/>
              </w:rPr>
              <w:t>Amount of bill statement (NT dollar). X12 = amount of bill statement in September, 2005</w:t>
            </w:r>
            <w:proofErr w:type="gramStart"/>
            <w:r w:rsidRPr="007A3A10">
              <w:rPr>
                <w:sz w:val="20"/>
                <w:szCs w:val="20"/>
              </w:rPr>
              <w:t>;.</w:t>
            </w:r>
            <w:proofErr w:type="gramEnd"/>
            <w:r w:rsidRPr="007A3A10">
              <w:rPr>
                <w:sz w:val="20"/>
                <w:szCs w:val="20"/>
              </w:rPr>
              <w:t xml:space="preserve"> . .; X17 = amount of bill statement in April, 2005.</w:t>
            </w:r>
          </w:p>
        </w:tc>
      </w:tr>
      <w:tr w:rsidR="0083290D" w:rsidRPr="007A3A10" w:rsidTr="004A643F">
        <w:tc>
          <w:tcPr>
            <w:tcW w:w="2376" w:type="dxa"/>
          </w:tcPr>
          <w:p w:rsidR="0083290D" w:rsidRPr="007A3A10" w:rsidRDefault="0083290D" w:rsidP="00592010">
            <w:pPr>
              <w:jc w:val="both"/>
              <w:rPr>
                <w:sz w:val="20"/>
                <w:szCs w:val="20"/>
              </w:rPr>
            </w:pPr>
            <w:r w:rsidRPr="007A3A10">
              <w:rPr>
                <w:sz w:val="20"/>
                <w:szCs w:val="20"/>
              </w:rPr>
              <w:t>X18-X23</w:t>
            </w:r>
            <w:r w:rsidR="007A3A10" w:rsidRPr="007A3A10">
              <w:rPr>
                <w:sz w:val="20"/>
                <w:szCs w:val="20"/>
              </w:rPr>
              <w:t>: Amount of previous payment (NT dollar)</w:t>
            </w:r>
          </w:p>
        </w:tc>
        <w:tc>
          <w:tcPr>
            <w:tcW w:w="7200" w:type="dxa"/>
          </w:tcPr>
          <w:p w:rsidR="0083290D" w:rsidRPr="007A3A10" w:rsidRDefault="0083290D" w:rsidP="00592010">
            <w:pPr>
              <w:jc w:val="both"/>
              <w:rPr>
                <w:sz w:val="20"/>
                <w:szCs w:val="20"/>
              </w:rPr>
            </w:pPr>
            <w:r w:rsidRPr="007A3A10">
              <w:rPr>
                <w:sz w:val="20"/>
                <w:szCs w:val="20"/>
              </w:rPr>
              <w:t>Amount of previous payment (NT dollar). X18 = amount paid in September, 2005; X19 = amount paid in August, 2005; . . .</w:t>
            </w:r>
            <w:proofErr w:type="gramStart"/>
            <w:r w:rsidRPr="007A3A10">
              <w:rPr>
                <w:sz w:val="20"/>
                <w:szCs w:val="20"/>
              </w:rPr>
              <w:t>;X23</w:t>
            </w:r>
            <w:proofErr w:type="gramEnd"/>
            <w:r w:rsidRPr="007A3A10">
              <w:rPr>
                <w:sz w:val="20"/>
                <w:szCs w:val="20"/>
              </w:rPr>
              <w:t xml:space="preserve"> = amount paid in April, 2005.</w:t>
            </w:r>
          </w:p>
        </w:tc>
      </w:tr>
    </w:tbl>
    <w:p w:rsidR="00592010" w:rsidRPr="00592010" w:rsidRDefault="007A3A10" w:rsidP="00592010">
      <w:pPr>
        <w:jc w:val="both"/>
        <w:rPr>
          <w:sz w:val="24"/>
          <w:szCs w:val="24"/>
        </w:rPr>
      </w:pPr>
      <w:r>
        <w:rPr>
          <w:sz w:val="24"/>
          <w:szCs w:val="24"/>
        </w:rPr>
        <w:t>The sample data is shown as below:</w:t>
      </w:r>
    </w:p>
    <w:p w:rsidR="00592010" w:rsidRDefault="00592010" w:rsidP="00592010">
      <w:r>
        <w:rPr>
          <w:noProof/>
          <w:lang w:val="en-US"/>
        </w:rPr>
        <w:lastRenderedPageBreak/>
        <w:drawing>
          <wp:inline distT="0" distB="0" distL="0" distR="0">
            <wp:extent cx="5943600" cy="1020445"/>
            <wp:effectExtent l="0" t="0" r="0" b="8255"/>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0563" name="Picture 1" descr="A screenshot of a computer&#10;&#10;Description automatically generated"/>
                    <pic:cNvPicPr/>
                  </pic:nvPicPr>
                  <pic:blipFill>
                    <a:blip r:embed="rId11" cstate="print"/>
                    <a:stretch>
                      <a:fillRect/>
                    </a:stretch>
                  </pic:blipFill>
                  <pic:spPr>
                    <a:xfrm>
                      <a:off x="0" y="0"/>
                      <a:ext cx="5943600" cy="1020445"/>
                    </a:xfrm>
                    <a:prstGeom prst="rect">
                      <a:avLst/>
                    </a:prstGeom>
                  </pic:spPr>
                </pic:pic>
              </a:graphicData>
            </a:graphic>
          </wp:inline>
        </w:drawing>
      </w:r>
    </w:p>
    <w:p w:rsidR="00194C5C" w:rsidRPr="00166C14" w:rsidRDefault="00194C5C" w:rsidP="00A1024B">
      <w:pPr>
        <w:rPr>
          <w:b/>
          <w:bCs/>
          <w:sz w:val="20"/>
          <w:szCs w:val="20"/>
        </w:rPr>
      </w:pPr>
    </w:p>
    <w:p w:rsidR="00194C5C" w:rsidRDefault="00194C5C" w:rsidP="00194C5C">
      <w:pPr>
        <w:rPr>
          <w:b/>
          <w:bCs/>
          <w:sz w:val="28"/>
          <w:szCs w:val="28"/>
        </w:rPr>
      </w:pPr>
      <w:r w:rsidRPr="00194C5C">
        <w:rPr>
          <w:b/>
          <w:bCs/>
          <w:sz w:val="28"/>
          <w:szCs w:val="28"/>
        </w:rPr>
        <w:t>Data Cleaning and Feature Engineering</w:t>
      </w:r>
    </w:p>
    <w:p w:rsidR="00A017AD" w:rsidRDefault="00A017AD">
      <w:r>
        <w:t>A few steps were taken to clean</w:t>
      </w:r>
      <w:r w:rsidR="00D56320">
        <w:t xml:space="preserve"> and manipulate</w:t>
      </w:r>
      <w:r>
        <w:t xml:space="preserve"> the data including:</w:t>
      </w:r>
    </w:p>
    <w:p w:rsidR="00A017AD" w:rsidRDefault="00A017AD" w:rsidP="00A017AD">
      <w:pPr>
        <w:pStyle w:val="a4"/>
        <w:numPr>
          <w:ilvl w:val="0"/>
          <w:numId w:val="1"/>
        </w:numPr>
      </w:pPr>
      <w:r>
        <w:t xml:space="preserve">Removed the first row (X1, </w:t>
      </w:r>
      <w:proofErr w:type="gramStart"/>
      <w:r>
        <w:t>X2,….)</w:t>
      </w:r>
      <w:proofErr w:type="gramEnd"/>
    </w:p>
    <w:p w:rsidR="00A017AD" w:rsidRDefault="00A017AD" w:rsidP="00A017AD">
      <w:pPr>
        <w:pStyle w:val="a4"/>
        <w:numPr>
          <w:ilvl w:val="0"/>
          <w:numId w:val="1"/>
        </w:numPr>
      </w:pPr>
      <w:r>
        <w:t>Set the next row as header</w:t>
      </w:r>
    </w:p>
    <w:p w:rsidR="00A017AD" w:rsidRDefault="00A017AD" w:rsidP="00A017AD">
      <w:pPr>
        <w:pStyle w:val="a4"/>
        <w:numPr>
          <w:ilvl w:val="0"/>
          <w:numId w:val="1"/>
        </w:numPr>
      </w:pPr>
      <w:r>
        <w:t xml:space="preserve">Renamed the column from </w:t>
      </w:r>
      <w:r w:rsidRPr="00A017AD">
        <w:t>"default payment next month"</w:t>
      </w:r>
      <w:r>
        <w:t xml:space="preserve"> to “default”</w:t>
      </w:r>
    </w:p>
    <w:p w:rsidR="00A017AD" w:rsidRDefault="00A017AD" w:rsidP="00A017AD">
      <w:pPr>
        <w:pStyle w:val="a4"/>
        <w:numPr>
          <w:ilvl w:val="0"/>
          <w:numId w:val="1"/>
        </w:numPr>
      </w:pPr>
      <w:r>
        <w:t xml:space="preserve">Removed rows with unexplained value in variables EDUCATION (0,5,6) and MARRIAGE (0). After </w:t>
      </w:r>
      <w:r w:rsidR="00D56320">
        <w:t>removal, 29601 rows of data left in the dataset.</w:t>
      </w:r>
    </w:p>
    <w:p w:rsidR="00D56320" w:rsidRDefault="00D56320" w:rsidP="00D56320">
      <w:pPr>
        <w:pStyle w:val="a4"/>
      </w:pPr>
      <w:r>
        <w:rPr>
          <w:noProof/>
          <w:lang w:val="en-US"/>
        </w:rPr>
        <w:drawing>
          <wp:inline distT="0" distB="0" distL="0" distR="0">
            <wp:extent cx="2773680" cy="2249170"/>
            <wp:effectExtent l="0" t="0" r="7620" b="0"/>
            <wp:docPr id="4124253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5381" name="Picture 1" descr="A screenshot of a computer program&#10;&#10;Description automatically generated"/>
                    <pic:cNvPicPr/>
                  </pic:nvPicPr>
                  <pic:blipFill>
                    <a:blip r:embed="rId12" cstate="print"/>
                    <a:stretch>
                      <a:fillRect/>
                    </a:stretch>
                  </pic:blipFill>
                  <pic:spPr>
                    <a:xfrm>
                      <a:off x="0" y="0"/>
                      <a:ext cx="2777455" cy="2252231"/>
                    </a:xfrm>
                    <a:prstGeom prst="rect">
                      <a:avLst/>
                    </a:prstGeom>
                  </pic:spPr>
                </pic:pic>
              </a:graphicData>
            </a:graphic>
          </wp:inline>
        </w:drawing>
      </w:r>
    </w:p>
    <w:p w:rsidR="00D56320" w:rsidRDefault="00D56320" w:rsidP="00A017AD">
      <w:pPr>
        <w:pStyle w:val="a4"/>
        <w:numPr>
          <w:ilvl w:val="0"/>
          <w:numId w:val="1"/>
        </w:numPr>
      </w:pPr>
      <w:r>
        <w:t>Based on the requirements from our research questions, steps were taken to add new variables and transform variables.</w:t>
      </w:r>
    </w:p>
    <w:p w:rsidR="00D56320" w:rsidRDefault="00D56320" w:rsidP="00D56320">
      <w:pPr>
        <w:pStyle w:val="a4"/>
        <w:numPr>
          <w:ilvl w:val="0"/>
          <w:numId w:val="2"/>
        </w:numPr>
      </w:pPr>
      <w:r>
        <w:t xml:space="preserve">Added variable </w:t>
      </w:r>
      <w:proofErr w:type="spellStart"/>
      <w:r>
        <w:t>num_months_delay</w:t>
      </w:r>
      <w:proofErr w:type="spellEnd"/>
      <w:r>
        <w:t xml:space="preserve"> to count number of months had delays in the past</w:t>
      </w:r>
    </w:p>
    <w:p w:rsidR="00D56320" w:rsidRDefault="00D56320" w:rsidP="00D56320">
      <w:pPr>
        <w:pStyle w:val="a4"/>
        <w:numPr>
          <w:ilvl w:val="0"/>
          <w:numId w:val="2"/>
        </w:numPr>
      </w:pPr>
      <w:r>
        <w:t xml:space="preserve">Added variable </w:t>
      </w:r>
      <w:proofErr w:type="spellStart"/>
      <w:r>
        <w:t>max_delay_months</w:t>
      </w:r>
      <w:proofErr w:type="spellEnd"/>
      <w:r>
        <w:t xml:space="preserve"> to get the maximum number of delays in past months</w:t>
      </w:r>
    </w:p>
    <w:p w:rsidR="00A017AD" w:rsidRDefault="00D56320" w:rsidP="00C46CD0">
      <w:pPr>
        <w:pStyle w:val="a4"/>
        <w:numPr>
          <w:ilvl w:val="0"/>
          <w:numId w:val="2"/>
        </w:numPr>
      </w:pPr>
      <w:r>
        <w:t>Added dummy variables to indicate if there was delay in past 1-6 months, naming delay_month1, delay_month2, delay_month3, delay_month4, delay_month5, delay_month6</w:t>
      </w:r>
    </w:p>
    <w:p w:rsidR="00D56320" w:rsidRDefault="00D56320" w:rsidP="00C46CD0">
      <w:pPr>
        <w:pStyle w:val="a4"/>
        <w:numPr>
          <w:ilvl w:val="0"/>
          <w:numId w:val="2"/>
        </w:numPr>
      </w:pPr>
      <w:r>
        <w:t>Transformed ‘AGE’ variable to 1-young (0-40), 2-middle(41-60), 3-senior(61+)</w:t>
      </w:r>
    </w:p>
    <w:p w:rsidR="00D56320" w:rsidRDefault="00D56320" w:rsidP="00D56320">
      <w:pPr>
        <w:pStyle w:val="a4"/>
        <w:numPr>
          <w:ilvl w:val="0"/>
          <w:numId w:val="1"/>
        </w:numPr>
      </w:pPr>
      <w:r>
        <w:t>Removed columns and variables that are not required for the model. 13 independent variables left and one dependent variable.</w:t>
      </w:r>
    </w:p>
    <w:p w:rsidR="00D56320" w:rsidRDefault="00D56320" w:rsidP="00D56320">
      <w:pPr>
        <w:pStyle w:val="a4"/>
      </w:pPr>
      <w:r>
        <w:rPr>
          <w:noProof/>
          <w:lang w:val="en-US"/>
        </w:rPr>
        <w:drawing>
          <wp:inline distT="0" distB="0" distL="0" distR="0">
            <wp:extent cx="4195484" cy="1699260"/>
            <wp:effectExtent l="0" t="0" r="0" b="0"/>
            <wp:docPr id="2906294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9475" name="Picture 1" descr="A screenshot of a computer code&#10;&#10;Description automatically generated"/>
                    <pic:cNvPicPr/>
                  </pic:nvPicPr>
                  <pic:blipFill>
                    <a:blip r:embed="rId13" cstate="print"/>
                    <a:stretch>
                      <a:fillRect/>
                    </a:stretch>
                  </pic:blipFill>
                  <pic:spPr>
                    <a:xfrm>
                      <a:off x="0" y="0"/>
                      <a:ext cx="4215656" cy="1707430"/>
                    </a:xfrm>
                    <a:prstGeom prst="rect">
                      <a:avLst/>
                    </a:prstGeom>
                  </pic:spPr>
                </pic:pic>
              </a:graphicData>
            </a:graphic>
          </wp:inline>
        </w:drawing>
      </w:r>
    </w:p>
    <w:p w:rsidR="00987A4F" w:rsidRDefault="00987A4F" w:rsidP="00987A4F">
      <w:pPr>
        <w:rPr>
          <w:b/>
          <w:bCs/>
          <w:sz w:val="28"/>
          <w:szCs w:val="28"/>
        </w:rPr>
      </w:pPr>
      <w:r w:rsidRPr="005050B7">
        <w:rPr>
          <w:b/>
          <w:bCs/>
          <w:sz w:val="28"/>
          <w:szCs w:val="28"/>
        </w:rPr>
        <w:t xml:space="preserve">Imbalance Data </w:t>
      </w:r>
      <w:r>
        <w:rPr>
          <w:b/>
          <w:bCs/>
          <w:sz w:val="28"/>
          <w:szCs w:val="28"/>
        </w:rPr>
        <w:t>Resolution</w:t>
      </w:r>
    </w:p>
    <w:p w:rsidR="00D56320" w:rsidRDefault="00534CE5" w:rsidP="00D56320">
      <w:r>
        <w:lastRenderedPageBreak/>
        <w:t>An issue of imbalanced data is shown in the plot where 78% are nondefault and 22% are default.</w:t>
      </w:r>
    </w:p>
    <w:p w:rsidR="00534CE5" w:rsidRDefault="00534CE5" w:rsidP="0005274B">
      <w:pPr>
        <w:jc w:val="center"/>
      </w:pPr>
      <w:r>
        <w:rPr>
          <w:noProof/>
          <w:lang w:val="en-US"/>
        </w:rPr>
        <w:drawing>
          <wp:inline distT="0" distB="0" distL="0" distR="0">
            <wp:extent cx="1384935" cy="1316355"/>
            <wp:effectExtent l="19050" t="0" r="5715" b="0"/>
            <wp:docPr id="1454207215"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7215" name="Picture 1" descr="A graph of a number of objects&#10;&#10;Description automatically generated with medium confidence"/>
                    <pic:cNvPicPr/>
                  </pic:nvPicPr>
                  <pic:blipFill>
                    <a:blip r:embed="rId14" cstate="print"/>
                    <a:stretch>
                      <a:fillRect/>
                    </a:stretch>
                  </pic:blipFill>
                  <pic:spPr>
                    <a:xfrm>
                      <a:off x="0" y="0"/>
                      <a:ext cx="1384935" cy="1316355"/>
                    </a:xfrm>
                    <a:prstGeom prst="rect">
                      <a:avLst/>
                    </a:prstGeom>
                  </pic:spPr>
                </pic:pic>
              </a:graphicData>
            </a:graphic>
          </wp:inline>
        </w:drawing>
      </w:r>
    </w:p>
    <w:p w:rsidR="00534CE5" w:rsidRDefault="00534CE5" w:rsidP="00E952B6">
      <w:pPr>
        <w:jc w:val="both"/>
      </w:pPr>
      <w:r>
        <w:t>To resolve the imbalanced data, the dataset was split into</w:t>
      </w:r>
      <w:r w:rsidR="005050B7">
        <w:t xml:space="preserve"> cross validation </w:t>
      </w:r>
      <w:proofErr w:type="gramStart"/>
      <w:r w:rsidR="005050B7">
        <w:t>dataset(</w:t>
      </w:r>
      <w:proofErr w:type="gramEnd"/>
      <w:r>
        <w:t xml:space="preserve">train </w:t>
      </w:r>
      <w:r w:rsidR="005050B7">
        <w:t>+ validation )</w:t>
      </w:r>
      <w:r>
        <w:t xml:space="preserve">(70%) and test </w:t>
      </w:r>
      <w:r w:rsidR="005050B7">
        <w:t>dataset</w:t>
      </w:r>
      <w:r>
        <w:t xml:space="preserve">(30%). Then the oversampling approach was applied to the </w:t>
      </w:r>
      <w:r w:rsidR="00E952B6">
        <w:t xml:space="preserve">cross validation </w:t>
      </w:r>
      <w:proofErr w:type="gramStart"/>
      <w:r w:rsidR="00E952B6">
        <w:t>dataset(</w:t>
      </w:r>
      <w:proofErr w:type="gramEnd"/>
      <w:r w:rsidR="00E952B6">
        <w:t>train + validation )</w:t>
      </w:r>
      <w:r>
        <w:t xml:space="preserve"> dataset. </w:t>
      </w:r>
      <w:r w:rsidR="008846E9">
        <w:t>Below is size of each set after oversampling:</w:t>
      </w:r>
    </w:p>
    <w:tbl>
      <w:tblPr>
        <w:tblStyle w:val="a5"/>
        <w:tblW w:w="0" w:type="auto"/>
        <w:tblLook w:val="04A0" w:firstRow="1" w:lastRow="0" w:firstColumn="1" w:lastColumn="0" w:noHBand="0" w:noVBand="1"/>
      </w:tblPr>
      <w:tblGrid>
        <w:gridCol w:w="2660"/>
        <w:gridCol w:w="2014"/>
        <w:gridCol w:w="2338"/>
        <w:gridCol w:w="2338"/>
      </w:tblGrid>
      <w:tr w:rsidR="008846E9" w:rsidRPr="00166C14" w:rsidTr="005050B7">
        <w:tc>
          <w:tcPr>
            <w:tcW w:w="2660" w:type="dxa"/>
          </w:tcPr>
          <w:p w:rsidR="008846E9" w:rsidRPr="00166C14" w:rsidRDefault="008846E9" w:rsidP="00D56320">
            <w:pPr>
              <w:rPr>
                <w:sz w:val="20"/>
                <w:szCs w:val="20"/>
              </w:rPr>
            </w:pPr>
          </w:p>
        </w:tc>
        <w:tc>
          <w:tcPr>
            <w:tcW w:w="2014" w:type="dxa"/>
          </w:tcPr>
          <w:p w:rsidR="008846E9" w:rsidRPr="00166C14" w:rsidRDefault="008846E9" w:rsidP="00D56320">
            <w:pPr>
              <w:rPr>
                <w:sz w:val="20"/>
                <w:szCs w:val="20"/>
              </w:rPr>
            </w:pPr>
            <w:r w:rsidRPr="00166C14">
              <w:rPr>
                <w:sz w:val="20"/>
                <w:szCs w:val="20"/>
              </w:rPr>
              <w:t>Nondefault</w:t>
            </w:r>
          </w:p>
        </w:tc>
        <w:tc>
          <w:tcPr>
            <w:tcW w:w="2338" w:type="dxa"/>
          </w:tcPr>
          <w:p w:rsidR="008846E9" w:rsidRPr="00166C14" w:rsidRDefault="008846E9" w:rsidP="00D56320">
            <w:pPr>
              <w:rPr>
                <w:sz w:val="20"/>
                <w:szCs w:val="20"/>
              </w:rPr>
            </w:pPr>
            <w:r w:rsidRPr="00166C14">
              <w:rPr>
                <w:sz w:val="20"/>
                <w:szCs w:val="20"/>
              </w:rPr>
              <w:t>Default</w:t>
            </w:r>
          </w:p>
        </w:tc>
        <w:tc>
          <w:tcPr>
            <w:tcW w:w="2338" w:type="dxa"/>
          </w:tcPr>
          <w:p w:rsidR="008846E9" w:rsidRPr="00166C14" w:rsidRDefault="008846E9" w:rsidP="00D56320">
            <w:pPr>
              <w:rPr>
                <w:sz w:val="20"/>
                <w:szCs w:val="20"/>
              </w:rPr>
            </w:pPr>
            <w:r w:rsidRPr="00166C14">
              <w:rPr>
                <w:sz w:val="20"/>
                <w:szCs w:val="20"/>
              </w:rPr>
              <w:t>Total</w:t>
            </w:r>
          </w:p>
        </w:tc>
      </w:tr>
      <w:tr w:rsidR="008846E9" w:rsidRPr="00166C14" w:rsidTr="005050B7">
        <w:tc>
          <w:tcPr>
            <w:tcW w:w="2660" w:type="dxa"/>
          </w:tcPr>
          <w:p w:rsidR="008846E9" w:rsidRPr="00166C14" w:rsidRDefault="005050B7" w:rsidP="00D56320">
            <w:pPr>
              <w:rPr>
                <w:sz w:val="20"/>
                <w:szCs w:val="20"/>
              </w:rPr>
            </w:pPr>
            <w:r w:rsidRPr="00166C14">
              <w:rPr>
                <w:sz w:val="20"/>
                <w:szCs w:val="20"/>
              </w:rPr>
              <w:t>cross validation dataset (train + validation )</w:t>
            </w:r>
          </w:p>
        </w:tc>
        <w:tc>
          <w:tcPr>
            <w:tcW w:w="2014" w:type="dxa"/>
          </w:tcPr>
          <w:p w:rsidR="008846E9" w:rsidRPr="00166C14" w:rsidRDefault="008846E9" w:rsidP="00D56320">
            <w:pPr>
              <w:rPr>
                <w:sz w:val="20"/>
                <w:szCs w:val="20"/>
              </w:rPr>
            </w:pPr>
            <w:r w:rsidRPr="00166C14">
              <w:rPr>
                <w:sz w:val="20"/>
                <w:szCs w:val="20"/>
              </w:rPr>
              <w:t>16167</w:t>
            </w:r>
          </w:p>
        </w:tc>
        <w:tc>
          <w:tcPr>
            <w:tcW w:w="2338" w:type="dxa"/>
          </w:tcPr>
          <w:p w:rsidR="008846E9" w:rsidRPr="00166C14" w:rsidRDefault="008846E9" w:rsidP="00D56320">
            <w:pPr>
              <w:rPr>
                <w:sz w:val="20"/>
                <w:szCs w:val="20"/>
              </w:rPr>
            </w:pPr>
            <w:r w:rsidRPr="00166C14">
              <w:rPr>
                <w:sz w:val="20"/>
                <w:szCs w:val="20"/>
              </w:rPr>
              <w:t>16167</w:t>
            </w:r>
          </w:p>
        </w:tc>
        <w:tc>
          <w:tcPr>
            <w:tcW w:w="2338" w:type="dxa"/>
          </w:tcPr>
          <w:p w:rsidR="008846E9" w:rsidRPr="00166C14" w:rsidRDefault="008846E9" w:rsidP="00D56320">
            <w:pPr>
              <w:rPr>
                <w:sz w:val="20"/>
                <w:szCs w:val="20"/>
              </w:rPr>
            </w:pPr>
            <w:r w:rsidRPr="00166C14">
              <w:rPr>
                <w:sz w:val="20"/>
                <w:szCs w:val="20"/>
              </w:rPr>
              <w:t>32334</w:t>
            </w:r>
          </w:p>
        </w:tc>
      </w:tr>
      <w:tr w:rsidR="008846E9" w:rsidRPr="00166C14" w:rsidTr="005050B7">
        <w:tc>
          <w:tcPr>
            <w:tcW w:w="2660" w:type="dxa"/>
          </w:tcPr>
          <w:p w:rsidR="008846E9" w:rsidRPr="00166C14" w:rsidRDefault="008846E9" w:rsidP="00D56320">
            <w:pPr>
              <w:rPr>
                <w:sz w:val="20"/>
                <w:szCs w:val="20"/>
              </w:rPr>
            </w:pPr>
            <w:r w:rsidRPr="00166C14">
              <w:rPr>
                <w:sz w:val="20"/>
                <w:szCs w:val="20"/>
              </w:rPr>
              <w:t>Test</w:t>
            </w:r>
            <w:r w:rsidR="005050B7" w:rsidRPr="00166C14">
              <w:rPr>
                <w:sz w:val="20"/>
                <w:szCs w:val="20"/>
              </w:rPr>
              <w:t xml:space="preserve"> dataset</w:t>
            </w:r>
          </w:p>
        </w:tc>
        <w:tc>
          <w:tcPr>
            <w:tcW w:w="2014" w:type="dxa"/>
          </w:tcPr>
          <w:p w:rsidR="008846E9" w:rsidRPr="00166C14" w:rsidRDefault="008846E9" w:rsidP="00D56320">
            <w:pPr>
              <w:rPr>
                <w:sz w:val="20"/>
                <w:szCs w:val="20"/>
              </w:rPr>
            </w:pPr>
            <w:r w:rsidRPr="00166C14">
              <w:rPr>
                <w:sz w:val="20"/>
                <w:szCs w:val="20"/>
              </w:rPr>
              <w:t>6829</w:t>
            </w:r>
          </w:p>
        </w:tc>
        <w:tc>
          <w:tcPr>
            <w:tcW w:w="2338" w:type="dxa"/>
          </w:tcPr>
          <w:p w:rsidR="008846E9" w:rsidRPr="00166C14" w:rsidRDefault="008846E9" w:rsidP="00D56320">
            <w:pPr>
              <w:rPr>
                <w:sz w:val="20"/>
                <w:szCs w:val="20"/>
              </w:rPr>
            </w:pPr>
            <w:r w:rsidRPr="00166C14">
              <w:rPr>
                <w:sz w:val="20"/>
                <w:szCs w:val="20"/>
              </w:rPr>
              <w:t>2009</w:t>
            </w:r>
          </w:p>
        </w:tc>
        <w:tc>
          <w:tcPr>
            <w:tcW w:w="2338" w:type="dxa"/>
          </w:tcPr>
          <w:p w:rsidR="008846E9" w:rsidRPr="00166C14" w:rsidRDefault="008846E9" w:rsidP="00D56320">
            <w:pPr>
              <w:rPr>
                <w:sz w:val="20"/>
                <w:szCs w:val="20"/>
              </w:rPr>
            </w:pPr>
            <w:r w:rsidRPr="00166C14">
              <w:rPr>
                <w:sz w:val="20"/>
                <w:szCs w:val="20"/>
              </w:rPr>
              <w:t>8838</w:t>
            </w:r>
          </w:p>
        </w:tc>
      </w:tr>
      <w:tr w:rsidR="008846E9" w:rsidRPr="00166C14" w:rsidTr="005050B7">
        <w:tc>
          <w:tcPr>
            <w:tcW w:w="2660" w:type="dxa"/>
          </w:tcPr>
          <w:p w:rsidR="008846E9" w:rsidRPr="00166C14" w:rsidRDefault="008846E9" w:rsidP="00D56320">
            <w:pPr>
              <w:rPr>
                <w:sz w:val="20"/>
                <w:szCs w:val="20"/>
              </w:rPr>
            </w:pPr>
            <w:r w:rsidRPr="00166C14">
              <w:rPr>
                <w:sz w:val="20"/>
                <w:szCs w:val="20"/>
              </w:rPr>
              <w:t>Total</w:t>
            </w:r>
          </w:p>
        </w:tc>
        <w:tc>
          <w:tcPr>
            <w:tcW w:w="2014" w:type="dxa"/>
          </w:tcPr>
          <w:p w:rsidR="008846E9" w:rsidRPr="00166C14" w:rsidRDefault="008846E9" w:rsidP="00D56320">
            <w:pPr>
              <w:rPr>
                <w:sz w:val="20"/>
                <w:szCs w:val="20"/>
              </w:rPr>
            </w:pPr>
          </w:p>
        </w:tc>
        <w:tc>
          <w:tcPr>
            <w:tcW w:w="2338" w:type="dxa"/>
          </w:tcPr>
          <w:p w:rsidR="008846E9" w:rsidRPr="00166C14" w:rsidRDefault="008846E9" w:rsidP="00D56320">
            <w:pPr>
              <w:rPr>
                <w:sz w:val="20"/>
                <w:szCs w:val="20"/>
              </w:rPr>
            </w:pPr>
          </w:p>
        </w:tc>
        <w:tc>
          <w:tcPr>
            <w:tcW w:w="2338" w:type="dxa"/>
          </w:tcPr>
          <w:p w:rsidR="008846E9" w:rsidRPr="00166C14" w:rsidRDefault="008846E9" w:rsidP="00D56320">
            <w:pPr>
              <w:rPr>
                <w:sz w:val="20"/>
                <w:szCs w:val="20"/>
              </w:rPr>
            </w:pPr>
            <w:r w:rsidRPr="00166C14">
              <w:rPr>
                <w:sz w:val="20"/>
                <w:szCs w:val="20"/>
              </w:rPr>
              <w:t>41172</w:t>
            </w:r>
          </w:p>
        </w:tc>
      </w:tr>
    </w:tbl>
    <w:p w:rsidR="00896AF2" w:rsidRDefault="00896AF2"/>
    <w:p w:rsidR="00896AF2" w:rsidRPr="00E76E2E" w:rsidRDefault="00E76E2E">
      <w:pPr>
        <w:rPr>
          <w:b/>
          <w:bCs/>
          <w:sz w:val="28"/>
          <w:szCs w:val="28"/>
        </w:rPr>
      </w:pPr>
      <w:r w:rsidRPr="00E76E2E">
        <w:rPr>
          <w:b/>
          <w:bCs/>
          <w:sz w:val="28"/>
          <w:szCs w:val="28"/>
        </w:rPr>
        <w:t xml:space="preserve">Data exploration and analysis </w:t>
      </w:r>
    </w:p>
    <w:p w:rsidR="00896AF2" w:rsidRDefault="0058035B" w:rsidP="0058035B">
      <w:pPr>
        <w:pStyle w:val="a4"/>
        <w:numPr>
          <w:ilvl w:val="0"/>
          <w:numId w:val="4"/>
        </w:numPr>
      </w:pPr>
      <w:r>
        <w:rPr>
          <w:rFonts w:hint="eastAsia"/>
        </w:rPr>
        <w:t>B</w:t>
      </w:r>
      <w:r w:rsidR="00A85B8D">
        <w:rPr>
          <w:rFonts w:hint="eastAsia"/>
        </w:rPr>
        <w:t>ar plot</w:t>
      </w:r>
      <w:r>
        <w:rPr>
          <w:rFonts w:hint="eastAsia"/>
        </w:rPr>
        <w:t>s of each variable allow us the first claims on the data.</w:t>
      </w:r>
    </w:p>
    <w:p w:rsidR="000102B6" w:rsidRDefault="003C0DFD" w:rsidP="0058035B">
      <w:pPr>
        <w:jc w:val="center"/>
      </w:pPr>
      <w:r>
        <w:rPr>
          <w:noProof/>
          <w:lang w:val="en-US"/>
        </w:rPr>
        <w:drawing>
          <wp:anchor distT="0" distB="0" distL="114300" distR="114300" simplePos="0" relativeHeight="251658240" behindDoc="1" locked="0" layoutInCell="1" allowOverlap="1">
            <wp:simplePos x="0" y="0"/>
            <wp:positionH relativeFrom="column">
              <wp:posOffset>3825240</wp:posOffset>
            </wp:positionH>
            <wp:positionV relativeFrom="paragraph">
              <wp:posOffset>692785</wp:posOffset>
            </wp:positionV>
            <wp:extent cx="1868170" cy="1031240"/>
            <wp:effectExtent l="19050" t="0" r="0" b="0"/>
            <wp:wrapTight wrapText="bothSides">
              <wp:wrapPolygon edited="0">
                <wp:start x="-220" y="0"/>
                <wp:lineTo x="-220" y="21148"/>
                <wp:lineTo x="21585" y="21148"/>
                <wp:lineTo x="21585" y="0"/>
                <wp:lineTo x="-22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1868170" cy="1031240"/>
                    </a:xfrm>
                    <a:prstGeom prst="rect">
                      <a:avLst/>
                    </a:prstGeom>
                  </pic:spPr>
                </pic:pic>
              </a:graphicData>
            </a:graphic>
          </wp:anchor>
        </w:drawing>
      </w:r>
      <w:r w:rsidR="00C93DB7">
        <w:rPr>
          <w:noProof/>
          <w:lang w:val="en-US"/>
        </w:rPr>
        <w:drawing>
          <wp:inline distT="0" distB="0" distL="0" distR="0">
            <wp:extent cx="3780064" cy="2086708"/>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781958" cy="2083258"/>
                    </a:xfrm>
                    <a:prstGeom prst="rect">
                      <a:avLst/>
                    </a:prstGeom>
                  </pic:spPr>
                </pic:pic>
              </a:graphicData>
            </a:graphic>
          </wp:inline>
        </w:drawing>
      </w:r>
    </w:p>
    <w:p w:rsidR="0058035B" w:rsidRDefault="000102B6" w:rsidP="003C0DFD">
      <w:pPr>
        <w:jc w:val="center"/>
      </w:pPr>
      <w:r>
        <w:rPr>
          <w:rFonts w:hint="eastAsia"/>
        </w:rPr>
        <w:t>Figure 1</w:t>
      </w:r>
    </w:p>
    <w:p w:rsidR="009600CE" w:rsidRDefault="00166C14" w:rsidP="00647A9D">
      <w:pPr>
        <w:pStyle w:val="a4"/>
        <w:numPr>
          <w:ilvl w:val="0"/>
          <w:numId w:val="4"/>
        </w:numPr>
        <w:jc w:val="both"/>
      </w:pPr>
      <w:r>
        <w:rPr>
          <w:rFonts w:hint="eastAsia"/>
          <w:noProof/>
          <w:lang w:val="en-US"/>
        </w:rPr>
        <w:drawing>
          <wp:anchor distT="0" distB="0" distL="114300" distR="114300" simplePos="0" relativeHeight="251662336" behindDoc="1" locked="0" layoutInCell="1" allowOverlap="1">
            <wp:simplePos x="0" y="0"/>
            <wp:positionH relativeFrom="column">
              <wp:posOffset>3405505</wp:posOffset>
            </wp:positionH>
            <wp:positionV relativeFrom="paragraph">
              <wp:posOffset>684530</wp:posOffset>
            </wp:positionV>
            <wp:extent cx="2241550" cy="1330325"/>
            <wp:effectExtent l="19050" t="0" r="6350" b="0"/>
            <wp:wrapTight wrapText="bothSides">
              <wp:wrapPolygon edited="0">
                <wp:start x="-184" y="0"/>
                <wp:lineTo x="-184" y="21342"/>
                <wp:lineTo x="21661" y="21342"/>
                <wp:lineTo x="21661" y="0"/>
                <wp:lineTo x="-184"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241550" cy="1330325"/>
                    </a:xfrm>
                    <a:prstGeom prst="rect">
                      <a:avLst/>
                    </a:prstGeom>
                  </pic:spPr>
                </pic:pic>
              </a:graphicData>
            </a:graphic>
          </wp:anchor>
        </w:drawing>
      </w:r>
      <w:r w:rsidR="009B5A6D">
        <w:rPr>
          <w:rFonts w:hint="eastAsia"/>
        </w:rPr>
        <w:t>Ex</w:t>
      </w:r>
      <w:r w:rsidR="00952953">
        <w:t>plore distribution</w:t>
      </w:r>
      <w:r w:rsidR="005050B7">
        <w:t xml:space="preserve"> </w:t>
      </w:r>
      <w:r w:rsidR="00952953">
        <w:rPr>
          <w:rFonts w:hint="eastAsia"/>
        </w:rPr>
        <w:t xml:space="preserve">and density </w:t>
      </w:r>
      <w:r w:rsidR="00C93DB7">
        <w:rPr>
          <w:rFonts w:hint="eastAsia"/>
        </w:rPr>
        <w:t>plots</w:t>
      </w:r>
      <w:r w:rsidR="005050B7">
        <w:t xml:space="preserve">. </w:t>
      </w:r>
      <w:r w:rsidR="009600CE">
        <w:rPr>
          <w:rFonts w:hint="eastAsia"/>
        </w:rPr>
        <w:t xml:space="preserve">We can see </w:t>
      </w:r>
      <w:r w:rsidR="009600CE">
        <w:t>that</w:t>
      </w:r>
      <w:r w:rsidR="009600CE">
        <w:rPr>
          <w:rFonts w:hint="eastAsia"/>
        </w:rPr>
        <w:t xml:space="preserve"> Given </w:t>
      </w:r>
      <w:proofErr w:type="gramStart"/>
      <w:r w:rsidR="009600CE">
        <w:rPr>
          <w:rFonts w:hint="eastAsia"/>
        </w:rPr>
        <w:t>Credit(</w:t>
      </w:r>
      <w:proofErr w:type="spellStart"/>
      <w:proofErr w:type="gramEnd"/>
      <w:r w:rsidR="009600CE">
        <w:rPr>
          <w:rFonts w:hint="eastAsia"/>
        </w:rPr>
        <w:t>limit_balance</w:t>
      </w:r>
      <w:proofErr w:type="spellEnd"/>
      <w:r w:rsidR="009600CE">
        <w:rPr>
          <w:rFonts w:hint="eastAsia"/>
        </w:rPr>
        <w:t xml:space="preserve">), </w:t>
      </w:r>
      <w:proofErr w:type="spellStart"/>
      <w:r w:rsidR="009600CE">
        <w:rPr>
          <w:rFonts w:hint="eastAsia"/>
        </w:rPr>
        <w:t>max_delay_months</w:t>
      </w:r>
      <w:proofErr w:type="spellEnd"/>
      <w:r w:rsidR="009600CE">
        <w:rPr>
          <w:rFonts w:hint="eastAsia"/>
        </w:rPr>
        <w:t xml:space="preserve"> and  </w:t>
      </w:r>
      <w:proofErr w:type="spellStart"/>
      <w:r w:rsidR="009600CE">
        <w:rPr>
          <w:rFonts w:hint="eastAsia"/>
        </w:rPr>
        <w:t>num_months_delay</w:t>
      </w:r>
      <w:proofErr w:type="spellEnd"/>
      <w:r w:rsidR="009600CE">
        <w:rPr>
          <w:rFonts w:hint="eastAsia"/>
        </w:rPr>
        <w:t xml:space="preserve"> </w:t>
      </w:r>
      <w:r w:rsidR="00E952B6">
        <w:t>are</w:t>
      </w:r>
      <w:r w:rsidR="009600CE">
        <w:rPr>
          <w:rFonts w:hint="eastAsia"/>
        </w:rPr>
        <w:t xml:space="preserve"> not normally distributed  and more likely to be positively </w:t>
      </w:r>
      <w:r w:rsidR="009600CE">
        <w:t>skewe</w:t>
      </w:r>
      <w:r w:rsidR="009600CE">
        <w:rPr>
          <w:rFonts w:hint="eastAsia"/>
        </w:rPr>
        <w:t xml:space="preserve">d distribution. So we may try the </w:t>
      </w:r>
      <w:r w:rsidR="009E07DC">
        <w:rPr>
          <w:rFonts w:hint="eastAsia"/>
        </w:rPr>
        <w:t>non-parametric test and may need transformation</w:t>
      </w:r>
      <w:r w:rsidR="007A3A10">
        <w:t xml:space="preserve"> when testing for different models</w:t>
      </w:r>
      <w:r w:rsidR="005050B7">
        <w:t xml:space="preserve"> in the next period of this project</w:t>
      </w:r>
      <w:r w:rsidR="00987A4F">
        <w:t>.</w:t>
      </w:r>
    </w:p>
    <w:p w:rsidR="00647A9D" w:rsidRDefault="00647A9D" w:rsidP="00647A9D">
      <w:pPr>
        <w:pStyle w:val="a4"/>
        <w:ind w:left="360"/>
      </w:pPr>
      <w:r>
        <w:rPr>
          <w:noProof/>
          <w:lang w:val="en-US"/>
        </w:rPr>
        <w:drawing>
          <wp:inline distT="0" distB="0" distL="0" distR="0">
            <wp:extent cx="2585690" cy="1546613"/>
            <wp:effectExtent l="19050" t="0" r="5110" b="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585690" cy="1546613"/>
                    </a:xfrm>
                    <a:prstGeom prst="rect">
                      <a:avLst/>
                    </a:prstGeom>
                  </pic:spPr>
                </pic:pic>
              </a:graphicData>
            </a:graphic>
          </wp:inline>
        </w:drawing>
      </w:r>
    </w:p>
    <w:p w:rsidR="009B5A6D" w:rsidRDefault="000102B6" w:rsidP="00C93DB7">
      <w:pPr>
        <w:pStyle w:val="a4"/>
        <w:jc w:val="center"/>
      </w:pPr>
      <w:r>
        <w:rPr>
          <w:rFonts w:hint="eastAsia"/>
        </w:rPr>
        <w:t>Figure 2</w:t>
      </w:r>
      <w:r w:rsidR="00647A9D">
        <w:t xml:space="preserve"> </w:t>
      </w:r>
    </w:p>
    <w:p w:rsidR="007C4E35" w:rsidRDefault="007C4E35" w:rsidP="00C93DB7">
      <w:pPr>
        <w:pStyle w:val="a4"/>
        <w:jc w:val="center"/>
      </w:pPr>
    </w:p>
    <w:p w:rsidR="00896AF2" w:rsidRDefault="00683F4D" w:rsidP="00683F4D">
      <w:pPr>
        <w:pStyle w:val="a4"/>
        <w:numPr>
          <w:ilvl w:val="0"/>
          <w:numId w:val="4"/>
        </w:numPr>
      </w:pPr>
      <w:r>
        <w:rPr>
          <w:rFonts w:hint="eastAsia"/>
        </w:rPr>
        <w:lastRenderedPageBreak/>
        <w:t>V</w:t>
      </w:r>
      <w:r w:rsidRPr="00683F4D">
        <w:t>isualization with statistical details</w:t>
      </w:r>
      <w:r>
        <w:rPr>
          <w:rFonts w:hint="eastAsia"/>
        </w:rPr>
        <w:t>(especially p</w:t>
      </w:r>
      <w:r w:rsidR="00A85B8D">
        <w:rPr>
          <w:rFonts w:hint="eastAsia"/>
        </w:rPr>
        <w:t xml:space="preserve">lot each variable with the </w:t>
      </w:r>
      <w:r w:rsidR="00A85B8D" w:rsidRPr="00A85B8D">
        <w:t>proportions</w:t>
      </w:r>
      <w:r>
        <w:rPr>
          <w:rFonts w:hint="eastAsia"/>
        </w:rPr>
        <w:t xml:space="preserve"> of different groups)</w:t>
      </w:r>
    </w:p>
    <w:p w:rsidR="00BE59F4" w:rsidRDefault="00647A9D" w:rsidP="00A85B8D">
      <w:pPr>
        <w:pStyle w:val="a4"/>
      </w:pPr>
      <w:r>
        <w:rPr>
          <w:noProof/>
          <w:lang w:val="en-US"/>
        </w:rPr>
        <w:drawing>
          <wp:anchor distT="0" distB="0" distL="114300" distR="114300" simplePos="0" relativeHeight="251659264" behindDoc="1" locked="0" layoutInCell="1" allowOverlap="1">
            <wp:simplePos x="0" y="0"/>
            <wp:positionH relativeFrom="column">
              <wp:posOffset>3515360</wp:posOffset>
            </wp:positionH>
            <wp:positionV relativeFrom="paragraph">
              <wp:posOffset>0</wp:posOffset>
            </wp:positionV>
            <wp:extent cx="2789555" cy="1652905"/>
            <wp:effectExtent l="19050" t="0" r="0" b="0"/>
            <wp:wrapTight wrapText="bothSides">
              <wp:wrapPolygon edited="0">
                <wp:start x="-148" y="0"/>
                <wp:lineTo x="-148" y="21409"/>
                <wp:lineTo x="21536" y="21409"/>
                <wp:lineTo x="21536" y="0"/>
                <wp:lineTo x="-148"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789555" cy="1652905"/>
                    </a:xfrm>
                    <a:prstGeom prst="rect">
                      <a:avLst/>
                    </a:prstGeom>
                  </pic:spPr>
                </pic:pic>
              </a:graphicData>
            </a:graphic>
          </wp:anchor>
        </w:drawing>
      </w:r>
      <w:r w:rsidR="00BE59F4">
        <w:rPr>
          <w:noProof/>
          <w:lang w:val="en-US"/>
        </w:rPr>
        <w:drawing>
          <wp:inline distT="0" distB="0" distL="0" distR="0">
            <wp:extent cx="2872989" cy="1718459"/>
            <wp:effectExtent l="19050" t="0" r="3561"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872989" cy="1718459"/>
                    </a:xfrm>
                    <a:prstGeom prst="rect">
                      <a:avLst/>
                    </a:prstGeom>
                  </pic:spPr>
                </pic:pic>
              </a:graphicData>
            </a:graphic>
          </wp:inline>
        </w:drawing>
      </w:r>
    </w:p>
    <w:p w:rsidR="000102B6" w:rsidRDefault="000102B6" w:rsidP="000102B6">
      <w:pPr>
        <w:pStyle w:val="a4"/>
        <w:jc w:val="center"/>
      </w:pPr>
      <w:r>
        <w:rPr>
          <w:rFonts w:hint="eastAsia"/>
        </w:rPr>
        <w:t>Figure 6</w:t>
      </w:r>
      <w:r w:rsidR="00647A9D">
        <w:t xml:space="preserve"> (left) &amp; </w:t>
      </w:r>
      <w:r>
        <w:rPr>
          <w:rFonts w:hint="eastAsia"/>
        </w:rPr>
        <w:t>Figure 7</w:t>
      </w:r>
      <w:r w:rsidR="00647A9D">
        <w:t>(right)</w:t>
      </w:r>
    </w:p>
    <w:p w:rsidR="00BE59F4" w:rsidRDefault="00BE59F4" w:rsidP="00A85B8D">
      <w:pPr>
        <w:pStyle w:val="a4"/>
      </w:pPr>
    </w:p>
    <w:p w:rsidR="007C4E35" w:rsidRDefault="0005274B" w:rsidP="00A85B8D">
      <w:pPr>
        <w:pStyle w:val="a4"/>
      </w:pPr>
      <w:r w:rsidRPr="00BE59F4">
        <w:rPr>
          <w:noProof/>
          <w:lang w:val="en-US"/>
        </w:rPr>
        <w:drawing>
          <wp:inline distT="0" distB="0" distL="0" distR="0">
            <wp:extent cx="2791215" cy="1649960"/>
            <wp:effectExtent l="19050" t="0" r="9135"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791215" cy="1649960"/>
                    </a:xfrm>
                    <a:prstGeom prst="rect">
                      <a:avLst/>
                    </a:prstGeom>
                  </pic:spPr>
                </pic:pic>
              </a:graphicData>
            </a:graphic>
          </wp:inline>
        </w:drawing>
      </w:r>
      <w:r w:rsidR="00647A9D">
        <w:rPr>
          <w:noProof/>
          <w:lang w:val="en-US"/>
        </w:rPr>
        <w:drawing>
          <wp:anchor distT="0" distB="0" distL="114300" distR="114300" simplePos="0" relativeHeight="251660288" behindDoc="1" locked="0" layoutInCell="1" allowOverlap="1">
            <wp:simplePos x="0" y="0"/>
            <wp:positionH relativeFrom="column">
              <wp:posOffset>3575050</wp:posOffset>
            </wp:positionH>
            <wp:positionV relativeFrom="paragraph">
              <wp:posOffset>90805</wp:posOffset>
            </wp:positionV>
            <wp:extent cx="2776855" cy="1652905"/>
            <wp:effectExtent l="19050" t="0" r="4445" b="0"/>
            <wp:wrapTight wrapText="bothSides">
              <wp:wrapPolygon edited="0">
                <wp:start x="-148" y="0"/>
                <wp:lineTo x="-148" y="21409"/>
                <wp:lineTo x="21635" y="21409"/>
                <wp:lineTo x="21635" y="0"/>
                <wp:lineTo x="-148"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776855" cy="1652905"/>
                    </a:xfrm>
                    <a:prstGeom prst="rect">
                      <a:avLst/>
                    </a:prstGeom>
                  </pic:spPr>
                </pic:pic>
              </a:graphicData>
            </a:graphic>
          </wp:anchor>
        </w:drawing>
      </w:r>
    </w:p>
    <w:p w:rsidR="00BE59F4" w:rsidRDefault="00BE59F4" w:rsidP="00A85B8D">
      <w:pPr>
        <w:pStyle w:val="a4"/>
      </w:pPr>
    </w:p>
    <w:p w:rsidR="000102B6" w:rsidRDefault="000102B6" w:rsidP="000102B6">
      <w:pPr>
        <w:pStyle w:val="a4"/>
        <w:jc w:val="center"/>
      </w:pPr>
      <w:r>
        <w:rPr>
          <w:rFonts w:hint="eastAsia"/>
        </w:rPr>
        <w:t>Figure 8</w:t>
      </w:r>
      <w:r w:rsidR="00647A9D">
        <w:t xml:space="preserve"> (left</w:t>
      </w:r>
      <w:proofErr w:type="gramStart"/>
      <w:r w:rsidR="00647A9D">
        <w:t>)  &amp;</w:t>
      </w:r>
      <w:proofErr w:type="gramEnd"/>
      <w:r w:rsidR="00647A9D">
        <w:t xml:space="preserve"> </w:t>
      </w:r>
      <w:r>
        <w:rPr>
          <w:rFonts w:hint="eastAsia"/>
        </w:rPr>
        <w:t>Figure 9</w:t>
      </w:r>
      <w:r w:rsidR="00647A9D">
        <w:t>(right)</w:t>
      </w:r>
    </w:p>
    <w:p w:rsidR="007C4E35" w:rsidRDefault="007C4E35" w:rsidP="000102B6">
      <w:pPr>
        <w:pStyle w:val="a4"/>
        <w:jc w:val="center"/>
      </w:pPr>
    </w:p>
    <w:p w:rsidR="007C4E35" w:rsidRDefault="00647A9D" w:rsidP="007C4E35">
      <w:pPr>
        <w:pStyle w:val="a4"/>
      </w:pPr>
      <w:r>
        <w:rPr>
          <w:noProof/>
          <w:lang w:val="en-US"/>
        </w:rPr>
        <w:drawing>
          <wp:anchor distT="0" distB="0" distL="114300" distR="114300" simplePos="0" relativeHeight="251661312" behindDoc="1" locked="0" layoutInCell="1" allowOverlap="1">
            <wp:simplePos x="0" y="0"/>
            <wp:positionH relativeFrom="column">
              <wp:posOffset>3354070</wp:posOffset>
            </wp:positionH>
            <wp:positionV relativeFrom="paragraph">
              <wp:posOffset>36195</wp:posOffset>
            </wp:positionV>
            <wp:extent cx="2789555" cy="1675130"/>
            <wp:effectExtent l="19050" t="0" r="0" b="0"/>
            <wp:wrapTight wrapText="bothSides">
              <wp:wrapPolygon edited="0">
                <wp:start x="-148" y="0"/>
                <wp:lineTo x="-148" y="21371"/>
                <wp:lineTo x="21536" y="21371"/>
                <wp:lineTo x="21536" y="0"/>
                <wp:lineTo x="-148" y="0"/>
              </wp:wrapPolygon>
            </wp:wrapTight>
            <wp:docPr id="290629472" name="图片 29062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789555" cy="1675130"/>
                    </a:xfrm>
                    <a:prstGeom prst="rect">
                      <a:avLst/>
                    </a:prstGeom>
                  </pic:spPr>
                </pic:pic>
              </a:graphicData>
            </a:graphic>
          </wp:anchor>
        </w:drawing>
      </w:r>
      <w:r w:rsidR="00683F4D" w:rsidRPr="00683F4D">
        <w:rPr>
          <w:noProof/>
          <w:lang w:val="en-US"/>
        </w:rPr>
        <w:drawing>
          <wp:inline distT="0" distB="0" distL="0" distR="0">
            <wp:extent cx="2806457" cy="1659487"/>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806457" cy="1659487"/>
                    </a:xfrm>
                    <a:prstGeom prst="rect">
                      <a:avLst/>
                    </a:prstGeom>
                  </pic:spPr>
                </pic:pic>
              </a:graphicData>
            </a:graphic>
          </wp:inline>
        </w:drawing>
      </w:r>
    </w:p>
    <w:p w:rsidR="00647A9D" w:rsidRDefault="00647A9D" w:rsidP="00683F4D">
      <w:pPr>
        <w:pStyle w:val="a4"/>
        <w:jc w:val="center"/>
      </w:pPr>
    </w:p>
    <w:p w:rsidR="00B52B67" w:rsidRPr="000102B6" w:rsidRDefault="00683F4D" w:rsidP="00683F4D">
      <w:pPr>
        <w:pStyle w:val="a4"/>
        <w:jc w:val="center"/>
      </w:pPr>
      <w:r>
        <w:rPr>
          <w:rFonts w:hint="eastAsia"/>
        </w:rPr>
        <w:t>Figure 10</w:t>
      </w:r>
      <w:r w:rsidR="00647A9D">
        <w:t>(left</w:t>
      </w:r>
      <w:proofErr w:type="gramStart"/>
      <w:r w:rsidR="00647A9D">
        <w:t>)  &amp;</w:t>
      </w:r>
      <w:proofErr w:type="gramEnd"/>
      <w:r w:rsidR="00647A9D">
        <w:t xml:space="preserve"> </w:t>
      </w:r>
      <w:r w:rsidR="00B52B67">
        <w:rPr>
          <w:rFonts w:hint="eastAsia"/>
        </w:rPr>
        <w:t>Figure 11</w:t>
      </w:r>
      <w:r w:rsidR="00647A9D">
        <w:t>(right)</w:t>
      </w:r>
    </w:p>
    <w:p w:rsidR="00647A9D" w:rsidRDefault="00647A9D" w:rsidP="008B2E80">
      <w:pPr>
        <w:pStyle w:val="a4"/>
        <w:ind w:left="360"/>
      </w:pPr>
    </w:p>
    <w:p w:rsidR="008B2E80" w:rsidRDefault="008B2E80" w:rsidP="007A3A10">
      <w:pPr>
        <w:pStyle w:val="a4"/>
        <w:ind w:left="360"/>
        <w:jc w:val="both"/>
      </w:pPr>
      <w:r>
        <w:rPr>
          <w:rFonts w:hint="eastAsia"/>
        </w:rPr>
        <w:t xml:space="preserve">According to the plots, we count and calculate percentages for every category and </w:t>
      </w:r>
      <w:proofErr w:type="gramStart"/>
      <w:r>
        <w:rPr>
          <w:rFonts w:hint="eastAsia"/>
        </w:rPr>
        <w:t>visualizes  frequency</w:t>
      </w:r>
      <w:proofErr w:type="gramEnd"/>
      <w:r>
        <w:rPr>
          <w:rFonts w:hint="eastAsia"/>
        </w:rPr>
        <w:t xml:space="preserve"> table in the form of stacked bars as well as provides numerous details, which allows us to </w:t>
      </w:r>
      <w:r w:rsidR="00373E1D">
        <w:t>conclude</w:t>
      </w:r>
      <w:r>
        <w:rPr>
          <w:rFonts w:hint="eastAsia"/>
        </w:rPr>
        <w:t xml:space="preserve"> that:</w:t>
      </w:r>
    </w:p>
    <w:p w:rsidR="008B2E80" w:rsidRDefault="008B2E80" w:rsidP="00373E1D">
      <w:pPr>
        <w:pStyle w:val="a4"/>
        <w:numPr>
          <w:ilvl w:val="0"/>
          <w:numId w:val="6"/>
        </w:numPr>
        <w:jc w:val="both"/>
      </w:pPr>
      <w:r>
        <w:rPr>
          <w:rFonts w:hint="eastAsia"/>
        </w:rPr>
        <w:t>The gender could be associated with the default, the male</w:t>
      </w:r>
      <w:r w:rsidR="00683F4D">
        <w:rPr>
          <w:rFonts w:hint="eastAsia"/>
        </w:rPr>
        <w:t xml:space="preserve">s may more likely to be default.  About 53%(6966/13177) males would </w:t>
      </w:r>
      <w:r w:rsidR="00D30ADC">
        <w:rPr>
          <w:rFonts w:hint="eastAsia"/>
        </w:rPr>
        <w:t xml:space="preserve">be </w:t>
      </w:r>
      <w:r w:rsidR="00683F4D">
        <w:rPr>
          <w:rFonts w:hint="eastAsia"/>
        </w:rPr>
        <w:t>default while 48% (9201/19157) in females( Figure 6)</w:t>
      </w:r>
    </w:p>
    <w:p w:rsidR="008B2E80" w:rsidRDefault="008B2E80" w:rsidP="00373E1D">
      <w:pPr>
        <w:pStyle w:val="a4"/>
        <w:numPr>
          <w:ilvl w:val="0"/>
          <w:numId w:val="6"/>
        </w:numPr>
        <w:jc w:val="both"/>
      </w:pPr>
      <w:r>
        <w:rPr>
          <w:rFonts w:hint="eastAsia"/>
        </w:rPr>
        <w:t>The middle-age groups are more likely to be default compared with the young group and senior</w:t>
      </w:r>
      <w:r w:rsidR="00D30ADC">
        <w:rPr>
          <w:rFonts w:hint="eastAsia"/>
        </w:rPr>
        <w:t xml:space="preserve">. 52.35% of  middle age groups would be default while 49.11% in young age group and 50.34% in senior age group.(Figure7)  </w:t>
      </w:r>
      <w:r>
        <w:rPr>
          <w:rFonts w:hint="eastAsia"/>
        </w:rPr>
        <w:t>;</w:t>
      </w:r>
    </w:p>
    <w:p w:rsidR="008B2E80" w:rsidRDefault="008B2E80" w:rsidP="00373E1D">
      <w:pPr>
        <w:pStyle w:val="a4"/>
        <w:numPr>
          <w:ilvl w:val="0"/>
          <w:numId w:val="6"/>
        </w:numPr>
        <w:jc w:val="both"/>
      </w:pPr>
      <w:r>
        <w:rPr>
          <w:rFonts w:hint="eastAsia"/>
        </w:rPr>
        <w:lastRenderedPageBreak/>
        <w:t xml:space="preserve">The education level is strongly associated with the default, namely the more educated they </w:t>
      </w:r>
      <w:proofErr w:type="gramStart"/>
      <w:r>
        <w:rPr>
          <w:rFonts w:hint="eastAsia"/>
        </w:rPr>
        <w:t>get,</w:t>
      </w:r>
      <w:proofErr w:type="gramEnd"/>
      <w:r>
        <w:rPr>
          <w:rFonts w:hint="eastAsia"/>
        </w:rPr>
        <w:t xml:space="preserve"> the more likely they would not be default</w:t>
      </w:r>
      <w:r w:rsidR="00B37B93">
        <w:rPr>
          <w:rFonts w:hint="eastAsia"/>
        </w:rPr>
        <w:t>. 44.98% of graduate school group would be default while 52.13% in university group and 54.36% in high school group.(Figure8)</w:t>
      </w:r>
      <w:r>
        <w:rPr>
          <w:rFonts w:hint="eastAsia"/>
        </w:rPr>
        <w:t>;</w:t>
      </w:r>
    </w:p>
    <w:p w:rsidR="008B2E80" w:rsidRDefault="008B2E80" w:rsidP="00373E1D">
      <w:pPr>
        <w:pStyle w:val="a4"/>
        <w:numPr>
          <w:ilvl w:val="0"/>
          <w:numId w:val="6"/>
        </w:numPr>
        <w:jc w:val="both"/>
      </w:pPr>
      <w:r>
        <w:rPr>
          <w:rFonts w:hint="eastAsia"/>
        </w:rPr>
        <w:t xml:space="preserve">The married </w:t>
      </w:r>
      <w:r>
        <w:t>group</w:t>
      </w:r>
      <w:r>
        <w:rPr>
          <w:rFonts w:hint="eastAsia"/>
        </w:rPr>
        <w:t xml:space="preserve"> are more likely to be </w:t>
      </w:r>
      <w:proofErr w:type="gramStart"/>
      <w:r>
        <w:rPr>
          <w:rFonts w:hint="eastAsia"/>
        </w:rPr>
        <w:t>default,</w:t>
      </w:r>
      <w:proofErr w:type="gramEnd"/>
      <w:r>
        <w:rPr>
          <w:rFonts w:hint="eastAsia"/>
        </w:rPr>
        <w:t xml:space="preserve"> they may have more pressure from family.</w:t>
      </w:r>
      <w:r w:rsidR="004D3472">
        <w:rPr>
          <w:rFonts w:hint="eastAsia"/>
        </w:rPr>
        <w:t xml:space="preserve"> 51.79% of married group would be default while 48.30% in single group.(Figure9)</w:t>
      </w:r>
    </w:p>
    <w:p w:rsidR="00B52B67" w:rsidRDefault="00B52B67" w:rsidP="00373E1D">
      <w:pPr>
        <w:pStyle w:val="a4"/>
        <w:numPr>
          <w:ilvl w:val="0"/>
          <w:numId w:val="6"/>
        </w:numPr>
        <w:jc w:val="both"/>
      </w:pPr>
      <w:r>
        <w:rPr>
          <w:rFonts w:hint="eastAsia"/>
        </w:rPr>
        <w:t>From the plot, i</w:t>
      </w:r>
      <w:r w:rsidR="00F01FE3">
        <w:rPr>
          <w:rFonts w:hint="eastAsia"/>
        </w:rPr>
        <w:t>t is obviously that</w:t>
      </w:r>
      <w:r>
        <w:rPr>
          <w:rFonts w:hint="eastAsia"/>
        </w:rPr>
        <w:t xml:space="preserve"> the more number of months had delays in prepayment, the more likely they would be </w:t>
      </w:r>
      <w:proofErr w:type="gramStart"/>
      <w:r>
        <w:rPr>
          <w:rFonts w:hint="eastAsia"/>
        </w:rPr>
        <w:t>default(</w:t>
      </w:r>
      <w:proofErr w:type="gramEnd"/>
      <w:r>
        <w:rPr>
          <w:rFonts w:hint="eastAsia"/>
        </w:rPr>
        <w:t>Figure 10 &amp; Figure 11)</w:t>
      </w:r>
      <w:r w:rsidR="00DD4CCC">
        <w:rPr>
          <w:rFonts w:hint="eastAsia"/>
        </w:rPr>
        <w:t>. So we could hypothesis that the past delay history correlate with default in next month. People who have bad history may be more likely to be default</w:t>
      </w:r>
      <w:r>
        <w:rPr>
          <w:rFonts w:hint="eastAsia"/>
        </w:rPr>
        <w:t>;</w:t>
      </w:r>
    </w:p>
    <w:p w:rsidR="00B52B67" w:rsidRDefault="00B52B67" w:rsidP="00DD4CCC">
      <w:pPr>
        <w:pStyle w:val="a4"/>
        <w:ind w:left="780"/>
      </w:pPr>
    </w:p>
    <w:p w:rsidR="008B2E80" w:rsidRDefault="008B2E80" w:rsidP="008B2E80">
      <w:pPr>
        <w:pStyle w:val="a4"/>
        <w:numPr>
          <w:ilvl w:val="0"/>
          <w:numId w:val="4"/>
        </w:numPr>
      </w:pPr>
      <w:r>
        <w:rPr>
          <w:rFonts w:hint="eastAsia"/>
        </w:rPr>
        <w:t>Boxplot of categorical variables and numeric variables.</w:t>
      </w:r>
    </w:p>
    <w:p w:rsidR="000E0BD3" w:rsidRDefault="000E0BD3" w:rsidP="000E0BD3">
      <w:pPr>
        <w:pStyle w:val="a4"/>
        <w:rPr>
          <w:noProof/>
          <w:lang w:val="en-US"/>
        </w:rPr>
      </w:pPr>
      <w:r>
        <w:rPr>
          <w:noProof/>
          <w:lang w:val="en-US"/>
        </w:rPr>
        <w:drawing>
          <wp:inline distT="0" distB="0" distL="0" distR="0">
            <wp:extent cx="2584938" cy="1515833"/>
            <wp:effectExtent l="19050" t="0" r="5862" b="0"/>
            <wp:docPr id="19" name="图片 19" descr="D:\OMSA上课\MGT6203\group project\progress report\try1\boxplot 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MSA上课\MGT6203\group project\progress report\try1\boxplot sex.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938" cy="1515833"/>
                    </a:xfrm>
                    <a:prstGeom prst="rect">
                      <a:avLst/>
                    </a:prstGeom>
                    <a:noFill/>
                    <a:ln>
                      <a:noFill/>
                    </a:ln>
                  </pic:spPr>
                </pic:pic>
              </a:graphicData>
            </a:graphic>
          </wp:inline>
        </w:drawing>
      </w:r>
      <w:r w:rsidR="000B441A" w:rsidRPr="000B441A">
        <w:rPr>
          <w:noProof/>
          <w:lang w:val="en-US"/>
        </w:rPr>
        <w:t xml:space="preserve"> </w:t>
      </w:r>
      <w:r w:rsidR="000B441A" w:rsidRPr="000B441A">
        <w:rPr>
          <w:noProof/>
          <w:lang w:val="en-US"/>
        </w:rPr>
        <w:drawing>
          <wp:inline distT="0" distB="0" distL="0" distR="0">
            <wp:extent cx="2781294" cy="1776046"/>
            <wp:effectExtent l="19050" t="0" r="6"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781294" cy="1776046"/>
                    </a:xfrm>
                    <a:prstGeom prst="rect">
                      <a:avLst/>
                    </a:prstGeom>
                  </pic:spPr>
                </pic:pic>
              </a:graphicData>
            </a:graphic>
          </wp:inline>
        </w:drawing>
      </w:r>
    </w:p>
    <w:p w:rsidR="000102B6" w:rsidRDefault="000102B6" w:rsidP="000102B6">
      <w:pPr>
        <w:pStyle w:val="a4"/>
        <w:jc w:val="center"/>
        <w:rPr>
          <w:noProof/>
          <w:lang w:val="en-US"/>
        </w:rPr>
      </w:pPr>
      <w:r>
        <w:rPr>
          <w:rFonts w:hint="eastAsia"/>
          <w:noProof/>
          <w:lang w:val="en-US"/>
        </w:rPr>
        <w:t>Figure 1</w:t>
      </w:r>
      <w:r w:rsidR="00F01FE3">
        <w:rPr>
          <w:rFonts w:hint="eastAsia"/>
          <w:noProof/>
          <w:lang w:val="en-US"/>
        </w:rPr>
        <w:t>2</w:t>
      </w:r>
    </w:p>
    <w:p w:rsidR="000102B6" w:rsidRDefault="000B441A" w:rsidP="00A85B8D">
      <w:pPr>
        <w:pStyle w:val="a4"/>
        <w:rPr>
          <w:rFonts w:ascii="Times New Roman" w:hAnsi="Times New Roman" w:cs="Times New Roman"/>
          <w:snapToGrid w:val="0"/>
          <w:color w:val="000000"/>
          <w:w w:val="0"/>
          <w:kern w:val="0"/>
          <w:sz w:val="0"/>
          <w:szCs w:val="0"/>
          <w:u w:color="000000"/>
          <w:bdr w:val="none" w:sz="0" w:space="0" w:color="000000"/>
          <w:shd w:val="clear" w:color="000000" w:fill="000000"/>
        </w:rPr>
      </w:pPr>
      <w:r>
        <w:rPr>
          <w:noProof/>
          <w:lang w:val="en-US"/>
        </w:rPr>
        <w:drawing>
          <wp:inline distT="0" distB="0" distL="0" distR="0">
            <wp:extent cx="2573215" cy="1508959"/>
            <wp:effectExtent l="0" t="0" r="0" b="0"/>
            <wp:docPr id="25" name="图片 25" descr="D:\OMSA上课\MGT6203\group project\progress report\try1\boxplot 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MSA上课\MGT6203\group project\progress report\try1\boxplot ag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3215" cy="1508959"/>
                    </a:xfrm>
                    <a:prstGeom prst="rect">
                      <a:avLst/>
                    </a:prstGeom>
                    <a:noFill/>
                    <a:ln>
                      <a:noFill/>
                    </a:ln>
                  </pic:spPr>
                </pic:pic>
              </a:graphicData>
            </a:graphic>
          </wp:inline>
        </w:drawing>
      </w:r>
      <w:r w:rsidRPr="000B441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en-US"/>
        </w:rPr>
        <w:drawing>
          <wp:inline distT="0" distB="0" distL="0" distR="0">
            <wp:extent cx="2573215" cy="15857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573215" cy="1585716"/>
                    </a:xfrm>
                    <a:prstGeom prst="rect">
                      <a:avLst/>
                    </a:prstGeom>
                  </pic:spPr>
                </pic:pic>
              </a:graphicData>
            </a:graphic>
          </wp:inline>
        </w:drawing>
      </w:r>
    </w:p>
    <w:p w:rsidR="000102B6" w:rsidRDefault="000102B6" w:rsidP="000102B6">
      <w:pPr>
        <w:pStyle w:val="a4"/>
        <w:jc w:val="center"/>
      </w:pPr>
      <w:r>
        <w:rPr>
          <w:rFonts w:hint="eastAsia"/>
          <w:noProof/>
          <w:lang w:val="en-US"/>
        </w:rPr>
        <w:t>Figure 1</w:t>
      </w:r>
      <w:r w:rsidR="00F01FE3">
        <w:rPr>
          <w:rFonts w:hint="eastAsia"/>
          <w:noProof/>
          <w:lang w:val="en-US"/>
        </w:rPr>
        <w:t>3</w:t>
      </w:r>
    </w:p>
    <w:p w:rsidR="000E0BD3" w:rsidRDefault="000B441A" w:rsidP="00A85B8D">
      <w:pPr>
        <w:pStyle w:val="a4"/>
        <w:rPr>
          <w:rFonts w:ascii="Times New Roman" w:hAnsi="Times New Roman" w:cs="Times New Roman"/>
          <w:snapToGrid w:val="0"/>
          <w:color w:val="000000"/>
          <w:w w:val="0"/>
          <w:kern w:val="0"/>
          <w:sz w:val="0"/>
          <w:szCs w:val="0"/>
          <w:u w:color="000000"/>
          <w:bdr w:val="none" w:sz="0" w:space="0" w:color="000000"/>
          <w:shd w:val="clear" w:color="000000" w:fill="000000"/>
        </w:rPr>
      </w:pPr>
      <w:r>
        <w:rPr>
          <w:noProof/>
          <w:lang w:val="en-US"/>
        </w:rPr>
        <w:drawing>
          <wp:inline distT="0" distB="0" distL="0" distR="0">
            <wp:extent cx="2573215" cy="1508959"/>
            <wp:effectExtent l="0" t="0" r="0" b="0"/>
            <wp:docPr id="21" name="图片 21" descr="D:\OMSA上课\MGT6203\group project\progress report\try1\boxplot 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MSA上课\MGT6203\group project\progress report\try1\boxplot educ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3215" cy="1508959"/>
                    </a:xfrm>
                    <a:prstGeom prst="rect">
                      <a:avLst/>
                    </a:prstGeom>
                    <a:noFill/>
                    <a:ln>
                      <a:noFill/>
                    </a:ln>
                  </pic:spPr>
                </pic:pic>
              </a:graphicData>
            </a:graphic>
          </wp:inline>
        </w:drawing>
      </w:r>
      <w:r w:rsidR="000E0BD3" w:rsidRPr="000E0BD3">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Pr="000B441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en-US"/>
        </w:rPr>
        <w:drawing>
          <wp:inline distT="0" distB="0" distL="0" distR="0">
            <wp:extent cx="2713892" cy="1657040"/>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714440" cy="1657374"/>
                    </a:xfrm>
                    <a:prstGeom prst="rect">
                      <a:avLst/>
                    </a:prstGeom>
                  </pic:spPr>
                </pic:pic>
              </a:graphicData>
            </a:graphic>
          </wp:inline>
        </w:drawing>
      </w:r>
    </w:p>
    <w:p w:rsidR="000102B6" w:rsidRDefault="000102B6" w:rsidP="000102B6">
      <w:pPr>
        <w:pStyle w:val="a4"/>
        <w:jc w:val="center"/>
      </w:pPr>
      <w:r>
        <w:rPr>
          <w:rFonts w:hint="eastAsia"/>
          <w:noProof/>
          <w:lang w:val="en-US"/>
        </w:rPr>
        <w:t>Figure 1</w:t>
      </w:r>
      <w:r w:rsidR="00F01FE3">
        <w:rPr>
          <w:rFonts w:hint="eastAsia"/>
          <w:noProof/>
          <w:lang w:val="en-US"/>
        </w:rPr>
        <w:t>4</w:t>
      </w:r>
    </w:p>
    <w:p w:rsidR="000102B6" w:rsidRPr="000102B6" w:rsidRDefault="000102B6" w:rsidP="00A85B8D">
      <w:pPr>
        <w:pStyle w:val="a4"/>
      </w:pPr>
    </w:p>
    <w:p w:rsidR="000E0BD3" w:rsidRDefault="000E0BD3" w:rsidP="006B43C0">
      <w:pPr>
        <w:pStyle w:val="a4"/>
        <w:rPr>
          <w:noProof/>
          <w:lang w:val="en-US"/>
        </w:rPr>
      </w:pPr>
      <w:r>
        <w:rPr>
          <w:noProof/>
          <w:lang w:val="en-US"/>
        </w:rPr>
        <w:lastRenderedPageBreak/>
        <w:drawing>
          <wp:inline distT="0" distB="0" distL="0" distR="0">
            <wp:extent cx="2690446" cy="1577705"/>
            <wp:effectExtent l="0" t="0" r="0" b="3810"/>
            <wp:docPr id="22" name="图片 22" descr="D:\OMSA上课\MGT6203\group project\progress report\try1\boxplot marr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MSA上课\MGT6203\group project\progress report\try1\boxplot marri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0446" cy="1577705"/>
                    </a:xfrm>
                    <a:prstGeom prst="rect">
                      <a:avLst/>
                    </a:prstGeom>
                    <a:noFill/>
                    <a:ln>
                      <a:noFill/>
                    </a:ln>
                  </pic:spPr>
                </pic:pic>
              </a:graphicData>
            </a:graphic>
          </wp:inline>
        </w:drawing>
      </w:r>
      <w:r w:rsidR="006B43C0" w:rsidRPr="006B43C0">
        <w:rPr>
          <w:noProof/>
          <w:lang w:val="en-US"/>
        </w:rPr>
        <w:t xml:space="preserve"> </w:t>
      </w:r>
      <w:r w:rsidR="000B441A">
        <w:rPr>
          <w:noProof/>
          <w:lang w:val="en-US"/>
        </w:rPr>
        <w:drawing>
          <wp:inline distT="0" distB="0" distL="0" distR="0">
            <wp:extent cx="2602523" cy="1600888"/>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5957" cy="1603001"/>
                    </a:xfrm>
                    <a:prstGeom prst="rect">
                      <a:avLst/>
                    </a:prstGeom>
                    <a:noFill/>
                  </pic:spPr>
                </pic:pic>
              </a:graphicData>
            </a:graphic>
          </wp:inline>
        </w:drawing>
      </w:r>
    </w:p>
    <w:p w:rsidR="000102B6" w:rsidRDefault="000102B6" w:rsidP="000102B6">
      <w:pPr>
        <w:pStyle w:val="a4"/>
        <w:jc w:val="center"/>
      </w:pPr>
      <w:r>
        <w:rPr>
          <w:rFonts w:hint="eastAsia"/>
          <w:noProof/>
          <w:lang w:val="en-US"/>
        </w:rPr>
        <w:t>Figure 1</w:t>
      </w:r>
      <w:r w:rsidR="00F01FE3">
        <w:rPr>
          <w:rFonts w:hint="eastAsia"/>
          <w:noProof/>
          <w:lang w:val="en-US"/>
        </w:rPr>
        <w:t>5</w:t>
      </w:r>
    </w:p>
    <w:p w:rsidR="000102B6" w:rsidRDefault="000102B6" w:rsidP="006B43C0">
      <w:pPr>
        <w:pStyle w:val="a4"/>
        <w:rPr>
          <w:noProof/>
          <w:lang w:val="en-US"/>
        </w:rPr>
      </w:pPr>
    </w:p>
    <w:p w:rsidR="000B441A" w:rsidRDefault="000B441A" w:rsidP="006B43C0">
      <w:pPr>
        <w:pStyle w:val="a4"/>
        <w:rPr>
          <w:noProof/>
          <w:lang w:val="en-US"/>
        </w:rPr>
      </w:pPr>
      <w:r>
        <w:rPr>
          <w:noProof/>
          <w:lang w:val="en-US"/>
        </w:rPr>
        <w:drawing>
          <wp:inline distT="0" distB="0" distL="0" distR="0">
            <wp:extent cx="2567354" cy="1505522"/>
            <wp:effectExtent l="0" t="0" r="4445" b="0"/>
            <wp:docPr id="18" name="图片 18" descr="D:\OMSA上课\MGT6203\group project\progress report\try1\boxplot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SA上课\MGT6203\group project\progress report\try1\boxplot defaul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2164" cy="1508343"/>
                    </a:xfrm>
                    <a:prstGeom prst="rect">
                      <a:avLst/>
                    </a:prstGeom>
                    <a:noFill/>
                    <a:ln>
                      <a:noFill/>
                    </a:ln>
                  </pic:spPr>
                </pic:pic>
              </a:graphicData>
            </a:graphic>
          </wp:inline>
        </w:drawing>
      </w:r>
    </w:p>
    <w:p w:rsidR="000102B6" w:rsidRDefault="000102B6" w:rsidP="000102B6">
      <w:pPr>
        <w:pStyle w:val="a4"/>
        <w:jc w:val="center"/>
      </w:pPr>
      <w:r>
        <w:rPr>
          <w:rFonts w:hint="eastAsia"/>
          <w:noProof/>
          <w:lang w:val="en-US"/>
        </w:rPr>
        <w:t>Figure 1</w:t>
      </w:r>
      <w:r w:rsidR="00F01FE3">
        <w:rPr>
          <w:rFonts w:hint="eastAsia"/>
          <w:noProof/>
          <w:lang w:val="en-US"/>
        </w:rPr>
        <w:t>6</w:t>
      </w:r>
    </w:p>
    <w:p w:rsidR="006B43C0" w:rsidRDefault="006B43C0" w:rsidP="00373E1D">
      <w:pPr>
        <w:pStyle w:val="a4"/>
        <w:jc w:val="both"/>
      </w:pPr>
    </w:p>
    <w:p w:rsidR="000648E7" w:rsidRDefault="000102B6" w:rsidP="00373E1D">
      <w:pPr>
        <w:pStyle w:val="a4"/>
        <w:numPr>
          <w:ilvl w:val="0"/>
          <w:numId w:val="6"/>
        </w:numPr>
        <w:jc w:val="both"/>
      </w:pPr>
      <w:r>
        <w:rPr>
          <w:rFonts w:hint="eastAsia"/>
        </w:rPr>
        <w:t>Averagely, the f</w:t>
      </w:r>
      <w:r w:rsidR="008B2E80" w:rsidRPr="008B2E80">
        <w:t xml:space="preserve">emales </w:t>
      </w:r>
      <w:r>
        <w:rPr>
          <w:rFonts w:hint="eastAsia"/>
        </w:rPr>
        <w:t>tend to</w:t>
      </w:r>
      <w:r w:rsidR="008B2E80" w:rsidRPr="008B2E80">
        <w:t xml:space="preserve"> have m</w:t>
      </w:r>
      <w:r>
        <w:t>ore given credit than the males</w:t>
      </w:r>
      <w:r>
        <w:rPr>
          <w:rFonts w:hint="eastAsia"/>
        </w:rPr>
        <w:t>, and the p-value of pairwise test is significantly less than 0.001.(Figure 1</w:t>
      </w:r>
      <w:r w:rsidR="00F01FE3">
        <w:rPr>
          <w:rFonts w:hint="eastAsia"/>
        </w:rPr>
        <w:t>2</w:t>
      </w:r>
      <w:r>
        <w:rPr>
          <w:rFonts w:hint="eastAsia"/>
        </w:rPr>
        <w:t>)</w:t>
      </w:r>
    </w:p>
    <w:p w:rsidR="000102B6" w:rsidRDefault="000102B6" w:rsidP="00373E1D">
      <w:pPr>
        <w:pStyle w:val="a4"/>
        <w:numPr>
          <w:ilvl w:val="0"/>
          <w:numId w:val="6"/>
        </w:numPr>
        <w:jc w:val="both"/>
      </w:pPr>
      <w:r>
        <w:t>It looks like the senior</w:t>
      </w:r>
      <w:r>
        <w:rPr>
          <w:rFonts w:hint="eastAsia"/>
        </w:rPr>
        <w:t xml:space="preserve"> </w:t>
      </w:r>
      <w:r w:rsidR="008B2E80" w:rsidRPr="008B2E80">
        <w:t xml:space="preserve">age groups </w:t>
      </w:r>
      <w:r>
        <w:rPr>
          <w:rFonts w:hint="eastAsia"/>
        </w:rPr>
        <w:t xml:space="preserve">would have </w:t>
      </w:r>
      <w:r w:rsidR="008B2E80" w:rsidRPr="008B2E80">
        <w:t>more given credit than the other two</w:t>
      </w:r>
      <w:r>
        <w:rPr>
          <w:rFonts w:hint="eastAsia"/>
        </w:rPr>
        <w:t xml:space="preserve"> while the median of middle age and young age almost the same. the p-value of pairwise test is significantly less than 0.001(Figure 1</w:t>
      </w:r>
      <w:r w:rsidR="00F01FE3">
        <w:rPr>
          <w:rFonts w:hint="eastAsia"/>
        </w:rPr>
        <w:t>3</w:t>
      </w:r>
      <w:r>
        <w:rPr>
          <w:rFonts w:hint="eastAsia"/>
        </w:rPr>
        <w:t>)</w:t>
      </w:r>
    </w:p>
    <w:p w:rsidR="008B2E80" w:rsidRDefault="000102B6" w:rsidP="00373E1D">
      <w:pPr>
        <w:pStyle w:val="a4"/>
        <w:numPr>
          <w:ilvl w:val="0"/>
          <w:numId w:val="6"/>
        </w:numPr>
        <w:jc w:val="both"/>
      </w:pPr>
      <w:r>
        <w:rPr>
          <w:rFonts w:hint="eastAsia"/>
        </w:rPr>
        <w:t>T</w:t>
      </w:r>
      <w:r>
        <w:t xml:space="preserve">he education level </w:t>
      </w:r>
      <w:r>
        <w:rPr>
          <w:rFonts w:hint="eastAsia"/>
        </w:rPr>
        <w:t xml:space="preserve">seems to be </w:t>
      </w:r>
      <w:r w:rsidR="008B2E80" w:rsidRPr="008B2E80">
        <w:t xml:space="preserve">associated with the given credit, the more educated they </w:t>
      </w:r>
      <w:proofErr w:type="gramStart"/>
      <w:r w:rsidR="008B2E80" w:rsidRPr="008B2E80">
        <w:t>get,</w:t>
      </w:r>
      <w:proofErr w:type="gramEnd"/>
      <w:r w:rsidR="008B2E80" w:rsidRPr="008B2E80">
        <w:t xml:space="preserve"> the more likely they have the credit.</w:t>
      </w:r>
      <w:r w:rsidRPr="000102B6">
        <w:rPr>
          <w:rFonts w:hint="eastAsia"/>
        </w:rPr>
        <w:t xml:space="preserve"> </w:t>
      </w:r>
      <w:r>
        <w:rPr>
          <w:rFonts w:hint="eastAsia"/>
        </w:rPr>
        <w:t>The median of graduate school is significantly higher than the university and high school groups. (Figure 1</w:t>
      </w:r>
      <w:r w:rsidR="00F01FE3">
        <w:rPr>
          <w:rFonts w:hint="eastAsia"/>
        </w:rPr>
        <w:t>4</w:t>
      </w:r>
      <w:r>
        <w:rPr>
          <w:rFonts w:hint="eastAsia"/>
        </w:rPr>
        <w:t>)</w:t>
      </w:r>
    </w:p>
    <w:p w:rsidR="00917D60" w:rsidRDefault="008B2E80" w:rsidP="00373E1D">
      <w:pPr>
        <w:pStyle w:val="a4"/>
        <w:numPr>
          <w:ilvl w:val="0"/>
          <w:numId w:val="6"/>
        </w:numPr>
        <w:jc w:val="both"/>
      </w:pPr>
      <w:r w:rsidRPr="008B2E80">
        <w:t xml:space="preserve">The married groups </w:t>
      </w:r>
      <w:r w:rsidR="00917D60">
        <w:rPr>
          <w:rFonts w:hint="eastAsia"/>
        </w:rPr>
        <w:t>has</w:t>
      </w:r>
      <w:r w:rsidR="00917D60">
        <w:t xml:space="preserve"> </w:t>
      </w:r>
      <w:r w:rsidRPr="008B2E80">
        <w:t>higher given credit</w:t>
      </w:r>
      <w:r w:rsidR="00917D60">
        <w:rPr>
          <w:rFonts w:hint="eastAsia"/>
        </w:rPr>
        <w:t xml:space="preserve"> than single group,</w:t>
      </w:r>
      <w:r w:rsidR="00917D60" w:rsidRPr="00917D60">
        <w:rPr>
          <w:rFonts w:hint="eastAsia"/>
        </w:rPr>
        <w:t xml:space="preserve"> </w:t>
      </w:r>
      <w:r w:rsidR="00917D60">
        <w:rPr>
          <w:rFonts w:hint="eastAsia"/>
        </w:rPr>
        <w:t>the p-value of pairwise test is significantly less than 0.001(Figure 1</w:t>
      </w:r>
      <w:r w:rsidR="00F01FE3">
        <w:rPr>
          <w:rFonts w:hint="eastAsia"/>
        </w:rPr>
        <w:t>5</w:t>
      </w:r>
      <w:r w:rsidR="00917D60">
        <w:rPr>
          <w:rFonts w:hint="eastAsia"/>
        </w:rPr>
        <w:t>)</w:t>
      </w:r>
    </w:p>
    <w:p w:rsidR="000102B6" w:rsidRDefault="000102B6" w:rsidP="00373E1D">
      <w:pPr>
        <w:pStyle w:val="a4"/>
        <w:numPr>
          <w:ilvl w:val="0"/>
          <w:numId w:val="6"/>
        </w:numPr>
        <w:jc w:val="both"/>
      </w:pPr>
      <w:r w:rsidRPr="006E25E9">
        <w:t xml:space="preserve">The less given credit </w:t>
      </w:r>
      <w:r>
        <w:t>they would have, the more likel</w:t>
      </w:r>
      <w:r w:rsidRPr="006E25E9">
        <w:t>y they may be default. Usually, the less likely they could pay duly, the less given credit would be. So that make</w:t>
      </w:r>
      <w:r>
        <w:rPr>
          <w:rFonts w:hint="eastAsia"/>
        </w:rPr>
        <w:t>s</w:t>
      </w:r>
      <w:r w:rsidRPr="006E25E9">
        <w:t xml:space="preserve"> sense.</w:t>
      </w:r>
      <w:r>
        <w:rPr>
          <w:rFonts w:hint="eastAsia"/>
        </w:rPr>
        <w:t>(Figure1</w:t>
      </w:r>
      <w:r w:rsidR="00F01FE3">
        <w:rPr>
          <w:rFonts w:hint="eastAsia"/>
        </w:rPr>
        <w:t>6</w:t>
      </w:r>
      <w:r>
        <w:rPr>
          <w:rFonts w:hint="eastAsia"/>
        </w:rPr>
        <w:t>)</w:t>
      </w:r>
    </w:p>
    <w:p w:rsidR="009B756E" w:rsidRPr="00166C14" w:rsidRDefault="009B756E">
      <w:pPr>
        <w:rPr>
          <w:sz w:val="18"/>
          <w:szCs w:val="18"/>
        </w:rPr>
      </w:pPr>
    </w:p>
    <w:p w:rsidR="00896AF2" w:rsidRDefault="009B756E" w:rsidP="009B756E">
      <w:pPr>
        <w:pStyle w:val="a4"/>
        <w:numPr>
          <w:ilvl w:val="0"/>
          <w:numId w:val="4"/>
        </w:numPr>
      </w:pPr>
      <w:r>
        <w:rPr>
          <w:rFonts w:hint="eastAsia"/>
        </w:rPr>
        <w:t>Explore Correlation</w:t>
      </w:r>
    </w:p>
    <w:p w:rsidR="009B756E" w:rsidRDefault="009B756E" w:rsidP="009B756E">
      <w:pPr>
        <w:jc w:val="center"/>
      </w:pPr>
      <w:r w:rsidRPr="009B756E">
        <w:rPr>
          <w:noProof/>
          <w:lang w:val="en-US"/>
        </w:rPr>
        <w:drawing>
          <wp:inline distT="0" distB="0" distL="0" distR="0">
            <wp:extent cx="2831702" cy="2067214"/>
            <wp:effectExtent l="19050" t="0" r="6748"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831702" cy="2067214"/>
                    </a:xfrm>
                    <a:prstGeom prst="rect">
                      <a:avLst/>
                    </a:prstGeom>
                  </pic:spPr>
                </pic:pic>
              </a:graphicData>
            </a:graphic>
          </wp:inline>
        </w:drawing>
      </w:r>
    </w:p>
    <w:p w:rsidR="009B756E" w:rsidRDefault="009B756E" w:rsidP="00FF4776">
      <w:pPr>
        <w:jc w:val="both"/>
      </w:pPr>
      <w:r>
        <w:rPr>
          <w:rFonts w:hint="eastAsia"/>
        </w:rPr>
        <w:lastRenderedPageBreak/>
        <w:t xml:space="preserve">Non-parametric spearman is </w:t>
      </w:r>
      <w:r w:rsidRPr="009B756E">
        <w:t>appropriate for not normally o</w:t>
      </w:r>
      <w:r>
        <w:t>r not very linearly distribution</w:t>
      </w:r>
      <w:r>
        <w:rPr>
          <w:rFonts w:hint="eastAsia"/>
        </w:rPr>
        <w:t xml:space="preserve">. The plot </w:t>
      </w:r>
      <w:r w:rsidR="001D770D">
        <w:rPr>
          <w:rFonts w:hint="eastAsia"/>
        </w:rPr>
        <w:t xml:space="preserve">displays correlation coefficients and </w:t>
      </w:r>
      <w:r w:rsidRPr="009B756E">
        <w:t>shows the strength of the correlation while the color show</w:t>
      </w:r>
      <w:r>
        <w:t xml:space="preserve">s the direction </w:t>
      </w:r>
      <w:r w:rsidRPr="009B756E">
        <w:t xml:space="preserve">where </w:t>
      </w:r>
      <w:r>
        <w:rPr>
          <w:rFonts w:hint="eastAsia"/>
        </w:rPr>
        <w:t>green</w:t>
      </w:r>
      <w:r w:rsidRPr="009B756E">
        <w:t xml:space="preserve"> is positive and </w:t>
      </w:r>
      <w:r>
        <w:rPr>
          <w:rFonts w:hint="eastAsia"/>
        </w:rPr>
        <w:t>orange</w:t>
      </w:r>
      <w:r w:rsidRPr="009B756E">
        <w:t xml:space="preserve"> is negative correlation</w:t>
      </w:r>
      <w:r w:rsidR="009F22C1">
        <w:rPr>
          <w:rFonts w:hint="eastAsia"/>
        </w:rPr>
        <w:t>.</w:t>
      </w:r>
      <w:r w:rsidR="009969E8">
        <w:rPr>
          <w:rFonts w:hint="eastAsia"/>
        </w:rPr>
        <w:t xml:space="preserve"> And if it is not </w:t>
      </w:r>
      <w:r w:rsidR="009969E8">
        <w:t>significant</w:t>
      </w:r>
      <w:r w:rsidR="009969E8">
        <w:rPr>
          <w:rFonts w:hint="eastAsia"/>
        </w:rPr>
        <w:t xml:space="preserve"> correlations, it is simply crossed out.</w:t>
      </w:r>
    </w:p>
    <w:p w:rsidR="003D6DF1" w:rsidRDefault="006074B4" w:rsidP="008D2A45">
      <w:pPr>
        <w:jc w:val="center"/>
      </w:pPr>
      <w:r>
        <w:rPr>
          <w:noProof/>
          <w:lang w:val="en-US"/>
        </w:rPr>
        <w:drawing>
          <wp:inline distT="0" distB="0" distL="0" distR="0">
            <wp:extent cx="4147764" cy="2580683"/>
            <wp:effectExtent l="19050" t="0" r="5136" b="0"/>
            <wp:docPr id="8" name="图片 7" desc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35" cstate="print"/>
                    <a:stretch>
                      <a:fillRect/>
                    </a:stretch>
                  </pic:blipFill>
                  <pic:spPr>
                    <a:xfrm>
                      <a:off x="0" y="0"/>
                      <a:ext cx="4147764" cy="2580683"/>
                    </a:xfrm>
                    <a:prstGeom prst="rect">
                      <a:avLst/>
                    </a:prstGeom>
                  </pic:spPr>
                </pic:pic>
              </a:graphicData>
            </a:graphic>
          </wp:inline>
        </w:drawing>
      </w:r>
    </w:p>
    <w:p w:rsidR="00C47B6C" w:rsidRDefault="00C47B6C" w:rsidP="00FF4776">
      <w:pPr>
        <w:jc w:val="both"/>
      </w:pPr>
      <w:proofErr w:type="spellStart"/>
      <w:r w:rsidRPr="00C47B6C">
        <w:t>Cramér’s</w:t>
      </w:r>
      <w:proofErr w:type="spellEnd"/>
      <w:r w:rsidRPr="00C47B6C">
        <w:t xml:space="preserve"> V is a measure of association between categorical variables, and it is an extension of the chi-squared test. </w:t>
      </w:r>
      <w:r w:rsidR="006074B4">
        <w:t xml:space="preserve">The above is the </w:t>
      </w:r>
      <w:proofErr w:type="spellStart"/>
      <w:r w:rsidR="006074B4" w:rsidRPr="00C47B6C">
        <w:t>Cramér’s</w:t>
      </w:r>
      <w:proofErr w:type="spellEnd"/>
      <w:r w:rsidR="006074B4" w:rsidRPr="00C47B6C">
        <w:t xml:space="preserve"> V</w:t>
      </w:r>
      <w:r w:rsidR="006074B4">
        <w:t xml:space="preserve"> </w:t>
      </w:r>
      <w:proofErr w:type="spellStart"/>
      <w:r w:rsidR="006074B4">
        <w:t>heatmap</w:t>
      </w:r>
      <w:proofErr w:type="spellEnd"/>
      <w:r w:rsidR="006074B4">
        <w:t xml:space="preserve"> for the categorical variables of </w:t>
      </w:r>
      <w:r w:rsidR="006074B4" w:rsidRPr="006074B4">
        <w:t>"SEX", "EDUCATION", "MARRIAGE", "AGE"</w:t>
      </w:r>
      <w:r w:rsidR="006074B4">
        <w:t xml:space="preserve"> and </w:t>
      </w:r>
      <w:r w:rsidR="006074B4" w:rsidRPr="006074B4">
        <w:t>"default"</w:t>
      </w:r>
      <w:r w:rsidR="006074B4">
        <w:t xml:space="preserve">. </w:t>
      </w:r>
      <w:r w:rsidRPr="00C47B6C">
        <w:t>It ranges from 0 to 1, where 0 indicates no association, and 1 indicates a perfect association.</w:t>
      </w:r>
    </w:p>
    <w:p w:rsidR="009969E8" w:rsidRDefault="009969E8" w:rsidP="009B756E"/>
    <w:p w:rsidR="00194C5C" w:rsidRDefault="00194C5C" w:rsidP="00194C5C">
      <w:pPr>
        <w:rPr>
          <w:b/>
          <w:bCs/>
          <w:sz w:val="28"/>
          <w:szCs w:val="28"/>
        </w:rPr>
      </w:pPr>
      <w:r w:rsidRPr="00194C5C">
        <w:rPr>
          <w:b/>
          <w:bCs/>
          <w:sz w:val="28"/>
          <w:szCs w:val="28"/>
        </w:rPr>
        <w:t>Overview of Modeling</w:t>
      </w:r>
    </w:p>
    <w:p w:rsidR="009B756E" w:rsidRDefault="008A7ACC">
      <w:r>
        <w:t>We will implement the following three modeling in the next period of this project:</w:t>
      </w:r>
    </w:p>
    <w:p w:rsidR="008A7ACC" w:rsidRDefault="008A7ACC"/>
    <w:p w:rsidR="000D0E3A" w:rsidRDefault="000D0E3A" w:rsidP="000D0E3A">
      <w:pPr>
        <w:pStyle w:val="a4"/>
        <w:numPr>
          <w:ilvl w:val="0"/>
          <w:numId w:val="3"/>
        </w:numPr>
      </w:pPr>
      <w:r>
        <w:t>GLM</w:t>
      </w:r>
    </w:p>
    <w:p w:rsidR="007861FE" w:rsidRDefault="00442F72" w:rsidP="00442F72">
      <w:pPr>
        <w:jc w:val="both"/>
      </w:pPr>
      <w:r>
        <w:t>We tr</w:t>
      </w:r>
      <w:r w:rsidR="00373E1D">
        <w:t>y</w:t>
      </w:r>
      <w:r>
        <w:t xml:space="preserve"> this traditional classification</w:t>
      </w:r>
      <w:r w:rsidR="008A7ACC">
        <w:t xml:space="preserve"> GLM</w:t>
      </w:r>
      <w:r>
        <w:t xml:space="preserve"> model and used 10-fold cross validation and calculated the accuracy for each fold. </w:t>
      </w:r>
      <w:r w:rsidR="008A7ACC" w:rsidRPr="008A7ACC">
        <w:rPr>
          <w:rFonts w:hint="eastAsia"/>
        </w:rPr>
        <w:t>Then we explore the most significant factors on default and find the model goodness of fit and predictive power.</w:t>
      </w:r>
    </w:p>
    <w:p w:rsidR="007861FE" w:rsidRDefault="007861FE" w:rsidP="007861FE">
      <w:pPr>
        <w:pStyle w:val="a4"/>
      </w:pPr>
    </w:p>
    <w:p w:rsidR="000D0E3A" w:rsidRDefault="000D0E3A" w:rsidP="000D0E3A">
      <w:pPr>
        <w:pStyle w:val="a4"/>
        <w:numPr>
          <w:ilvl w:val="0"/>
          <w:numId w:val="3"/>
        </w:numPr>
      </w:pPr>
      <w:r>
        <w:t>XGB</w:t>
      </w:r>
    </w:p>
    <w:p w:rsidR="007861FE" w:rsidRDefault="00442F72" w:rsidP="00442F72">
      <w:pPr>
        <w:pStyle w:val="a4"/>
        <w:ind w:left="0"/>
      </w:pPr>
      <w:r>
        <w:t xml:space="preserve">Similar to random forests, </w:t>
      </w:r>
      <w:proofErr w:type="spellStart"/>
      <w:r>
        <w:t>XGBoost</w:t>
      </w:r>
      <w:proofErr w:type="spellEnd"/>
      <w:r>
        <w:t xml:space="preserve"> uses additive methods to build trees one at a time with gradient boosting to learn the optimal discriminative model for prediction. We use 10-folds cross validation to get the average cross validation accuracy.</w:t>
      </w:r>
    </w:p>
    <w:p w:rsidR="007861FE" w:rsidRDefault="007861FE" w:rsidP="007861FE">
      <w:pPr>
        <w:pStyle w:val="a4"/>
      </w:pPr>
    </w:p>
    <w:p w:rsidR="000D0E3A" w:rsidRDefault="000D0E3A" w:rsidP="000D0E3A">
      <w:pPr>
        <w:pStyle w:val="a4"/>
        <w:numPr>
          <w:ilvl w:val="0"/>
          <w:numId w:val="3"/>
        </w:numPr>
      </w:pPr>
      <w:r>
        <w:t>KNN</w:t>
      </w:r>
    </w:p>
    <w:p w:rsidR="00194C5C" w:rsidRDefault="00442F72" w:rsidP="00442F72">
      <w:r>
        <w:t xml:space="preserve">We chose this model because it is easy to interpret, understand, and implement. We used a loop with 10-fold cross validation to find the optimal K with the highest model accuracy in the range from 1 to </w:t>
      </w:r>
      <w:r w:rsidR="008A7ACC">
        <w:t>2</w:t>
      </w:r>
      <w:r>
        <w:t xml:space="preserve">0. We </w:t>
      </w:r>
      <w:r w:rsidR="008A7ACC">
        <w:t>will</w:t>
      </w:r>
      <w:r>
        <w:t xml:space="preserve"> plot the K-Value vs. Cross Validation Accuracy chart.</w:t>
      </w:r>
    </w:p>
    <w:p w:rsidR="00442F72" w:rsidRDefault="00442F72"/>
    <w:p w:rsidR="00166C14" w:rsidRDefault="00166C14" w:rsidP="00166C14">
      <w:pPr>
        <w:rPr>
          <w:b/>
          <w:bCs/>
          <w:sz w:val="28"/>
          <w:szCs w:val="28"/>
        </w:rPr>
      </w:pPr>
      <w:r w:rsidRPr="00166C14">
        <w:rPr>
          <w:b/>
          <w:bCs/>
          <w:sz w:val="28"/>
          <w:szCs w:val="28"/>
        </w:rPr>
        <w:t>References</w:t>
      </w:r>
    </w:p>
    <w:p w:rsidR="00807891" w:rsidRPr="00807891" w:rsidRDefault="00807891" w:rsidP="00807891">
      <w:pPr>
        <w:pStyle w:val="a4"/>
        <w:numPr>
          <w:ilvl w:val="0"/>
          <w:numId w:val="11"/>
        </w:numPr>
      </w:pPr>
      <w:r w:rsidRPr="0005274B">
        <w:t>Dataset</w:t>
      </w:r>
      <w:r>
        <w:t xml:space="preserve">: </w:t>
      </w:r>
      <w:hyperlink r:id="rId36" w:history="1">
        <w:r w:rsidRPr="000D0E3A">
          <w:rPr>
            <w:rStyle w:val="a3"/>
          </w:rPr>
          <w:t>https://archive.ics.uci.edu/dataset/350/default+of+credit+card+clients</w:t>
        </w:r>
      </w:hyperlink>
    </w:p>
    <w:p w:rsidR="00166C14" w:rsidRDefault="00166C14"/>
    <w:sectPr w:rsidR="00166C14" w:rsidSect="00F432E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DF8" w:rsidRDefault="00283DF8" w:rsidP="001F64D5">
      <w:r>
        <w:separator/>
      </w:r>
    </w:p>
  </w:endnote>
  <w:endnote w:type="continuationSeparator" w:id="0">
    <w:p w:rsidR="00283DF8" w:rsidRDefault="00283DF8" w:rsidP="001F6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DF8" w:rsidRDefault="00283DF8" w:rsidP="001F64D5">
      <w:r>
        <w:separator/>
      </w:r>
    </w:p>
  </w:footnote>
  <w:footnote w:type="continuationSeparator" w:id="0">
    <w:p w:rsidR="00283DF8" w:rsidRDefault="00283DF8" w:rsidP="001F64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33B0E"/>
    <w:multiLevelType w:val="hybridMultilevel"/>
    <w:tmpl w:val="2B48DE86"/>
    <w:lvl w:ilvl="0" w:tplc="765AC096">
      <w:start w:val="1"/>
      <w:numFmt w:val="decimal"/>
      <w:lvlText w:val="%1."/>
      <w:lvlJc w:val="left"/>
      <w:pPr>
        <w:ind w:left="720" w:hanging="360"/>
      </w:pPr>
    </w:lvl>
    <w:lvl w:ilvl="1" w:tplc="DF88E3AE">
      <w:start w:val="1"/>
      <w:numFmt w:val="lowerLetter"/>
      <w:lvlText w:val="%2."/>
      <w:lvlJc w:val="left"/>
      <w:pPr>
        <w:ind w:left="1440" w:hanging="360"/>
      </w:pPr>
    </w:lvl>
    <w:lvl w:ilvl="2" w:tplc="1D02271E">
      <w:start w:val="1"/>
      <w:numFmt w:val="lowerRoman"/>
      <w:lvlText w:val="%3."/>
      <w:lvlJc w:val="right"/>
      <w:pPr>
        <w:ind w:left="2160" w:hanging="180"/>
      </w:pPr>
    </w:lvl>
    <w:lvl w:ilvl="3" w:tplc="31B07FB2">
      <w:start w:val="1"/>
      <w:numFmt w:val="decimal"/>
      <w:lvlText w:val="%4."/>
      <w:lvlJc w:val="left"/>
      <w:pPr>
        <w:ind w:left="2880" w:hanging="360"/>
      </w:pPr>
    </w:lvl>
    <w:lvl w:ilvl="4" w:tplc="591626B2">
      <w:start w:val="1"/>
      <w:numFmt w:val="lowerLetter"/>
      <w:lvlText w:val="%5."/>
      <w:lvlJc w:val="left"/>
      <w:pPr>
        <w:ind w:left="3600" w:hanging="360"/>
      </w:pPr>
    </w:lvl>
    <w:lvl w:ilvl="5" w:tplc="FA2E7684">
      <w:start w:val="1"/>
      <w:numFmt w:val="lowerRoman"/>
      <w:lvlText w:val="%6."/>
      <w:lvlJc w:val="right"/>
      <w:pPr>
        <w:ind w:left="4320" w:hanging="180"/>
      </w:pPr>
    </w:lvl>
    <w:lvl w:ilvl="6" w:tplc="25DE037A">
      <w:start w:val="1"/>
      <w:numFmt w:val="decimal"/>
      <w:lvlText w:val="%7."/>
      <w:lvlJc w:val="left"/>
      <w:pPr>
        <w:ind w:left="5040" w:hanging="360"/>
      </w:pPr>
    </w:lvl>
    <w:lvl w:ilvl="7" w:tplc="9F08993C">
      <w:start w:val="1"/>
      <w:numFmt w:val="lowerLetter"/>
      <w:lvlText w:val="%8."/>
      <w:lvlJc w:val="left"/>
      <w:pPr>
        <w:ind w:left="5760" w:hanging="360"/>
      </w:pPr>
    </w:lvl>
    <w:lvl w:ilvl="8" w:tplc="238AA69A">
      <w:start w:val="1"/>
      <w:numFmt w:val="lowerRoman"/>
      <w:lvlText w:val="%9."/>
      <w:lvlJc w:val="right"/>
      <w:pPr>
        <w:ind w:left="6480" w:hanging="180"/>
      </w:pPr>
    </w:lvl>
  </w:abstractNum>
  <w:abstractNum w:abstractNumId="1">
    <w:nsid w:val="12AD2ABF"/>
    <w:multiLevelType w:val="hybridMultilevel"/>
    <w:tmpl w:val="21CE4C4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14E30937"/>
    <w:multiLevelType w:val="hybridMultilevel"/>
    <w:tmpl w:val="A0E05668"/>
    <w:lvl w:ilvl="0" w:tplc="72EAE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0E7695"/>
    <w:multiLevelType w:val="hybridMultilevel"/>
    <w:tmpl w:val="209E975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7E50412"/>
    <w:multiLevelType w:val="hybridMultilevel"/>
    <w:tmpl w:val="2B48DE86"/>
    <w:lvl w:ilvl="0" w:tplc="765AC096">
      <w:start w:val="1"/>
      <w:numFmt w:val="decimal"/>
      <w:lvlText w:val="%1."/>
      <w:lvlJc w:val="left"/>
      <w:pPr>
        <w:ind w:left="720" w:hanging="360"/>
      </w:pPr>
    </w:lvl>
    <w:lvl w:ilvl="1" w:tplc="DF88E3AE">
      <w:start w:val="1"/>
      <w:numFmt w:val="lowerLetter"/>
      <w:lvlText w:val="%2."/>
      <w:lvlJc w:val="left"/>
      <w:pPr>
        <w:ind w:left="1440" w:hanging="360"/>
      </w:pPr>
    </w:lvl>
    <w:lvl w:ilvl="2" w:tplc="1D02271E">
      <w:start w:val="1"/>
      <w:numFmt w:val="lowerRoman"/>
      <w:lvlText w:val="%3."/>
      <w:lvlJc w:val="right"/>
      <w:pPr>
        <w:ind w:left="2160" w:hanging="180"/>
      </w:pPr>
    </w:lvl>
    <w:lvl w:ilvl="3" w:tplc="31B07FB2">
      <w:start w:val="1"/>
      <w:numFmt w:val="decimal"/>
      <w:lvlText w:val="%4."/>
      <w:lvlJc w:val="left"/>
      <w:pPr>
        <w:ind w:left="2880" w:hanging="360"/>
      </w:pPr>
    </w:lvl>
    <w:lvl w:ilvl="4" w:tplc="591626B2">
      <w:start w:val="1"/>
      <w:numFmt w:val="lowerLetter"/>
      <w:lvlText w:val="%5."/>
      <w:lvlJc w:val="left"/>
      <w:pPr>
        <w:ind w:left="3600" w:hanging="360"/>
      </w:pPr>
    </w:lvl>
    <w:lvl w:ilvl="5" w:tplc="FA2E7684">
      <w:start w:val="1"/>
      <w:numFmt w:val="lowerRoman"/>
      <w:lvlText w:val="%6."/>
      <w:lvlJc w:val="right"/>
      <w:pPr>
        <w:ind w:left="4320" w:hanging="180"/>
      </w:pPr>
    </w:lvl>
    <w:lvl w:ilvl="6" w:tplc="25DE037A">
      <w:start w:val="1"/>
      <w:numFmt w:val="decimal"/>
      <w:lvlText w:val="%7."/>
      <w:lvlJc w:val="left"/>
      <w:pPr>
        <w:ind w:left="5040" w:hanging="360"/>
      </w:pPr>
    </w:lvl>
    <w:lvl w:ilvl="7" w:tplc="9F08993C">
      <w:start w:val="1"/>
      <w:numFmt w:val="lowerLetter"/>
      <w:lvlText w:val="%8."/>
      <w:lvlJc w:val="left"/>
      <w:pPr>
        <w:ind w:left="5760" w:hanging="360"/>
      </w:pPr>
    </w:lvl>
    <w:lvl w:ilvl="8" w:tplc="238AA69A">
      <w:start w:val="1"/>
      <w:numFmt w:val="lowerRoman"/>
      <w:lvlText w:val="%9."/>
      <w:lvlJc w:val="right"/>
      <w:pPr>
        <w:ind w:left="6480" w:hanging="180"/>
      </w:pPr>
    </w:lvl>
  </w:abstractNum>
  <w:abstractNum w:abstractNumId="5">
    <w:nsid w:val="2BD13216"/>
    <w:multiLevelType w:val="hybridMultilevel"/>
    <w:tmpl w:val="6BF070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2FB7F32"/>
    <w:multiLevelType w:val="hybridMultilevel"/>
    <w:tmpl w:val="FA5ACF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30B7728"/>
    <w:multiLevelType w:val="hybridMultilevel"/>
    <w:tmpl w:val="5B925DF0"/>
    <w:lvl w:ilvl="0" w:tplc="D0003032">
      <w:start w:val="1"/>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5AB931C6"/>
    <w:multiLevelType w:val="hybridMultilevel"/>
    <w:tmpl w:val="440AAF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1ED1E61"/>
    <w:multiLevelType w:val="hybridMultilevel"/>
    <w:tmpl w:val="FA5ACF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73E2027D"/>
    <w:multiLevelType w:val="hybridMultilevel"/>
    <w:tmpl w:val="1FD0D0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2"/>
  </w:num>
  <w:num w:numId="5">
    <w:abstractNumId w:val="3"/>
  </w:num>
  <w:num w:numId="6">
    <w:abstractNumId w:val="1"/>
  </w:num>
  <w:num w:numId="7">
    <w:abstractNumId w:val="4"/>
  </w:num>
  <w:num w:numId="8">
    <w:abstractNumId w:val="0"/>
  </w:num>
  <w:num w:numId="9">
    <w:abstractNumId w:val="1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668E9"/>
    <w:rsid w:val="000102B6"/>
    <w:rsid w:val="0005274B"/>
    <w:rsid w:val="000648E7"/>
    <w:rsid w:val="000B441A"/>
    <w:rsid w:val="000C5C63"/>
    <w:rsid w:val="000D0E3A"/>
    <w:rsid w:val="000E0BD3"/>
    <w:rsid w:val="000E7164"/>
    <w:rsid w:val="00166C14"/>
    <w:rsid w:val="00194C5C"/>
    <w:rsid w:val="001A17BC"/>
    <w:rsid w:val="001D770D"/>
    <w:rsid w:val="001F64D5"/>
    <w:rsid w:val="00283DF8"/>
    <w:rsid w:val="00292A66"/>
    <w:rsid w:val="002C0BEB"/>
    <w:rsid w:val="0035556E"/>
    <w:rsid w:val="00372FD6"/>
    <w:rsid w:val="00373E1D"/>
    <w:rsid w:val="003B1488"/>
    <w:rsid w:val="003C0DFD"/>
    <w:rsid w:val="003D6DF1"/>
    <w:rsid w:val="00404FC4"/>
    <w:rsid w:val="00437F07"/>
    <w:rsid w:val="00442F72"/>
    <w:rsid w:val="004A643F"/>
    <w:rsid w:val="004D3472"/>
    <w:rsid w:val="005050B7"/>
    <w:rsid w:val="00534CE5"/>
    <w:rsid w:val="00573B9F"/>
    <w:rsid w:val="0058035B"/>
    <w:rsid w:val="00592010"/>
    <w:rsid w:val="005B4D4A"/>
    <w:rsid w:val="005D4B7D"/>
    <w:rsid w:val="005F0CA5"/>
    <w:rsid w:val="006074B4"/>
    <w:rsid w:val="00647A9D"/>
    <w:rsid w:val="00683A9C"/>
    <w:rsid w:val="00683F4D"/>
    <w:rsid w:val="006B06FE"/>
    <w:rsid w:val="006B43C0"/>
    <w:rsid w:val="006C429B"/>
    <w:rsid w:val="006D271C"/>
    <w:rsid w:val="006E25E9"/>
    <w:rsid w:val="006F5DDF"/>
    <w:rsid w:val="006F66BF"/>
    <w:rsid w:val="007668E9"/>
    <w:rsid w:val="007861FE"/>
    <w:rsid w:val="007A3A10"/>
    <w:rsid w:val="007C4E35"/>
    <w:rsid w:val="007C5D24"/>
    <w:rsid w:val="007F4A77"/>
    <w:rsid w:val="00807891"/>
    <w:rsid w:val="0083290D"/>
    <w:rsid w:val="00841EC8"/>
    <w:rsid w:val="00850D1B"/>
    <w:rsid w:val="008846E9"/>
    <w:rsid w:val="00896AF2"/>
    <w:rsid w:val="008A7ACC"/>
    <w:rsid w:val="008B2E80"/>
    <w:rsid w:val="008D2A45"/>
    <w:rsid w:val="008E1A78"/>
    <w:rsid w:val="00913FD0"/>
    <w:rsid w:val="00917D60"/>
    <w:rsid w:val="009478A5"/>
    <w:rsid w:val="00952953"/>
    <w:rsid w:val="009600CE"/>
    <w:rsid w:val="00987A4F"/>
    <w:rsid w:val="009969E8"/>
    <w:rsid w:val="009B5A6D"/>
    <w:rsid w:val="009B756E"/>
    <w:rsid w:val="009E07DC"/>
    <w:rsid w:val="009F22C1"/>
    <w:rsid w:val="00A017AD"/>
    <w:rsid w:val="00A1024B"/>
    <w:rsid w:val="00A67897"/>
    <w:rsid w:val="00A85B8D"/>
    <w:rsid w:val="00AA1635"/>
    <w:rsid w:val="00AA7D3C"/>
    <w:rsid w:val="00B27C27"/>
    <w:rsid w:val="00B37B93"/>
    <w:rsid w:val="00B52B67"/>
    <w:rsid w:val="00BE59F4"/>
    <w:rsid w:val="00C0150D"/>
    <w:rsid w:val="00C106A9"/>
    <w:rsid w:val="00C47B6C"/>
    <w:rsid w:val="00C93DB7"/>
    <w:rsid w:val="00CE704F"/>
    <w:rsid w:val="00D30ADC"/>
    <w:rsid w:val="00D36D7F"/>
    <w:rsid w:val="00D56320"/>
    <w:rsid w:val="00D86063"/>
    <w:rsid w:val="00DC29FD"/>
    <w:rsid w:val="00DD4CCC"/>
    <w:rsid w:val="00E76E2E"/>
    <w:rsid w:val="00E84CAB"/>
    <w:rsid w:val="00E952B6"/>
    <w:rsid w:val="00EA3E16"/>
    <w:rsid w:val="00F01FE3"/>
    <w:rsid w:val="00F07C97"/>
    <w:rsid w:val="00F432EE"/>
    <w:rsid w:val="00FD3B73"/>
    <w:rsid w:val="00FF477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CA"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32E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50D1B"/>
    <w:rPr>
      <w:color w:val="0563C1" w:themeColor="hyperlink"/>
      <w:u w:val="single"/>
    </w:rPr>
  </w:style>
  <w:style w:type="character" w:customStyle="1" w:styleId="UnresolvedMention">
    <w:name w:val="Unresolved Mention"/>
    <w:basedOn w:val="a0"/>
    <w:uiPriority w:val="99"/>
    <w:semiHidden/>
    <w:unhideWhenUsed/>
    <w:rsid w:val="00850D1B"/>
    <w:rPr>
      <w:color w:val="605E5C"/>
      <w:shd w:val="clear" w:color="auto" w:fill="E1DFDD"/>
    </w:rPr>
  </w:style>
  <w:style w:type="paragraph" w:styleId="a4">
    <w:name w:val="List Paragraph"/>
    <w:basedOn w:val="a"/>
    <w:uiPriority w:val="34"/>
    <w:qFormat/>
    <w:rsid w:val="00A017AD"/>
    <w:pPr>
      <w:ind w:left="720"/>
      <w:contextualSpacing/>
    </w:pPr>
  </w:style>
  <w:style w:type="table" w:styleId="a5">
    <w:name w:val="Table Grid"/>
    <w:basedOn w:val="a1"/>
    <w:uiPriority w:val="39"/>
    <w:rsid w:val="00884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
    <w:uiPriority w:val="99"/>
    <w:semiHidden/>
    <w:unhideWhenUsed/>
    <w:rsid w:val="00A85B8D"/>
    <w:rPr>
      <w:sz w:val="18"/>
      <w:szCs w:val="18"/>
    </w:rPr>
  </w:style>
  <w:style w:type="character" w:customStyle="1" w:styleId="Char">
    <w:name w:val="批注框文本 Char"/>
    <w:basedOn w:val="a0"/>
    <w:link w:val="a6"/>
    <w:uiPriority w:val="99"/>
    <w:semiHidden/>
    <w:rsid w:val="00A85B8D"/>
    <w:rPr>
      <w:sz w:val="18"/>
      <w:szCs w:val="18"/>
    </w:rPr>
  </w:style>
  <w:style w:type="paragraph" w:styleId="a7">
    <w:name w:val="header"/>
    <w:basedOn w:val="a"/>
    <w:link w:val="Char0"/>
    <w:uiPriority w:val="99"/>
    <w:semiHidden/>
    <w:unhideWhenUsed/>
    <w:rsid w:val="001F64D5"/>
    <w:pPr>
      <w:tabs>
        <w:tab w:val="center" w:pos="4680"/>
        <w:tab w:val="right" w:pos="9360"/>
      </w:tabs>
    </w:pPr>
  </w:style>
  <w:style w:type="character" w:customStyle="1" w:styleId="Char0">
    <w:name w:val="页眉 Char"/>
    <w:basedOn w:val="a0"/>
    <w:link w:val="a7"/>
    <w:uiPriority w:val="99"/>
    <w:semiHidden/>
    <w:rsid w:val="001F64D5"/>
  </w:style>
  <w:style w:type="paragraph" w:styleId="a8">
    <w:name w:val="footer"/>
    <w:basedOn w:val="a"/>
    <w:link w:val="Char1"/>
    <w:uiPriority w:val="99"/>
    <w:semiHidden/>
    <w:unhideWhenUsed/>
    <w:rsid w:val="001F64D5"/>
    <w:pPr>
      <w:tabs>
        <w:tab w:val="center" w:pos="4680"/>
        <w:tab w:val="right" w:pos="9360"/>
      </w:tabs>
    </w:pPr>
  </w:style>
  <w:style w:type="character" w:customStyle="1" w:styleId="Char1">
    <w:name w:val="页脚 Char"/>
    <w:basedOn w:val="a0"/>
    <w:link w:val="a8"/>
    <w:uiPriority w:val="99"/>
    <w:semiHidden/>
    <w:rsid w:val="001F64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CA" w:eastAsia="zh-CN"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50D1B"/>
    <w:rPr>
      <w:color w:val="0563C1" w:themeColor="hyperlink"/>
      <w:u w:val="single"/>
    </w:rPr>
  </w:style>
  <w:style w:type="character" w:customStyle="1" w:styleId="UnresolvedMention">
    <w:name w:val="Unresolved Mention"/>
    <w:basedOn w:val="a0"/>
    <w:uiPriority w:val="99"/>
    <w:semiHidden/>
    <w:unhideWhenUsed/>
    <w:rsid w:val="00850D1B"/>
    <w:rPr>
      <w:color w:val="605E5C"/>
      <w:shd w:val="clear" w:color="auto" w:fill="E1DFDD"/>
    </w:rPr>
  </w:style>
  <w:style w:type="paragraph" w:styleId="a4">
    <w:name w:val="List Paragraph"/>
    <w:basedOn w:val="a"/>
    <w:uiPriority w:val="34"/>
    <w:qFormat/>
    <w:rsid w:val="00A017AD"/>
    <w:pPr>
      <w:ind w:left="720"/>
      <w:contextualSpacing/>
    </w:pPr>
  </w:style>
  <w:style w:type="table" w:styleId="a5">
    <w:name w:val="Table Grid"/>
    <w:basedOn w:val="a1"/>
    <w:uiPriority w:val="39"/>
    <w:rsid w:val="00884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
    <w:uiPriority w:val="99"/>
    <w:semiHidden/>
    <w:unhideWhenUsed/>
    <w:rsid w:val="00A85B8D"/>
    <w:rPr>
      <w:sz w:val="18"/>
      <w:szCs w:val="18"/>
    </w:rPr>
  </w:style>
  <w:style w:type="character" w:customStyle="1" w:styleId="Char">
    <w:name w:val="批注框文本 Char"/>
    <w:basedOn w:val="a0"/>
    <w:link w:val="a6"/>
    <w:uiPriority w:val="99"/>
    <w:semiHidden/>
    <w:rsid w:val="00A85B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5126016">
      <w:bodyDiv w:val="1"/>
      <w:marLeft w:val="0"/>
      <w:marRight w:val="0"/>
      <w:marTop w:val="0"/>
      <w:marBottom w:val="0"/>
      <w:divBdr>
        <w:top w:val="none" w:sz="0" w:space="0" w:color="auto"/>
        <w:left w:val="none" w:sz="0" w:space="0" w:color="auto"/>
        <w:bottom w:val="none" w:sz="0" w:space="0" w:color="auto"/>
        <w:right w:val="none" w:sz="0" w:space="0" w:color="auto"/>
      </w:divBdr>
      <w:divsChild>
        <w:div w:id="446659887">
          <w:marLeft w:val="0"/>
          <w:marRight w:val="0"/>
          <w:marTop w:val="0"/>
          <w:marBottom w:val="0"/>
          <w:divBdr>
            <w:top w:val="single" w:sz="2" w:space="0" w:color="E5E7EB"/>
            <w:left w:val="single" w:sz="2" w:space="0" w:color="E5E7EB"/>
            <w:bottom w:val="single" w:sz="2" w:space="0" w:color="E5E7EB"/>
            <w:right w:val="single" w:sz="2" w:space="0" w:color="E5E7EB"/>
          </w:divBdr>
          <w:divsChild>
            <w:div w:id="1368944355">
              <w:marLeft w:val="0"/>
              <w:marRight w:val="0"/>
              <w:marTop w:val="0"/>
              <w:marBottom w:val="0"/>
              <w:divBdr>
                <w:top w:val="single" w:sz="2" w:space="0" w:color="E5E7EB"/>
                <w:left w:val="single" w:sz="2" w:space="0" w:color="E5E7EB"/>
                <w:bottom w:val="single" w:sz="2" w:space="0" w:color="E5E7EB"/>
                <w:right w:val="single" w:sz="2" w:space="0" w:color="E5E7EB"/>
              </w:divBdr>
              <w:divsChild>
                <w:div w:id="399448648">
                  <w:marLeft w:val="0"/>
                  <w:marRight w:val="0"/>
                  <w:marTop w:val="0"/>
                  <w:marBottom w:val="0"/>
                  <w:divBdr>
                    <w:top w:val="single" w:sz="2" w:space="0" w:color="E5E7EB"/>
                    <w:left w:val="single" w:sz="2" w:space="0" w:color="E5E7EB"/>
                    <w:bottom w:val="single" w:sz="2" w:space="0" w:color="E5E7EB"/>
                    <w:right w:val="single" w:sz="2" w:space="0" w:color="E5E7EB"/>
                  </w:divBdr>
                  <w:divsChild>
                    <w:div w:id="32049196">
                      <w:marLeft w:val="0"/>
                      <w:marRight w:val="0"/>
                      <w:marTop w:val="0"/>
                      <w:marBottom w:val="0"/>
                      <w:divBdr>
                        <w:top w:val="single" w:sz="2" w:space="0" w:color="E5E7EB"/>
                        <w:left w:val="single" w:sz="2" w:space="0" w:color="E5E7EB"/>
                        <w:bottom w:val="single" w:sz="2" w:space="0" w:color="E5E7EB"/>
                        <w:right w:val="single" w:sz="2" w:space="0" w:color="E5E7EB"/>
                      </w:divBdr>
                      <w:divsChild>
                        <w:div w:id="1593081181">
                          <w:marLeft w:val="0"/>
                          <w:marRight w:val="0"/>
                          <w:marTop w:val="0"/>
                          <w:marBottom w:val="0"/>
                          <w:divBdr>
                            <w:top w:val="single" w:sz="2" w:space="0" w:color="E5E7EB"/>
                            <w:left w:val="single" w:sz="2" w:space="0" w:color="E5E7EB"/>
                            <w:bottom w:val="single" w:sz="2" w:space="0" w:color="E5E7EB"/>
                            <w:right w:val="single" w:sz="2" w:space="0" w:color="E5E7EB"/>
                          </w:divBdr>
                          <w:divsChild>
                            <w:div w:id="2030789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rchive.ics.uci.edu/dataset/350/default+of+credit+card+clients%20" TargetMode="External"/><Relationship Id="rId10" Type="http://schemas.openxmlformats.org/officeDocument/2006/relationships/hyperlink" Target="https://archive.ics.uci.edu/dataset/350/default+of+credit+card+clients%20"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github.gatech.edu/MGT-6203-Fall-2023-Canvas/Team-1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16E7E-EB29-4BAC-B23B-027F3CE9A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1417</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Qinghua</dc:creator>
  <cp:lastModifiedBy>Frank Jing</cp:lastModifiedBy>
  <cp:revision>5</cp:revision>
  <dcterms:created xsi:type="dcterms:W3CDTF">2023-10-31T00:21:00Z</dcterms:created>
  <dcterms:modified xsi:type="dcterms:W3CDTF">2025-01-09T16:58:00Z</dcterms:modified>
</cp:coreProperties>
</file>