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0 · DOPPELSTUNDE 1 · KICK-OFF · TEIL B: NOTATIONS-REFERENZ FÜR DS 2</w:t>
            </w:r>
          </w:p>
          <w:p>
            <w:pPr>
              <w:spacing w:after="60"/>
            </w:pPr>
            <w:r>
              <w:rPr>
                <w:rFonts w:ascii="Calibri" w:cs="Calibri" w:eastAsia="Calibri" w:hAnsi="Calibri"/>
                <w:b/>
                <w:bCs/>
                <w:color w:val="1F4E79"/>
                <w:sz w:val="36"/>
                <w:szCs w:val="36"/>
              </w:rPr>
              <w:t xml:space="preserve">W0·1 – Das Portal: Start ins Dungeon und Notation fürs Abitur</w:t>
            </w:r>
          </w:p>
          <w:p>
            <w:pPr>
              <w:spacing w:after="0"/>
            </w:pPr>
            <w:r>
              <w:rPr>
                <w:rFonts w:ascii="Calibri" w:cs="Calibri" w:eastAsia="Calibri" w:hAnsi="Calibri"/>
                <w:color w:val="333333"/>
                <w:sz w:val="20"/>
                <w:szCs w:val="20"/>
              </w:rPr>
              <w:t xml:space="preserve">🎯 Im Lab: </w:t>
            </w:r>
            <w:r>
              <w:rPr>
                <w:rFonts w:ascii="Calibri" w:cs="Calibri" w:eastAsia="Calibri" w:hAnsi="Calibri"/>
                <w:b/>
                <w:bCs/>
                <w:color w:val="B8860B"/>
                <w:sz w:val="20"/>
                <w:szCs w:val="20"/>
              </w:rPr>
              <w:t xml:space="preserve">Level 0.1 „Das Portal: Notation fürs Abitur“</w:t>
            </w:r>
            <w:r>
              <w:rPr>
                <w:rFonts w:ascii="Calibri" w:cs="Calibri" w:eastAsia="Calibri" w:hAnsi="Calibri"/>
                <w:color w:val="333333"/>
                <w:sz w:val="20"/>
                <w:szCs w:val="20"/>
              </w:rPr>
              <w:t xml:space="preserve">   ·   Online-IDE: Level 0 „Diagnose“   ·   Datei: </w:t>
            </w:r>
            <w:r>
              <w:rPr>
                <w:rFonts w:ascii="Consolas" w:cs="Consolas" w:eastAsia="Consolas" w:hAnsi="Consolas"/>
                <w:color w:val="1A1A1A"/>
                <w:sz w:val="18"/>
                <w:szCs w:val="18"/>
                <w:shd w:fill="EDEDED" w:color="auto" w:val="clear"/>
              </w:rPr>
              <w:t xml:space="preserve">AQ_W0_L0_Diagnose_Geruest.txt</w:t>
            </w:r>
          </w:p>
        </w:tc>
      </w:tr>
    </w:tbl>
    <w:p>
      <w:pPr>
        <w:spacing w:after="0" w:before="0" w:line="160" w:lineRule="exact"/>
      </w:pPr>
    </w:p>
    <w:p>
      <w:pPr>
        <w:spacing w:after="100" w:line="264"/>
      </w:pPr>
      <w:r>
        <w:rPr>
          <w:rFonts w:ascii="Calibri" w:cs="Calibri" w:eastAsia="Calibri" w:hAnsi="Calibri"/>
          <w:color w:val="222222"/>
          <w:sz w:val="22"/>
          <w:szCs w:val="22"/>
        </w:rPr>
        <w:t xml:space="preserve">Willkommen im Game-Studio! In den nächsten 14 Wochen baut euer Kurs ein Dungeon-Spiel – und dabei genau die Algorithmen und Datenstrukturen, die im Abitur drankommen: Suchen und Sortieren, Rekursion, Stapel, Schlangen und Bäume. Sieben Welten liegen vor euch, am Ende jeder Welt wartet ein Boss-Kampf.</w:t>
      </w:r>
    </w:p>
    <w:p>
      <w:pPr>
        <w:spacing w:after="100" w:line="264"/>
      </w:pPr>
      <w:r>
        <w:rPr>
          <w:rFonts w:ascii="Calibri" w:cs="Calibri" w:eastAsia="Calibri" w:hAnsi="Calibri"/>
          <w:color w:val="222222"/>
          <w:sz w:val="22"/>
          <w:szCs w:val="22"/>
        </w:rPr>
        <w:t xml:space="preserve">Doch bevor euer Studio Helden schmieden darf, durchläuft es die </w:t>
      </w:r>
      <w:r>
        <w:rPr>
          <w:rFonts w:ascii="Calibri" w:cs="Calibri" w:eastAsia="Calibri" w:hAnsi="Calibri"/>
          <w:b/>
          <w:bCs/>
          <w:color w:val="222222"/>
          <w:sz w:val="22"/>
          <w:szCs w:val="22"/>
        </w:rPr>
        <w:t xml:space="preserve">Akademie der Baumeister</w:t>
      </w:r>
      <w:r>
        <w:rPr>
          <w:rFonts w:ascii="Calibri" w:cs="Calibri" w:eastAsia="Calibri" w:hAnsi="Calibri"/>
          <w:color w:val="222222"/>
          <w:sz w:val="22"/>
          <w:szCs w:val="22"/>
        </w:rPr>
        <w:t xml:space="preserve"> – und zuerst steht ihr vor ihrem </w:t>
      </w:r>
      <w:r>
        <w:rPr>
          <w:rFonts w:ascii="Calibri" w:cs="Calibri" w:eastAsia="Calibri" w:hAnsi="Calibri"/>
          <w:b/>
          <w:bCs/>
          <w:color w:val="222222"/>
          <w:sz w:val="22"/>
          <w:szCs w:val="22"/>
        </w:rPr>
        <w:t xml:space="preserve">Portal</w:t>
      </w:r>
      <w:r>
        <w:rPr>
          <w:rFonts w:ascii="Calibri" w:cs="Calibri" w:eastAsia="Calibri" w:hAnsi="Calibri"/>
          <w:color w:val="222222"/>
          <w:sz w:val="22"/>
          <w:szCs w:val="22"/>
        </w:rPr>
        <w:t xml:space="preserve">. Es lässt nur Teams durch, die ihr Werkzeug beherrschen: das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zum Üben, die </w:t>
      </w:r>
      <w:r>
        <w:rPr>
          <w:rFonts w:ascii="Calibri" w:cs="Calibri" w:eastAsia="Calibri" w:hAnsi="Calibri"/>
          <w:b/>
          <w:bCs/>
          <w:color w:val="222222"/>
          <w:sz w:val="22"/>
          <w:szCs w:val="22"/>
        </w:rPr>
        <w:t xml:space="preserve">Online-IDE</w:t>
      </w:r>
      <w:r>
        <w:rPr>
          <w:rFonts w:ascii="Calibri" w:cs="Calibri" w:eastAsia="Calibri" w:hAnsi="Calibri"/>
          <w:color w:val="222222"/>
          <w:sz w:val="22"/>
          <w:szCs w:val="22"/>
        </w:rPr>
        <w:t xml:space="preserve"> zum Programmieren und Testen – und </w:t>
      </w:r>
      <w:r>
        <w:rPr>
          <w:rFonts w:ascii="Calibri" w:cs="Calibri" w:eastAsia="Calibri" w:hAnsi="Calibri"/>
          <w:b/>
          <w:bCs/>
          <w:color w:val="222222"/>
          <w:sz w:val="22"/>
          <w:szCs w:val="22"/>
        </w:rPr>
        <w:t xml:space="preserve">Papier und Stift</w:t>
      </w:r>
      <w:r>
        <w:rPr>
          <w:rFonts w:ascii="Calibri" w:cs="Calibri" w:eastAsia="Calibri" w:hAnsi="Calibri"/>
          <w:color w:val="222222"/>
          <w:sz w:val="22"/>
          <w:szCs w:val="22"/>
        </w:rPr>
        <w:t xml:space="preserve">. Denn im Abitur gibt es keinen Compiler. Java-Methoden, Struktogramme und Tracetabellen schreibst du dort von Hand. Darum trainieren wir beides vom ersten Tag an.</w:t>
      </w:r>
    </w:p>
    <w:p>
      <w:pPr>
        <w:keepNext/>
        <w:pBdr>
          <w:bottom w:val="single" w:color="1F4E79" w:sz="8" w:space="3"/>
        </w:pBdr>
        <w:spacing w:after="120" w:before="240"/>
      </w:pPr>
      <w:r>
        <w:rPr>
          <w:rFonts w:ascii="Calibri" w:cs="Calibri" w:eastAsia="Calibri" w:hAnsi="Calibri"/>
          <w:b/>
          <w:bCs/>
          <w:color w:val="1F4E79"/>
          <w:sz w:val="30"/>
          <w:szCs w:val="30"/>
        </w:rPr>
        <w:t xml:space="preserve">Teil A – Start: Team, Lab, Werkzeug, Diagnose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So funktioniert Algo Quest</w:t>
            </w:r>
          </w:p>
          <w:p>
            <w:pPr>
              <w:pStyle w:val="ListParagraph"/>
              <w:numPr>
                <w:ilvl w:val="0"/>
                <w:numId w:val="2"/>
              </w:numPr>
              <w:spacing w:after="50" w:line="259"/>
            </w:pPr>
            <w:r>
              <w:rPr>
                <w:rFonts w:ascii="Calibri" w:cs="Calibri" w:eastAsia="Calibri" w:hAnsi="Calibri"/>
                <w:color w:val="222222"/>
                <w:sz w:val="22"/>
                <w:szCs w:val="22"/>
              </w:rPr>
              <w:t xml:space="preserve">Ihr arbeitet in </w:t>
            </w:r>
            <w:r>
              <w:rPr>
                <w:rFonts w:ascii="Calibri" w:cs="Calibri" w:eastAsia="Calibri" w:hAnsi="Calibri"/>
                <w:b/>
                <w:bCs/>
                <w:color w:val="222222"/>
                <w:sz w:val="22"/>
                <w:szCs w:val="22"/>
              </w:rPr>
              <w:t xml:space="preserve">Teams</w:t>
            </w:r>
            <w:r>
              <w:rPr>
                <w:rFonts w:ascii="Calibri" w:cs="Calibri" w:eastAsia="Calibri" w:hAnsi="Calibri"/>
                <w:color w:val="222222"/>
                <w:sz w:val="22"/>
                <w:szCs w:val="22"/>
              </w:rPr>
              <w:t xml:space="preserve"> (Tischgruppen mit 3–4 Personen): Ihr erklärt euch gegenseitig und prüft eure Lösungen im Code-Review – aber jede Person schreibt ihren eigenen Code.</w:t>
            </w:r>
          </w:p>
          <w:p>
            <w:pPr>
              <w:pStyle w:val="ListParagraph"/>
              <w:numPr>
                <w:ilvl w:val="0"/>
                <w:numId w:val="2"/>
              </w:numPr>
              <w:spacing w:after="50" w:line="259"/>
            </w:pPr>
            <w:r>
              <w:rPr>
                <w:rFonts w:ascii="Calibri" w:cs="Calibri" w:eastAsia="Calibri" w:hAnsi="Calibri"/>
                <w:color w:val="222222"/>
                <w:sz w:val="22"/>
                <w:szCs w:val="22"/>
              </w:rPr>
              <w:t xml:space="preserve">Geübt wird 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Auf der </w:t>
            </w:r>
            <w:r>
              <w:rPr>
                <w:rFonts w:ascii="Calibri" w:cs="Calibri" w:eastAsia="Calibri" w:hAnsi="Calibri"/>
                <w:b/>
                <w:bCs/>
                <w:color w:val="222222"/>
                <w:sz w:val="22"/>
                <w:szCs w:val="22"/>
              </w:rPr>
              <w:t xml:space="preserve">Weltkarte</w:t>
            </w:r>
            <w:r>
              <w:rPr>
                <w:rFonts w:ascii="Calibri" w:cs="Calibri" w:eastAsia="Calibri" w:hAnsi="Calibri"/>
                <w:color w:val="222222"/>
                <w:sz w:val="22"/>
                <w:szCs w:val="22"/>
              </w:rPr>
              <w:t xml:space="preserve"> hat jede Welt Lab-Level mit interaktiven Aufgaben, die sofort automatisch geprüft werden. Dazu kommen ein </w:t>
            </w:r>
            <w:r>
              <w:rPr>
                <w:rFonts w:ascii="Calibri" w:cs="Calibri" w:eastAsia="Calibri" w:hAnsi="Calibri"/>
                <w:b/>
                <w:bCs/>
                <w:color w:val="222222"/>
                <w:sz w:val="22"/>
                <w:szCs w:val="22"/>
              </w:rPr>
              <w:t xml:space="preserve">Trainingsplatz</w:t>
            </w:r>
            <w:r>
              <w:rPr>
                <w:rFonts w:ascii="Calibri" w:cs="Calibri" w:eastAsia="Calibri" w:hAnsi="Calibri"/>
                <w:color w:val="222222"/>
                <w:sz w:val="22"/>
                <w:szCs w:val="22"/>
              </w:rPr>
              <w:t xml:space="preserve"> mit Zufallsaufgaben, ein </w:t>
            </w:r>
            <w:r>
              <w:rPr>
                <w:rFonts w:ascii="Calibri" w:cs="Calibri" w:eastAsia="Calibri" w:hAnsi="Calibri"/>
                <w:b/>
                <w:bCs/>
                <w:color w:val="222222"/>
                <w:sz w:val="22"/>
                <w:szCs w:val="22"/>
              </w:rPr>
              <w:t xml:space="preserve">Online-Boss</w:t>
            </w:r>
            <w:r>
              <w:rPr>
                <w:rFonts w:ascii="Calibri" w:cs="Calibri" w:eastAsia="Calibri" w:hAnsi="Calibri"/>
                <w:color w:val="222222"/>
                <w:sz w:val="22"/>
                <w:szCs w:val="22"/>
              </w:rPr>
              <w:t xml:space="preserve"> je Welt und der </w:t>
            </w:r>
            <w:r>
              <w:rPr>
                <w:rFonts w:ascii="Calibri" w:cs="Calibri" w:eastAsia="Calibri" w:hAnsi="Calibri"/>
                <w:b/>
                <w:bCs/>
                <w:color w:val="222222"/>
                <w:sz w:val="22"/>
                <w:szCs w:val="22"/>
              </w:rPr>
              <w:t xml:space="preserve">Warm-up-Trainer</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b/>
                <w:bCs/>
                <w:color w:val="222222"/>
                <w:sz w:val="22"/>
                <w:szCs w:val="22"/>
              </w:rPr>
              <w:t xml:space="preserve">Punkte</w:t>
            </w:r>
            <w:r>
              <w:rPr>
                <w:rFonts w:ascii="Calibri" w:cs="Calibri" w:eastAsia="Calibri" w:hAnsi="Calibri"/>
                <w:color w:val="222222"/>
                <w:sz w:val="22"/>
                <w:szCs w:val="22"/>
              </w:rPr>
              <w:t xml:space="preserve"> gibt es im Lab automatisch beim ersten Lösen – niemand muss etwas eintragen. Dein </w:t>
            </w:r>
            <w:r>
              <w:rPr>
                <w:rFonts w:ascii="Calibri" w:cs="Calibri" w:eastAsia="Calibri" w:hAnsi="Calibri"/>
                <w:b/>
                <w:bCs/>
                <w:color w:val="222222"/>
                <w:sz w:val="22"/>
                <w:szCs w:val="22"/>
              </w:rPr>
              <w:t xml:space="preserve">Rang</w:t>
            </w:r>
            <w:r>
              <w:rPr>
                <w:rFonts w:ascii="Calibri" w:cs="Calibri" w:eastAsia="Calibri" w:hAnsi="Calibri"/>
                <w:color w:val="222222"/>
                <w:sz w:val="22"/>
                <w:szCs w:val="22"/>
              </w:rPr>
              <w:t xml:space="preserve"> steigt automatisch mit: Novize → Lehrling → Geselle → Meister → Großmeister („abiturbereit“). Dazu sammelst du </w:t>
            </w:r>
            <w:r>
              <w:rPr>
                <w:rFonts w:ascii="Calibri" w:cs="Calibri" w:eastAsia="Calibri" w:hAnsi="Calibri"/>
                <w:b/>
                <w:bCs/>
                <w:color w:val="222222"/>
                <w:sz w:val="22"/>
                <w:szCs w:val="22"/>
              </w:rPr>
              <w:t xml:space="preserve">Abzeichen</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b/>
                <w:bCs/>
                <w:color w:val="222222"/>
                <w:sz w:val="22"/>
                <w:szCs w:val="22"/>
              </w:rPr>
              <w:t xml:space="preserve">Punkte zählen nicht für die Note.</w:t>
            </w:r>
            <w:r>
              <w:rPr>
                <w:rFonts w:ascii="Calibri" w:cs="Calibri" w:eastAsia="Calibri" w:hAnsi="Calibri"/>
                <w:color w:val="222222"/>
                <w:sz w:val="22"/>
                <w:szCs w:val="22"/>
              </w:rPr>
              <w:t xml:space="preserve"> Das Scoreboard im Lab zeigt Namen und Punkte nur innerhalb eures Kurses.</w:t>
            </w:r>
          </w:p>
          <w:p>
            <w:pPr>
              <w:pStyle w:val="ListParagraph"/>
              <w:numPr>
                <w:ilvl w:val="0"/>
                <w:numId w:val="2"/>
              </w:numPr>
              <w:spacing w:after="50" w:line="259"/>
            </w:pPr>
            <w:r>
              <w:rPr>
                <w:rFonts w:ascii="Calibri" w:cs="Calibri" w:eastAsia="Calibri" w:hAnsi="Calibri"/>
                <w:color w:val="222222"/>
                <w:sz w:val="22"/>
                <w:szCs w:val="22"/>
              </w:rPr>
              <w:t xml:space="preserve">Jede Aufgabe ist gekennzeichnet: [IDE] = am Gerät, [PAPIER] = ohne Gerät, nur mit Stift. Die Sterne zeigen die Stufe: ★ Basis, ★★ Erweiterung, ★★★ Experte.</w:t>
            </w:r>
          </w:p>
          <w:p>
            <w:pPr>
              <w:pStyle w:val="ListParagraph"/>
              <w:numPr>
                <w:ilvl w:val="0"/>
                <w:numId w:val="2"/>
              </w:numPr>
              <w:spacing w:after="50" w:line="259"/>
            </w:pPr>
            <w:r>
              <w:rPr>
                <w:rFonts w:ascii="Calibri" w:cs="Calibri" w:eastAsia="Calibri" w:hAnsi="Calibri"/>
                <w:color w:val="222222"/>
                <w:sz w:val="22"/>
                <w:szCs w:val="22"/>
              </w:rPr>
              <w:t xml:space="preserve">Jede Doppelstunde hat denselben Rhythmus: 10 min Papier-Warm-up (ohne Gerät) · 15 min Input · 50 min Lab-Level und Online-IDE · 15 min Sicherung.</w:t>
            </w:r>
          </w:p>
        </w:tc>
      </w:tr>
    </w:tbl>
    <w:p>
      <w:pPr>
        <w:spacing w:after="0" w:before="0" w:line="16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5012"/>
        <w:gridCol w:w="2698"/>
      </w:tblGrid>
      <w:tr>
        <w:trPr>
          <w:cantSplit/>
          <w:tblHeader/>
        </w:trPr>
        <w:tc>
          <w:tcPr>
            <w:tcW w:type="dxa" w:w="192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Wo?</w:t>
            </w:r>
          </w:p>
        </w:tc>
        <w:tc>
          <w:tcPr>
            <w:tcW w:type="dxa" w:w="5012"/>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Was?</w:t>
            </w:r>
          </w:p>
        </w:tc>
        <w:tc>
          <w:tcPr>
            <w:tcW w:type="dxa" w:w="269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Punkte</w:t>
            </w:r>
          </w:p>
        </w:tc>
      </w:tr>
      <w:tr>
        <w:trPr>
          <w:cantSplit/>
        </w:trPr>
        <w:tc>
          <w:tcPr>
            <w:tcW w:type="dxa" w:w="1928"/>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Algo Quest Lab</w:t>
            </w:r>
          </w:p>
        </w:tc>
        <w:tc>
          <w:tcPr>
            <w:tcW w:type="dxa" w:w="5012"/>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Lab-Level: Aufgaben der Stufe 1 · 2 · 3 – Abzug für Fehlversuche und Tipps, „Lösung zeigen“ = 0</w:t>
            </w:r>
          </w:p>
        </w:tc>
        <w:tc>
          <w:tcPr>
            <w:tcW w:type="dxa" w:w="2698"/>
            <w:tcMar>
              <w:top w:type="dxa" w:w="50"/>
              <w:left w:type="dxa" w:w="100"/>
              <w:bottom w:type="dxa" w:w="50"/>
              <w:right w:type="dxa" w:w="100"/>
            </w:tcMar>
            <w:vAlign w:val="center"/>
          </w:tcPr>
          <w:p>
            <w:pPr>
              <w:spacing w:after="0" w:line="252"/>
              <w:jc w:val="left"/>
            </w:pPr>
            <w:r>
              <w:rPr>
                <w:rFonts w:ascii="Calibri" w:cs="Calibri" w:eastAsia="Calibri" w:hAnsi="Calibri"/>
                <w:b/>
                <w:bCs/>
                <w:color w:val="B8860B"/>
                <w:sz w:val="19"/>
                <w:szCs w:val="19"/>
              </w:rPr>
              <w:t xml:space="preserve">10 · 20 · 30</w:t>
            </w:r>
            <w:r>
              <w:rPr>
                <w:rFonts w:ascii="Calibri" w:cs="Calibri" w:eastAsia="Calibri" w:hAnsi="Calibri"/>
                <w:color w:val="222222"/>
                <w:sz w:val="19"/>
                <w:szCs w:val="19"/>
              </w:rPr>
              <w:t xml:space="preserve">  automatisch</w:t>
            </w:r>
          </w:p>
        </w:tc>
      </w:tr>
      <w:tr>
        <w:trPr>
          <w:cantSplit/>
        </w:trPr>
        <w:tc>
          <w:tcPr>
            <w:tcW w:type="dxa" w:w="1928"/>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Algo Quest Lab</w:t>
            </w:r>
          </w:p>
        </w:tc>
        <w:tc>
          <w:tcPr>
            <w:tcW w:type="dxa" w:w="5012"/>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Trainingsplatz (Zufallsaufgaben) · Online-Boss am Ende jeder Welt</w:t>
            </w:r>
          </w:p>
        </w:tc>
        <w:tc>
          <w:tcPr>
            <w:tcW w:type="dxa" w:w="2698"/>
            <w:tcMar>
              <w:top w:type="dxa" w:w="50"/>
              <w:left w:type="dxa" w:w="100"/>
              <w:bottom w:type="dxa" w:w="50"/>
              <w:right w:type="dxa" w:w="100"/>
            </w:tcMar>
            <w:vAlign w:val="center"/>
          </w:tcPr>
          <w:p>
            <w:pPr>
              <w:spacing w:after="0" w:line="252"/>
              <w:jc w:val="left"/>
            </w:pPr>
            <w:r>
              <w:rPr>
                <w:rFonts w:ascii="Calibri" w:cs="Calibri" w:eastAsia="Calibri" w:hAnsi="Calibri"/>
                <w:b/>
                <w:bCs/>
                <w:color w:val="B8860B"/>
                <w:sz w:val="19"/>
                <w:szCs w:val="19"/>
              </w:rPr>
              <w:t xml:space="preserve">1 je Aufgabe</w:t>
            </w:r>
            <w:r>
              <w:rPr>
                <w:rFonts w:ascii="Calibri" w:cs="Calibri" w:eastAsia="Calibri" w:hAnsi="Calibri"/>
                <w:color w:val="222222"/>
                <w:sz w:val="19"/>
                <w:szCs w:val="19"/>
              </w:rPr>
              <w:t xml:space="preserve">  ·  </w:t>
            </w:r>
            <w:r>
              <w:rPr>
                <w:rFonts w:ascii="Calibri" w:cs="Calibri" w:eastAsia="Calibri" w:hAnsi="Calibri"/>
                <w:b/>
                <w:bCs/>
                <w:color w:val="B8860B"/>
                <w:sz w:val="19"/>
                <w:szCs w:val="19"/>
              </w:rPr>
              <w:t xml:space="preserve">bester Versuch zählt</w:t>
            </w:r>
          </w:p>
        </w:tc>
      </w:tr>
      <w:tr>
        <w:trPr>
          <w:cantSplit/>
        </w:trPr>
        <w:tc>
          <w:tcPr>
            <w:tcW w:type="dxa" w:w="1928"/>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Online-IDE</w:t>
            </w:r>
          </w:p>
        </w:tc>
        <w:tc>
          <w:tcPr>
            <w:tcW w:type="dxa" w:w="5012"/>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IDE-Level Basis · Erweiterung · Experte, Papier-Compiler</w:t>
            </w:r>
          </w:p>
        </w:tc>
        <w:tc>
          <w:tcPr>
            <w:tcW w:type="dxa" w:w="2698"/>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ohne Punkte – die Tests zeigen, was läuft</w:t>
            </w:r>
          </w:p>
        </w:tc>
      </w:tr>
      <w:tr>
        <w:trPr>
          <w:cantSplit/>
        </w:trPr>
        <w:tc>
          <w:tcPr>
            <w:tcW w:type="dxa" w:w="1928"/>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19"/>
                <w:szCs w:val="19"/>
              </w:rPr>
              <w:t xml:space="preserve">Papier</w:t>
            </w:r>
          </w:p>
        </w:tc>
        <w:tc>
          <w:tcPr>
            <w:tcW w:type="dxa" w:w="5012"/>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Papier-Warm-up, Papier-Aufgaben, Papier-Boss</w:t>
            </w:r>
          </w:p>
        </w:tc>
        <w:tc>
          <w:tcPr>
            <w:tcW w:type="dxa" w:w="2698"/>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ohne Punkte – Training fürs Abitur</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Euer Team und eure Regeln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Setzt euch in eurem </w:t>
            </w:r>
            <w:r>
              <w:rPr>
                <w:rFonts w:ascii="Calibri" w:cs="Calibri" w:eastAsia="Calibri" w:hAnsi="Calibri"/>
                <w:b/>
                <w:bCs/>
                <w:color w:val="222222"/>
                <w:sz w:val="22"/>
                <w:szCs w:val="22"/>
              </w:rPr>
              <w:t xml:space="preserve">Team</w:t>
            </w:r>
            <w:r>
              <w:rPr>
                <w:rFonts w:ascii="Calibri" w:cs="Calibri" w:eastAsia="Calibri" w:hAnsi="Calibri"/>
                <w:color w:val="222222"/>
                <w:sz w:val="22"/>
                <w:szCs w:val="22"/>
              </w:rPr>
              <w:t xml:space="preserve"> zusammen (Tischgruppe, Einteilung durch die Lehrkraft). Stellt euch kurz vor: Was konntet ihr in der Einführungsphase gut, was weniger?</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Lest die Team-Regeln im Kasten. Formuliert gemeinsam </w:t>
            </w:r>
            <w:r>
              <w:rPr>
                <w:rFonts w:ascii="Calibri" w:cs="Calibri" w:eastAsia="Calibri" w:hAnsi="Calibri"/>
                <w:b/>
                <w:bCs/>
                <w:color w:val="222222"/>
                <w:sz w:val="22"/>
                <w:szCs w:val="22"/>
              </w:rPr>
              <w:t xml:space="preserve">eine zusätzliche Regel</w:t>
            </w:r>
            <w:r>
              <w:rPr>
                <w:rFonts w:ascii="Calibri" w:cs="Calibri" w:eastAsia="Calibri" w:hAnsi="Calibri"/>
                <w:color w:val="222222"/>
                <w:sz w:val="22"/>
                <w:szCs w:val="22"/>
              </w:rPr>
              <w:t xml:space="preserve"> für euer Team und notiert sie unten.</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699"/>
        <w:gridCol w:w="6939"/>
      </w:tblGrid>
      <w:tr>
        <w:trPr>
          <w:cantSplit/>
          <w:trHeight w:val="520" w:hRule="atLeast"/>
        </w:trPr>
        <w:tc>
          <w:tcPr>
            <w:tcW w:type="dxa" w:w="2699"/>
            <w:shd w:fill="F0F0F0"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20"/>
                <w:szCs w:val="20"/>
              </w:rPr>
              <w:t xml:space="preserve">Unser Team (Vornamen):</w:t>
            </w:r>
          </w:p>
        </w:tc>
        <w:tc>
          <w:tcPr>
            <w:tcW w:type="dxa" w:w="6939"/>
            <w:tcMar>
              <w:top w:type="dxa" w:w="50"/>
              <w:left w:type="dxa" w:w="100"/>
              <w:bottom w:type="dxa" w:w="50"/>
              <w:right w:type="dxa" w:w="100"/>
            </w:tcMar>
            <w:vAlign w:val="center"/>
          </w:tcPr>
          <w:p>
            <w:pPr>
              <w:spacing w:after="0" w:line="252"/>
              <w:jc w:val="left"/>
            </w:pPr>
          </w:p>
        </w:tc>
      </w:tr>
      <w:tr>
        <w:trPr>
          <w:cantSplit/>
          <w:trHeight w:val="520" w:hRule="atLeast"/>
        </w:trPr>
        <w:tc>
          <w:tcPr>
            <w:tcW w:type="dxa" w:w="2699"/>
            <w:shd w:fill="F0F0F0"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222222"/>
                <w:sz w:val="20"/>
                <w:szCs w:val="20"/>
              </w:rPr>
              <w:t xml:space="preserve">Unsere Zusatzregel:</w:t>
            </w:r>
          </w:p>
        </w:tc>
        <w:tc>
          <w:tcPr>
            <w:tcW w:type="dxa" w:w="6939"/>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F0F0F0" w:sz="4"/>
              <w:left w:val="single" w:color="1F4E79" w:sz="30"/>
              <w:bottom w:val="single" w:color="F0F0F0" w:sz="4"/>
              <w:right w:val="single" w:color="F0F0F0" w:sz="4"/>
            </w:tcBorders>
            <w:shd w:fill="F0F0F0"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Team-Regeln</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Ihr helft euch gegenseitig – aber jede Person schreibt </w:t>
            </w:r>
            <w:r>
              <w:rPr>
                <w:rFonts w:ascii="Calibri" w:cs="Calibri" w:eastAsia="Calibri" w:hAnsi="Calibri"/>
                <w:b/>
                <w:bCs/>
                <w:color w:val="222222"/>
                <w:sz w:val="22"/>
                <w:szCs w:val="22"/>
              </w:rPr>
              <w:t xml:space="preserve">ihren eigenen</w:t>
            </w:r>
            <w:r>
              <w:rPr>
                <w:rFonts w:ascii="Calibri" w:cs="Calibri" w:eastAsia="Calibri" w:hAnsi="Calibri"/>
                <w:color w:val="222222"/>
                <w:sz w:val="22"/>
                <w:szCs w:val="22"/>
              </w:rPr>
              <w:t xml:space="preserve"> Code und </w:t>
            </w:r>
            <w:r>
              <w:rPr>
                <w:rFonts w:ascii="Calibri" w:cs="Calibri" w:eastAsia="Calibri" w:hAnsi="Calibri"/>
                <w:b/>
                <w:bCs/>
                <w:color w:val="222222"/>
                <w:sz w:val="22"/>
                <w:szCs w:val="22"/>
              </w:rPr>
              <w:t xml:space="preserve">ihre eigenen</w:t>
            </w:r>
            <w:r>
              <w:rPr>
                <w:rFonts w:ascii="Calibri" w:cs="Calibri" w:eastAsia="Calibri" w:hAnsi="Calibri"/>
                <w:color w:val="222222"/>
                <w:sz w:val="22"/>
                <w:szCs w:val="22"/>
              </w:rPr>
              <w:t xml:space="preserve"> Papier-Lösungen.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Wer hilft, erklärt statt vorzusagen – als Helfer:in, ohne Punkte, aber mit dem besten Lerneffekt.</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Tests in der IDE werden nie verändert. Wer glaubt, dass ein Test oder eine Lab-Aufgabe falsch ist, meldet ihn (Bug-Meldung – ohne Punkte).</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Punkte zählen nicht für die Note. „Lösung zeigen“ im Lab ist erlaubt – aber erst, wenn ihr es wirklich versucht habt.</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Dein persönlicher Lab-Code gehört nur dir. Du notierst ihn im Heft – nicht auf diesem Blatt.</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Das Portal öffnet sich</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Beitritt ins Algo Quest Lab.</w:t>
            </w:r>
            <w:r>
              <w:rPr>
                <w:rFonts w:ascii="Calibri" w:cs="Calibri" w:eastAsia="Calibri" w:hAnsi="Calibri"/>
                <w:color w:val="222222"/>
                <w:sz w:val="22"/>
                <w:szCs w:val="22"/>
              </w:rPr>
              <w:t xml:space="preserve"> Öffne algoquest.frankjuchim.de oder scanne den QR-Code am Beamer. Wähle „Kurs beitreten“ und gib den </w:t>
            </w:r>
            <w:r>
              <w:rPr>
                <w:rFonts w:ascii="Calibri" w:cs="Calibri" w:eastAsia="Calibri" w:hAnsi="Calibri"/>
                <w:b/>
                <w:bCs/>
                <w:color w:val="222222"/>
                <w:sz w:val="22"/>
                <w:szCs w:val="22"/>
              </w:rPr>
              <w:t xml:space="preserve">Kurscode</w:t>
            </w:r>
            <w:r>
              <w:rPr>
                <w:rFonts w:ascii="Calibri" w:cs="Calibri" w:eastAsia="Calibri" w:hAnsi="Calibri"/>
                <w:color w:val="222222"/>
                <w:sz w:val="22"/>
                <w:szCs w:val="22"/>
              </w:rPr>
              <w:t xml:space="preserve"> und deinen </w:t>
            </w:r>
            <w:r>
              <w:rPr>
                <w:rFonts w:ascii="Calibri" w:cs="Calibri" w:eastAsia="Calibri" w:hAnsi="Calibri"/>
                <w:b/>
                <w:bCs/>
                <w:color w:val="222222"/>
                <w:sz w:val="22"/>
                <w:szCs w:val="22"/>
              </w:rPr>
              <w:t xml:space="preserve">Namen</w:t>
            </w:r>
            <w:r>
              <w:rPr>
                <w:rFonts w:ascii="Calibri" w:cs="Calibri" w:eastAsia="Calibri" w:hAnsi="Calibri"/>
                <w:color w:val="222222"/>
                <w:sz w:val="22"/>
                <w:szCs w:val="22"/>
              </w:rPr>
              <w:t xml:space="preserve"> ein – Vorname + Initial des Nachnamens, z. B. „Lena S.“. Das Lab zeigt dir deinen </w:t>
            </w:r>
            <w:r>
              <w:rPr>
                <w:rFonts w:ascii="Calibri" w:cs="Calibri" w:eastAsia="Calibri" w:hAnsi="Calibri"/>
                <w:b/>
                <w:bCs/>
                <w:color w:val="222222"/>
                <w:sz w:val="22"/>
                <w:szCs w:val="22"/>
              </w:rPr>
              <w:t xml:space="preserve">persönlichen Code</w:t>
            </w:r>
            <w:r>
              <w:rPr>
                <w:rFonts w:ascii="Calibri" w:cs="Calibri" w:eastAsia="Calibri" w:hAnsi="Calibri"/>
                <w:color w:val="222222"/>
                <w:sz w:val="22"/>
                <w:szCs w:val="22"/>
              </w:rPr>
              <w:t xml:space="preserve"> (z. B. K7M-42Q): </w:t>
            </w:r>
            <w:r>
              <w:rPr>
                <w:rFonts w:ascii="Calibri" w:cs="Calibri" w:eastAsia="Calibri" w:hAnsi="Calibri"/>
                <w:b/>
                <w:bCs/>
                <w:color w:val="222222"/>
                <w:sz w:val="22"/>
                <w:szCs w:val="22"/>
              </w:rPr>
              <w:t xml:space="preserve">Notiere ihn sofort in deinem Heft!</w:t>
            </w:r>
            <w:r>
              <w:rPr>
                <w:rFonts w:ascii="Calibri" w:cs="Calibri" w:eastAsia="Calibri" w:hAnsi="Calibri"/>
                <w:color w:val="222222"/>
                <w:sz w:val="22"/>
                <w:szCs w:val="22"/>
              </w:rPr>
              <w:t xml:space="preserve"> Mit Kurscode + Name + Code spielst du auf jedem Gerät weiter („Weiterspielen“).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Online-IDE einrichten.</w:t>
            </w:r>
            <w:r>
              <w:rPr>
                <w:rFonts w:ascii="Calibri" w:cs="Calibri" w:eastAsia="Calibri" w:hAnsi="Calibri"/>
                <w:color w:val="222222"/>
                <w:sz w:val="22"/>
                <w:szCs w:val="22"/>
              </w:rPr>
              <w:t xml:space="preserve"> Öffne online-ide.de und melde dich mit deinen Zugangsdaten an. Lege einen neuen Workspace </w:t>
            </w:r>
            <w:r>
              <w:rPr>
                <w:rFonts w:ascii="Calibri" w:cs="Calibri" w:eastAsia="Calibri" w:hAnsi="Calibri"/>
                <w:b/>
                <w:bCs/>
                <w:color w:val="222222"/>
                <w:sz w:val="22"/>
                <w:szCs w:val="22"/>
              </w:rPr>
              <w:t xml:space="preserve">AlgoQuest_W0</w:t>
            </w:r>
            <w:r>
              <w:rPr>
                <w:rFonts w:ascii="Calibri" w:cs="Calibri" w:eastAsia="Calibri" w:hAnsi="Calibri"/>
                <w:color w:val="222222"/>
                <w:sz w:val="22"/>
                <w:szCs w:val="22"/>
              </w:rPr>
              <w:t xml:space="preserve"> an (oder öffne den Workspace, den die Lehrkraft verteilt hat). Erstelle darin eine Datei und füge den Inhalt von </w:t>
            </w:r>
            <w:r>
              <w:rPr>
                <w:rFonts w:ascii="Consolas" w:cs="Consolas" w:eastAsia="Consolas" w:hAnsi="Consolas"/>
                <w:color w:val="1A1A1A"/>
                <w:sz w:val="20"/>
                <w:szCs w:val="20"/>
                <w:shd w:fill="EDEDED" w:color="auto" w:val="clear"/>
              </w:rPr>
              <w:t xml:space="preserve">AQ_W0_L0_Diagnose_Geruest.txt</w:t>
            </w:r>
            <w:r>
              <w:rPr>
                <w:rFonts w:ascii="Calibri" w:cs="Calibri" w:eastAsia="Calibri" w:hAnsi="Calibri"/>
                <w:color w:val="222222"/>
                <w:sz w:val="22"/>
                <w:szCs w:val="22"/>
              </w:rPr>
              <w:t xml:space="preserve"> ein.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Testrunner ausprobieren.</w:t>
            </w:r>
            <w:r>
              <w:rPr>
                <w:rFonts w:ascii="Calibri" w:cs="Calibri" w:eastAsia="Calibri" w:hAnsi="Calibri"/>
                <w:color w:val="222222"/>
                <w:sz w:val="22"/>
                <w:szCs w:val="22"/>
              </w:rPr>
              <w:t xml:space="preserve"> Öffne den Reiter </w:t>
            </w:r>
            <w:r>
              <w:rPr>
                <w:rFonts w:ascii="Calibri" w:cs="Calibri" w:eastAsia="Calibri" w:hAnsi="Calibri"/>
                <w:b/>
                <w:bCs/>
                <w:color w:val="222222"/>
                <w:sz w:val="22"/>
                <w:szCs w:val="22"/>
              </w:rPr>
              <w:t xml:space="preserve">„Testrunner“</w:t>
            </w:r>
            <w:r>
              <w:rPr>
                <w:rFonts w:ascii="Calibri" w:cs="Calibri" w:eastAsia="Calibri" w:hAnsi="Calibri"/>
                <w:color w:val="222222"/>
                <w:sz w:val="22"/>
                <w:szCs w:val="22"/>
              </w:rPr>
              <w:t xml:space="preserve"> und starte die Testklasse </w:t>
            </w:r>
            <w:r>
              <w:rPr>
                <w:rFonts w:ascii="Consolas" w:cs="Consolas" w:eastAsia="Consolas" w:hAnsi="Consolas"/>
                <w:color w:val="1A1A1A"/>
                <w:sz w:val="20"/>
                <w:szCs w:val="20"/>
                <w:shd w:fill="EDEDED" w:color="auto" w:val="clear"/>
              </w:rPr>
              <w:t xml:space="preserve">DiagnoseBasisTest</w:t>
            </w:r>
            <w:r>
              <w:rPr>
                <w:rFonts w:ascii="Calibri" w:cs="Calibri" w:eastAsia="Calibri" w:hAnsi="Calibri"/>
                <w:color w:val="222222"/>
                <w:sz w:val="22"/>
                <w:szCs w:val="22"/>
              </w:rPr>
              <w:t xml:space="preserve"> mit dem grünen Dreieckspfeil. Notiere: Wie viele Tests sind rot, wie viele schon grün? Warum sind manche Tests schon grün, obwohl du noch nichts programmiert hast?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Rundgang im Lab</w:t>
            </w:r>
          </w:p>
          <w:p>
            <w:pPr>
              <w:pStyle w:val="ListParagraph"/>
              <w:numPr>
                <w:ilvl w:val="0"/>
                <w:numId w:val="2"/>
              </w:numPr>
              <w:spacing w:after="50" w:line="259"/>
            </w:pPr>
            <w:r>
              <w:rPr>
                <w:rFonts w:ascii="Calibri" w:cs="Calibri" w:eastAsia="Calibri" w:hAnsi="Calibri"/>
                <w:b/>
                <w:bCs/>
                <w:color w:val="222222"/>
                <w:sz w:val="22"/>
                <w:szCs w:val="22"/>
              </w:rPr>
              <w:t xml:space="preserve">Weltkarte:</w:t>
            </w:r>
            <w:r>
              <w:rPr>
                <w:rFonts w:ascii="Calibri" w:cs="Calibri" w:eastAsia="Calibri" w:hAnsi="Calibri"/>
                <w:color w:val="222222"/>
                <w:sz w:val="22"/>
                <w:szCs w:val="22"/>
              </w:rPr>
              <w:t xml:space="preserve"> Welt 0 „Die Akademie“ mit Level 0.1 bis 0.6, dem Trainingsplatz und dem Online-Boss „Aufnahmeprüfung: Die Bibliothek der Akademie“.</w:t>
            </w:r>
          </w:p>
          <w:p>
            <w:pPr>
              <w:pStyle w:val="ListParagraph"/>
              <w:numPr>
                <w:ilvl w:val="0"/>
                <w:numId w:val="2"/>
              </w:numPr>
              <w:spacing w:after="50" w:line="259"/>
            </w:pPr>
            <w:r>
              <w:rPr>
                <w:rFonts w:ascii="Calibri" w:cs="Calibri" w:eastAsia="Calibri" w:hAnsi="Calibri"/>
                <w:b/>
                <w:bCs/>
                <w:color w:val="222222"/>
                <w:sz w:val="22"/>
                <w:szCs w:val="22"/>
              </w:rPr>
              <w:t xml:space="preserve">Level-Seite:</w:t>
            </w:r>
            <w:r>
              <w:rPr>
                <w:rFonts w:ascii="Calibri" w:cs="Calibri" w:eastAsia="Calibri" w:hAnsi="Calibri"/>
                <w:color w:val="222222"/>
                <w:sz w:val="22"/>
                <w:szCs w:val="22"/>
              </w:rPr>
              <w:t xml:space="preserve"> Merkkasten, Aufgabenliste und die Karte „Programmieren in der Online-IDE“ – sie nennt das passende IDE-Level (ohne Punkte).</w:t>
            </w:r>
          </w:p>
          <w:p>
            <w:pPr>
              <w:pStyle w:val="ListParagraph"/>
              <w:numPr>
                <w:ilvl w:val="0"/>
                <w:numId w:val="2"/>
              </w:numPr>
              <w:spacing w:after="50" w:line="259"/>
            </w:pPr>
            <w:r>
              <w:rPr>
                <w:rFonts w:ascii="Calibri" w:cs="Calibri" w:eastAsia="Calibri" w:hAnsi="Calibri"/>
                <w:b/>
                <w:bCs/>
                <w:color w:val="222222"/>
                <w:sz w:val="22"/>
                <w:szCs w:val="22"/>
              </w:rPr>
              <w:t xml:space="preserve">Aufgabe:</w:t>
            </w:r>
            <w:r>
              <w:rPr>
                <w:rFonts w:ascii="Calibri" w:cs="Calibri" w:eastAsia="Calibri" w:hAnsi="Calibri"/>
                <w:color w:val="222222"/>
                <w:sz w:val="22"/>
                <w:szCs w:val="22"/>
              </w:rPr>
              <w:t xml:space="preserve"> „Prüfen“, bei Bedarf „Tipp“, im Notfall „Lösung zeigen“ (danach 0 Punkte). Nach dem Lösen erscheint eine Erklärung.</w:t>
            </w:r>
          </w:p>
          <w:p>
            <w:pPr>
              <w:pStyle w:val="ListParagraph"/>
              <w:numPr>
                <w:ilvl w:val="0"/>
                <w:numId w:val="2"/>
              </w:numPr>
              <w:spacing w:after="50" w:line="259"/>
            </w:pPr>
            <w:r>
              <w:rPr>
                <w:rFonts w:ascii="Calibri" w:cs="Calibri" w:eastAsia="Calibri" w:hAnsi="Calibri"/>
                <w:b/>
                <w:bCs/>
                <w:color w:val="222222"/>
                <w:sz w:val="22"/>
                <w:szCs w:val="22"/>
              </w:rPr>
              <w:t xml:space="preserve">Profil:</w:t>
            </w:r>
            <w:r>
              <w:rPr>
                <w:rFonts w:ascii="Calibri" w:cs="Calibri" w:eastAsia="Calibri" w:hAnsi="Calibri"/>
                <w:color w:val="222222"/>
                <w:sz w:val="22"/>
                <w:szCs w:val="22"/>
              </w:rPr>
              <w:t xml:space="preserve"> Punkte, Rang, Abzeichen, „Deine Fallen“ (P1–P10) und dein Code. Außerdem: </w:t>
            </w:r>
            <w:r>
              <w:rPr>
                <w:rFonts w:ascii="Calibri" w:cs="Calibri" w:eastAsia="Calibri" w:hAnsi="Calibri"/>
                <w:b/>
                <w:bCs/>
                <w:color w:val="222222"/>
                <w:sz w:val="22"/>
                <w:szCs w:val="22"/>
              </w:rPr>
              <w:t xml:space="preserve">Scoreboard</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Warm-up-Trainer</w:t>
            </w:r>
            <w:r>
              <w:rPr>
                <w:rFonts w:ascii="Calibri" w:cs="Calibri" w:eastAsia="Calibri" w:hAnsi="Calibri"/>
                <w:color w:val="222222"/>
                <w:sz w:val="22"/>
                <w:szCs w:val="22"/>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FBFBF" w:sz="12"/>
              <w:left w:val="single" w:color="BFBFBF" w:sz="12"/>
              <w:bottom w:val="single" w:color="BFBFBF" w:sz="12"/>
              <w:right w:val="single" w:color="BFBFBF"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Ausblick: Bibliothek „niedersachsen“</w:t>
            </w:r>
          </w:p>
          <w:p>
            <w:pPr>
              <w:spacing w:after="40"/>
            </w:pPr>
            <w:r>
              <w:rPr>
                <w:rFonts w:ascii="Calibri" w:cs="Calibri" w:eastAsia="Calibri" w:hAnsi="Calibri"/>
                <w:color w:val="222222"/>
                <w:sz w:val="22"/>
                <w:szCs w:val="22"/>
              </w:rPr>
              <w:t xml:space="preserve">Ab Welt 4 brauchst du die Klassen </w:t>
            </w:r>
            <w:r>
              <w:rPr>
                <w:rFonts w:ascii="Consolas" w:cs="Consolas" w:eastAsia="Consolas" w:hAnsi="Consolas"/>
                <w:color w:val="1A1A1A"/>
                <w:sz w:val="20"/>
                <w:szCs w:val="20"/>
                <w:shd w:fill="EDEDED" w:color="auto" w:val="clear"/>
              </w:rPr>
              <w:t xml:space="preserve">Stack</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Queue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DynArray</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BinTree</w:t>
            </w:r>
            <w:r>
              <w:rPr>
                <w:rFonts w:ascii="Calibri" w:cs="Calibri" w:eastAsia="Calibri" w:hAnsi="Calibri"/>
                <w:color w:val="222222"/>
                <w:sz w:val="22"/>
                <w:szCs w:val="22"/>
              </w:rPr>
              <w:t xml:space="preserve"> aus dem Abitur. Sie stecken in der Bibliothek </w:t>
            </w:r>
            <w:r>
              <w:rPr>
                <w:rFonts w:ascii="Calibri" w:cs="Calibri" w:eastAsia="Calibri" w:hAnsi="Calibri"/>
                <w:b/>
                <w:bCs/>
                <w:color w:val="222222"/>
                <w:sz w:val="22"/>
                <w:szCs w:val="22"/>
              </w:rPr>
              <w:t xml:space="preserve">„niedersachsen“</w:t>
            </w:r>
            <w:r>
              <w:rPr>
                <w:rFonts w:ascii="Calibri" w:cs="Calibri" w:eastAsia="Calibri" w:hAnsi="Calibri"/>
                <w:color w:val="222222"/>
                <w:sz w:val="22"/>
                <w:szCs w:val="22"/>
              </w:rPr>
              <w:t xml:space="preserve">, die man pro Workspace einschaltet (Rechtsklick auf den Workspace → Einstellungen). </w:t>
            </w:r>
            <w:r>
              <w:rPr>
                <w:rFonts w:ascii="Calibri" w:cs="Calibri" w:eastAsia="Calibri" w:hAnsi="Calibri"/>
                <w:b/>
                <w:bCs/>
                <w:color w:val="222222"/>
                <w:sz w:val="22"/>
                <w:szCs w:val="22"/>
              </w:rPr>
              <w:t xml:space="preserve">Jetzt noch nicht nötig.</w:t>
            </w:r>
          </w:p>
          <w:p>
            <w:pPr>
              <w:spacing w:after="0"/>
            </w:pPr>
            <w:r>
              <w:rPr>
                <w:rFonts w:ascii="Calibri" w:cs="Calibri" w:eastAsia="Calibri" w:hAnsi="Calibri"/>
                <w:b/>
                <w:bCs/>
                <w:color w:val="C00000"/>
                <w:sz w:val="19"/>
                <w:szCs w:val="19"/>
              </w:rPr>
              <w:t xml:space="preserve">Vermerk: Lehrkraft prüft den Menüpfad vor dem Einsatz.</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Level 0 – Die Diagnose</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spacing w:after="100" w:line="264"/>
      </w:pPr>
      <w:r>
        <w:rPr>
          <w:rFonts w:ascii="Calibri" w:cs="Calibri" w:eastAsia="Calibri" w:hAnsi="Calibri"/>
          <w:color w:val="222222"/>
          <w:sz w:val="22"/>
          <w:szCs w:val="22"/>
        </w:rPr>
        <w:t xml:space="preserve">Das Portal prüft, was du aus der Einführungsphase noch kannst: Reihungen, Schleifen, Verzweigungen und Zeichenketten. Keine Panik – das ist eine Diagnose, keine Klassenarbeit. Jeder grüne Test zeigt dir, was schon sitzt. Du arbeitest nur in der Klasse </w:t>
      </w:r>
      <w:r>
        <w:rPr>
          <w:rFonts w:ascii="Consolas" w:cs="Consolas" w:eastAsia="Consolas" w:hAnsi="Consolas"/>
          <w:color w:val="1A1A1A"/>
          <w:sz w:val="20"/>
          <w:szCs w:val="20"/>
          <w:shd w:fill="EDEDED" w:color="auto" w:val="clear"/>
        </w:rPr>
        <w:t xml:space="preserve">Diagnose</w:t>
      </w:r>
      <w:r>
        <w:rPr>
          <w:rFonts w:ascii="Calibri" w:cs="Calibri" w:eastAsia="Calibri" w:hAnsi="Calibri"/>
          <w:color w:val="222222"/>
          <w:sz w:val="22"/>
          <w:szCs w:val="22"/>
        </w:rPr>
        <w:t xml:space="preserve"> im Abschnitt „DEIN TEIL“.</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349"/>
        <w:gridCol w:w="2410"/>
        <w:gridCol w:w="5879"/>
      </w:tblGrid>
      <w:tr>
        <w:trPr>
          <w:cantSplit/>
          <w:tblHeader/>
        </w:trPr>
        <w:tc>
          <w:tcPr>
            <w:tcW w:type="dxa" w:w="134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Stufe</w:t>
            </w:r>
          </w:p>
        </w:tc>
        <w:tc>
          <w:tcPr>
            <w:tcW w:type="dxa" w:w="241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Testklasse</w:t>
            </w:r>
          </w:p>
        </w:tc>
        <w:tc>
          <w:tcPr>
            <w:tcW w:type="dxa" w:w="587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Methoden (Signatur wie im Abitur)</w:t>
            </w:r>
          </w:p>
        </w:tc>
      </w:tr>
      <w:tr>
        <w:trPr>
          <w:cantSpli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 Basis</w:t>
            </w:r>
          </w:p>
        </w:tc>
        <w:tc>
          <w:tcPr>
            <w:tcW w:type="dxa" w:w="241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DiagnoseBasisTest</w:t>
            </w:r>
          </w:p>
        </w:tc>
        <w:tc>
          <w:tcPr>
            <w:tcW w:type="dxa" w:w="587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summe(r: Reihung von Ganzzahl): Ganzzahl</w:t>
            </w:r>
          </w:p>
          <w:p>
            <w:pPr>
              <w:spacing w:after="0" w:line="252"/>
              <w:jc w:val="left"/>
            </w:pPr>
            <w:r>
              <w:rPr>
                <w:rFonts w:ascii="Calibri" w:cs="Calibri" w:eastAsia="Calibri" w:hAnsi="Calibri"/>
                <w:color w:val="222222"/>
                <w:sz w:val="18"/>
                <w:szCs w:val="18"/>
              </w:rPr>
              <w:t xml:space="preserve">maximum(r: Reihung von Ganzzahl): Ganzzahl   (r ist nicht leer)</w:t>
            </w:r>
          </w:p>
          <w:p>
            <w:pPr>
              <w:spacing w:after="0" w:line="252"/>
              <w:jc w:val="left"/>
            </w:pPr>
            <w:r>
              <w:rPr>
                <w:rFonts w:ascii="Calibri" w:cs="Calibri" w:eastAsia="Calibri" w:hAnsi="Calibri"/>
                <w:color w:val="222222"/>
                <w:sz w:val="18"/>
                <w:szCs w:val="18"/>
              </w:rPr>
              <w:t xml:space="preserve">zaehle(r: Reihung von Ganzzahl, x: Ganzzahl): Ganzzahl</w:t>
            </w:r>
          </w:p>
        </w:tc>
      </w:tr>
      <w:tr>
        <w:trPr>
          <w:cantSpli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 Erweiterung</w:t>
            </w:r>
          </w:p>
        </w:tc>
        <w:tc>
          <w:tcPr>
            <w:tcW w:type="dxa" w:w="241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DiagnoseErweiterungTest</w:t>
            </w:r>
          </w:p>
        </w:tc>
        <w:tc>
          <w:tcPr>
            <w:tcW w:type="dxa" w:w="587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indexVon(r: Reihung von Ganzzahl, x: Ganzzahl): Ganzzahl   (erstes Vorkommen, sonst −1)</w:t>
            </w:r>
          </w:p>
          <w:p>
            <w:pPr>
              <w:spacing w:after="0" w:line="252"/>
              <w:jc w:val="left"/>
            </w:pPr>
            <w:r>
              <w:rPr>
                <w:rFonts w:ascii="Calibri" w:cs="Calibri" w:eastAsia="Calibri" w:hAnsi="Calibri"/>
                <w:color w:val="222222"/>
                <w:sz w:val="18"/>
                <w:szCs w:val="18"/>
              </w:rPr>
              <w:t xml:space="preserve">istAufsteigendSortiert(r: Reihung von Ganzzahl): Wahrheitswert</w:t>
            </w:r>
          </w:p>
          <w:p>
            <w:pPr>
              <w:spacing w:after="0" w:line="252"/>
              <w:jc w:val="left"/>
            </w:pPr>
            <w:r>
              <w:rPr>
                <w:rFonts w:ascii="Calibri" w:cs="Calibri" w:eastAsia="Calibri" w:hAnsi="Calibri"/>
                <w:color w:val="222222"/>
                <w:sz w:val="18"/>
                <w:szCs w:val="18"/>
              </w:rPr>
              <w:t xml:space="preserve">durchschnitt(r: Reihung von Ganzzahl): Kommazahl   (leere Reihung → 0.0)</w:t>
            </w:r>
          </w:p>
        </w:tc>
      </w:tr>
      <w:tr>
        <w:trPr>
          <w:cantSpli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 Experte</w:t>
            </w:r>
          </w:p>
        </w:tc>
        <w:tc>
          <w:tcPr>
            <w:tcW w:type="dxa" w:w="241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DiagnoseExperteTest</w:t>
            </w:r>
          </w:p>
        </w:tc>
        <w:tc>
          <w:tcPr>
            <w:tcW w:type="dxa" w:w="5879"/>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anzahlVokale(s: Zeichenkette): Ganzzahl   (a, e, i, o, u – klein und groß)</w:t>
            </w:r>
          </w:p>
          <w:p>
            <w:pPr>
              <w:spacing w:after="0" w:line="252"/>
              <w:jc w:val="left"/>
            </w:pPr>
            <w:r>
              <w:rPr>
                <w:rFonts w:ascii="Calibri" w:cs="Calibri" w:eastAsia="Calibri" w:hAnsi="Calibri"/>
                <w:color w:val="222222"/>
                <w:sz w:val="18"/>
                <w:szCs w:val="18"/>
              </w:rPr>
              <w:t xml:space="preserve">istPalindrom(s: Zeichenkette): Wahrheitswert   (exakter Zeichenvergleich)</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Arbeite die Stufen der Reihe nach ab. Eine Stufe ist geschafft, wenn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Tests ihrer Testklasse grün sind.</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Lies bei roten Tests die Meldung – sie verrät dir, welcher Fall noch nicht klappt. Trage zwei Fehler, die du gemacht hast, in dein </w:t>
            </w:r>
            <w:r>
              <w:rPr>
                <w:rFonts w:ascii="Calibri" w:cs="Calibri" w:eastAsia="Calibri" w:hAnsi="Calibri"/>
                <w:b/>
                <w:bCs/>
                <w:color w:val="222222"/>
                <w:sz w:val="22"/>
                <w:szCs w:val="22"/>
              </w:rPr>
              <w:t xml:space="preserve">Fehlerlogbuch</w:t>
            </w:r>
            <w:r>
              <w:rPr>
                <w:rFonts w:ascii="Calibri" w:cs="Calibri" w:eastAsia="Calibri" w:hAnsi="Calibri"/>
                <w:color w:val="222222"/>
                <w:sz w:val="22"/>
                <w:szCs w:val="22"/>
              </w:rPr>
              <w:t xml:space="preserve"> ein (Tabelle unten; im Heft auf den letzten Seiten weiterführen).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Halte dich an die Spielregeln des Abiturs: Zeichenketten nur mit den erlaubten Operationen bearbeiten (Teil B) – also </w:t>
            </w:r>
            <w:r>
              <w:rPr>
                <w:rFonts w:ascii="Calibri" w:cs="Calibri" w:eastAsia="Calibri" w:hAnsi="Calibri"/>
                <w:b/>
                <w:bCs/>
                <w:color w:val="222222"/>
                <w:sz w:val="22"/>
                <w:szCs w:val="22"/>
              </w:rPr>
              <w:t xml:space="preserve">kein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toLowerCase</w:t>
            </w:r>
            <w:r>
              <w:rPr>
                <w:rFonts w:ascii="Calibri" w:cs="Calibri" w:eastAsia="Calibri" w:hAnsi="Calibri"/>
                <w:color w:val="222222"/>
                <w:sz w:val="22"/>
                <w:szCs w:val="22"/>
              </w:rPr>
              <w:t xml:space="preserve">. Reihungen laufen von Index 0 bis Länge − 1.</w:t>
            </w:r>
          </w:p>
        </w:tc>
      </w:tr>
    </w:tbl>
    <w:p>
      <w:pPr>
        <w:keepNext/>
        <w:spacing w:after="0" w:before="0" w:line="40" w:lineRule="exact"/>
      </w:pPr>
    </w:p>
    <w:p>
      <w:pPr>
        <w:spacing w:after="100" w:before="60" w:line="264"/>
      </w:pPr>
      <w:r>
        <w:rPr>
          <w:b/>
          <w:bCs/>
          <w:color w:val="548235"/>
          <w:sz w:val="22"/>
          <w:szCs w:val="22"/>
        </w:rPr>
        <w:t xml:space="preserve">Tipp: </w:t>
      </w:r>
      <w:r>
        <w:rPr>
          <w:rFonts w:ascii="Calibri" w:cs="Calibri" w:eastAsia="Calibri" w:hAnsi="Calibri"/>
          <w:color w:val="222222"/>
          <w:sz w:val="22"/>
          <w:szCs w:val="22"/>
        </w:rPr>
        <w:t xml:space="preserve">Mit dem grünen Startknopf läuft das Hauptprogramm ganz unten in der Datei. Dort kannst du deine Methoden mit eigenen Werten ausprobieren.</w:t>
      </w:r>
    </w:p>
    <w:p>
      <w:pPr>
        <w:keepNext/>
        <w:spacing w:after="80" w:before="140"/>
      </w:pPr>
      <w:r>
        <w:rPr>
          <w:rFonts w:ascii="Calibri" w:cs="Calibri" w:eastAsia="Calibri" w:hAnsi="Calibri"/>
          <w:b/>
          <w:bCs/>
          <w:color w:val="1F4E79"/>
          <w:sz w:val="24"/>
          <w:szCs w:val="24"/>
        </w:rPr>
        <w:t xml:space="preserve">Mein Fehlerlogbuch</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3277"/>
        <w:gridCol w:w="2891"/>
        <w:gridCol w:w="2892"/>
      </w:tblGrid>
      <w:tr>
        <w:trPr>
          <w:cantSplit/>
          <w:tblHeader/>
        </w:trPr>
        <w:tc>
          <w:tcPr>
            <w:tcW w:type="dxa" w:w="57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Nr.</w:t>
            </w:r>
          </w:p>
        </w:tc>
        <w:tc>
          <w:tcPr>
            <w:tcW w:type="dxa" w:w="327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Was war falsch?</w:t>
            </w:r>
          </w:p>
        </w:tc>
        <w:tc>
          <w:tcPr>
            <w:tcW w:type="dxa" w:w="2891"/>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Warum? (Ursache)</w:t>
            </w:r>
          </w:p>
        </w:tc>
        <w:tc>
          <w:tcPr>
            <w:tcW w:type="dxa" w:w="2892"/>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So vermeide ich es</w:t>
            </w:r>
          </w:p>
        </w:tc>
      </w:tr>
      <w:tr>
        <w:trPr>
          <w:cantSplit/>
          <w:trHeight w:val="70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1</w:t>
            </w:r>
          </w:p>
        </w:tc>
        <w:tc>
          <w:tcPr>
            <w:tcW w:type="dxa" w:w="3277"/>
            <w:tcMar>
              <w:top w:type="dxa" w:w="50"/>
              <w:left w:type="dxa" w:w="100"/>
              <w:bottom w:type="dxa" w:w="50"/>
              <w:right w:type="dxa" w:w="100"/>
            </w:tcMar>
            <w:vAlign w:val="center"/>
          </w:tcPr>
          <w:p>
            <w:pPr>
              <w:spacing w:after="0" w:line="252"/>
              <w:jc w:val="left"/>
            </w:pPr>
          </w:p>
        </w:tc>
        <w:tc>
          <w:tcPr>
            <w:tcW w:type="dxa" w:w="2891"/>
            <w:tcMar>
              <w:top w:type="dxa" w:w="50"/>
              <w:left w:type="dxa" w:w="100"/>
              <w:bottom w:type="dxa" w:w="50"/>
              <w:right w:type="dxa" w:w="100"/>
            </w:tcMar>
            <w:vAlign w:val="center"/>
          </w:tcPr>
          <w:p>
            <w:pPr>
              <w:spacing w:after="0" w:line="252"/>
              <w:jc w:val="left"/>
            </w:pPr>
          </w:p>
        </w:tc>
        <w:tc>
          <w:tcPr>
            <w:tcW w:type="dxa" w:w="2892"/>
            <w:tcMar>
              <w:top w:type="dxa" w:w="50"/>
              <w:left w:type="dxa" w:w="100"/>
              <w:bottom w:type="dxa" w:w="50"/>
              <w:right w:type="dxa" w:w="100"/>
            </w:tcMar>
            <w:vAlign w:val="center"/>
          </w:tcPr>
          <w:p>
            <w:pPr>
              <w:spacing w:after="0" w:line="252"/>
              <w:jc w:val="left"/>
            </w:pPr>
          </w:p>
        </w:tc>
      </w:tr>
      <w:tr>
        <w:trPr>
          <w:cantSplit/>
          <w:trHeight w:val="70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2</w:t>
            </w:r>
          </w:p>
        </w:tc>
        <w:tc>
          <w:tcPr>
            <w:tcW w:type="dxa" w:w="3277"/>
            <w:tcMar>
              <w:top w:type="dxa" w:w="50"/>
              <w:left w:type="dxa" w:w="100"/>
              <w:bottom w:type="dxa" w:w="50"/>
              <w:right w:type="dxa" w:w="100"/>
            </w:tcMar>
            <w:vAlign w:val="center"/>
          </w:tcPr>
          <w:p>
            <w:pPr>
              <w:spacing w:after="0" w:line="252"/>
              <w:jc w:val="left"/>
            </w:pPr>
          </w:p>
        </w:tc>
        <w:tc>
          <w:tcPr>
            <w:tcW w:type="dxa" w:w="2891"/>
            <w:tcMar>
              <w:top w:type="dxa" w:w="50"/>
              <w:left w:type="dxa" w:w="100"/>
              <w:bottom w:type="dxa" w:w="50"/>
              <w:right w:type="dxa" w:w="100"/>
            </w:tcMar>
            <w:vAlign w:val="center"/>
          </w:tcPr>
          <w:p>
            <w:pPr>
              <w:spacing w:after="0" w:line="252"/>
              <w:jc w:val="left"/>
            </w:pPr>
          </w:p>
        </w:tc>
        <w:tc>
          <w:tcPr>
            <w:tcW w:type="dxa" w:w="2892"/>
            <w:tcMar>
              <w:top w:type="dxa" w:w="50"/>
              <w:left w:type="dxa" w:w="100"/>
              <w:bottom w:type="dxa" w:w="50"/>
              <w:right w:type="dxa" w:w="100"/>
            </w:tcMar>
            <w:vAlign w:val="center"/>
          </w:tcPr>
          <w:p>
            <w:pPr>
              <w:spacing w:after="0" w:line="252"/>
              <w:jc w:val="left"/>
            </w:pPr>
          </w:p>
        </w:tc>
      </w:tr>
      <w:tr>
        <w:trPr>
          <w:cantSplit/>
          <w:trHeight w:val="70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3</w:t>
            </w:r>
          </w:p>
        </w:tc>
        <w:tc>
          <w:tcPr>
            <w:tcW w:type="dxa" w:w="3277"/>
            <w:tcMar>
              <w:top w:type="dxa" w:w="50"/>
              <w:left w:type="dxa" w:w="100"/>
              <w:bottom w:type="dxa" w:w="50"/>
              <w:right w:type="dxa" w:w="100"/>
            </w:tcMar>
            <w:vAlign w:val="center"/>
          </w:tcPr>
          <w:p>
            <w:pPr>
              <w:spacing w:after="0" w:line="252"/>
              <w:jc w:val="left"/>
            </w:pPr>
          </w:p>
        </w:tc>
        <w:tc>
          <w:tcPr>
            <w:tcW w:type="dxa" w:w="2891"/>
            <w:tcMar>
              <w:top w:type="dxa" w:w="50"/>
              <w:left w:type="dxa" w:w="100"/>
              <w:bottom w:type="dxa" w:w="50"/>
              <w:right w:type="dxa" w:w="100"/>
            </w:tcMar>
            <w:vAlign w:val="center"/>
          </w:tcPr>
          <w:p>
            <w:pPr>
              <w:spacing w:after="0" w:line="252"/>
              <w:jc w:val="left"/>
            </w:pPr>
          </w:p>
        </w:tc>
        <w:tc>
          <w:tcPr>
            <w:tcW w:type="dxa" w:w="2892"/>
            <w:tcMar>
              <w:top w:type="dxa" w:w="50"/>
              <w:left w:type="dxa" w:w="100"/>
              <w:bottom w:type="dxa" w:w="50"/>
              <w:right w:type="dxa" w:w="100"/>
            </w:tcMar>
            <w:vAlign w:val="center"/>
          </w:tcPr>
          <w:p>
            <w:pPr>
              <w:spacing w:after="0" w:line="252"/>
              <w:jc w:val="left"/>
            </w:pPr>
          </w:p>
        </w:tc>
      </w:tr>
    </w:tbl>
    <w:p>
      <w:pPr>
        <w:spacing w:after="0" w:before="0" w:line="160" w:lineRule="exact"/>
      </w:pPr>
    </w:p>
    <w:p>
      <w:pPr>
        <w:keepNext/>
        <w:pageBreakBefore/>
        <w:pBdr>
          <w:bottom w:val="single" w:color="1F4E79" w:sz="8" w:space="3"/>
        </w:pBdr>
        <w:spacing w:after="120" w:before="240"/>
      </w:pPr>
      <w:r>
        <w:rPr>
          <w:rFonts w:ascii="Calibri" w:cs="Calibri" w:eastAsia="Calibri" w:hAnsi="Calibri"/>
          <w:b/>
          <w:bCs/>
          <w:color w:val="1F4E79"/>
          <w:sz w:val="30"/>
          <w:szCs w:val="30"/>
        </w:rPr>
        <w:t xml:space="preserve">Teil B – Notation fürs Abitur (Referenz für DS 2)</w:t>
      </w:r>
    </w:p>
    <w:p>
      <w:pPr>
        <w:spacing w:after="100" w:line="264"/>
      </w:pPr>
      <w:r>
        <w:rPr>
          <w:rFonts w:ascii="Calibri" w:cs="Calibri" w:eastAsia="Calibri" w:hAnsi="Calibri"/>
          <w:color w:val="222222"/>
          <w:sz w:val="22"/>
          <w:szCs w:val="22"/>
        </w:rPr>
        <w:t xml:space="preserve">Im Abitur gibt es keinen Compiler und keinen Testrunner. Wer die Notation aus den Ergänzenden Hinweisen (EH 2025) sicher beherrscht, verschenkt keine BE. Die folgenden Infoteile gibt es auch als laminierte Werkzeugkarten.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Signaturen und Typnamen</w:t>
            </w:r>
          </w:p>
          <w:p>
            <w:pPr>
              <w:spacing w:after="100" w:line="264"/>
            </w:pPr>
            <w:r>
              <w:rPr>
                <w:rFonts w:ascii="Calibri" w:cs="Calibri" w:eastAsia="Calibri" w:hAnsi="Calibri"/>
                <w:color w:val="222222"/>
                <w:sz w:val="22"/>
                <w:szCs w:val="22"/>
              </w:rPr>
              <w:t xml:space="preserve">Methoden werden im Abitur sprachunabhängig angegeben: </w:t>
            </w:r>
            <w:r>
              <w:rPr>
                <w:rFonts w:ascii="Calibri" w:cs="Calibri" w:eastAsia="Calibri" w:hAnsi="Calibri"/>
                <w:b/>
                <w:bCs/>
                <w:color w:val="222222"/>
                <w:sz w:val="22"/>
                <w:szCs w:val="22"/>
              </w:rPr>
              <w:t xml:space="preserve">name(parameter: Typ, …): Rückgabetyp</w:t>
            </w:r>
          </w:p>
          <w:p>
            <w:pPr>
              <w:spacing w:after="100" w:line="264"/>
            </w:pPr>
            <w:r>
              <w:rPr>
                <w:rFonts w:ascii="Calibri" w:cs="Calibri" w:eastAsia="Calibri" w:hAnsi="Calibri"/>
                <w:color w:val="222222"/>
                <w:sz w:val="22"/>
                <w:szCs w:val="22"/>
              </w:rPr>
              <w:t xml:space="preserve">Beispiel: zaehle(r: Reihung von Ganzzahl, x: Ganzzahl): Ganzzahl   ⟷   </w:t>
            </w:r>
            <w:r>
              <w:rPr>
                <w:rFonts w:ascii="Consolas" w:cs="Consolas" w:eastAsia="Consolas" w:hAnsi="Consolas"/>
                <w:color w:val="1A1A1A"/>
                <w:sz w:val="20"/>
                <w:szCs w:val="20"/>
                <w:shd w:fill="EDEDED" w:color="auto" w:val="clear"/>
              </w:rPr>
              <w:t xml:space="preserve">public static int zaehle(int[] r, int x)</w:t>
            </w:r>
          </w:p>
          <w:tbl>
            <w:tblPr>
              <w:tblW w:type="dxa" w:w="92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587"/>
              <w:gridCol w:w="1663"/>
              <w:gridCol w:w="3141"/>
              <w:gridCol w:w="1847"/>
            </w:tblGrid>
            <w:tr>
              <w:trPr>
                <w:cantSplit/>
                <w:tblHeader/>
              </w:trPr>
              <w:tc>
                <w:tcPr>
                  <w:tcW w:type="dxa" w:w="258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Typname im Abitur</w:t>
                  </w:r>
                </w:p>
              </w:tc>
              <w:tc>
                <w:tcPr>
                  <w:tcW w:type="dxa" w:w="166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Java</w:t>
                  </w:r>
                </w:p>
              </w:tc>
              <w:tc>
                <w:tcPr>
                  <w:tcW w:type="dxa" w:w="3141"/>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Typname im Abitur</w:t>
                  </w:r>
                </w:p>
              </w:tc>
              <w:tc>
                <w:tcPr>
                  <w:tcW w:type="dxa" w:w="184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Java</w:t>
                  </w:r>
                </w:p>
              </w:tc>
            </w:tr>
            <w:tr>
              <w:trPr>
                <w:cantSplit/>
              </w:trPr>
              <w:tc>
                <w:tcPr>
                  <w:tcW w:type="dxa" w:w="2587"/>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Ganzzahl</w:t>
                  </w:r>
                </w:p>
              </w:tc>
              <w:tc>
                <w:tcPr>
                  <w:tcW w:type="dxa" w:w="166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int</w:t>
                  </w:r>
                </w:p>
              </w:tc>
              <w:tc>
                <w:tcPr>
                  <w:tcW w:type="dxa" w:w="3141"/>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nichts (keine Rückgabe)</w:t>
                  </w:r>
                </w:p>
              </w:tc>
              <w:tc>
                <w:tcPr>
                  <w:tcW w:type="dxa" w:w="1847"/>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void</w:t>
                  </w:r>
                </w:p>
              </w:tc>
            </w:tr>
            <w:tr>
              <w:trPr>
                <w:cantSplit/>
              </w:trPr>
              <w:tc>
                <w:tcPr>
                  <w:tcW w:type="dxa" w:w="2587"/>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Kommazahl</w:t>
                  </w:r>
                </w:p>
              </w:tc>
              <w:tc>
                <w:tcPr>
                  <w:tcW w:type="dxa" w:w="166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double</w:t>
                  </w:r>
                </w:p>
              </w:tc>
              <w:tc>
                <w:tcPr>
                  <w:tcW w:type="dxa" w:w="3141"/>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Reihung von Ganzzahl</w:t>
                  </w:r>
                </w:p>
              </w:tc>
              <w:tc>
                <w:tcPr>
                  <w:tcW w:type="dxa" w:w="1847"/>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int[]</w:t>
                  </w:r>
                </w:p>
              </w:tc>
            </w:tr>
            <w:tr>
              <w:trPr>
                <w:cantSplit/>
              </w:trPr>
              <w:tc>
                <w:tcPr>
                  <w:tcW w:type="dxa" w:w="2587"/>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Wahrheitswert</w:t>
                  </w:r>
                </w:p>
              </w:tc>
              <w:tc>
                <w:tcPr>
                  <w:tcW w:type="dxa" w:w="166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boolean</w:t>
                  </w:r>
                </w:p>
              </w:tc>
              <w:tc>
                <w:tcPr>
                  <w:tcW w:type="dxa" w:w="3141"/>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Reihung von Gegenstand</w:t>
                  </w:r>
                </w:p>
              </w:tc>
              <w:tc>
                <w:tcPr>
                  <w:tcW w:type="dxa" w:w="1847"/>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Gegenstand[]</w:t>
                  </w:r>
                </w:p>
              </w:tc>
            </w:tr>
            <w:tr>
              <w:trPr>
                <w:cantSplit/>
              </w:trPr>
              <w:tc>
                <w:tcPr>
                  <w:tcW w:type="dxa" w:w="2587"/>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Zeichen</w:t>
                  </w:r>
                </w:p>
              </w:tc>
              <w:tc>
                <w:tcPr>
                  <w:tcW w:type="dxa" w:w="166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char</w:t>
                  </w:r>
                </w:p>
              </w:tc>
              <w:tc>
                <w:tcPr>
                  <w:tcW w:type="dxa" w:w="3141"/>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Klassenname, z. B. Held</w:t>
                  </w:r>
                </w:p>
              </w:tc>
              <w:tc>
                <w:tcPr>
                  <w:tcW w:type="dxa" w:w="1847"/>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Held</w:t>
                  </w:r>
                </w:p>
              </w:tc>
            </w:tr>
            <w:tr>
              <w:trPr>
                <w:cantSplit/>
              </w:trPr>
              <w:tc>
                <w:tcPr>
                  <w:tcW w:type="dxa" w:w="2587"/>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Zeichenkette</w:t>
                  </w:r>
                </w:p>
              </w:tc>
              <w:tc>
                <w:tcPr>
                  <w:tcW w:type="dxa" w:w="1663"/>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String</w:t>
                  </w:r>
                </w:p>
              </w:tc>
              <w:tc>
                <w:tcPr>
                  <w:tcW w:type="dxa" w:w="3141"/>
                  <w:tcMar>
                    <w:top w:type="dxa" w:w="50"/>
                    <w:left w:type="dxa" w:w="100"/>
                    <w:bottom w:type="dxa" w:w="50"/>
                    <w:right w:type="dxa" w:w="100"/>
                  </w:tcMar>
                  <w:vAlign w:val="center"/>
                </w:tcPr>
                <w:p>
                  <w:pPr>
                    <w:spacing w:after="0" w:line="252"/>
                    <w:jc w:val="left"/>
                  </w:pPr>
                </w:p>
              </w:tc>
              <w:tc>
                <w:tcPr>
                  <w:tcW w:type="dxa" w:w="1847"/>
                  <w:tcMar>
                    <w:top w:type="dxa" w:w="50"/>
                    <w:left w:type="dxa" w:w="100"/>
                    <w:bottom w:type="dxa" w:w="50"/>
                    <w:right w:type="dxa" w:w="100"/>
                  </w:tcMar>
                  <w:vAlign w:val="center"/>
                </w:tcPr>
                <w:p>
                  <w:pPr>
                    <w:spacing w:after="0" w:line="252"/>
                    <w:jc w:val="left"/>
                  </w:pP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Es heißt immer </w:t>
            </w:r>
            <w:r>
              <w:rPr>
                <w:rFonts w:ascii="Calibri" w:cs="Calibri" w:eastAsia="Calibri" w:hAnsi="Calibri"/>
                <w:b/>
                <w:bCs/>
                <w:color w:val="222222"/>
                <w:sz w:val="22"/>
                <w:szCs w:val="22"/>
              </w:rPr>
              <w:t xml:space="preserve">Reihung</w:t>
            </w:r>
            <w:r>
              <w:rPr>
                <w:rFonts w:ascii="Calibri" w:cs="Calibri" w:eastAsia="Calibri" w:hAnsi="Calibri"/>
                <w:color w:val="222222"/>
                <w:sz w:val="22"/>
                <w:szCs w:val="22"/>
              </w:rPr>
              <w:t xml:space="preserve">, nie „Array“. Der Index beginnt bei 0 und endet bei Länge − 1. Bei 2D-Reihungen: </w:t>
            </w:r>
            <w:r>
              <w:rPr>
                <w:rFonts w:ascii="Consolas" w:cs="Consolas" w:eastAsia="Consolas" w:hAnsi="Consolas"/>
                <w:color w:val="1A1A1A"/>
                <w:sz w:val="20"/>
                <w:szCs w:val="20"/>
                <w:shd w:fill="EDEDED" w:color="auto" w:val="clear"/>
              </w:rPr>
              <w:t xml:space="preserve">r[zeile][spalte]</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Die Länge einer Reihung auslesen (</w:t>
            </w:r>
            <w:r>
              <w:rPr>
                <w:rFonts w:ascii="Consolas" w:cs="Consolas" w:eastAsia="Consolas" w:hAnsi="Consolas"/>
                <w:color w:val="1A1A1A"/>
                <w:sz w:val="20"/>
                <w:szCs w:val="20"/>
                <w:shd w:fill="EDEDED" w:color="auto" w:val="clear"/>
              </w:rPr>
              <w:t xml:space="preserve">r.length</w:t>
            </w:r>
            <w:r>
              <w:rPr>
                <w:rFonts w:ascii="Calibri" w:cs="Calibri" w:eastAsia="Calibri" w:hAnsi="Calibri"/>
                <w:color w:val="222222"/>
                <w:sz w:val="22"/>
                <w:szCs w:val="22"/>
              </w:rPr>
              <w:t xml:space="preserve">) ist erlaubt, die for-each-Schleife auch.</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rechnet bei Ganzzahlen ganzzahlig: 7 / 2 = 3.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liefert den Rest: 7 % 2 = 1.</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Struktogramm-Elemente (EH § 5)</w:t>
            </w:r>
          </w:p>
          <w:p>
            <w:pPr>
              <w:spacing w:after="80"/>
            </w:pPr>
            <w:r>
              <w:rPr>
                <w:rFonts w:ascii="Calibri" w:cs="Calibri" w:eastAsia="Calibri" w:hAnsi="Calibri"/>
                <w:color w:val="222222"/>
                <w:sz w:val="22"/>
                <w:szCs w:val="22"/>
              </w:rPr>
              <w:t xml:space="preserve">Struktogramme sind sprachunabhängig. Zuweisungen schreibst du mit </w:t>
            </w:r>
            <w:r>
              <w:rPr>
                <w:rFonts w:ascii="Calibri" w:cs="Calibri" w:eastAsia="Calibri" w:hAnsi="Calibri"/>
                <w:b/>
                <w:bCs/>
                <w:color w:val="222222"/>
                <w:sz w:val="22"/>
                <w:szCs w:val="22"/>
              </w:rPr>
              <w:t xml:space="preserve">←</w:t>
            </w:r>
            <w:r>
              <w:rPr>
                <w:rFonts w:ascii="Calibri" w:cs="Calibri" w:eastAsia="Calibri" w:hAnsi="Calibri"/>
                <w:color w:val="222222"/>
                <w:sz w:val="22"/>
                <w:szCs w:val="22"/>
              </w:rPr>
              <w:t xml:space="preserve">, Vergleiche mit =, ≠, &lt;, ≤, &gt;, ≥. Bedingungen verknüpfst du mit </w:t>
            </w:r>
            <w:r>
              <w:rPr>
                <w:rFonts w:ascii="Calibri" w:cs="Calibri" w:eastAsia="Calibri" w:hAnsi="Calibri"/>
                <w:b/>
                <w:bCs/>
                <w:color w:val="222222"/>
                <w:sz w:val="22"/>
                <w:szCs w:val="22"/>
              </w:rPr>
              <w:t xml:space="preserve">und</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oder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w:t>
            </w:r>
          </w:p>
        </w:tc>
      </w:tr>
    </w:tbl>
    <w:p>
      <w:pPr>
        <w:spacing w:after="0" w:before="0" w:line="16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831"/>
        <w:gridCol w:w="3759"/>
        <w:gridCol w:w="4048"/>
      </w:tblGrid>
      <w:tr>
        <w:trPr>
          <w:cantSplit/>
          <w:tblHeader/>
        </w:trPr>
        <w:tc>
          <w:tcPr>
            <w:tcW w:type="dxa" w:w="1831"/>
            <w:shd w:fill="1F4E79" w:color="auto" w:val="clear"/>
            <w:tcMar>
              <w:top w:type="dxa" w:w="40"/>
              <w:left w:type="dxa" w:w="100"/>
              <w:bottom w:type="dxa" w:w="40"/>
              <w:right w:type="dxa" w:w="100"/>
            </w:tcMar>
            <w:vAlign w:val="center"/>
          </w:tcPr>
          <w:p>
            <w:pPr>
              <w:spacing w:after="0" w:line="252"/>
              <w:jc w:val="left"/>
            </w:pPr>
            <w:r>
              <w:rPr>
                <w:rFonts w:ascii="Calibri" w:cs="Calibri" w:eastAsia="Calibri" w:hAnsi="Calibri"/>
                <w:b/>
                <w:bCs/>
                <w:color w:val="FFFFFF"/>
                <w:sz w:val="19"/>
                <w:szCs w:val="19"/>
              </w:rPr>
              <w:t xml:space="preserve">Element</w:t>
            </w:r>
          </w:p>
        </w:tc>
        <w:tc>
          <w:tcPr>
            <w:tcW w:type="dxa" w:w="3759"/>
            <w:shd w:fill="1F4E79" w:color="auto" w:val="clear"/>
            <w:tcMar>
              <w:top w:type="dxa" w:w="40"/>
              <w:left w:type="dxa" w:w="100"/>
              <w:bottom w:type="dxa" w:w="40"/>
              <w:right w:type="dxa" w:w="100"/>
            </w:tcMar>
            <w:vAlign w:val="center"/>
          </w:tcPr>
          <w:p>
            <w:pPr>
              <w:spacing w:after="0" w:line="252"/>
              <w:jc w:val="left"/>
            </w:pPr>
            <w:r>
              <w:rPr>
                <w:rFonts w:ascii="Calibri" w:cs="Calibri" w:eastAsia="Calibri" w:hAnsi="Calibri"/>
                <w:b/>
                <w:bCs/>
                <w:color w:val="FFFFFF"/>
                <w:sz w:val="19"/>
                <w:szCs w:val="19"/>
              </w:rPr>
              <w:t xml:space="preserve">Struktogramm-Notation</w:t>
            </w:r>
          </w:p>
        </w:tc>
        <w:tc>
          <w:tcPr>
            <w:tcW w:type="dxa" w:w="4048"/>
            <w:shd w:fill="1F4E79" w:color="auto" w:val="clear"/>
            <w:tcMar>
              <w:top w:type="dxa" w:w="40"/>
              <w:left w:type="dxa" w:w="100"/>
              <w:bottom w:type="dxa" w:w="40"/>
              <w:right w:type="dxa" w:w="100"/>
            </w:tcMar>
            <w:vAlign w:val="center"/>
          </w:tcPr>
          <w:p>
            <w:pPr>
              <w:spacing w:after="0" w:line="252"/>
              <w:jc w:val="left"/>
            </w:pPr>
            <w:r>
              <w:rPr>
                <w:rFonts w:ascii="Calibri" w:cs="Calibri" w:eastAsia="Calibri" w:hAnsi="Calibri"/>
                <w:b/>
                <w:bCs/>
                <w:color w:val="FFFFFF"/>
                <w:sz w:val="19"/>
                <w:szCs w:val="19"/>
              </w:rPr>
              <w:t xml:space="preserve">Java</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Kopf</w:t>
            </w:r>
            <w:r>
              <w:rPr>
                <w:rFonts w:ascii="Calibri" w:cs="Calibri" w:eastAsia="Calibri" w:hAnsi="Calibri"/>
                <w:color w:val="222222"/>
                <w:sz w:val="19"/>
                <w:szCs w:val="19"/>
              </w:rPr>
              <w:t xml:space="preserve"> mit Signatur</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457200"/>
                  <wp:effectExtent t="0" r="0" b="0" l="0"/>
                  <wp:docPr id="1" name="el_kopf.png" descr="el_kopf.png" title="el_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24075" cy="457200"/>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public static int summe(int[] r)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Zuweisung</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238125"/>
                  <wp:effectExtent t="0" r="0" b="0" l="0"/>
                  <wp:docPr id="1" name="el_zuweisung.png" descr="el_zuweisung.png" title="el_zuweis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24075" cy="2381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anzahl = anzahl + 1;</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Objekt erzeugen</w:t>
            </w:r>
            <w:r>
              <w:rPr>
                <w:rFonts w:ascii="Calibri" w:cs="Calibri" w:eastAsia="Calibri" w:hAnsi="Calibri"/>
                <w:color w:val="222222"/>
                <w:sz w:val="19"/>
                <w:szCs w:val="19"/>
              </w:rPr>
              <w:t xml:space="preserve"> (ruft den Konstruktor auf)</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238125"/>
                  <wp:effectExtent t="0" r="0" b="0" l="0"/>
                  <wp:docPr id="1" name="el_erzeuge.png" descr="el_erzeuge.png" title="el_erze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24075" cy="2381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Held h = new Held("Aria");</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Methodenaufruf</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238125"/>
                  <wp:effectExtent t="0" r="0" b="0" l="0"/>
                  <wp:docPr id="1" name="el_aufruf.png" descr="el_aufruf.png" title="el_aufru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24075" cy="2381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h.nimmSchaden(30);</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Rückgabe</w:t>
            </w:r>
            <w:r>
              <w:rPr>
                <w:rFonts w:ascii="Calibri" w:cs="Calibri" w:eastAsia="Calibri" w:hAnsi="Calibri"/>
                <w:color w:val="222222"/>
                <w:sz w:val="19"/>
                <w:szCs w:val="19"/>
              </w:rPr>
              <w:t xml:space="preserve"> – beendet die Methode sofort</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238125"/>
                  <wp:effectExtent t="0" r="0" b="0" l="0"/>
                  <wp:docPr id="1" name="el_rueckgabe.png" descr="el_rueckgabe.png" title="el_rueckga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24075" cy="2381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return summe;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Verzweigung</w:t>
            </w:r>
            <w:r>
              <w:rPr>
                <w:rFonts w:ascii="Calibri" w:cs="Calibri" w:eastAsia="Calibri" w:hAnsi="Calibri"/>
                <w:color w:val="222222"/>
                <w:sz w:val="19"/>
                <w:szCs w:val="19"/>
              </w:rPr>
              <w:t xml:space="preserve"> (Dreieck-Kopf mit Bedingung, links wahr, rechts falsch)</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657225"/>
                  <wp:effectExtent t="0" r="0" b="0" l="0"/>
                  <wp:docPr id="1" name="el_verzweigung.png" descr="el_verzweigung.png" title="el_verzweig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24075" cy="6572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if (r[i] &gt; max) {</w:t>
            </w:r>
          </w:p>
          <w:p>
            <w:pPr>
              <w:spacing w:after="0" w:line="240"/>
            </w:pPr>
            <w:r>
              <w:rPr>
                <w:rFonts w:ascii="Consolas" w:cs="Consolas" w:eastAsia="Consolas" w:hAnsi="Consolas"/>
                <w:sz w:val="15"/>
                <w:szCs w:val="15"/>
              </w:rPr>
              <w:t xml:space="preserve">    max = r[i];</w:t>
            </w:r>
          </w:p>
          <w:p>
            <w:pPr>
              <w:spacing w:after="0" w:line="240"/>
            </w:pPr>
            <w:r>
              <w:rPr>
                <w:rFonts w:ascii="Consolas" w:cs="Consolas" w:eastAsia="Consolas" w:hAnsi="Consolas"/>
                <w:sz w:val="15"/>
                <w:szCs w:val="15"/>
              </w:rPr>
              <w:t xml:space="preserv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Solange-Schleife</w:t>
            </w:r>
            <w:r>
              <w:rPr>
                <w:rFonts w:ascii="Calibri" w:cs="Calibri" w:eastAsia="Calibri" w:hAnsi="Calibri"/>
                <w:color w:val="222222"/>
                <w:sz w:val="19"/>
                <w:szCs w:val="19"/>
              </w:rPr>
              <w:t xml:space="preserve"> (kopfgesteuert)</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438150"/>
                  <wp:effectExtent t="0" r="0" b="0" l="0"/>
                  <wp:docPr id="1" name="el_solange.png" descr="el_solange.png" title="el_sol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24075" cy="438150"/>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while (summe &lt; ziel)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Zählschleife</w:t>
            </w:r>
            <w:r>
              <w:rPr>
                <w:rFonts w:ascii="Calibri" w:cs="Calibri" w:eastAsia="Calibri" w:hAnsi="Calibri"/>
                <w:color w:val="222222"/>
                <w:sz w:val="19"/>
                <w:szCs w:val="19"/>
              </w:rPr>
              <w:t xml:space="preserve"> – „bis“ ist einschließlich!</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438150"/>
                  <wp:effectExtent t="0" r="0" b="0" l="0"/>
                  <wp:docPr id="1" name="el_zaehl.png" descr="el_zaehl.png" title="el_zaeh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24075" cy="438150"/>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for (int i = 0; i &lt; r.length; i++)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Für-jedes-Schleife</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438150"/>
                  <wp:effectExtent t="0" r="0" b="0" l="0"/>
                  <wp:docPr id="1" name="el_foreach.png" descr="el_foreach.png" title="el_for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24075" cy="438150"/>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for (int x : r)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w:t>
            </w:r>
          </w:p>
        </w:tc>
      </w:tr>
      <w:tr>
        <w:trPr>
          <w:cantSplit/>
        </w:trPr>
        <w:tc>
          <w:tcPr>
            <w:tcW w:type="dxa" w:w="1831"/>
            <w:tcMar>
              <w:top w:type="dxa" w:w="40"/>
              <w:left w:type="dxa" w:w="100"/>
              <w:bottom w:type="dxa" w:w="40"/>
              <w:right w:type="dxa" w:w="100"/>
            </w:tcMar>
            <w:vAlign w:val="center"/>
          </w:tcPr>
          <w:p>
            <w:pPr>
              <w:spacing w:after="0" w:line="252"/>
              <w:jc w:val="left"/>
            </w:pPr>
            <w:r>
              <w:rPr>
                <w:rFonts w:ascii="Calibri" w:cs="Calibri" w:eastAsia="Calibri" w:hAnsi="Calibri"/>
                <w:b/>
                <w:bCs/>
                <w:color w:val="222222"/>
                <w:sz w:val="19"/>
                <w:szCs w:val="19"/>
              </w:rPr>
              <w:t xml:space="preserve">Kommentar</w:t>
            </w:r>
          </w:p>
        </w:tc>
        <w:tc>
          <w:tcPr>
            <w:tcW w:type="dxa" w:w="3759"/>
            <w:tcMar>
              <w:top w:type="dxa" w:w="40"/>
              <w:left w:type="dxa" w:w="100"/>
              <w:bottom w:type="dxa" w:w="40"/>
              <w:right w:type="dxa" w:w="100"/>
            </w:tcMar>
            <w:vAlign w:val="center"/>
          </w:tcPr>
          <w:p>
            <w:pPr>
              <w:spacing w:after="20" w:before="20"/>
              <w:jc w:val="center"/>
            </w:pPr>
            <w:r>
              <w:drawing>
                <wp:inline distT="0" distB="0" distL="0" distR="0">
                  <wp:extent cx="2124075" cy="238125"/>
                  <wp:effectExtent t="0" r="0" b="0" l="0"/>
                  <wp:docPr id="1" name="el_kommentar.png" descr="el_kommentar.png" title="el_kommen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24075" cy="238125"/>
                          </a:xfrm>
                          <a:prstGeom prst="rect">
                            <a:avLst/>
                          </a:prstGeom>
                        </pic:spPr>
                      </pic:pic>
                    </a:graphicData>
                  </a:graphic>
                </wp:inline>
              </w:drawing>
            </w:r>
          </w:p>
        </w:tc>
        <w:tc>
          <w:tcPr>
            <w:tcW w:type="dxa" w:w="4048"/>
            <w:tcMar>
              <w:top w:type="dxa" w:w="40"/>
              <w:left w:type="dxa" w:w="100"/>
              <w:bottom w:type="dxa" w:w="40"/>
              <w:right w:type="dxa" w:w="100"/>
            </w:tcMar>
            <w:vAlign w:val="center"/>
          </w:tcPr>
          <w:p>
            <w:pPr>
              <w:spacing w:after="0" w:line="240"/>
            </w:pPr>
            <w:r>
              <w:rPr>
                <w:rFonts w:ascii="Consolas" w:cs="Consolas" w:eastAsia="Consolas" w:hAnsi="Consolas"/>
                <w:sz w:val="15"/>
                <w:szCs w:val="15"/>
              </w:rPr>
              <w:t xml:space="preserve">hilf = r[i];   // Wert retten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Die Tracetabelle</w:t>
            </w:r>
          </w:p>
          <w:p>
            <w:pPr>
              <w:pStyle w:val="ListParagraph"/>
              <w:numPr>
                <w:ilvl w:val="0"/>
                <w:numId w:val="2"/>
              </w:numPr>
              <w:spacing w:after="50" w:line="259"/>
            </w:pPr>
            <w:r>
              <w:rPr>
                <w:rFonts w:ascii="Calibri" w:cs="Calibri" w:eastAsia="Calibri" w:hAnsi="Calibri"/>
                <w:color w:val="222222"/>
                <w:sz w:val="22"/>
                <w:szCs w:val="22"/>
              </w:rPr>
              <w:t xml:space="preserve">Eine </w:t>
            </w:r>
            <w:r>
              <w:rPr>
                <w:rFonts w:ascii="Calibri" w:cs="Calibri" w:eastAsia="Calibri" w:hAnsi="Calibri"/>
                <w:b/>
                <w:bCs/>
                <w:color w:val="222222"/>
                <w:sz w:val="22"/>
                <w:szCs w:val="22"/>
              </w:rPr>
              <w:t xml:space="preserve">Spalte je Variable</w:t>
            </w:r>
            <w:r>
              <w:rPr>
                <w:rFonts w:ascii="Calibri" w:cs="Calibri" w:eastAsia="Calibri" w:hAnsi="Calibri"/>
                <w:color w:val="222222"/>
                <w:sz w:val="22"/>
                <w:szCs w:val="22"/>
              </w:rPr>
              <w:t xml:space="preserve"> – bei Bedarf zusätzlich eine Spalte für die Bedingung (w/f) und für Rückgabe oder Ausgabe.</w:t>
            </w:r>
          </w:p>
          <w:p>
            <w:pPr>
              <w:pStyle w:val="ListParagraph"/>
              <w:numPr>
                <w:ilvl w:val="0"/>
                <w:numId w:val="2"/>
              </w:numPr>
              <w:spacing w:after="50" w:line="259"/>
            </w:pPr>
            <w:r>
              <w:rPr>
                <w:rFonts w:ascii="Calibri" w:cs="Calibri" w:eastAsia="Calibri" w:hAnsi="Calibri"/>
                <w:color w:val="222222"/>
                <w:sz w:val="22"/>
                <w:szCs w:val="22"/>
              </w:rPr>
              <w:t xml:space="preserve">Eine </w:t>
            </w:r>
            <w:r>
              <w:rPr>
                <w:rFonts w:ascii="Calibri" w:cs="Calibri" w:eastAsia="Calibri" w:hAnsi="Calibri"/>
                <w:b/>
                <w:bCs/>
                <w:color w:val="222222"/>
                <w:sz w:val="22"/>
                <w:szCs w:val="22"/>
              </w:rPr>
              <w:t xml:space="preserve">neue Zeile</w:t>
            </w:r>
            <w:r>
              <w:rPr>
                <w:rFonts w:ascii="Calibri" w:cs="Calibri" w:eastAsia="Calibri" w:hAnsi="Calibri"/>
                <w:color w:val="222222"/>
                <w:sz w:val="22"/>
                <w:szCs w:val="22"/>
              </w:rPr>
              <w:t xml:space="preserve">, sobald sich ein Wert ändert. Unveränderte Werte darfst du weglassen.</w:t>
            </w:r>
          </w:p>
          <w:p>
            <w:pPr>
              <w:pStyle w:val="ListParagraph"/>
              <w:numPr>
                <w:ilvl w:val="0"/>
                <w:numId w:val="2"/>
              </w:numPr>
              <w:spacing w:after="50" w:line="259"/>
            </w:pPr>
            <w:r>
              <w:rPr>
                <w:rFonts w:ascii="Calibri" w:cs="Calibri" w:eastAsia="Calibri" w:hAnsi="Calibri"/>
                <w:color w:val="222222"/>
                <w:sz w:val="22"/>
                <w:szCs w:val="22"/>
              </w:rPr>
              <w:t xml:space="preserve">Gibt die Aufgabe die Spalten vor, hältst du dich genau daran.</w:t>
            </w:r>
          </w:p>
          <w:p>
            <w:pPr>
              <w:spacing w:after="60" w:before="6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Aufruf </w:t>
            </w:r>
            <w:r>
              <w:rPr>
                <w:rFonts w:ascii="Consolas" w:cs="Consolas" w:eastAsia="Consolas" w:hAnsi="Consolas"/>
                <w:color w:val="1A1A1A"/>
                <w:sz w:val="20"/>
                <w:szCs w:val="20"/>
                <w:shd w:fill="EDEDED" w:color="auto" w:val="clear"/>
              </w:rPr>
              <w:t xml:space="preserve">summe(r)</w:t>
            </w:r>
            <w:r>
              <w:rPr>
                <w:rFonts w:ascii="Calibri" w:cs="Calibri" w:eastAsia="Calibri" w:hAnsi="Calibri"/>
                <w:color w:val="222222"/>
                <w:sz w:val="22"/>
                <w:szCs w:val="22"/>
              </w:rPr>
              <w:t xml:space="preserve"> mit r = {4, 7, 1}</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5338"/>
      </w:tblGrid>
      <w:tr>
        <w:trPr>
          <w:cantSplit/>
        </w:trPr>
        <w:tc>
          <w:tcPr>
            <w:tcW w:type="dxa" w:w="4300"/>
            <w:tcMar>
              <w:top w:type="dxa" w:w="0"/>
              <w:left w:type="dxa" w:w="0"/>
              <w:bottom w:type="dxa" w:w="0"/>
              <w:right w:type="dxa" w:w="12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int summe = 0;</w:t>
                  </w:r>
                </w:p>
                <w:p>
                  <w:pPr>
                    <w:keepNext/>
                    <w:keepLines/>
                    <w:spacing w:after="0" w:line="240"/>
                  </w:pPr>
                  <w:r>
                    <w:rPr>
                      <w:rFonts w:ascii="Consolas" w:cs="Consolas" w:eastAsia="Consolas" w:hAnsi="Consolas"/>
                      <w:color w:val="1A1A1A"/>
                      <w:sz w:val="18"/>
                      <w:szCs w:val="18"/>
                    </w:rPr>
                    <w:t xml:space="preserve">for (int i = 0; i &lt; r.length; i++) {</w:t>
                  </w:r>
                </w:p>
                <w:p>
                  <w:pPr>
                    <w:keepNext/>
                    <w:keepLines/>
                    <w:spacing w:after="0" w:line="240"/>
                  </w:pPr>
                  <w:r>
                    <w:rPr>
                      <w:rFonts w:ascii="Consolas" w:cs="Consolas" w:eastAsia="Consolas" w:hAnsi="Consolas"/>
                      <w:color w:val="1A1A1A"/>
                      <w:sz w:val="18"/>
                      <w:szCs w:val="18"/>
                    </w:rPr>
                    <w:t xml:space="preserve">    summe = summe + r[i];</w:t>
                  </w:r>
                </w:p>
                <w:p>
                  <w:pPr>
                    <w:keepNext/>
                    <w:keepLines/>
                    <w:spacing w:after="0" w:line="240"/>
                  </w:pPr>
                  <w:r>
                    <w:rPr>
                      <w:rFonts w:ascii="Consolas" w:cs="Consolas" w:eastAsia="Consolas" w:hAnsi="Consolas"/>
                      <w:color w:val="1A1A1A"/>
                      <w:sz w:val="18"/>
                      <w:szCs w:val="18"/>
                    </w:rPr>
                    <w:t xml:space="preserve">}</w:t>
                  </w:r>
                </w:p>
                <w:p>
                  <w:pPr>
                    <w:keepNext w:val="false"/>
                    <w:keepLines/>
                    <w:spacing w:after="0" w:line="240"/>
                  </w:pPr>
                  <w:r>
                    <w:rPr>
                      <w:rFonts w:ascii="Consolas" w:cs="Consolas" w:eastAsia="Consolas" w:hAnsi="Consolas"/>
                      <w:color w:val="1A1A1A"/>
                      <w:sz w:val="18"/>
                      <w:szCs w:val="18"/>
                    </w:rPr>
                    <w:t xml:space="preserve">return summe;</w:t>
                  </w:r>
                </w:p>
              </w:tc>
            </w:tr>
          </w:tbl>
          <w:p>
            <w:pPr>
              <w:spacing w:after="0" w:before="0" w:line="160" w:lineRule="exact"/>
            </w:pPr>
          </w:p>
        </w:tc>
        <w:tc>
          <w:tcPr>
            <w:tcW w:type="dxa" w:w="5338"/>
            <w:tcMar>
              <w:top w:type="dxa" w:w="0"/>
              <w:left w:type="dxa" w:w="80"/>
              <w:bottom w:type="dxa" w:w="0"/>
              <w:right w:type="dxa" w:w="0"/>
            </w:tcMar>
          </w:tcPr>
          <w:tbl>
            <w:tblPr>
              <w:tblW w:type="dxa" w:w="52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40"/>
              <w:gridCol w:w="650"/>
              <w:gridCol w:w="910"/>
              <w:gridCol w:w="780"/>
              <w:gridCol w:w="1820"/>
            </w:tblGrid>
            <w:tr>
              <w:trPr>
                <w:cantSplit/>
                <w:tblHeader/>
              </w:trPr>
              <w:tc>
                <w:tcPr>
                  <w:tcW w:type="dxa" w:w="104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8"/>
                      <w:szCs w:val="18"/>
                    </w:rPr>
                    <w:t xml:space="preserve">Schritt</w:t>
                  </w:r>
                </w:p>
              </w:tc>
              <w:tc>
                <w:tcPr>
                  <w:tcW w:type="dxa" w:w="65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8"/>
                      <w:szCs w:val="18"/>
                    </w:rPr>
                    <w:t xml:space="preserve">i</w:t>
                  </w:r>
                </w:p>
              </w:tc>
              <w:tc>
                <w:tcPr>
                  <w:tcW w:type="dxa" w:w="91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8"/>
                      <w:szCs w:val="18"/>
                    </w:rPr>
                    <w:t xml:space="preserve">i &lt; 3</w:t>
                  </w:r>
                </w:p>
              </w:tc>
              <w:tc>
                <w:tcPr>
                  <w:tcW w:type="dxa" w:w="78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8"/>
                      <w:szCs w:val="18"/>
                    </w:rPr>
                    <w:t xml:space="preserve">r[i]</w:t>
                  </w:r>
                </w:p>
              </w:tc>
              <w:tc>
                <w:tcPr>
                  <w:tcW w:type="dxa" w:w="182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8"/>
                      <w:szCs w:val="18"/>
                    </w:rPr>
                    <w:t xml:space="preserve">summe</w:t>
                  </w:r>
                </w:p>
              </w:tc>
            </w:tr>
            <w:tr>
              <w:trPr>
                <w:cantSplit/>
              </w:trPr>
              <w:tc>
                <w:tcPr>
                  <w:tcW w:type="dxa" w:w="104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1</w:t>
                  </w:r>
                </w:p>
              </w:tc>
              <w:tc>
                <w:tcPr>
                  <w:tcW w:type="dxa" w:w="650"/>
                  <w:tcMar>
                    <w:top w:type="dxa" w:w="50"/>
                    <w:left w:type="dxa" w:w="100"/>
                    <w:bottom w:type="dxa" w:w="50"/>
                    <w:right w:type="dxa" w:w="100"/>
                  </w:tcMar>
                  <w:vAlign w:val="center"/>
                </w:tcPr>
                <w:p>
                  <w:pPr>
                    <w:spacing w:after="0" w:line="252"/>
                    <w:jc w:val="center"/>
                  </w:pPr>
                </w:p>
              </w:tc>
              <w:tc>
                <w:tcPr>
                  <w:tcW w:type="dxa" w:w="910"/>
                  <w:tcMar>
                    <w:top w:type="dxa" w:w="50"/>
                    <w:left w:type="dxa" w:w="100"/>
                    <w:bottom w:type="dxa" w:w="50"/>
                    <w:right w:type="dxa" w:w="100"/>
                  </w:tcMar>
                  <w:vAlign w:val="center"/>
                </w:tcPr>
                <w:p>
                  <w:pPr>
                    <w:spacing w:after="0" w:line="252"/>
                    <w:jc w:val="center"/>
                  </w:pPr>
                </w:p>
              </w:tc>
              <w:tc>
                <w:tcPr>
                  <w:tcW w:type="dxa" w:w="780"/>
                  <w:tcMar>
                    <w:top w:type="dxa" w:w="50"/>
                    <w:left w:type="dxa" w:w="100"/>
                    <w:bottom w:type="dxa" w:w="50"/>
                    <w:right w:type="dxa" w:w="100"/>
                  </w:tcMar>
                  <w:vAlign w:val="center"/>
                </w:tcPr>
                <w:p>
                  <w:pPr>
                    <w:spacing w:after="0" w:line="252"/>
                    <w:jc w:val="center"/>
                  </w:pPr>
                </w:p>
              </w:tc>
              <w:tc>
                <w:tcPr>
                  <w:tcW w:type="dxa" w:w="182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0</w:t>
                  </w:r>
                </w:p>
              </w:tc>
            </w:tr>
            <w:tr>
              <w:trPr>
                <w:cantSplit/>
              </w:trPr>
              <w:tc>
                <w:tcPr>
                  <w:tcW w:type="dxa" w:w="104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2</w:t>
                  </w:r>
                </w:p>
              </w:tc>
              <w:tc>
                <w:tcPr>
                  <w:tcW w:type="dxa" w:w="65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0</w:t>
                  </w:r>
                </w:p>
              </w:tc>
              <w:tc>
                <w:tcPr>
                  <w:tcW w:type="dxa" w:w="91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w</w:t>
                  </w:r>
                </w:p>
              </w:tc>
              <w:tc>
                <w:tcPr>
                  <w:tcW w:type="dxa" w:w="78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4</w:t>
                  </w:r>
                </w:p>
              </w:tc>
              <w:tc>
                <w:tcPr>
                  <w:tcW w:type="dxa" w:w="182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4</w:t>
                  </w:r>
                </w:p>
              </w:tc>
            </w:tr>
            <w:tr>
              <w:trPr>
                <w:cantSplit/>
              </w:trPr>
              <w:tc>
                <w:tcPr>
                  <w:tcW w:type="dxa" w:w="104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3</w:t>
                  </w:r>
                </w:p>
              </w:tc>
              <w:tc>
                <w:tcPr>
                  <w:tcW w:type="dxa" w:w="65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1</w:t>
                  </w:r>
                </w:p>
              </w:tc>
              <w:tc>
                <w:tcPr>
                  <w:tcW w:type="dxa" w:w="91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w</w:t>
                  </w:r>
                </w:p>
              </w:tc>
              <w:tc>
                <w:tcPr>
                  <w:tcW w:type="dxa" w:w="78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7</w:t>
                  </w:r>
                </w:p>
              </w:tc>
              <w:tc>
                <w:tcPr>
                  <w:tcW w:type="dxa" w:w="182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11</w:t>
                  </w:r>
                </w:p>
              </w:tc>
            </w:tr>
            <w:tr>
              <w:trPr>
                <w:cantSplit/>
              </w:trPr>
              <w:tc>
                <w:tcPr>
                  <w:tcW w:type="dxa" w:w="104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4</w:t>
                  </w:r>
                </w:p>
              </w:tc>
              <w:tc>
                <w:tcPr>
                  <w:tcW w:type="dxa" w:w="65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2</w:t>
                  </w:r>
                </w:p>
              </w:tc>
              <w:tc>
                <w:tcPr>
                  <w:tcW w:type="dxa" w:w="91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w</w:t>
                  </w:r>
                </w:p>
              </w:tc>
              <w:tc>
                <w:tcPr>
                  <w:tcW w:type="dxa" w:w="78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1</w:t>
                  </w:r>
                </w:p>
              </w:tc>
              <w:tc>
                <w:tcPr>
                  <w:tcW w:type="dxa" w:w="182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12</w:t>
                  </w:r>
                </w:p>
              </w:tc>
            </w:tr>
            <w:tr>
              <w:trPr>
                <w:cantSplit/>
              </w:trPr>
              <w:tc>
                <w:tcPr>
                  <w:tcW w:type="dxa" w:w="104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5</w:t>
                  </w:r>
                </w:p>
              </w:tc>
              <w:tc>
                <w:tcPr>
                  <w:tcW w:type="dxa" w:w="65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3</w:t>
                  </w:r>
                </w:p>
              </w:tc>
              <w:tc>
                <w:tcPr>
                  <w:tcW w:type="dxa" w:w="91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f</w:t>
                  </w:r>
                </w:p>
              </w:tc>
              <w:tc>
                <w:tcPr>
                  <w:tcW w:type="dxa" w:w="780"/>
                  <w:tcMar>
                    <w:top w:type="dxa" w:w="50"/>
                    <w:left w:type="dxa" w:w="100"/>
                    <w:bottom w:type="dxa" w:w="50"/>
                    <w:right w:type="dxa" w:w="100"/>
                  </w:tcMar>
                  <w:vAlign w:val="center"/>
                </w:tcPr>
                <w:p>
                  <w:pPr>
                    <w:spacing w:after="0" w:line="252"/>
                    <w:jc w:val="center"/>
                  </w:pPr>
                </w:p>
              </w:tc>
              <w:tc>
                <w:tcPr>
                  <w:tcW w:type="dxa" w:w="1820"/>
                  <w:tcMar>
                    <w:top w:type="dxa" w:w="50"/>
                    <w:left w:type="dxa" w:w="100"/>
                    <w:bottom w:type="dxa" w:w="50"/>
                    <w:right w:type="dxa" w:w="100"/>
                  </w:tcMar>
                  <w:vAlign w:val="center"/>
                </w:tcPr>
                <w:p>
                  <w:pPr>
                    <w:spacing w:after="0" w:line="252"/>
                    <w:jc w:val="center"/>
                  </w:pPr>
                  <w:r>
                    <w:rPr>
                      <w:rFonts w:ascii="Calibri" w:cs="Calibri" w:eastAsia="Calibri" w:hAnsi="Calibri"/>
                      <w:color w:val="222222"/>
                      <w:sz w:val="18"/>
                      <w:szCs w:val="18"/>
                    </w:rPr>
                    <w:t xml:space="preserve">Rückgabe 12</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Erlaubte Zeichenketten-Operationen (abschließend!)</w:t>
            </w:r>
          </w:p>
          <w:p>
            <w:pPr>
              <w:spacing w:after="60"/>
            </w:pPr>
            <w:r>
              <w:rPr>
                <w:rFonts w:ascii="Calibri" w:cs="Calibri" w:eastAsia="Calibri" w:hAnsi="Calibri"/>
                <w:color w:val="222222"/>
                <w:sz w:val="22"/>
                <w:szCs w:val="22"/>
              </w:rPr>
              <w:t xml:space="preserve">Im Abitur darfst du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diese Operationen verwenden. Beispiele mit s = "Drache":</w:t>
            </w:r>
          </w:p>
          <w:tbl>
            <w:tblPr>
              <w:tblW w:type="dxa" w:w="92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217"/>
              <w:gridCol w:w="2310"/>
              <w:gridCol w:w="2771"/>
              <w:gridCol w:w="1940"/>
            </w:tblGrid>
            <w:tr>
              <w:trPr>
                <w:cantSplit/>
                <w:tblHeader/>
              </w:trPr>
              <w:tc>
                <w:tcPr>
                  <w:tcW w:type="dxa" w:w="221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Operation</w:t>
                  </w:r>
                </w:p>
              </w:tc>
              <w:tc>
                <w:tcPr>
                  <w:tcW w:type="dxa" w:w="231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Java</w:t>
                  </w:r>
                </w:p>
              </w:tc>
              <w:tc>
                <w:tcPr>
                  <w:tcW w:type="dxa" w:w="2771"/>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Beispiel</w:t>
                  </w:r>
                </w:p>
              </w:tc>
              <w:tc>
                <w:tcPr>
                  <w:tcW w:type="dxa" w:w="194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8"/>
                      <w:szCs w:val="18"/>
                    </w:rPr>
                    <w:t xml:space="preserve">Ergebnis</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Länge</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s.length()</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s.length()</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6</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Zeichen an Position</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s.charAt(i)</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s.charAt(0)</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'D'</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Teilzeichenkette (von a einschließlich bis b ausschließlich)</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s.substring(a, b)</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s.substring(1, 4)</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"rac"</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Verketten</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 + t</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 + "nei"</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"Drachenei"</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Gleichheit</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s.equals(t)</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s.equals("Drache")</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true</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enthält Teilzeichenkette</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s.contains(t)</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s.contains("ach")</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true</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lexikographischer Vergleich</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s.compareTo(t)</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s.compareTo("Elfe")</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negative Zahl (D vor E)</w:t>
                  </w:r>
                </w:p>
              </w:tc>
            </w:tr>
            <w:tr>
              <w:trPr>
                <w:cantSplit/>
              </w:trPr>
              <w:tc>
                <w:tcPr>
                  <w:tcW w:type="dxa" w:w="2217"/>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ASCII-Wert ↔ Zeichen</w:t>
                  </w:r>
                </w:p>
              </w:tc>
              <w:tc>
                <w:tcPr>
                  <w:tcW w:type="dxa" w:w="231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(int) c</w:t>
                  </w:r>
                  <w:r>
                    <w:rPr>
                      <w:rFonts w:ascii="Calibri" w:cs="Calibri" w:eastAsia="Calibri" w:hAnsi="Calibri"/>
                      <w:color w:val="222222"/>
                      <w:sz w:val="18"/>
                      <w:szCs w:val="18"/>
                    </w:rPr>
                    <w:t xml:space="preserve"> / </w:t>
                  </w:r>
                  <w:r>
                    <w:rPr>
                      <w:rFonts w:ascii="Consolas" w:cs="Consolas" w:eastAsia="Consolas" w:hAnsi="Consolas"/>
                      <w:color w:val="1A1A1A"/>
                      <w:sz w:val="18"/>
                      <w:szCs w:val="18"/>
                      <w:shd w:fill="EDEDED" w:color="auto" w:val="clear"/>
                    </w:rPr>
                    <w:t xml:space="preserve">(char) n</w:t>
                  </w:r>
                </w:p>
              </w:tc>
              <w:tc>
                <w:tcPr>
                  <w:tcW w:type="dxa" w:w="2771"/>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(int) 'A'</w:t>
                  </w:r>
                  <w:r>
                    <w:rPr>
                      <w:rFonts w:ascii="Calibri" w:cs="Calibri" w:eastAsia="Calibri" w:hAnsi="Calibri"/>
                      <w:color w:val="222222"/>
                      <w:sz w:val="18"/>
                      <w:szCs w:val="18"/>
                    </w:rPr>
                    <w:t xml:space="preserve"> / </w:t>
                  </w:r>
                  <w:r>
                    <w:rPr>
                      <w:rFonts w:ascii="Consolas" w:cs="Consolas" w:eastAsia="Consolas" w:hAnsi="Consolas"/>
                      <w:color w:val="1A1A1A"/>
                      <w:sz w:val="18"/>
                      <w:szCs w:val="18"/>
                      <w:shd w:fill="EDEDED" w:color="auto" w:val="clear"/>
                    </w:rPr>
                    <w:t xml:space="preserve">(char) 97</w:t>
                  </w:r>
                </w:p>
              </w:tc>
              <w:tc>
                <w:tcPr>
                  <w:tcW w:type="dxa" w:w="1940"/>
                  <w:tcMar>
                    <w:top w:type="dxa" w:w="50"/>
                    <w:left w:type="dxa" w:w="100"/>
                    <w:bottom w:type="dxa" w:w="50"/>
                    <w:right w:type="dxa" w:w="100"/>
                  </w:tcMar>
                  <w:vAlign w:val="center"/>
                </w:tcPr>
                <w:p>
                  <w:pPr>
                    <w:spacing w:after="0" w:line="252"/>
                    <w:jc w:val="left"/>
                  </w:pPr>
                  <w:r>
                    <w:rPr>
                      <w:rFonts w:ascii="Calibri" w:cs="Calibri" w:eastAsia="Calibri" w:hAnsi="Calibri"/>
                      <w:color w:val="222222"/>
                      <w:sz w:val="18"/>
                      <w:szCs w:val="18"/>
                    </w:rPr>
                    <w:t xml:space="preserve">65 / 'a'</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w:t>
            </w:r>
          </w:p>
          <w:p>
            <w:pPr>
              <w:pStyle w:val="ListParagraph"/>
              <w:numPr>
                <w:ilvl w:val="0"/>
                <w:numId w:val="2"/>
              </w:numPr>
              <w:spacing w:after="50" w:line="259"/>
            </w:pP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verwenden: </w:t>
            </w:r>
            <w:r>
              <w:rPr>
                <w:rFonts w:ascii="Consolas" w:cs="Consolas" w:eastAsia="Consolas" w:hAnsi="Consolas"/>
                <w:color w:val="1A1A1A"/>
                <w:sz w:val="20"/>
                <w:szCs w:val="20"/>
                <w:shd w:fill="EDEDED" w:color="auto" w:val="clear"/>
              </w:rPr>
              <w:t xml:space="preserve">toLowerCase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toUpperCase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split</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indexOf</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trim</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replace</w:t>
            </w:r>
            <w:r>
              <w:rPr>
                <w:rFonts w:ascii="Calibri" w:cs="Calibri" w:eastAsia="Calibri" w:hAnsi="Calibri"/>
                <w:color w:val="222222"/>
                <w:sz w:val="22"/>
                <w:szCs w:val="22"/>
              </w:rPr>
              <w:t xml:space="preserve"> usw.</w:t>
            </w:r>
          </w:p>
          <w:p>
            <w:pPr>
              <w:pStyle w:val="ListParagraph"/>
              <w:numPr>
                <w:ilvl w:val="0"/>
                <w:numId w:val="2"/>
              </w:numPr>
              <w:spacing w:after="50" w:line="259"/>
            </w:pPr>
            <w:r>
              <w:rPr>
                <w:rFonts w:ascii="Calibri" w:cs="Calibri" w:eastAsia="Calibri" w:hAnsi="Calibri"/>
                <w:color w:val="222222"/>
                <w:sz w:val="22"/>
                <w:szCs w:val="22"/>
              </w:rPr>
              <w:t xml:space="preserve">Zeichenketten </w:t>
            </w:r>
            <w:r>
              <w:rPr>
                <w:rFonts w:ascii="Calibri" w:cs="Calibri" w:eastAsia="Calibri" w:hAnsi="Calibri"/>
                <w:b/>
                <w:bCs/>
                <w:color w:val="222222"/>
                <w:sz w:val="22"/>
                <w:szCs w:val="22"/>
              </w:rPr>
              <w:t xml:space="preserve">immer</w:t>
            </w:r>
            <w:r>
              <w:rPr>
                <w:rFonts w:ascii="Calibri" w:cs="Calibri" w:eastAsia="Calibri" w:hAnsi="Calibri"/>
                <w:color w:val="222222"/>
                <w:sz w:val="22"/>
                <w:szCs w:val="22"/>
              </w:rPr>
              <w:t xml:space="preserve">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vergleichen, nie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Die Online-IDE vergleicht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zwar den Inhalt – echtes Java und das Abitur aber nicht!</w:t>
            </w:r>
          </w:p>
          <w:p>
            <w:pPr>
              <w:pStyle w:val="ListParagraph"/>
              <w:numPr>
                <w:ilvl w:val="0"/>
                <w:numId w:val="2"/>
              </w:numPr>
              <w:spacing w:after="50" w:line="259"/>
            </w:pPr>
            <w:r>
              <w:rPr>
                <w:rFonts w:ascii="Calibri" w:cs="Calibri" w:eastAsia="Calibri" w:hAnsi="Calibri"/>
                <w:color w:val="222222"/>
                <w:sz w:val="22"/>
                <w:szCs w:val="22"/>
              </w:rPr>
              <w:t xml:space="preserve">Einzelne Zeichen (</w:t>
            </w:r>
            <w:r>
              <w:rPr>
                <w:rFonts w:ascii="Consolas" w:cs="Consolas" w:eastAsia="Consolas" w:hAnsi="Consolas"/>
                <w:color w:val="1A1A1A"/>
                <w:sz w:val="20"/>
                <w:szCs w:val="20"/>
                <w:shd w:fill="EDEDED" w:color="auto" w:val="clear"/>
              </w:rPr>
              <w:t xml:space="preserve">char</w:t>
            </w:r>
            <w:r>
              <w:rPr>
                <w:rFonts w:ascii="Calibri" w:cs="Calibri" w:eastAsia="Calibri" w:hAnsi="Calibri"/>
                <w:color w:val="222222"/>
                <w:sz w:val="22"/>
                <w:szCs w:val="22"/>
              </w:rPr>
              <w:t xml:space="preserve">) vergleichst du dagegen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z. B. </w:t>
            </w:r>
            <w:r>
              <w:rPr>
                <w:rFonts w:ascii="Consolas" w:cs="Consolas" w:eastAsia="Consolas" w:hAnsi="Consolas"/>
                <w:color w:val="1A1A1A"/>
                <w:sz w:val="20"/>
                <w:szCs w:val="20"/>
                <w:shd w:fill="EDEDED" w:color="auto" w:val="clear"/>
              </w:rPr>
              <w:t xml:space="preserve">s.charAt(i) == 'a'</w:t>
            </w:r>
            <w:r>
              <w:rPr>
                <w:rFonts w:ascii="Calibri" w:cs="Calibri" w:eastAsia="Calibri" w:hAnsi="Calibri"/>
                <w:color w:val="222222"/>
                <w:sz w:val="22"/>
                <w:szCs w:val="22"/>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 Im Lab üben: Level 0.1 „Das Portal: Notation fürs Abitur“ – Punkte gibt es dort automatisch</w:t>
            </w:r>
          </w:p>
          <w:p>
            <w:pPr>
              <w:spacing w:after="0"/>
            </w:pPr>
            <w:r>
              <w:rPr>
                <w:rFonts w:ascii="Calibri" w:cs="Calibri" w:eastAsia="Calibri" w:hAnsi="Calibri"/>
                <w:color w:val="222222"/>
                <w:sz w:val="22"/>
                <w:szCs w:val="22"/>
              </w:rPr>
              <w:t xml:space="preserve">Passend zu Teil B und den Aufgaben 4–7: Typnamen übersetzen, Struktogramm-Rätsel, Code-Puzzle und Bug-Hunt – jede Antwort wird sofort geprüft.</w:t>
            </w:r>
          </w:p>
        </w:tc>
      </w:tr>
    </w:tbl>
    <w:p>
      <w:pPr>
        <w:spacing w:after="0" w:before="0" w:line="160" w:lineRule="exact"/>
      </w:pPr>
    </w:p>
    <w:p>
      <w:pPr>
        <w:keepNext/>
        <w:pBdr>
          <w:bottom w:val="single" w:color="9DB7D5" w:sz="4" w:space="3"/>
        </w:pBdr>
        <w:tabs>
          <w:tab w:val="right" w:pos="9638"/>
        </w:tabs>
        <w:spacing w:after="100" w:before="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Das Rätsel am Portaltor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In das Portaltor ist ein Struktogramm eingeritzt. Wer seinen Zweck errät, darf passieren.</w:t>
      </w:r>
    </w:p>
    <w:p>
      <w:pPr>
        <w:keepNext/>
        <w:spacing w:after="60" w:before="60"/>
        <w:jc w:val="center"/>
      </w:pPr>
      <w:r>
        <w:drawing>
          <wp:inline distT="0" distB="0" distL="0" distR="0">
            <wp:extent cx="3467100" cy="1695450"/>
            <wp:effectExtent t="0" r="0" b="0" l="0"/>
            <wp:docPr id="1" name="w0_geheim.png" descr="w0_geheim.png" title="w0_gehe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67100" cy="1695450"/>
                    </a:xfrm>
                    <a:prstGeom prst="rect">
                      <a:avLst/>
                    </a:prstGeom>
                  </pic:spPr>
                </pic:pic>
              </a:graphicData>
            </a:graphic>
          </wp:inline>
        </w:drawing>
      </w:r>
    </w:p>
    <w:p>
      <w:pPr>
        <w:spacing w:after="140" w:before="20"/>
        <w:jc w:val="center"/>
      </w:pPr>
      <w:r>
        <w:rPr>
          <w:i/>
          <w:iCs/>
          <w:color w:val="1F4E79"/>
          <w:sz w:val="18"/>
          <w:szCs w:val="18"/>
        </w:rPr>
        <w:t xml:space="preserve">Abbildung 1: Das Struktogramm am Portaltor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den Rückgabewert für den Aufruf mit r = {7, 3, 9, 3, 5} an. Notiere dazu die Werte von i und pos.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was die Methode allgemein berechnet. Schlage einen passenden Methodennamen vor.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was bei einer leeren Reihung passiert. Formuliere eine Vorbedingung für 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 Struktogramm wird </w:t>
            </w:r>
            <w:r>
              <w:rPr>
                <w:rFonts w:ascii="Consolas" w:cs="Consolas" w:eastAsia="Consolas" w:hAnsi="Consolas"/>
                <w:color w:val="1A1A1A"/>
                <w:sz w:val="20"/>
                <w:szCs w:val="20"/>
                <w:shd w:fill="EDEDED" w:color="auto" w:val="clear"/>
              </w:rPr>
              <w:t xml:space="preserve">&lt;</w:t>
            </w:r>
            <w:r>
              <w:rPr>
                <w:rFonts w:ascii="Calibri" w:cs="Calibri" w:eastAsia="Calibri" w:hAnsi="Calibri"/>
                <w:color w:val="222222"/>
                <w:sz w:val="22"/>
                <w:szCs w:val="22"/>
              </w:rPr>
              <w:t xml:space="preserve"> durch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ersetzt. Gib an, wie sich das Ergebnis für die Reihung aus a) ändert, und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Die Spur der Schatztruhen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Eine Heldin öffnet Schatztruhen der Reihe nach, bis sie genug Gold gesammelt 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9"/>
                <w:szCs w:val="19"/>
              </w:rPr>
              <w:t xml:space="preserve"> 1  </w:t>
            </w:r>
            <w:r>
              <w:rPr>
                <w:rFonts w:ascii="Consolas" w:cs="Consolas" w:eastAsia="Consolas" w:hAnsi="Consolas"/>
                <w:color w:val="1A1A1A"/>
                <w:sz w:val="19"/>
                <w:szCs w:val="19"/>
              </w:rPr>
              <w:t xml:space="preserve">public static int schatzSuche(int[] truhe, int ziel) {</w:t>
            </w:r>
          </w:p>
          <w:p>
            <w:pPr>
              <w:keepNext/>
              <w:keepLines/>
              <w:spacing w:after="0" w:line="240"/>
            </w:pPr>
            <w:r>
              <w:rPr>
                <w:rFonts w:ascii="Consolas" w:cs="Consolas" w:eastAsia="Consolas" w:hAnsi="Consolas"/>
                <w:color w:val="8C8C8C"/>
                <w:sz w:val="19"/>
                <w:szCs w:val="19"/>
              </w:rPr>
              <w:t xml:space="preserve"> 2  </w:t>
            </w:r>
            <w:r>
              <w:rPr>
                <w:rFonts w:ascii="Consolas" w:cs="Consolas" w:eastAsia="Consolas" w:hAnsi="Consolas"/>
                <w:color w:val="1A1A1A"/>
                <w:sz w:val="19"/>
                <w:szCs w:val="19"/>
              </w:rPr>
              <w:t xml:space="preserve">    int summe = 0;</w:t>
            </w:r>
          </w:p>
          <w:p>
            <w:pPr>
              <w:keepNext/>
              <w:keepLines/>
              <w:spacing w:after="0" w:line="240"/>
            </w:pPr>
            <w:r>
              <w:rPr>
                <w:rFonts w:ascii="Consolas" w:cs="Consolas" w:eastAsia="Consolas" w:hAnsi="Consolas"/>
                <w:color w:val="8C8C8C"/>
                <w:sz w:val="19"/>
                <w:szCs w:val="19"/>
              </w:rPr>
              <w:t xml:space="preserve"> 3  </w:t>
            </w:r>
            <w:r>
              <w:rPr>
                <w:rFonts w:ascii="Consolas" w:cs="Consolas" w:eastAsia="Consolas" w:hAnsi="Consolas"/>
                <w:color w:val="1A1A1A"/>
                <w:sz w:val="19"/>
                <w:szCs w:val="19"/>
              </w:rPr>
              <w:t xml:space="preserve">    int i = 0;</w:t>
            </w:r>
          </w:p>
          <w:p>
            <w:pPr>
              <w:keepNext/>
              <w:keepLines/>
              <w:spacing w:after="0" w:line="240"/>
            </w:pPr>
            <w:r>
              <w:rPr>
                <w:rFonts w:ascii="Consolas" w:cs="Consolas" w:eastAsia="Consolas" w:hAnsi="Consolas"/>
                <w:color w:val="8C8C8C"/>
                <w:sz w:val="19"/>
                <w:szCs w:val="19"/>
              </w:rPr>
              <w:t xml:space="preserve"> 4  </w:t>
            </w:r>
            <w:r>
              <w:rPr>
                <w:rFonts w:ascii="Consolas" w:cs="Consolas" w:eastAsia="Consolas" w:hAnsi="Consolas"/>
                <w:color w:val="1A1A1A"/>
                <w:sz w:val="19"/>
                <w:szCs w:val="19"/>
              </w:rPr>
              <w:t xml:space="preserve">    while (i &lt; truhe.length &amp;&amp; summe &lt; ziel) {</w:t>
            </w:r>
          </w:p>
          <w:p>
            <w:pPr>
              <w:keepNext/>
              <w:keepLines/>
              <w:spacing w:after="0" w:line="240"/>
            </w:pPr>
            <w:r>
              <w:rPr>
                <w:rFonts w:ascii="Consolas" w:cs="Consolas" w:eastAsia="Consolas" w:hAnsi="Consolas"/>
                <w:color w:val="8C8C8C"/>
                <w:sz w:val="19"/>
                <w:szCs w:val="19"/>
              </w:rPr>
              <w:t xml:space="preserve"> 5  </w:t>
            </w:r>
            <w:r>
              <w:rPr>
                <w:rFonts w:ascii="Consolas" w:cs="Consolas" w:eastAsia="Consolas" w:hAnsi="Consolas"/>
                <w:color w:val="1A1A1A"/>
                <w:sz w:val="19"/>
                <w:szCs w:val="19"/>
              </w:rPr>
              <w:t xml:space="preserve">        summe = summe + truhe[i];</w:t>
            </w:r>
          </w:p>
          <w:p>
            <w:pPr>
              <w:keepNext/>
              <w:keepLines/>
              <w:spacing w:after="0" w:line="240"/>
            </w:pPr>
            <w:r>
              <w:rPr>
                <w:rFonts w:ascii="Consolas" w:cs="Consolas" w:eastAsia="Consolas" w:hAnsi="Consolas"/>
                <w:color w:val="8C8C8C"/>
                <w:sz w:val="19"/>
                <w:szCs w:val="19"/>
              </w:rPr>
              <w:t xml:space="preserve"> 6  </w:t>
            </w:r>
            <w:r>
              <w:rPr>
                <w:rFonts w:ascii="Consolas" w:cs="Consolas" w:eastAsia="Consolas" w:hAnsi="Consolas"/>
                <w:color w:val="1A1A1A"/>
                <w:sz w:val="19"/>
                <w:szCs w:val="19"/>
              </w:rPr>
              <w:t xml:space="preserve">        i++;</w:t>
            </w:r>
          </w:p>
          <w:p>
            <w:pPr>
              <w:keepNext/>
              <w:keepLines/>
              <w:spacing w:after="0" w:line="240"/>
            </w:pPr>
            <w:r>
              <w:rPr>
                <w:rFonts w:ascii="Consolas" w:cs="Consolas" w:eastAsia="Consolas" w:hAnsi="Consolas"/>
                <w:color w:val="8C8C8C"/>
                <w:sz w:val="19"/>
                <w:szCs w:val="19"/>
              </w:rPr>
              <w:t xml:space="preserve"> 7  </w:t>
            </w: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8C8C8C"/>
                <w:sz w:val="19"/>
                <w:szCs w:val="19"/>
              </w:rPr>
              <w:t xml:space="preserve"> 8  </w:t>
            </w:r>
            <w:r>
              <w:rPr>
                <w:rFonts w:ascii="Consolas" w:cs="Consolas" w:eastAsia="Consolas" w:hAnsi="Consolas"/>
                <w:color w:val="1A1A1A"/>
                <w:sz w:val="19"/>
                <w:szCs w:val="19"/>
              </w:rPr>
              <w:t xml:space="preserve">    return i;</w:t>
            </w:r>
          </w:p>
          <w:p>
            <w:pPr>
              <w:keepNext w:val="false"/>
              <w:keepLines/>
              <w:spacing w:after="0" w:line="240"/>
            </w:pPr>
            <w:r>
              <w:rPr>
                <w:rFonts w:ascii="Consolas" w:cs="Consolas" w:eastAsia="Consolas" w:hAnsi="Consolas"/>
                <w:color w:val="8C8C8C"/>
                <w:sz w:val="19"/>
                <w:szCs w:val="19"/>
              </w:rPr>
              <w:t xml:space="preserve"> 9  </w:t>
            </w:r>
            <w:r>
              <w:rPr>
                <w:rFonts w:ascii="Consolas" w:cs="Consolas" w:eastAsia="Consolas" w:hAnsi="Consolas"/>
                <w:color w:val="1A1A1A"/>
                <w:sz w:val="19"/>
                <w:szCs w:val="19"/>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Erstelle eine Tracetabelle für den Aufruf </w:t>
            </w:r>
            <w:r>
              <w:rPr>
                <w:rFonts w:ascii="Consolas" w:cs="Consolas" w:eastAsia="Consolas" w:hAnsi="Consolas"/>
                <w:color w:val="1A1A1A"/>
                <w:sz w:val="20"/>
                <w:szCs w:val="20"/>
                <w:shd w:fill="EDEDED" w:color="auto" w:val="clear"/>
              </w:rPr>
              <w:t xml:space="preserve">schatzSuche({5, 8, 2, 9, 4}, 15)</w:t>
            </w:r>
            <w:r>
              <w:rPr>
                <w:rFonts w:ascii="Calibri" w:cs="Calibri" w:eastAsia="Calibri" w:hAnsi="Calibri"/>
                <w:color w:val="222222"/>
                <w:sz w:val="22"/>
                <w:szCs w:val="22"/>
              </w:rPr>
              <w:t xml:space="preserve"> und gib den Rückgabewert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964"/>
        <w:gridCol w:w="1349"/>
        <w:gridCol w:w="2120"/>
        <w:gridCol w:w="1928"/>
        <w:gridCol w:w="2120"/>
      </w:tblGrid>
      <w:tr>
        <w:trPr>
          <w:cantSplit/>
          <w:tblHeader/>
        </w:trPr>
        <w:tc>
          <w:tcPr>
            <w:tcW w:type="dxa" w:w="115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Schritt</w:t>
            </w:r>
          </w:p>
        </w:tc>
        <w:tc>
          <w:tcPr>
            <w:tcW w:type="dxa" w:w="964"/>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i</w:t>
            </w:r>
          </w:p>
        </w:tc>
        <w:tc>
          <w:tcPr>
            <w:tcW w:type="dxa" w:w="134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summe</w:t>
            </w:r>
          </w:p>
        </w:tc>
        <w:tc>
          <w:tcPr>
            <w:tcW w:type="dxa" w:w="212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i &lt; truhe.length</w:t>
            </w:r>
          </w:p>
        </w:tc>
        <w:tc>
          <w:tcPr>
            <w:tcW w:type="dxa" w:w="192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summe &lt; ziel</w:t>
            </w:r>
          </w:p>
        </w:tc>
        <w:tc>
          <w:tcPr>
            <w:tcW w:type="dxa" w:w="212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Bedingung (w/f)</w:t>
            </w: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r>
        <w:trPr>
          <w:cantSplit/>
          <w:trHeight w:val="420" w:hRule="atLeast"/>
        </w:trPr>
        <w:tc>
          <w:tcPr>
            <w:tcW w:type="dxa" w:w="1157"/>
            <w:tcMar>
              <w:top w:type="dxa" w:w="50"/>
              <w:left w:type="dxa" w:w="100"/>
              <w:bottom w:type="dxa" w:w="50"/>
              <w:right w:type="dxa" w:w="100"/>
            </w:tcMar>
            <w:vAlign w:val="center"/>
          </w:tcPr>
          <w:p>
            <w:pPr>
              <w:spacing w:after="0" w:line="252"/>
              <w:jc w:val="left"/>
            </w:pPr>
          </w:p>
        </w:tc>
        <w:tc>
          <w:tcPr>
            <w:tcW w:type="dxa" w:w="964"/>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2120"/>
            <w:tcMar>
              <w:top w:type="dxa" w:w="50"/>
              <w:left w:type="dxa" w:w="100"/>
              <w:bottom w:type="dxa" w:w="50"/>
              <w:right w:type="dxa" w:w="100"/>
            </w:tcMar>
            <w:vAlign w:val="center"/>
          </w:tcPr>
          <w:p>
            <w:pPr>
              <w:spacing w:after="0" w:line="252"/>
              <w:jc w:val="left"/>
            </w:pPr>
          </w:p>
        </w:tc>
      </w:tr>
    </w:tbl>
    <w:p>
      <w:pPr>
        <w:spacing w:after="0" w:before="0" w:line="160" w:lineRule="exact"/>
      </w:pPr>
    </w:p>
    <w:p>
      <w:pPr>
        <w:spacing w:after="100" w:line="264"/>
      </w:pPr>
      <w:r>
        <w:rPr>
          <w:rFonts w:ascii="Calibri" w:cs="Calibri" w:eastAsia="Calibri" w:hAnsi="Calibri"/>
          <w:color w:val="222222"/>
          <w:sz w:val="22"/>
          <w:szCs w:val="22"/>
        </w:rPr>
        <w:t xml:space="preserve">Rückgabewert: 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in einem Satz, was die Methode allgemein zurückgibt.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einen Aufruf an, bei dem die Methode </w:t>
            </w:r>
            <w:r>
              <w:rPr>
                <w:rFonts w:ascii="Consolas" w:cs="Consolas" w:eastAsia="Consolas" w:hAnsi="Consolas"/>
                <w:color w:val="1A1A1A"/>
                <w:sz w:val="20"/>
                <w:szCs w:val="20"/>
                <w:shd w:fill="EDEDED" w:color="auto" w:val="clear"/>
              </w:rPr>
              <w:t xml:space="preserve">truhe.length</w:t>
            </w:r>
            <w:r>
              <w:rPr>
                <w:rFonts w:ascii="Calibri" w:cs="Calibri" w:eastAsia="Calibri" w:hAnsi="Calibri"/>
                <w:color w:val="222222"/>
                <w:sz w:val="22"/>
                <w:szCs w:val="22"/>
              </w:rPr>
              <w:t xml:space="preserve"> zurückgibt. Begründe, warum es trotzdem nicht zu einem Zugriff außerhalb der Reihung kommt.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Vom Code zum Bauplan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 Würfelspiel des Dungeons zählt eine 6 als Volltreffer (10 Punkte), eine 1 als Patzer (−5 Punkte). Alle anderen Würfe zählen ihre Augenzahl.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9"/>
                <w:szCs w:val="19"/>
              </w:rPr>
              <w:t xml:space="preserve">public static int wertung(int[] wuerfe) {</w:t>
            </w:r>
          </w:p>
          <w:p>
            <w:pPr>
              <w:keepNext/>
              <w:keepLines/>
              <w:spacing w:after="0" w:line="240"/>
            </w:pPr>
            <w:r>
              <w:rPr>
                <w:rFonts w:ascii="Consolas" w:cs="Consolas" w:eastAsia="Consolas" w:hAnsi="Consolas"/>
                <w:color w:val="1A1A1A"/>
                <w:sz w:val="19"/>
                <w:szCs w:val="19"/>
              </w:rPr>
              <w:t xml:space="preserve">    int punkte = 0;</w:t>
            </w:r>
          </w:p>
          <w:p>
            <w:pPr>
              <w:keepNext/>
              <w:keepLines/>
              <w:spacing w:after="0" w:line="240"/>
            </w:pPr>
            <w:r>
              <w:rPr>
                <w:rFonts w:ascii="Consolas" w:cs="Consolas" w:eastAsia="Consolas" w:hAnsi="Consolas"/>
                <w:color w:val="1A1A1A"/>
                <w:sz w:val="19"/>
                <w:szCs w:val="19"/>
              </w:rPr>
              <w:t xml:space="preserve">    for (int w : wuerfe) {</w:t>
            </w:r>
          </w:p>
          <w:p>
            <w:pPr>
              <w:keepNext/>
              <w:keepLines/>
              <w:spacing w:after="0" w:line="240"/>
            </w:pPr>
            <w:r>
              <w:rPr>
                <w:rFonts w:ascii="Consolas" w:cs="Consolas" w:eastAsia="Consolas" w:hAnsi="Consolas"/>
                <w:color w:val="1A1A1A"/>
                <w:sz w:val="19"/>
                <w:szCs w:val="19"/>
              </w:rPr>
              <w:t xml:space="preserve">        if (w == 6) {</w:t>
            </w:r>
          </w:p>
          <w:p>
            <w:pPr>
              <w:keepNext/>
              <w:keepLines/>
              <w:spacing w:after="0" w:line="240"/>
            </w:pPr>
            <w:r>
              <w:rPr>
                <w:rFonts w:ascii="Consolas" w:cs="Consolas" w:eastAsia="Consolas" w:hAnsi="Consolas"/>
                <w:color w:val="1A1A1A"/>
                <w:sz w:val="19"/>
                <w:szCs w:val="19"/>
              </w:rPr>
              <w:t xml:space="preserve">            punkte = punkte + 10;</w:t>
            </w:r>
          </w:p>
          <w:p>
            <w:pPr>
              <w:keepNext/>
              <w:keepLines/>
              <w:spacing w:after="0" w:line="240"/>
            </w:pPr>
            <w:r>
              <w:rPr>
                <w:rFonts w:ascii="Consolas" w:cs="Consolas" w:eastAsia="Consolas" w:hAnsi="Consolas"/>
                <w:color w:val="1A1A1A"/>
                <w:sz w:val="19"/>
                <w:szCs w:val="19"/>
              </w:rPr>
              <w:t xml:space="preserve">        } else {</w:t>
            </w:r>
          </w:p>
          <w:p>
            <w:pPr>
              <w:keepNext/>
              <w:keepLines/>
              <w:spacing w:after="0" w:line="240"/>
            </w:pPr>
            <w:r>
              <w:rPr>
                <w:rFonts w:ascii="Consolas" w:cs="Consolas" w:eastAsia="Consolas" w:hAnsi="Consolas"/>
                <w:color w:val="1A1A1A"/>
                <w:sz w:val="19"/>
                <w:szCs w:val="19"/>
              </w:rPr>
              <w:t xml:space="preserve">            if (w == 1) {</w:t>
            </w:r>
          </w:p>
          <w:p>
            <w:pPr>
              <w:keepNext/>
              <w:keepLines/>
              <w:spacing w:after="0" w:line="240"/>
            </w:pPr>
            <w:r>
              <w:rPr>
                <w:rFonts w:ascii="Consolas" w:cs="Consolas" w:eastAsia="Consolas" w:hAnsi="Consolas"/>
                <w:color w:val="1A1A1A"/>
                <w:sz w:val="19"/>
                <w:szCs w:val="19"/>
              </w:rPr>
              <w:t xml:space="preserve">                punkte = punkte - 5;</w:t>
            </w:r>
          </w:p>
          <w:p>
            <w:pPr>
              <w:keepNext/>
              <w:keepLines/>
              <w:spacing w:after="0" w:line="240"/>
            </w:pPr>
            <w:r>
              <w:rPr>
                <w:rFonts w:ascii="Consolas" w:cs="Consolas" w:eastAsia="Consolas" w:hAnsi="Consolas"/>
                <w:color w:val="1A1A1A"/>
                <w:sz w:val="19"/>
                <w:szCs w:val="19"/>
              </w:rPr>
              <w:t xml:space="preserve">            } else {</w:t>
            </w:r>
          </w:p>
          <w:p>
            <w:pPr>
              <w:keepNext/>
              <w:keepLines/>
              <w:spacing w:after="0" w:line="240"/>
            </w:pPr>
            <w:r>
              <w:rPr>
                <w:rFonts w:ascii="Consolas" w:cs="Consolas" w:eastAsia="Consolas" w:hAnsi="Consolas"/>
                <w:color w:val="1A1A1A"/>
                <w:sz w:val="19"/>
                <w:szCs w:val="19"/>
              </w:rPr>
              <w:t xml:space="preserve">                punkte = punkte + w;</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return punkte;</w:t>
            </w:r>
          </w:p>
          <w:p>
            <w:pPr>
              <w:keepNext w:val="false"/>
              <w:keepLines/>
              <w:spacing w:after="0" w:line="240"/>
            </w:pPr>
            <w:r>
              <w:rPr>
                <w:rFonts w:ascii="Consolas" w:cs="Consolas" w:eastAsia="Consolas" w:hAnsi="Consolas"/>
                <w:color w:val="1A1A1A"/>
                <w:sz w:val="19"/>
                <w:szCs w:val="19"/>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Stelle die Methode als Struktogramm nach EH § 5 dar – mit Kopfzeile, Für-jedes-Schleife und Verzweigungen.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p>
      <w:pPr>
        <w:spacing w:after="100" w:before="40"/>
        <w:jc w:val="center"/>
      </w:pPr>
      <w:r>
        <w:drawing>
          <wp:inline distT="0" distB="0" distL="0" distR="0">
            <wp:extent cx="6124575" cy="3238500"/>
            <wp:effectExtent t="0" r="0" b="0" l="0"/>
            <wp:docPr id="1" name="grid_17_9.png" descr="grid_17_9.png" title="grid_17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23850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den Rückgabewert für die Würfe {6, 1, 3} und für {2, 6, 6, 1, 5}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Bug-Hunt im Bauplan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Methode soll den Index des </w:t>
      </w:r>
      <w:r>
        <w:rPr>
          <w:rFonts w:ascii="Calibri" w:cs="Calibri" w:eastAsia="Calibri" w:hAnsi="Calibri"/>
          <w:b/>
          <w:bCs/>
          <w:color w:val="222222"/>
          <w:sz w:val="22"/>
          <w:szCs w:val="22"/>
        </w:rPr>
        <w:t xml:space="preserve">letzten</w:t>
      </w:r>
      <w:r>
        <w:rPr>
          <w:rFonts w:ascii="Calibri" w:cs="Calibri" w:eastAsia="Calibri" w:hAnsi="Calibri"/>
          <w:color w:val="222222"/>
          <w:sz w:val="22"/>
          <w:szCs w:val="22"/>
        </w:rPr>
        <w:t xml:space="preserve"> Vorkommens von x in r liefern, sonst −1. Im Struktogramm steckt </w:t>
      </w:r>
      <w:r>
        <w:rPr>
          <w:rFonts w:ascii="Calibri" w:cs="Calibri" w:eastAsia="Calibri" w:hAnsi="Calibri"/>
          <w:b/>
          <w:bCs/>
          <w:color w:val="222222"/>
          <w:sz w:val="22"/>
          <w:szCs w:val="22"/>
        </w:rPr>
        <w:t xml:space="preserve">genau ein</w:t>
      </w:r>
      <w:r>
        <w:rPr>
          <w:rFonts w:ascii="Calibri" w:cs="Calibri" w:eastAsia="Calibri" w:hAnsi="Calibri"/>
          <w:color w:val="222222"/>
          <w:sz w:val="22"/>
          <w:szCs w:val="22"/>
        </w:rPr>
        <w:t xml:space="preserve"> Fehler.</w:t>
      </w:r>
    </w:p>
    <w:p>
      <w:pPr>
        <w:keepNext/>
        <w:spacing w:after="60" w:before="60"/>
        <w:jc w:val="center"/>
      </w:pPr>
      <w:r>
        <w:drawing>
          <wp:inline distT="0" distB="0" distL="0" distR="0">
            <wp:extent cx="3819525" cy="1695450"/>
            <wp:effectExtent t="0" r="0" b="0" l="0"/>
            <wp:docPr id="1" name="w0_bug.png" descr="w0_bug.png" title="w0_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9525" cy="1695450"/>
                    </a:xfrm>
                    <a:prstGeom prst="rect">
                      <a:avLst/>
                    </a:prstGeom>
                  </pic:spPr>
                </pic:pic>
              </a:graphicData>
            </a:graphic>
          </wp:inline>
        </w:drawing>
      </w:r>
    </w:p>
    <w:p>
      <w:pPr>
        <w:spacing w:after="140" w:before="20"/>
        <w:jc w:val="center"/>
      </w:pPr>
      <w:r>
        <w:rPr>
          <w:i/>
          <w:iCs/>
          <w:color w:val="1F4E79"/>
          <w:sz w:val="18"/>
          <w:szCs w:val="18"/>
        </w:rPr>
        <w:t xml:space="preserve">Abbildung 2: Struktogramm mit Fehler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Finde den Fehler. Beschreibe, was beim Ausführen mit r = {4, 2, 4, 1} und x = 9 passiert.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korrigierte Stelle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Eine Mitschülerin schlägt vor: „Lauf die Reihung von hinten nach vorne durch und gib beim ersten Treffer sofort i zurück.“ Stelle diese Variante als Struktogramm dar (mit Solange-Schleife). Erläutere einen Vorteil.</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2524125"/>
                    </a:xfrm>
                    <a:prstGeom prst="rect">
                      <a:avLst/>
                    </a:prstGeom>
                  </pic:spPr>
                </pic:pic>
              </a:graphicData>
            </a:graphic>
          </wp:inline>
        </w:drawing>
      </w: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Der Debugger als Trace-Maschine</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r>
        <w:rPr>
          <w:rFonts w:ascii="Calibri" w:cs="Calibri" w:eastAsia="Calibri" w:hAnsi="Calibri"/>
          <w:b/>
          <w:bCs/>
          <w:color w:val="B8860B"/>
          <w:sz w:val="20"/>
          <w:szCs w:val="20"/>
        </w:rPr>
        <w:t xml:space="preserve">  Side-Quest</w:t>
      </w:r>
    </w:p>
    <w:p>
      <w:pPr>
        <w:spacing w:after="100" w:line="264"/>
      </w:pPr>
      <w:r>
        <w:rPr>
          <w:rFonts w:ascii="Calibri" w:cs="Calibri" w:eastAsia="Calibri" w:hAnsi="Calibri"/>
          <w:color w:val="222222"/>
          <w:sz w:val="22"/>
          <w:szCs w:val="22"/>
        </w:rPr>
        <w:t xml:space="preserve">Die Online-IDE kann ein Programm Schritt für Schritt ausführen. So prüfst du deine Tracetabelle aus Aufgabe 5 – und siehst, was im Rechner wirklich passiert.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eine neue Datei an. Schreibe eine Klasse </w:t>
            </w:r>
            <w:r>
              <w:rPr>
                <w:rFonts w:ascii="Consolas" w:cs="Consolas" w:eastAsia="Consolas" w:hAnsi="Consolas"/>
                <w:color w:val="1A1A1A"/>
                <w:sz w:val="20"/>
                <w:szCs w:val="20"/>
                <w:shd w:fill="EDEDED" w:color="auto" w:val="clear"/>
              </w:rPr>
              <w:t xml:space="preserve">Spur</w:t>
            </w:r>
            <w:r>
              <w:rPr>
                <w:rFonts w:ascii="Calibri" w:cs="Calibri" w:eastAsia="Calibri" w:hAnsi="Calibri"/>
                <w:color w:val="222222"/>
                <w:sz w:val="22"/>
                <w:szCs w:val="22"/>
              </w:rPr>
              <w:t xml:space="preserve"> mit der Methode </w:t>
            </w:r>
            <w:r>
              <w:rPr>
                <w:rFonts w:ascii="Consolas" w:cs="Consolas" w:eastAsia="Consolas" w:hAnsi="Consolas"/>
                <w:color w:val="1A1A1A"/>
                <w:sz w:val="20"/>
                <w:szCs w:val="20"/>
                <w:shd w:fill="EDEDED" w:color="auto" w:val="clear"/>
              </w:rPr>
              <w:t xml:space="preserve">schatzSuche</w:t>
            </w:r>
            <w:r>
              <w:rPr>
                <w:rFonts w:ascii="Calibri" w:cs="Calibri" w:eastAsia="Calibri" w:hAnsi="Calibri"/>
                <w:color w:val="222222"/>
                <w:sz w:val="22"/>
                <w:szCs w:val="22"/>
              </w:rPr>
              <w:t xml:space="preserve"> (als </w:t>
            </w:r>
            <w:r>
              <w:rPr>
                <w:rFonts w:ascii="Consolas" w:cs="Consolas" w:eastAsia="Consolas" w:hAnsi="Consolas"/>
                <w:color w:val="1A1A1A"/>
                <w:sz w:val="20"/>
                <w:szCs w:val="20"/>
                <w:shd w:fill="EDEDED" w:color="auto" w:val="clear"/>
              </w:rPr>
              <w:t xml:space="preserve">public static</w:t>
            </w:r>
            <w:r>
              <w:rPr>
                <w:rFonts w:ascii="Calibri" w:cs="Calibri" w:eastAsia="Calibri" w:hAnsi="Calibri"/>
                <w:color w:val="222222"/>
                <w:sz w:val="22"/>
                <w:szCs w:val="22"/>
              </w:rPr>
              <w:t xml:space="preserve">) aus Aufgabe 5. Rufe sie im Hauptprogramm auf:</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9"/>
                <w:szCs w:val="19"/>
              </w:rPr>
              <w:t xml:space="preserve">int[] truhe = {5, 8, 2, 9, 4};</w:t>
            </w:r>
          </w:p>
          <w:p>
            <w:pPr>
              <w:keepNext w:val="false"/>
              <w:keepLines/>
              <w:spacing w:after="0" w:line="240"/>
            </w:pPr>
            <w:r>
              <w:rPr>
                <w:rFonts w:ascii="Consolas" w:cs="Consolas" w:eastAsia="Consolas" w:hAnsi="Consolas"/>
                <w:color w:val="1A1A1A"/>
                <w:sz w:val="19"/>
                <w:szCs w:val="19"/>
              </w:rPr>
              <w:t xml:space="preserve">println(Spur.schatzSuche(truhe, 15));</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Setze einen </w:t>
            </w:r>
            <w:r>
              <w:rPr>
                <w:rFonts w:ascii="Calibri" w:cs="Calibri" w:eastAsia="Calibri" w:hAnsi="Calibri"/>
                <w:b/>
                <w:bCs/>
                <w:color w:val="222222"/>
                <w:sz w:val="22"/>
                <w:szCs w:val="22"/>
              </w:rPr>
              <w:t xml:space="preserve">Haltepunkt</w:t>
            </w:r>
            <w:r>
              <w:rPr>
                <w:rFonts w:ascii="Calibri" w:cs="Calibri" w:eastAsia="Calibri" w:hAnsi="Calibri"/>
                <w:color w:val="222222"/>
                <w:sz w:val="22"/>
                <w:szCs w:val="22"/>
              </w:rPr>
              <w:t xml:space="preserve"> (Breakpoint): Klicke links neben die Zeilennummer der Zeile </w:t>
            </w:r>
            <w:r>
              <w:rPr>
                <w:rFonts w:ascii="Consolas" w:cs="Consolas" w:eastAsia="Consolas" w:hAnsi="Consolas"/>
                <w:color w:val="1A1A1A"/>
                <w:sz w:val="20"/>
                <w:szCs w:val="20"/>
                <w:shd w:fill="EDEDED" w:color="auto" w:val="clear"/>
              </w:rPr>
              <w:t xml:space="preserve">summe = summe + truhe[i];</w:t>
            </w:r>
            <w:r>
              <w:rPr>
                <w:rFonts w:ascii="Calibri" w:cs="Calibri" w:eastAsia="Calibri" w:hAnsi="Calibri"/>
                <w:color w:val="222222"/>
                <w:sz w:val="22"/>
                <w:szCs w:val="22"/>
              </w:rPr>
              <w:t xml:space="preserve">. Starte das Programm. Es hält an dieser Zeile an.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Gehe mit dem Knopf für den </w:t>
            </w:r>
            <w:r>
              <w:rPr>
                <w:rFonts w:ascii="Calibri" w:cs="Calibri" w:eastAsia="Calibri" w:hAnsi="Calibri"/>
                <w:b/>
                <w:bCs/>
                <w:color w:val="222222"/>
                <w:sz w:val="22"/>
                <w:szCs w:val="22"/>
              </w:rPr>
              <w:t xml:space="preserve">Einzelschritt</w:t>
            </w:r>
            <w:r>
              <w:rPr>
                <w:rFonts w:ascii="Calibri" w:cs="Calibri" w:eastAsia="Calibri" w:hAnsi="Calibri"/>
                <w:color w:val="222222"/>
                <w:sz w:val="22"/>
                <w:szCs w:val="22"/>
              </w:rPr>
              <w:t xml:space="preserve"> weiter. Beobachte in der </w:t>
            </w:r>
            <w:r>
              <w:rPr>
                <w:rFonts w:ascii="Calibri" w:cs="Calibri" w:eastAsia="Calibri" w:hAnsi="Calibri"/>
                <w:b/>
                <w:bCs/>
                <w:color w:val="222222"/>
                <w:sz w:val="22"/>
                <w:szCs w:val="22"/>
              </w:rPr>
              <w:t xml:space="preserve">Variablenansicht</w:t>
            </w:r>
            <w:r>
              <w:rPr>
                <w:rFonts w:ascii="Calibri" w:cs="Calibri" w:eastAsia="Calibri" w:hAnsi="Calibri"/>
                <w:color w:val="222222"/>
                <w:sz w:val="22"/>
                <w:szCs w:val="22"/>
              </w:rPr>
              <w:t xml:space="preserve"> die Werte von </w:t>
            </w:r>
            <w:r>
              <w:rPr>
                <w:rFonts w:ascii="Consolas" w:cs="Consolas" w:eastAsia="Consolas" w:hAnsi="Consolas"/>
                <w:color w:val="1A1A1A"/>
                <w:sz w:val="20"/>
                <w:szCs w:val="20"/>
                <w:shd w:fill="EDEDED" w:color="auto" w:val="clear"/>
              </w:rPr>
              <w:t xml:space="preserve">i</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summe</w:t>
            </w:r>
            <w:r>
              <w:rPr>
                <w:rFonts w:ascii="Calibri" w:cs="Calibri" w:eastAsia="Calibri" w:hAnsi="Calibri"/>
                <w:color w:val="222222"/>
                <w:sz w:val="22"/>
                <w:szCs w:val="22"/>
              </w:rPr>
              <w:t xml:space="preserve">. Vergleiche bei jedem Halt mit deiner Tracetabelle aus Aufgabe 5 und markiere Abweichungen farbig. Wo lagst du falsch – und warum?</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Baue absichtlich einen Fehler ein: Ändere die Bedingung zu </w:t>
            </w:r>
            <w:r>
              <w:rPr>
                <w:rFonts w:ascii="Consolas" w:cs="Consolas" w:eastAsia="Consolas" w:hAnsi="Consolas"/>
                <w:color w:val="1A1A1A"/>
                <w:sz w:val="20"/>
                <w:szCs w:val="20"/>
                <w:shd w:fill="EDEDED" w:color="auto" w:val="clear"/>
              </w:rPr>
              <w:t xml:space="preserve">i &lt;= truhe.length</w:t>
            </w:r>
            <w:r>
              <w:rPr>
                <w:rFonts w:ascii="Calibri" w:cs="Calibri" w:eastAsia="Calibri" w:hAnsi="Calibri"/>
                <w:color w:val="222222"/>
                <w:sz w:val="22"/>
                <w:szCs w:val="22"/>
              </w:rPr>
              <w:t xml:space="preserve"> und rufe die Methode mit ziel = 100 auf. Bei welchem Wert von i bricht das Programm ab? Notiere die Fehlermeldung.</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100" w:before="60" w:line="264"/>
      </w:pPr>
      <w:r>
        <w:rPr>
          <w:b/>
          <w:bCs/>
          <w:color w:val="666666"/>
          <w:sz w:val="22"/>
          <w:szCs w:val="22"/>
        </w:rPr>
        <w:t xml:space="preserve">Hinweis: </w:t>
      </w:r>
      <w:r>
        <w:rPr>
          <w:rFonts w:ascii="Calibri" w:cs="Calibri" w:eastAsia="Calibri" w:hAnsi="Calibri"/>
          <w:color w:val="222222"/>
          <w:sz w:val="22"/>
          <w:szCs w:val="22"/>
        </w:rPr>
        <w:t xml:space="preserve">Wie Haltepunkt, Einzelschritt und Variablenansicht genau bedient werden, zeigt dir die Lehrkraft am Beamer.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w:t>
            </w:r>
          </w:p>
          <w:p>
            <w:pPr>
              <w:pStyle w:val="ListParagraph"/>
              <w:numPr>
                <w:ilvl w:val="0"/>
                <w:numId w:val="2"/>
              </w:numPr>
              <w:spacing w:after="50" w:line="259"/>
            </w:pPr>
            <w:r>
              <w:rPr>
                <w:rFonts w:ascii="Calibri" w:cs="Calibri" w:eastAsia="Calibri" w:hAnsi="Calibri"/>
                <w:b/>
                <w:bCs/>
                <w:color w:val="222222"/>
                <w:sz w:val="22"/>
                <w:szCs w:val="22"/>
              </w:rPr>
              <w:t xml:space="preserve">Architekten-Probe:</w:t>
            </w:r>
            <w:r>
              <w:rPr>
                <w:rFonts w:ascii="Calibri" w:cs="Calibri" w:eastAsia="Calibri" w:hAnsi="Calibri"/>
                <w:color w:val="222222"/>
                <w:sz w:val="22"/>
                <w:szCs w:val="22"/>
              </w:rPr>
              <w:t xml:space="preserve"> Zeichne ein Struktogramm zu deiner Methode </w:t>
            </w:r>
            <w:r>
              <w:rPr>
                <w:rFonts w:ascii="Consolas" w:cs="Consolas" w:eastAsia="Consolas" w:hAnsi="Consolas"/>
                <w:color w:val="1A1A1A"/>
                <w:sz w:val="20"/>
                <w:szCs w:val="20"/>
                <w:shd w:fill="EDEDED" w:color="auto" w:val="clear"/>
              </w:rPr>
              <w:t xml:space="preserve">istPalindrom</w:t>
            </w:r>
            <w:r>
              <w:rPr>
                <w:rFonts w:ascii="Calibri" w:cs="Calibri" w:eastAsia="Calibri" w:hAnsi="Calibri"/>
                <w:color w:val="222222"/>
                <w:sz w:val="22"/>
                <w:szCs w:val="22"/>
              </w:rPr>
              <w:t xml:space="preserve"> aus Level 0 (erst, wenn die Stufe Experte grün ist). Prüfe es mit der Werkzeugkarte „Struktogramm“.</w:t>
            </w:r>
          </w:p>
          <w:p>
            <w:pPr>
              <w:pStyle w:val="ListParagraph"/>
              <w:numPr>
                <w:ilvl w:val="0"/>
                <w:numId w:val="2"/>
              </w:numPr>
              <w:spacing w:after="50" w:line="259"/>
            </w:pPr>
            <w:r>
              <w:rPr>
                <w:rFonts w:ascii="Calibri" w:cs="Calibri" w:eastAsia="Calibri" w:hAnsi="Calibri"/>
                <w:b/>
                <w:bCs/>
                <w:color w:val="222222"/>
                <w:sz w:val="22"/>
                <w:szCs w:val="22"/>
              </w:rPr>
              <w:t xml:space="preserve">Rätselschmiede:</w:t>
            </w:r>
            <w:r>
              <w:rPr>
                <w:rFonts w:ascii="Calibri" w:cs="Calibri" w:eastAsia="Calibri" w:hAnsi="Calibri"/>
                <w:color w:val="222222"/>
                <w:sz w:val="22"/>
                <w:szCs w:val="22"/>
              </w:rPr>
              <w:t xml:space="preserve"> Erfinde selbst ein Struktogramm-Rätsel wie in Aufgabe 4 für ein anderes Team (Lösung auf die Rückseite). Das andere Team löst es und gibt euch Rückmeldung, ob es fehlerfrei und eindeutig lösbar ist.</w:t>
            </w:r>
          </w:p>
          <w:p>
            <w:pPr>
              <w:pStyle w:val="ListParagraph"/>
              <w:numPr>
                <w:ilvl w:val="0"/>
                <w:numId w:val="2"/>
              </w:numPr>
              <w:spacing w:after="50" w:line="259"/>
            </w:pPr>
            <w:r>
              <w:rPr>
                <w:rFonts w:ascii="Calibri" w:cs="Calibri" w:eastAsia="Calibri" w:hAnsi="Calibri"/>
                <w:b/>
                <w:bCs/>
                <w:color w:val="222222"/>
                <w:sz w:val="22"/>
                <w:szCs w:val="22"/>
              </w:rPr>
              <w:t xml:space="preserve">Trace-Training im Lab:</w:t>
            </w:r>
            <w:r>
              <w:rPr>
                <w:rFonts w:ascii="Calibri" w:cs="Calibri" w:eastAsia="Calibri" w:hAnsi="Calibri"/>
                <w:color w:val="222222"/>
                <w:sz w:val="22"/>
                <w:szCs w:val="22"/>
              </w:rPr>
              <w:t xml:space="preserve"> Lab-Level 0.1 enthält weitere Rätsel, Puzzles und Bug-Hunts zur Notation. Zehn Aufgaben in Folge ohne Fehlversuch bringen das Abzeichen „Zehnerserie“.</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W0 · AB 1 Das Portal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0 – Die Akademie</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752e28a612f41320e8554f23ba013824e0171b.png"/><Relationship Id="rId10" Type="http://schemas.openxmlformats.org/officeDocument/2006/relationships/image" Target="media/8af05c85f02275b68a93941065196cabdf3f14fb.png"/><Relationship Id="rId11" Type="http://schemas.openxmlformats.org/officeDocument/2006/relationships/image" Target="media/6b989ffeb0978e24f721b31f144d65668582ade1.png"/><Relationship Id="rId12" Type="http://schemas.openxmlformats.org/officeDocument/2006/relationships/image" Target="media/a159ca82a8465726336de4307ce8e22f61c73071.png"/><Relationship Id="rId13" Type="http://schemas.openxmlformats.org/officeDocument/2006/relationships/image" Target="media/67c261a0579cbb08dbdb20fccf4512ba2d9855d5.png"/><Relationship Id="rId14" Type="http://schemas.openxmlformats.org/officeDocument/2006/relationships/image" Target="media/692b15fb6aa33e3934d4a93abdea4b23c7a12ae1.png"/><Relationship Id="rId15" Type="http://schemas.openxmlformats.org/officeDocument/2006/relationships/image" Target="media/b2f5ebd18493ccd81cd131ef394bcc51c6830753.png"/><Relationship Id="rId16" Type="http://schemas.openxmlformats.org/officeDocument/2006/relationships/image" Target="media/68e457059d90e09693222669962af2122454c671.png"/><Relationship Id="rId17" Type="http://schemas.openxmlformats.org/officeDocument/2006/relationships/image" Target="media/844810adca02b298cde95209068382430c9983f7.png"/><Relationship Id="rId18" Type="http://schemas.openxmlformats.org/officeDocument/2006/relationships/image" Target="media/f6d511713d9903ff11bb142b2d80965e5cf80124.png"/><Relationship Id="rId19" Type="http://schemas.openxmlformats.org/officeDocument/2006/relationships/image" Target="media/64029024e4c3285c11a0ac6c2bc6b416a5059e3c.png"/><Relationship Id="rId20" Type="http://schemas.openxmlformats.org/officeDocument/2006/relationships/image" Target="media/5d5c9121bf8d67eb31ea7e0bd3355c363ba88d86.png"/><Relationship Id="rId21" Type="http://schemas.openxmlformats.org/officeDocument/2006/relationships/image" Target="media/800160df881d97532bf076445056c9cde5f0ee25.png"/><Relationship Id="rId22" Type="http://schemas.openxmlformats.org/officeDocument/2006/relationships/image" Target="media/e4f8ffd0755f42868bd938f3fd23b0a1a8b4b6a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W0·1 – Das Portal</dc:title>
  <dc:creator>Algo Quest</dc:creator>
  <dc:description>W0·1 – Das Portal</dc:description>
  <cp:lastModifiedBy>Un-named</cp:lastModifiedBy>
  <cp:revision>1</cp:revision>
  <dcterms:created xsi:type="dcterms:W3CDTF">2026-10-08T18:25:07.525Z</dcterms:created>
  <dcterms:modified xsi:type="dcterms:W3CDTF">2026-10-08T18:25:07.525Z</dcterms:modified>
</cp:coreProperties>
</file>

<file path=docProps/custom.xml><?xml version="1.0" encoding="utf-8"?>
<Properties xmlns="http://schemas.openxmlformats.org/officeDocument/2006/custom-properties" xmlns:vt="http://schemas.openxmlformats.org/officeDocument/2006/docPropsVTypes"/>
</file>