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B8860B" w:sz="16"/>
          <w:left w:val="single" w:color="B8860B" w:sz="16"/>
          <w:bottom w:val="single" w:color="B8860B" w:sz="16"/>
          <w:right w:val="single" w:color="B8860B" w:sz="16"/>
          <w:insideH w:val="single" w:color="B8860B" w:sz="16"/>
          <w:insideV w:val="single" w:color="B8860B" w:sz="16"/>
        </w:tblBorders>
      </w:tblPr>
      <w:tblGrid>
        <w:gridCol w:w="9638"/>
      </w:tblGrid>
      <w:tr>
        <w:tc>
          <w:tcPr>
            <w:tcW w:type="dxa" w:w="9638"/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BOSS-KAMPF 0 · Welt 0 · DS 7 · Bearbeitungszeit 60 min · Hilfsmittel: Werkzeugkarten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4"/>
                <w:szCs w:val="34"/>
              </w:rPr>
              <w:t xml:space="preserve">W0·Boss – Aufnahmeprüfung: Die Bibliothek der Akademie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Erreichbar: 24 BE   ·   Papier-Compiler zu e)   ·  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Zusätzlich im Lab: Online-Boss „Aufnahmeprüfung: Die Bibliothek der Akademie“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Bevor euer Studio Helden schmieden darf, wartet die Aufnahmeprüfung der Akademie der Baumeister. Die Bibliothekarin verwaltet die Ausleihzahlen der Zauberbücher in Reihungen – und braucht dringend eigene Methoden. Alle Operationen sind Klassenoperationen der Klasse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Bibliothek</w:t>
      </w:r>
      <w:r>
        <w:rPr>
          <w:rFonts w:ascii="Calibri" w:cs="Calibri" w:eastAsia="Calibri" w:hAnsi="Calibri"/>
          <w:sz w:val="22"/>
          <w:szCs w:val="22"/>
        </w:rPr>
        <w:t xml:space="preserve">. Zeig, dass du Signaturen lesen, Methodenaufrufe verfolgen und eigene Methoden von Hand schreiben kannst!</w:t>
      </w:r>
    </w:p>
    <w:tbl>
      <w:tblPr>
        <w:tblW w:type="dxa" w:w="9638"/>
        <w:tblBorders>
          <w:top w:val="single" w:color="F0F0F0" w:sz="6"/>
          <w:left w:val="single" w:color="F0F0F0" w:sz="6"/>
          <w:bottom w:val="single" w:color="F0F0F0" w:sz="6"/>
          <w:right w:val="single" w:color="F0F0F0" w:sz="6"/>
          <w:insideH w:val="single" w:color="F0F0F0" w:sz="6"/>
          <w:insideV w:val="single" w:color="F0F0F0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Hinweise zur Bearbeitung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Bearbeite alle Teilaufgaben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ohne Gerät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auf dem Antwortbogen am Ende dieses Hefts. Erlaubt sind nur deine Werkzeugkarten.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Implementierungen schreibst du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Java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Struktogramme nach den Abi-Konventionen (Kopf mit Signatur, ←, „gib … zurück“).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Zeitbudget wie im Abitur: ca. 2,5 Minuten pro BE. Die BE stehen rechts neben jeder Teilaufgabe.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B8860B" w:sz="12"/>
          <w:left w:val="single" w:color="B8860B" w:sz="12"/>
          <w:bottom w:val="single" w:color="B8860B" w:sz="12"/>
          <w:right w:val="single" w:color="B8860B" w:sz="12"/>
          <w:insideH w:val="single" w:color="B8860B" w:sz="12"/>
          <w:insideV w:val="single" w:color="B8860B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Papier-Compiler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Deine Lösung zu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Aufgabe e)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tippst du direkt nach dem Boss-Kampf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unverändert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 der Online-IDE ab und startest die Tests im Testrunner. Alle Tests grün beim ersten Versuch? Dann „compiliert“ deine Handschrift – genau das zählt im Abitur. Sonst trägst du jeden Fehler ins Fehlerlogbuch ein.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Zusätzlich im Lab: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Online-Boss „Aufnahmeprüfung: Die Bibliothek der Akademie“ (25 min, Auswertung am Ende, der beste Versuch zählt).</w:t>
            </w:r>
          </w:p>
        </w:tc>
      </w:tr>
    </w:tbl>
    <w:p>
      <w:pPr>
        <w:spacing w:after="160" w:before="0"/>
      </w:pP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Aufgaben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9D9D9" w:sz="4"/>
          <w:right w:val="none" w:color="FFFFFF" w:sz="0"/>
          <w:insideH w:val="single" w:color="D9D9D9" w:sz="4"/>
          <w:insideV w:val="none" w:color="FFFFFF" w:sz="0"/>
        </w:tblBorders>
      </w:tblPr>
      <w:tblGrid>
        <w:gridCol w:w="8838"/>
        <w:gridCol w:w="800"/>
      </w:tblGrid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Abbildung 2 enthält die Signaturen der Operationen der Klasse Bibliothek. In Java werden alle Operationen als Klassenoperationen (public static) umgesetzt.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Geben Sie zu den Signaturen der Operationen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durchschnitt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neueAuflage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jeweils den Java-Methodenkopf an. Geben Sie zum Java-Methodenkopf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static void markiere(String[] titel, int index, char zeichen)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die Signatur in der Notation aus Abbildung 2 an.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 Hauptprogramm steht die Anweisung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s = sterneSumme(werte, 2, 6);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Die Variable werte verweist auf eine Reihung mit der Belegung von ausleihen aus Abbildung 1. Benennen Sie für diesen Aufruf die Parameter und die Argumente und erläutern Sie den Unterschied.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Erläutern Sie, warum der Compiler die Anweisung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d = durchschnitt(werte);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ablehnt, die Anweisung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 s = sterneSumme(werte, 0, 3);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dagegen akzeptiert.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[4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Operationen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sterne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sterneSumme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sind in Abbildung 3 als Struktogramme dargestellt.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Dokumentieren Sie im Antwortbogen die Verarbeitung beim Aufruf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sterneSumme(ausleihen, 2, 6)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mit der Belegung aus Abbildung 1. Ein Eintrag erfolgt jeweils an der grau markierten Stelle. Notieren Sie den Aufruf von sterne mit seinem Argument, den Wert der lokalen Variablen s der Operation sterne (–, falls s nicht belegt wird), den Rückgabewert von sterne und den Wert von summe. Geben Sie den Rückgabewert von sterneSumme an.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Geben Sie alle Ausleihzahlen n ≥ 0 an, für die sterne den Wert 5 liefert, und begründen Sie Ihre Angabe.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Erläutern Sie, was beim Aufruf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sterneSumme(ausleihen, 5, 8)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geschieht.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[4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eintragen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soll anzahl weitere Ausleihen für das Buch mit dem angegebenen Index vermerken. Die 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jahresabschluss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soll am Jahresende alle Ausleihzahlen auf 0 setzen. Abbildung 4 zeigt beide Operationen und ein Hauptprogramm.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Geben Sie die drei Ausgaben des Hauptprogramms an und begründen Sie diese mithilfe der Begriffe Wertübergabe und Referenz.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Beurteilen Sie die Implementierung der Operation jahresabschluss und geben Sie eine korrigierte Implementierung an.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[3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indexMeistgeliehen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liefert den Index des am häufigsten ausgeliehenen Buches. Haben mehrere Bücher die höchste Ausleihzahl, wird der kleinste dieser Indizes geliefert; für eine leere Reihung wird −1 geliefert. Für die Belegung aus Abbildung 1 wird 3 geliefert.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Entwickeln Sie ein Struktogramm für die Operation indexMeistgeliehen.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[4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Für eine Neuauflage sollen die beliebten Bücher ermittelt werden. Die 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neueAuflage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liefert eine neue Reihung mit den Titeln aller Bücher, die mindestens grenze-mal ausgeliehen wurden, in der Reihenfolge der Reihung titel. Die Länge der gelieferten Reihung entspricht genau der Anzahl dieser Bücher; gibt es kein solches Buch, wird eine leere Reihung (Länge 0) geliefert. Die Reihungen titel und ausleihen sind gleich lang (auch die Länge 0 ist möglich) und bleiben unverändert. Die Operation anzahlMindestens (Abbildung 2) darf verwendet werden.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Beispiel: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neueAuflage(titel, ausleihen, 9)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liefert mit der Belegung aus Abbildung 1 eine Reihung der Länge 4 mit den Titeln Feuerkunde, Sternkarten, Zahlenmagie und Nebelpfade.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Implementieren Sie die Operation neueAuflage in Java.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[5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durchschnitt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soll die durchschnittliche Ausleihzahl als Kommazahl liefern, für eine leere Reihung 0.0. Die Implementierung in Abbildung 5 wird vom Compiler abgelehnt; insgesamt enthält sie drei Fehler.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Identifizieren Sie die drei Fehler und erläutern Sie jeweils deren Auswirkung – bei den beiden Fehlern, die der Compiler nicht meldet, anhand der Belegung aus Abbildung 1. Geben Sie eine korrigierte Implementierung an.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[4 BE]</w:t>
            </w:r>
          </w:p>
        </w:tc>
      </w:tr>
    </w:tbl>
    <w:p>
      <w:pPr>
        <w:spacing w:after="100" w:before="80"/>
        <w:jc w:val="righ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Summe: 24 BE</w:t>
      </w:r>
    </w:p>
    <w:p>
      <w:r>
        <w:br w:type="page"/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Material</w:t>
      </w: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allen Aufgabenteilen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038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cantSplit/>
          <w:tblHeader/>
        </w:trPr>
        <w:tc>
          <w:tcPr>
            <w:tcW w:type="dxa" w:w="10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Index</w:t>
            </w:r>
          </w:p>
        </w:tc>
        <w:tc>
          <w:tcPr>
            <w:tcW w:type="dxa" w:w="107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0</w:t>
            </w:r>
          </w:p>
        </w:tc>
        <w:tc>
          <w:tcPr>
            <w:tcW w:type="dxa" w:w="107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107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107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107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107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07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107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titel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Feuerkunde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Trankbuch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Runenlehre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Sternkarten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Kräuterfibel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Drachenrecht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Zahlenmagie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Nebelpfade</w:t>
            </w:r>
          </w:p>
        </w:tc>
      </w:tr>
      <w:tr>
        <w:trPr>
          <w:cantSplit/>
        </w:trPr>
        <w:tc>
          <w:tcPr>
            <w:tcW w:type="dxa" w:w="1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ausleihen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0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</w:tbl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1: Belegung der Reihungen titel (Reihung von Zeichenkette) und ausleihen (Reihung von Ganzzahl). Das Buch mit dem Index i hat den Titel titel[i] und wurde ausleihen[i]-mal ausgeliehen.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338"/>
        <w:gridCol w:w="3300"/>
      </w:tblGrid>
      <w:tr>
        <w:trPr>
          <w:cantSplit/>
          <w:tblHeader/>
        </w:trPr>
        <w:tc>
          <w:tcPr>
            <w:tcW w:type="dxa" w:w="63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</w:t>
            </w:r>
          </w:p>
        </w:tc>
        <w:tc>
          <w:tcPr>
            <w:tcW w:type="dxa" w:w="3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rPr>
          <w:cantSplit/>
        </w:trPr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sterne(n: Ganzzahl): Ganzzahl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liefert die Sternebewertung (0 bis 5) zu einer Ausleihzahl n ≥ 0 (Abbildung 3)</w:t>
            </w:r>
          </w:p>
        </w:tc>
      </w:tr>
      <w:tr>
        <w:trPr>
          <w:cantSplit/>
        </w:trPr>
        <w:tc>
          <w:tcPr>
            <w:tcW w:type="dxa" w:w="63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sterneSumme(ausleihen: Reihung von Ganzzahl, start: Ganzzahl, ende: Ganzzahl): Ganzzahl</w:t>
            </w:r>
          </w:p>
        </w:tc>
        <w:tc>
          <w:tcPr>
            <w:tcW w:type="dxa" w:w="3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liefert die Summe der Sterne der Bücher mit den Indizes start bis ende (Abbildung 3)</w:t>
            </w:r>
          </w:p>
        </w:tc>
      </w:tr>
      <w:tr>
        <w:trPr>
          <w:cantSplit/>
        </w:trPr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anzahlMindestens(ausleihen: Reihung von Ganzzahl, grenze: Ganzzahl): Ganzzahl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liefert die Anzahl der Bücher, die mindestens grenze-mal ausgeliehen wurden (bereits implementiert)</w:t>
            </w:r>
          </w:p>
        </w:tc>
      </w:tr>
      <w:tr>
        <w:trPr>
          <w:cantSplit/>
        </w:trPr>
        <w:tc>
          <w:tcPr>
            <w:tcW w:type="dxa" w:w="63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eintragen(ausleihen: Reihung von Ganzzahl, index: Ganzzahl, anzahl: Ganzzahl): nichts</w:t>
            </w:r>
          </w:p>
        </w:tc>
        <w:tc>
          <w:tcPr>
            <w:tcW w:type="dxa" w:w="3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Aufgabenteil c), Abbildung 4</w:t>
            </w:r>
          </w:p>
        </w:tc>
      </w:tr>
      <w:tr>
        <w:trPr>
          <w:cantSplit/>
        </w:trPr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jahresabschluss(ausleihen: Reihung von Ganzzahl): nichts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Aufgabenteil c), Abbildung 4</w:t>
            </w:r>
          </w:p>
        </w:tc>
      </w:tr>
      <w:tr>
        <w:trPr>
          <w:cantSplit/>
        </w:trPr>
        <w:tc>
          <w:tcPr>
            <w:tcW w:type="dxa" w:w="63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indexMeistgeliehen(ausleihen: Reihung von Ganzzahl): Ganzzahl</w:t>
            </w:r>
          </w:p>
        </w:tc>
        <w:tc>
          <w:tcPr>
            <w:tcW w:type="dxa" w:w="3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Aufgabenteil d)</w:t>
            </w:r>
          </w:p>
        </w:tc>
      </w:tr>
      <w:tr>
        <w:trPr>
          <w:cantSplit/>
        </w:trPr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neueAuflage(titel: Reihung von Zeichenkette, ausleihen: Reihung von Ganzzahl, grenze: Ganzzahl): Reihung von Zeichenkette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Aufgabenteil e)</w:t>
            </w:r>
          </w:p>
        </w:tc>
      </w:tr>
      <w:tr>
        <w:trPr>
          <w:cantSplit/>
        </w:trPr>
        <w:tc>
          <w:tcPr>
            <w:tcW w:type="dxa" w:w="63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durchschnitt(ausleihen: Reihung von Ganzzahl): Kommazahl</w:t>
            </w:r>
          </w:p>
        </w:tc>
        <w:tc>
          <w:tcPr>
            <w:tcW w:type="dxa" w:w="3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Aufgabenteil f), Abbildung 5</w:t>
            </w:r>
          </w:p>
        </w:tc>
      </w:tr>
    </w:tbl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2: Übersicht über die Klassenoperationen der Klasse Bibliothek</w:t>
      </w: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Aufgabenteil b)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2924175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0"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47244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3: Struktogramme der Operationen sterne und sterneSumme. Hinweis: Die Division von Ganzzahlen ist als Division ohne Rest zu verstehen.</w:t>
      </w: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Aufgabenteil c)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void eintragen(int[] ausleihen, int index, int anzahl) {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ausleihen[index] = ausleihen[index] + anzahl;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anzahl = 0;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void jahresabschluss(int[] ausleihen) {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ausleihen = new int[ausleihen.length];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Hauptprogramm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int[] a = {12, 0, 7};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n = 4;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eintragen(a, 2, n);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println(a[2] + " " + n);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jahresabschluss(a);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println(a[0]);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int[] b = a;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b[0] = 0;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println(a[0]);</w:t>
            </w:r>
          </w:p>
        </w:tc>
      </w:tr>
    </w:tbl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4: Operationen eintragen und jahresabschluss mit Hauptprogramm (Online-IDE: println ohne System.out)</w:t>
      </w: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Aufgabenteil f)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double durchschnitt(int[] ausleihen) {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(ausleihen.length &gt; 0) {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summe = 0;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(int i = 1; i &lt; ausleihen.length; i++) {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summe = summe + ausleihen[i];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summe / ausleihen.length;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28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5: fehlerhafte Implementierung der Operation durchschnitt</w:t>
      </w:r>
    </w:p>
    <w:p>
      <w:r>
        <w:br w:type="page"/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Antwortbogen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a)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Methodenköpfe, Signatur, Parameter und Argumente, Compiler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[4 BE]</w:t>
      </w:r>
    </w:p>
    <w:p>
      <w:pPr>
        <w:keepNext/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>Methodenkopf durchschnitt: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pPr>
        <w:keepNext/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>Methodenkopf neueAuflage: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pPr>
        <w:keepNext/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>Signatur markiere: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pPr>
        <w:keepNext/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>Parameter, Argumente, Unterschied · Compiler: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b)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Tracetabelle zu sterneSumme(ausleihen, 2, 6) · Analyse · Laufzeitfehler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[4 BE]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2600"/>
        <w:gridCol w:w="1900"/>
        <w:gridCol w:w="2238"/>
        <w:gridCol w:w="18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Aufruf von sterne</w:t>
            </w:r>
          </w:p>
        </w:tc>
        <w:tc>
          <w:tcPr>
            <w:tcW w:type="dxa" w:w="1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 (in sterne)</w:t>
            </w:r>
          </w:p>
        </w:tc>
        <w:tc>
          <w:tcPr>
            <w:tcW w:type="dxa" w:w="2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Rückgabe von sterne</w:t>
            </w:r>
          </w:p>
        </w:tc>
        <w:tc>
          <w:tcPr>
            <w:tcW w:type="dxa" w:w="1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summe</w:t>
            </w:r>
          </w:p>
        </w:tc>
      </w:tr>
      <w:tr>
        <w:trPr>
          <w:cantSplit/>
          <w:trHeight w:val="480" w:hRule="atLeast"/>
        </w:trPr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vor der Schleife</w:t>
            </w:r>
          </w:p>
        </w:tc>
        <w:tc>
          <w:tcPr>
            <w:tcW w:type="dxa" w:w="2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rHeight w:val="480" w:hRule="atLeast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480" w:hRule="atLeast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480" w:hRule="atLeast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480" w:hRule="atLeast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480" w:hRule="atLeast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480" w:hRule="atLeast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>Rückgabewert von sterneSumme(ausleihen, 2, 6): ________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r>
        <w:br w:type="page"/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c)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Ausgaben, Begründung, Beurteilung und Korrektur von jahresabschluss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[3 BE]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>Ausgabe 1: ______________     Ausgabe 2: ______________     Ausgabe 3: ______________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d)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Struktogramm der Operation indexMeistgeliehen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[4 BE]</w:t>
      </w:r>
    </w:p>
    <w:tbl>
      <w:tblPr>
        <w:tblW w:type="dxa" w:w="9638"/>
        <w:tblBorders>
          <w:top w:val="dashed" w:color="808080" w:sz="4"/>
          <w:left w:val="dashed" w:color="808080" w:sz="4"/>
          <w:bottom w:val="dashed" w:color="808080" w:sz="4"/>
          <w:right w:val="dashed" w:color="808080" w:sz="4"/>
          <w:insideH w:val="dashed" w:color="808080" w:sz="4"/>
          <w:insideV w:val="dashed" w:color="808080" w:sz="4"/>
        </w:tblBorders>
      </w:tblPr>
      <w:tblGrid>
        <w:gridCol w:w="9638"/>
      </w:tblGrid>
      <w:tr>
        <w:trPr>
          <w:trHeight w:val="6400" w:hRule="exact"/>
        </w:trPr>
        <w:tc>
          <w:tcPr>
            <w:tcW w:type="dxa" w:w="9638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Zeichenfläche für das Struktogramm (Kopf mit Signatur nicht vergessen)</w:t>
            </w:r>
          </w:p>
        </w:tc>
      </w:tr>
    </w:tbl>
    <w:p>
      <w:r>
        <w:br w:type="page"/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e)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Implementierung von neueAuflage – Papier-Compiler: sauber und lesbar schreiben!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[5 BE]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</w:tbl>
    <w:p>
      <w:r>
        <w:br w:type="page"/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f)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Fehler, Auswirkungen und korrigierte Implementierung von durchschnitt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[4 BE]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pPr>
        <w:spacing w:after="200" w:before="0"/>
      </w:pP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Auswertung (Peer-Korrektur nach Kernpunkten)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438"/>
        <w:gridCol w:w="1150"/>
        <w:gridCol w:w="1150"/>
        <w:gridCol w:w="1150"/>
        <w:gridCol w:w="1150"/>
        <w:gridCol w:w="1150"/>
        <w:gridCol w:w="1150"/>
        <w:gridCol w:w="1300"/>
      </w:tblGrid>
      <w:tr>
        <w:trPr>
          <w:cantSplit/>
          <w:tblHeader/>
        </w:trPr>
        <w:tc>
          <w:tcPr>
            <w:tcW w:type="dxa" w:w="1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Teilaufgabe</w:t>
            </w:r>
          </w:p>
        </w:tc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a)</w:t>
            </w:r>
          </w:p>
        </w:tc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b)</w:t>
            </w:r>
          </w:p>
        </w:tc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c)</w:t>
            </w:r>
          </w:p>
        </w:tc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d)</w:t>
            </w:r>
          </w:p>
        </w:tc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e)</w:t>
            </w:r>
          </w:p>
        </w:tc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f)</w:t>
            </w:r>
          </w:p>
        </w:tc>
        <w:tc>
          <w:tcPr>
            <w:tcW w:type="dxa" w:w="1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Summe</w:t>
            </w:r>
          </w:p>
        </w:tc>
      </w:tr>
      <w:tr>
        <w:trPr>
          <w:cantSplit/>
          <w:trHeight w:val="420" w:hRule="atLeast"/>
        </w:trPr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max. BE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cantSplit/>
          <w:trHeight w:val="420" w:hRule="atLeast"/>
        </w:trPr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erreicht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sz w:val="19"/>
          <w:szCs w:val="19"/>
        </w:rPr>
        <w:t xml:space="preserve">Korrigiert von: ____________________   Papier-Compiler e): ☐ grün beim 1. Versuch   ☐ grün nach Korrektur   ☐ nicht grün</w:t>
      </w: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W0 Boss 0 · Bibliothek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1F4E79"/>
        <w:sz w:val="17"/>
        <w:szCs w:val="17"/>
      </w:rPr>
      <w:t xml:space="preserve">	Name: ____________  Kurs: ________  Datum: 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5a9fd5dbec53fe507c3be17a4667da9e7331b.png"/><Relationship Id="rId10" Type="http://schemas.openxmlformats.org/officeDocument/2006/relationships/image" Target="media/4b7912999b48156b6e6733fbdfcc6d37fe4c90c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Boss 0 Die Bibliothek der Akademie</dc:title>
  <dc:creator>Algo Quest</dc:creator>
  <cp:lastModifiedBy>Un-named</cp:lastModifiedBy>
  <cp:revision>1</cp:revision>
  <dcterms:created xsi:type="dcterms:W3CDTF">2026-10-08T18:28:27.074Z</dcterms:created>
  <dcterms:modified xsi:type="dcterms:W3CDTF">2026-10-08T18:28:27.075Z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