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LÖSUNGEN · LEHREREXEMPLAR</w:t>
            </w:r>
          </w:p>
          <w:p>
            <w:pPr>
              <w:spacing w:after="60"/>
            </w:pPr>
            <w:r>
              <w:rPr>
                <w:rFonts w:ascii="Calibri" w:cs="Calibri" w:eastAsia="Calibri" w:hAnsi="Calibri"/>
                <w:b/>
                <w:bCs/>
                <w:color w:val="1F4E79"/>
                <w:sz w:val="36"/>
                <w:szCs w:val="36"/>
              </w:rPr>
              <w:t xml:space="preserve">W1·1 – Klassen und Objekte: Lösungen zu den Papier-Aufgaben</w:t>
            </w:r>
          </w:p>
          <w:p>
            <w:pPr>
              <w:spacing w:after="0"/>
            </w:pPr>
            <w:r>
              <w:rPr>
                <w:rFonts w:ascii="Calibri" w:cs="Calibri" w:eastAsia="Calibri" w:hAnsi="Calibri"/>
                <w:color w:val="333333"/>
                <w:sz w:val="20"/>
                <w:szCs w:val="20"/>
              </w:rPr>
              <w:t xml:space="preserve">Zum Arbeitsblatt </w:t>
            </w:r>
            <w:r>
              <w:rPr>
                <w:rFonts w:ascii="Consolas" w:cs="Consolas" w:eastAsia="Consolas" w:hAnsi="Consolas"/>
                <w:color w:val="1A1A1A"/>
                <w:sz w:val="18"/>
                <w:szCs w:val="18"/>
                <w:shd w:fill="EDEDED" w:color="auto" w:val="clear"/>
              </w:rPr>
              <w:t xml:space="preserve">AQ_W1_AB1_Klassen_und_Objekte.docx</w:t>
            </w:r>
            <w:r>
              <w:rPr>
                <w:rFonts w:ascii="Calibri" w:cs="Calibri" w:eastAsia="Calibri" w:hAnsi="Calibri"/>
                <w:color w:val="333333"/>
                <w:sz w:val="20"/>
                <w:szCs w:val="20"/>
              </w:rPr>
              <w:t xml:space="preserve"> · IDE-Level: siehe </w:t>
            </w:r>
            <w:r>
              <w:rPr>
                <w:rFonts w:ascii="Consolas" w:cs="Consolas" w:eastAsia="Consolas" w:hAnsi="Consolas"/>
                <w:color w:val="1A1A1A"/>
                <w:sz w:val="18"/>
                <w:szCs w:val="18"/>
                <w:shd w:fill="EDEDED" w:color="auto" w:val="clear"/>
              </w:rPr>
              <w:t xml:space="preserve">AQ_W1_L1_Heldenschmiede_LSG.txt</w:t>
            </w:r>
          </w:p>
        </w:tc>
      </w:tr>
    </w:tbl>
    <w:p>
      <w:pPr>
        <w:spacing w:after="0" w:before="0" w:line="160" w:lineRule="exact"/>
      </w:pPr>
    </w:p>
    <w:p>
      <w:pPr>
        <w:keepNext/>
        <w:spacing w:after="80" w:before="140"/>
      </w:pPr>
      <w:r>
        <w:rPr>
          <w:rFonts w:ascii="Calibri" w:cs="Calibri" w:eastAsia="Calibri" w:hAnsi="Calibri"/>
          <w:b/>
          <w:bCs/>
          <w:color w:val="1F4E79"/>
          <w:sz w:val="24"/>
          <w:szCs w:val="24"/>
        </w:rPr>
        <w:t xml:space="preserve">Aufgabe 0 – Heldenkarten</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Gemeinsam: dieselben Attribute (Klasse = Bauplan). Verschieden: die Attributwerte (jedes Objekt hat seinen eigenen Zustand). </w:t>
      </w: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Klassenkarte Monster wie Abbildung 2 auf dem AB (3 private Attribute, Konstruktor mit 3 Parametern, Getter, nimmSchaden, istBesiegt, angreifen).</w:t>
      </w:r>
    </w:p>
    <w:p>
      <w:pPr>
        <w:keepNext/>
        <w:spacing w:after="80" w:before="140"/>
      </w:pPr>
      <w:r>
        <w:rPr>
          <w:rFonts w:ascii="Calibri" w:cs="Calibri" w:eastAsia="Calibri" w:hAnsi="Calibri"/>
          <w:b/>
          <w:bCs/>
          <w:color w:val="1F4E79"/>
          <w:sz w:val="24"/>
          <w:szCs w:val="24"/>
        </w:rPr>
        <w:t xml:space="preserve">Aufgabe 2 – Klasse erläutern (8 BE)</w:t>
      </w:r>
    </w:p>
    <w:p>
      <w:pPr>
        <w:spacing w:after="100" w:line="264"/>
      </w:pPr>
      <w:r>
        <w:rPr>
          <w:rFonts w:ascii="Calibri" w:cs="Calibri" w:eastAsia="Calibri" w:hAnsi="Calibri"/>
          <w:b/>
          <w:bCs/>
          <w:color w:val="222222"/>
          <w:sz w:val="22"/>
          <w:szCs w:val="22"/>
        </w:rPr>
        <w:t xml:space="preserve">a) Mustertext:</w:t>
      </w:r>
      <w:r>
        <w:rPr>
          <w:rFonts w:ascii="Calibri" w:cs="Calibri" w:eastAsia="Calibri" w:hAnsi="Calibri"/>
          <w:color w:val="222222"/>
          <w:sz w:val="22"/>
          <w:szCs w:val="22"/>
        </w:rPr>
        <w:t xml:space="preserve"> Die Klasse Monster beschreibt die Gegner im Spiel. Jedes Monster-Objekt hat drei Attribute: name (Zeichenkette), leben und staerke (Ganzzahl). Das Zeichen − kennzeichnet sie als privat; sie sind nur innerhalb der Klasse direkt zugreifbar. Der Konstruktor (c) Monster(name, leben, staerke) erzeugt ein neues Monster und belegt die Attribute mit den übergebenen Startwerten. Die mit + gekennzeichneten öffentlichen Methoden bilden die Schnittstelle nach außen: Drei Getter liefern die Attributwerte. nimmSchaden(schaden) verringert leben (nie unter 0), istBesiegt() liefert wahr, wenn leben ≤ 0 ist. angreifen(h) lässt den übergebenen Helden Schaden in Höhe der eigenen Stärke nehmen. „nichts“ bedeutet: keine Rückgabe.</w:t>
      </w:r>
    </w:p>
    <w:p>
      <w:pPr>
        <w:spacing w:after="100" w:line="264"/>
      </w:pPr>
      <w:r>
        <w:rPr>
          <w:rFonts w:ascii="Calibri" w:cs="Calibri" w:eastAsia="Calibri" w:hAnsi="Calibri"/>
          <w:color w:val="222222"/>
          <w:sz w:val="22"/>
          <w:szCs w:val="22"/>
        </w:rPr>
        <w:t xml:space="preserve">Kernpunkte: Attribute mit Typen und Sichtbarkeit (1) · Konstruktor mit Aufgabe (1) · Methoden sinnvoll gruppiert, Rückgabetypen (1) · Zusammenhang: Zugriff nur über Methoden (1).</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Kapselung: Von außen kann leben nur über nimmSchaden verändert werden. Die Methode stellt sicher, dass leben nie negativ wird. Ein öffentliches Attribut könnte jede Klasse auf einen ungültigen Wert setzen (2 BE).</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Sondierend: getName, getLeben, getStaerke, istBesiegt. Verändernd: nimmSchaden; angreifen verändert den Zustand des übergebenen Helden (2 BE).</w:t>
      </w:r>
    </w:p>
    <w:p>
      <w:pPr>
        <w:keepNext/>
        <w:spacing w:after="80" w:before="140"/>
      </w:pPr>
      <w:r>
        <w:rPr>
          <w:rFonts w:ascii="Calibri" w:cs="Calibri" w:eastAsia="Calibri" w:hAnsi="Calibri"/>
          <w:b/>
          <w:bCs/>
          <w:color w:val="1F4E79"/>
          <w:sz w:val="24"/>
          <w:szCs w:val="24"/>
        </w:rPr>
        <w:t xml:space="preserve">Aufgabe 3 – Überladene Konstruktoren</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experte_heilenMitEigenemMaxLeben</w:t>
      </w:r>
      <w:r>
        <w:rPr>
          <w:rFonts w:ascii="Calibri" w:cs="Calibri" w:eastAsia="Calibri" w:hAnsi="Calibri"/>
          <w:color w:val="222222"/>
          <w:sz w:val="22"/>
          <w:szCs w:val="22"/>
        </w:rPr>
        <w:t xml:space="preserve">: heilen muss maxLeben verwenden, nicht die feste Zahl 100. </w:t>
      </w: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new Held("Aria")</w:t>
      </w:r>
      <w:r>
        <w:rPr>
          <w:rFonts w:ascii="Calibri" w:cs="Calibri" w:eastAsia="Calibri" w:hAnsi="Calibri"/>
          <w:color w:val="222222"/>
          <w:sz w:val="22"/>
          <w:szCs w:val="22"/>
        </w:rPr>
        <w:t xml:space="preserve"> → Held(name) · </w:t>
      </w:r>
      <w:r>
        <w:rPr>
          <w:rFonts w:ascii="Consolas" w:cs="Consolas" w:eastAsia="Consolas" w:hAnsi="Consolas"/>
          <w:color w:val="1A1A1A"/>
          <w:sz w:val="20"/>
          <w:szCs w:val="20"/>
          <w:shd w:fill="EDEDED" w:color="auto" w:val="clear"/>
        </w:rPr>
        <w:t xml:space="preserve">new Held("Brann", 150, 14)</w:t>
      </w:r>
      <w:r>
        <w:rPr>
          <w:rFonts w:ascii="Calibri" w:cs="Calibri" w:eastAsia="Calibri" w:hAnsi="Calibri"/>
          <w:color w:val="222222"/>
          <w:sz w:val="22"/>
          <w:szCs w:val="22"/>
        </w:rPr>
        <w:t xml:space="preserve"> → Held(name, maxLeben, staerke) · </w:t>
      </w:r>
      <w:r>
        <w:rPr>
          <w:rFonts w:ascii="Consolas" w:cs="Consolas" w:eastAsia="Consolas" w:hAnsi="Consolas"/>
          <w:color w:val="1A1A1A"/>
          <w:sz w:val="20"/>
          <w:szCs w:val="20"/>
          <w:shd w:fill="EDEDED" w:color="auto" w:val="clear"/>
        </w:rPr>
        <w:t xml:space="preserve">new Held("Cora", 80)</w:t>
      </w:r>
      <w:r>
        <w:rPr>
          <w:rFonts w:ascii="Calibri" w:cs="Calibri" w:eastAsia="Calibri" w:hAnsi="Calibri"/>
          <w:color w:val="222222"/>
          <w:sz w:val="22"/>
          <w:szCs w:val="22"/>
        </w:rPr>
        <w:t xml:space="preserve"> → Übersetzungsfehler: Es gibt keinen Konstruktor mit den Parametern (Zeichenkette, Ganzzahl).</w:t>
      </w:r>
    </w:p>
    <w:p>
      <w:pPr>
        <w:keepNext/>
        <w:spacing w:after="80" w:before="140"/>
      </w:pPr>
      <w:r>
        <w:rPr>
          <w:rFonts w:ascii="Calibri" w:cs="Calibri" w:eastAsia="Calibri" w:hAnsi="Calibri"/>
          <w:b/>
          <w:bCs/>
          <w:color w:val="1F4E79"/>
          <w:sz w:val="24"/>
          <w:szCs w:val="24"/>
        </w:rPr>
        <w:t xml:space="preserve">Aufgabe 4 – Der Doppelgänger</w:t>
      </w:r>
    </w:p>
    <w:p>
      <w:pPr>
        <w:spacing w:after="60" w:before="60"/>
        <w:jc w:val="center"/>
      </w:pPr>
      <w:r>
        <w:drawing>
          <wp:inline distT="0" distB="0" distL="0" distR="0">
            <wp:extent cx="4286250" cy="1409700"/>
            <wp:effectExtent t="0" r="0" b="0" l="0"/>
            <wp:docPr id="1" name="w1_l_doppel.png" descr="w1_l_doppel.png" title="w1_l_do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409700"/>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Zwei Held-Objekte, vier Variablen. </w:t>
      </w:r>
      <w:r>
        <w:rPr>
          <w:rFonts w:ascii="Consolas" w:cs="Consolas" w:eastAsia="Consolas" w:hAnsi="Consolas"/>
          <w:color w:val="1A1A1A"/>
          <w:sz w:val="20"/>
          <w:szCs w:val="20"/>
          <w:shd w:fill="EDEDED" w:color="auto" w:val="clear"/>
        </w:rPr>
        <w:t xml:space="preserve">Held b = a;</w:t>
      </w:r>
      <w:r>
        <w:rPr>
          <w:rFonts w:ascii="Calibri" w:cs="Calibri" w:eastAsia="Calibri" w:hAnsi="Calibri"/>
          <w:color w:val="222222"/>
          <w:sz w:val="22"/>
          <w:szCs w:val="22"/>
        </w:rPr>
        <w:t xml:space="preserve"> kopiert nur die Referenz: a und b verweisen auf dasselbe Objekt (Objektnamen frei wählbar).</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70</w:t>
      </w:r>
      <w:r>
        <w:rPr>
          <w:rFonts w:ascii="Calibri" w:cs="Calibri" w:eastAsia="Calibri" w:hAnsi="Calibri"/>
          <w:color w:val="222222"/>
          <w:sz w:val="22"/>
          <w:szCs w:val="22"/>
        </w:rPr>
        <w:t xml:space="preserve"> (Schaden über b trifft dasselbe Objekt) · </w:t>
      </w:r>
      <w:r>
        <w:rPr>
          <w:rFonts w:ascii="Consolas" w:cs="Consolas" w:eastAsia="Consolas" w:hAnsi="Consolas"/>
          <w:color w:val="1A1A1A"/>
          <w:sz w:val="20"/>
          <w:szCs w:val="20"/>
          <w:shd w:fill="EDEDED" w:color="auto" w:val="clear"/>
        </w:rPr>
        <w:t xml:space="preserve">100</w:t>
      </w:r>
      <w:r>
        <w:rPr>
          <w:rFonts w:ascii="Calibri" w:cs="Calibri" w:eastAsia="Calibri" w:hAnsi="Calibri"/>
          <w:color w:val="222222"/>
          <w:sz w:val="22"/>
          <w:szCs w:val="22"/>
        </w:rPr>
        <w:t xml:space="preserve"> (c ist ein eigenes, neues Objekt) · </w:t>
      </w:r>
      <w:r>
        <w:rPr>
          <w:rFonts w:ascii="Consolas" w:cs="Consolas" w:eastAsia="Consolas" w:hAnsi="Consolas"/>
          <w:color w:val="1A1A1A"/>
          <w:sz w:val="20"/>
          <w:szCs w:val="20"/>
          <w:shd w:fill="EDEDED" w:color="auto" w:val="clear"/>
        </w:rPr>
        <w:t xml:space="preserve">true</w:t>
      </w:r>
      <w:r>
        <w:rPr>
          <w:rFonts w:ascii="Calibri" w:cs="Calibri" w:eastAsia="Calibri" w:hAnsi="Calibri"/>
          <w:color w:val="222222"/>
          <w:sz w:val="22"/>
          <w:szCs w:val="22"/>
        </w:rPr>
        <w:t xml:space="preserve"> (a und b enthalten dieselbe Referenz) · </w:t>
      </w:r>
      <w:r>
        <w:rPr>
          <w:rFonts w:ascii="Consolas" w:cs="Consolas" w:eastAsia="Consolas" w:hAnsi="Consolas"/>
          <w:color w:val="1A1A1A"/>
          <w:sz w:val="20"/>
          <w:szCs w:val="20"/>
          <w:shd w:fill="EDEDED" w:color="auto" w:val="clear"/>
        </w:rPr>
        <w:t xml:space="preserve">false</w:t>
      </w:r>
      <w:r>
        <w:rPr>
          <w:rFonts w:ascii="Calibri" w:cs="Calibri" w:eastAsia="Calibri" w:hAnsi="Calibri"/>
          <w:color w:val="222222"/>
          <w:sz w:val="22"/>
          <w:szCs w:val="22"/>
        </w:rPr>
        <w:t xml:space="preserve"> (gleiche Attributwerte, aber verschiedene Objekte –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vergleicht bei Objekten Referenzen).</w:t>
      </w:r>
    </w:p>
    <w:p>
      <w:pPr>
        <w:spacing w:after="100" w:line="264"/>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d verweist auf kein Objekt (null). Der Methodenaufruf führt zu einem Laufzeitfehler (NullPointerException), das Programm bricht ab. Abhilfe: vorher </w:t>
      </w:r>
      <w:r>
        <w:rPr>
          <w:rFonts w:ascii="Consolas" w:cs="Consolas" w:eastAsia="Consolas" w:hAnsi="Consolas"/>
          <w:color w:val="1A1A1A"/>
          <w:sz w:val="20"/>
          <w:szCs w:val="20"/>
          <w:shd w:fill="EDEDED" w:color="auto" w:val="clear"/>
        </w:rPr>
        <w:t xml:space="preserve">if (d != null)</w:t>
      </w:r>
      <w:r>
        <w:rPr>
          <w:rFonts w:ascii="Calibri" w:cs="Calibri" w:eastAsia="Calibri" w:hAnsi="Calibri"/>
          <w:color w:val="222222"/>
          <w:sz w:val="22"/>
          <w:szCs w:val="22"/>
        </w:rPr>
        <w:t xml:space="preserve"> prüfen.</w:t>
      </w:r>
    </w:p>
    <w:p>
      <w:pPr>
        <w:keepNext/>
        <w:spacing w:after="80" w:before="140"/>
      </w:pPr>
      <w:r>
        <w:rPr>
          <w:rFonts w:ascii="Calibri" w:cs="Calibri" w:eastAsia="Calibri" w:hAnsi="Calibri"/>
          <w:b/>
          <w:bCs/>
          <w:color w:val="1F4E79"/>
          <w:sz w:val="24"/>
          <w:szCs w:val="24"/>
        </w:rPr>
        <w:t xml:space="preserve">Aufgabe 5 – Monster und Kampf</w:t>
      </w:r>
    </w:p>
    <w:p>
      <w:pPr>
        <w:spacing w:after="100" w:line="264"/>
      </w:pPr>
      <w:r>
        <w:rPr>
          <w:rFonts w:ascii="Calibri" w:cs="Calibri" w:eastAsia="Calibri" w:hAnsi="Calibri"/>
          <w:b/>
          <w:bCs/>
          <w:color w:val="222222"/>
          <w:sz w:val="22"/>
          <w:szCs w:val="22"/>
        </w:rPr>
        <w:t xml:space="preserve">d)</w:t>
      </w:r>
      <w:r>
        <w:rPr>
          <w:rFonts w:ascii="Calibri" w:cs="Calibri" w:eastAsia="Calibri" w:hAnsi="Calibri"/>
          <w:color w:val="222222"/>
          <w:sz w:val="22"/>
          <w:szCs w:val="22"/>
        </w:rPr>
        <w:t xml:space="preserve"> Runde 1: Goblin 20, Aria 94 · Runde 2: Goblin 10, Aria 88 · Runde 3: Goblin 0 → besiegt, schlägt nicht mehr zurück. </w:t>
      </w:r>
      <w:r>
        <w:rPr>
          <w:rFonts w:ascii="Calibri" w:cs="Calibri" w:eastAsia="Calibri" w:hAnsi="Calibri"/>
          <w:b/>
          <w:bCs/>
          <w:color w:val="222222"/>
          <w:sz w:val="22"/>
          <w:szCs w:val="22"/>
        </w:rPr>
        <w:t xml:space="preserve">3 Runden, Aria hat 88 Leben.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Denkanstoß:</w:t>
      </w:r>
      <w:r>
        <w:rPr>
          <w:rFonts w:ascii="Calibri" w:cs="Calibri" w:eastAsia="Calibri" w:hAnsi="Calibri"/>
          <w:color w:val="222222"/>
          <w:sz w:val="22"/>
          <w:szCs w:val="22"/>
        </w:rPr>
        <w:t xml:space="preserve"> leben ist in Monster privat – </w:t>
      </w:r>
      <w:r>
        <w:rPr>
          <w:rFonts w:ascii="Consolas" w:cs="Consolas" w:eastAsia="Consolas" w:hAnsi="Consolas"/>
          <w:color w:val="1A1A1A"/>
          <w:sz w:val="20"/>
          <w:szCs w:val="20"/>
          <w:shd w:fill="EDEDED" w:color="auto" w:val="clear"/>
        </w:rPr>
        <w:t xml:space="preserve">m.leben</w:t>
      </w:r>
      <w:r>
        <w:rPr>
          <w:rFonts w:ascii="Calibri" w:cs="Calibri" w:eastAsia="Calibri" w:hAnsi="Calibri"/>
          <w:color w:val="222222"/>
          <w:sz w:val="22"/>
          <w:szCs w:val="22"/>
        </w:rPr>
        <w:t xml:space="preserve"> ist in Held ein Übersetzungsfehler. Außerdem sorgt nur nimmSchaden für „nie unter 0“.</w:t>
      </w:r>
    </w:p>
    <w:p>
      <w:pPr>
        <w:keepNext/>
        <w:spacing w:after="80" w:before="140"/>
      </w:pPr>
      <w:r>
        <w:rPr>
          <w:rFonts w:ascii="Calibri" w:cs="Calibri" w:eastAsia="Calibri" w:hAnsi="Calibri"/>
          <w:b/>
          <w:bCs/>
          <w:color w:val="1F4E79"/>
          <w:sz w:val="24"/>
          <w:szCs w:val="24"/>
        </w:rPr>
        <w:t xml:space="preserve">Aufgabe 7 – Die Karte der Schmiede</w:t>
      </w:r>
    </w:p>
    <w:p>
      <w:pPr>
        <w:spacing w:after="60" w:before="60"/>
        <w:jc w:val="center"/>
      </w:pPr>
      <w:r>
        <w:drawing>
          <wp:inline distT="0" distB="0" distL="0" distR="0">
            <wp:extent cx="5943600" cy="3114675"/>
            <wp:effectExtent t="0" r="0" b="0" l="0"/>
            <wp:docPr id="1" name="w1_l_klassendiagramm.png" descr="w1_l_klassendiagramm.png" title="w1_l_klassen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14675"/>
                    </a:xfrm>
                    <a:prstGeom prst="rect">
                      <a:avLst/>
                    </a:prstGeom>
                  </pic:spPr>
                </pic:pic>
              </a:graphicData>
            </a:graphic>
          </wp:inline>
        </w:drawing>
      </w:r>
    </w:p>
    <w:p>
      <w:pPr>
        <w:spacing w:after="100" w:line="264"/>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Kernpunkte (5 BE): drei Klassenkarten mit + / − (1) · Attribute mit deutschen Typnamen, inventar als Reihung von Gegenstand (1) · Konstruktoren mit c, beide Held-Konstruktoren (1) · Methoden mit vollständiger Signatur, Rest „…“ (1) · Assoziation Held – Gegenstand als einfache Linie ohne Beschriftung und Kardinalität (1).</w:t>
      </w:r>
    </w:p>
    <w:p>
      <w:pPr>
        <w:spacing w:after="100" w:line="264"/>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Held hat ein Attribut vom Typ Reihung von Gegenstand – eine dauerhafte Beziehung (Assoziation). Ein Monster-Objekt wird nur als Parameter von angreifen kurz benutzt; Held speichert keine Referenz auf ein Monster. Darum keine Linie (2 BE).</w:t>
      </w:r>
    </w:p>
    <w:p>
      <w:pPr>
        <w:keepNext/>
        <w:spacing w:after="80" w:before="140"/>
      </w:pPr>
      <w:r>
        <w:rPr>
          <w:rFonts w:ascii="Calibri" w:cs="Calibri" w:eastAsia="Calibri" w:hAnsi="Calibri"/>
          <w:b/>
          <w:bCs/>
          <w:color w:val="1F4E79"/>
          <w:sz w:val="24"/>
          <w:szCs w:val="24"/>
        </w:rPr>
        <w:t xml:space="preserve">Aufgabe 8 – Der Papier-Compiler: wertvollsterGegenstand()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9"/>
                <w:szCs w:val="19"/>
              </w:rPr>
              <w:t xml:space="preserve">public Gegenstand wertvollsterGegenstand() {</w:t>
            </w:r>
          </w:p>
          <w:p>
            <w:pPr>
              <w:keepNext/>
              <w:keepLines/>
              <w:spacing w:after="0" w:line="240"/>
            </w:pPr>
            <w:r>
              <w:rPr>
                <w:rFonts w:ascii="Consolas" w:cs="Consolas" w:eastAsia="Consolas" w:hAnsi="Consolas"/>
                <w:color w:val="1A1A1A"/>
                <w:sz w:val="19"/>
                <w:szCs w:val="19"/>
              </w:rPr>
              <w:t xml:space="preserve">    if (anzahl == 0) {</w:t>
            </w:r>
          </w:p>
          <w:p>
            <w:pPr>
              <w:keepNext/>
              <w:keepLines/>
              <w:spacing w:after="0" w:line="240"/>
            </w:pPr>
            <w:r>
              <w:rPr>
                <w:rFonts w:ascii="Consolas" w:cs="Consolas" w:eastAsia="Consolas" w:hAnsi="Consolas"/>
                <w:color w:val="1A1A1A"/>
                <w:sz w:val="19"/>
                <w:szCs w:val="19"/>
              </w:rPr>
              <w:t xml:space="preserve">        return null;</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Gegenstand bester = inventar[0];</w:t>
            </w:r>
          </w:p>
          <w:p>
            <w:pPr>
              <w:keepNext/>
              <w:keepLines/>
              <w:spacing w:after="0" w:line="240"/>
            </w:pPr>
            <w:r>
              <w:rPr>
                <w:rFonts w:ascii="Consolas" w:cs="Consolas" w:eastAsia="Consolas" w:hAnsi="Consolas"/>
                <w:color w:val="1A1A1A"/>
                <w:sz w:val="19"/>
                <w:szCs w:val="19"/>
              </w:rPr>
              <w:t xml:space="preserve">    for (int i = 1; i &lt; anzahl; i++) {</w:t>
            </w:r>
          </w:p>
          <w:p>
            <w:pPr>
              <w:keepNext/>
              <w:keepLines/>
              <w:spacing w:after="0" w:line="240"/>
            </w:pPr>
            <w:r>
              <w:rPr>
                <w:rFonts w:ascii="Consolas" w:cs="Consolas" w:eastAsia="Consolas" w:hAnsi="Consolas"/>
                <w:color w:val="1A1A1A"/>
                <w:sz w:val="19"/>
                <w:szCs w:val="19"/>
              </w:rPr>
              <w:t xml:space="preserve">        if (inventar[i].getWert() &gt; bester.getWert()) {</w:t>
            </w:r>
          </w:p>
          <w:p>
            <w:pPr>
              <w:keepNext/>
              <w:keepLines/>
              <w:spacing w:after="0" w:line="240"/>
            </w:pPr>
            <w:r>
              <w:rPr>
                <w:rFonts w:ascii="Consolas" w:cs="Consolas" w:eastAsia="Consolas" w:hAnsi="Consolas"/>
                <w:color w:val="1A1A1A"/>
                <w:sz w:val="19"/>
                <w:szCs w:val="19"/>
              </w:rPr>
              <w:t xml:space="preserve">            bester = inventar[i];</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w:t>
            </w:r>
          </w:p>
          <w:p>
            <w:pPr>
              <w:keepNext/>
              <w:keepLines/>
              <w:spacing w:after="0" w:line="240"/>
            </w:pPr>
            <w:r>
              <w:rPr>
                <w:rFonts w:ascii="Consolas" w:cs="Consolas" w:eastAsia="Consolas" w:hAnsi="Consolas"/>
                <w:color w:val="1A1A1A"/>
                <w:sz w:val="19"/>
                <w:szCs w:val="19"/>
              </w:rPr>
              <w:t xml:space="preserve">    return bester;</w:t>
            </w:r>
          </w:p>
          <w:p>
            <w:pPr>
              <w:keepNext w:val="false"/>
              <w:keepLines/>
              <w:spacing w:after="0" w:line="240"/>
            </w:pPr>
            <w:r>
              <w:rPr>
                <w:rFonts w:ascii="Consolas" w:cs="Consolas" w:eastAsia="Consolas" w:hAnsi="Consolas"/>
                <w:color w:val="1A1A1A"/>
                <w:sz w:val="19"/>
                <w:szCs w:val="19"/>
              </w:rPr>
              <w:t xml:space="preserve">}</w:t>
            </w:r>
          </w:p>
        </w:tc>
      </w:tr>
    </w:tbl>
    <w:p>
      <w:pPr>
        <w:spacing w:after="0" w:before="0" w:line="160" w:lineRule="exact"/>
      </w:pPr>
    </w:p>
    <w:p>
      <w:pPr>
        <w:spacing w:after="40"/>
      </w:pPr>
      <w:r>
        <w:rPr>
          <w:rFonts w:ascii="Calibri" w:cs="Calibri" w:eastAsia="Calibri" w:hAnsi="Calibri"/>
          <w:b/>
          <w:bCs/>
          <w:color w:val="222222"/>
          <w:sz w:val="22"/>
          <w:szCs w:val="22"/>
        </w:rPr>
        <w:t xml:space="preserve">Typische Fehler:</w:t>
      </w:r>
    </w:p>
    <w:p>
      <w:pPr>
        <w:pStyle w:val="ListParagraph"/>
        <w:numPr>
          <w:ilvl w:val="0"/>
          <w:numId w:val="2"/>
        </w:numPr>
        <w:spacing w:after="50" w:line="259"/>
      </w:pPr>
      <w:r>
        <w:rPr>
          <w:rFonts w:ascii="Calibri" w:cs="Calibri" w:eastAsia="Calibri" w:hAnsi="Calibri"/>
          <w:color w:val="222222"/>
          <w:sz w:val="22"/>
          <w:szCs w:val="22"/>
        </w:rPr>
        <w:t xml:space="preserve">Keine Leer-Abfrage → Zugriff auf inventar[0] liefert null, danach Laufzeitfehler bei getWert().</w:t>
      </w:r>
    </w:p>
    <w:p>
      <w:pPr>
        <w:pStyle w:val="ListParagraph"/>
        <w:numPr>
          <w:ilvl w:val="0"/>
          <w:numId w:val="2"/>
        </w:numPr>
        <w:spacing w:after="50" w:line="259"/>
      </w:pPr>
      <w:r>
        <w:rPr>
          <w:rFonts w:ascii="Calibri" w:cs="Calibri" w:eastAsia="Calibri" w:hAnsi="Calibri"/>
          <w:color w:val="222222"/>
          <w:sz w:val="22"/>
          <w:szCs w:val="22"/>
        </w:rPr>
        <w:t xml:space="preserve">Schleife bis </w:t>
      </w:r>
      <w:r>
        <w:rPr>
          <w:rFonts w:ascii="Consolas" w:cs="Consolas" w:eastAsia="Consolas" w:hAnsi="Consolas"/>
          <w:color w:val="1A1A1A"/>
          <w:sz w:val="20"/>
          <w:szCs w:val="20"/>
          <w:shd w:fill="EDEDED" w:color="auto" w:val="clear"/>
        </w:rPr>
        <w:t xml:space="preserve">inventar.length</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anzahl</w:t>
      </w:r>
      <w:r>
        <w:rPr>
          <w:rFonts w:ascii="Calibri" w:cs="Calibri" w:eastAsia="Calibri" w:hAnsi="Calibri"/>
          <w:color w:val="222222"/>
          <w:sz w:val="22"/>
          <w:szCs w:val="22"/>
        </w:rPr>
        <w:t xml:space="preserve"> → Zugriff auf null-Plätze.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 bei Gleichstand wird der letzte statt der erste geliefert.</w:t>
      </w:r>
    </w:p>
    <w:p>
      <w:pPr>
        <w:pStyle w:val="ListParagraph"/>
        <w:numPr>
          <w:ilvl w:val="0"/>
          <w:numId w:val="2"/>
        </w:numPr>
        <w:spacing w:after="50" w:line="259"/>
      </w:pPr>
      <w:r>
        <w:rPr>
          <w:rFonts w:ascii="Calibri" w:cs="Calibri" w:eastAsia="Calibri" w:hAnsi="Calibri"/>
          <w:color w:val="222222"/>
          <w:sz w:val="22"/>
          <w:szCs w:val="22"/>
        </w:rPr>
        <w:t xml:space="preserve">Index statt Gegenstand zurückgegeben; Rückgabe fehlt in einem Pfad; Attribut </w:t>
      </w:r>
      <w:r>
        <w:rPr>
          <w:rFonts w:ascii="Consolas" w:cs="Consolas" w:eastAsia="Consolas" w:hAnsi="Consolas"/>
          <w:color w:val="1A1A1A"/>
          <w:sz w:val="20"/>
          <w:szCs w:val="20"/>
          <w:shd w:fill="EDEDED" w:color="auto" w:val="clear"/>
        </w:rPr>
        <w:t xml:space="preserve">wert</w:t>
      </w:r>
      <w:r>
        <w:rPr>
          <w:rFonts w:ascii="Calibri" w:cs="Calibri" w:eastAsia="Calibri" w:hAnsi="Calibri"/>
          <w:color w:val="222222"/>
          <w:sz w:val="22"/>
          <w:szCs w:val="22"/>
        </w:rPr>
        <w:t xml:space="preserve"> direkt statt </w:t>
      </w:r>
      <w:r>
        <w:rPr>
          <w:rFonts w:ascii="Consolas" w:cs="Consolas" w:eastAsia="Consolas" w:hAnsi="Consolas"/>
          <w:color w:val="1A1A1A"/>
          <w:sz w:val="20"/>
          <w:szCs w:val="20"/>
          <w:shd w:fill="EDEDED" w:color="auto" w:val="clear"/>
        </w:rPr>
        <w:t xml:space="preserve">getWert()</w:t>
      </w:r>
      <w:r>
        <w:rPr>
          <w:rFonts w:ascii="Calibri" w:cs="Calibri" w:eastAsia="Calibri" w:hAnsi="Calibri"/>
          <w:color w:val="222222"/>
          <w:sz w:val="22"/>
          <w:szCs w:val="22"/>
        </w:rPr>
        <w:t xml:space="preserve"> (privat in Gegenstand).</w:t>
      </w:r>
    </w:p>
    <w:p>
      <w:pPr>
        <w:keepNext/>
        <w:spacing w:after="80" w:before="140"/>
      </w:pPr>
      <w:r>
        <w:rPr>
          <w:rFonts w:ascii="Calibri" w:cs="Calibri" w:eastAsia="Calibri" w:hAnsi="Calibri"/>
          <w:b/>
          <w:bCs/>
          <w:color w:val="1F4E79"/>
          <w:sz w:val="24"/>
          <w:szCs w:val="24"/>
        </w:rPr>
        <w:t xml:space="preserve">Für Schnelle – Die Arena (mögliche 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class Arena {</w:t>
            </w:r>
          </w:p>
          <w:p>
            <w:pPr>
              <w:keepNext/>
              <w:keepLines/>
              <w:spacing w:after="0" w:line="240"/>
            </w:pPr>
            <w:r>
              <w:rPr>
                <w:rFonts w:ascii="Consolas" w:cs="Consolas" w:eastAsia="Consolas" w:hAnsi="Consolas"/>
                <w:color w:val="1A1A1A"/>
                <w:sz w:val="18"/>
                <w:szCs w:val="18"/>
              </w:rPr>
              <w:t xml:space="preserve">    public static boolean kampf(Held h, Monster m) {</w:t>
            </w:r>
          </w:p>
          <w:p>
            <w:pPr>
              <w:keepNext/>
              <w:keepLines/>
              <w:spacing w:after="0" w:line="240"/>
            </w:pPr>
            <w:r>
              <w:rPr>
                <w:rFonts w:ascii="Consolas" w:cs="Consolas" w:eastAsia="Consolas" w:hAnsi="Consolas"/>
                <w:color w:val="1A1A1A"/>
                <w:sz w:val="18"/>
                <w:szCs w:val="18"/>
              </w:rPr>
              <w:t xml:space="preserve">        int runde = 0;</w:t>
            </w:r>
          </w:p>
          <w:p>
            <w:pPr>
              <w:keepNext/>
              <w:keepLines/>
              <w:spacing w:after="0" w:line="240"/>
            </w:pPr>
            <w:r>
              <w:rPr>
                <w:rFonts w:ascii="Consolas" w:cs="Consolas" w:eastAsia="Consolas" w:hAnsi="Consolas"/>
                <w:color w:val="1A1A1A"/>
                <w:sz w:val="18"/>
                <w:szCs w:val="18"/>
              </w:rPr>
              <w:t xml:space="preserve">        while (!h.istBesiegt() &amp;&amp; !m.istBesiegt() &amp;&amp; runde &lt; 100) {</w:t>
            </w:r>
          </w:p>
          <w:p>
            <w:pPr>
              <w:keepNext/>
              <w:keepLines/>
              <w:spacing w:after="0" w:line="240"/>
            </w:pPr>
            <w:r>
              <w:rPr>
                <w:rFonts w:ascii="Consolas" w:cs="Consolas" w:eastAsia="Consolas" w:hAnsi="Consolas"/>
                <w:color w:val="1A1A1A"/>
                <w:sz w:val="18"/>
                <w:szCs w:val="18"/>
              </w:rPr>
              <w:t xml:space="preserve">            runde++;</w:t>
            </w:r>
          </w:p>
          <w:p>
            <w:pPr>
              <w:keepNext/>
              <w:keepLines/>
              <w:spacing w:after="0" w:line="240"/>
            </w:pPr>
            <w:r>
              <w:rPr>
                <w:rFonts w:ascii="Consolas" w:cs="Consolas" w:eastAsia="Consolas" w:hAnsi="Consolas"/>
                <w:color w:val="1A1A1A"/>
                <w:sz w:val="18"/>
                <w:szCs w:val="18"/>
              </w:rPr>
              <w:t xml:space="preserve">            int wurf = Wuerfel.wuerfeln(6);</w:t>
            </w:r>
          </w:p>
          <w:p>
            <w:pPr>
              <w:keepNext/>
              <w:keepLines/>
              <w:spacing w:after="0" w:line="240"/>
            </w:pPr>
            <w:r>
              <w:rPr>
                <w:rFonts w:ascii="Consolas" w:cs="Consolas" w:eastAsia="Consolas" w:hAnsi="Consolas"/>
                <w:color w:val="1A1A1A"/>
                <w:sz w:val="18"/>
                <w:szCs w:val="18"/>
              </w:rPr>
              <w:t xml:space="preserve">            if (wurf == 6) {</w:t>
            </w:r>
          </w:p>
          <w:p>
            <w:pPr>
              <w:keepNext/>
              <w:keepLines/>
              <w:spacing w:after="0" w:line="240"/>
            </w:pPr>
            <w:r>
              <w:rPr>
                <w:rFonts w:ascii="Consolas" w:cs="Consolas" w:eastAsia="Consolas" w:hAnsi="Consolas"/>
                <w:color w:val="1A1A1A"/>
                <w:sz w:val="18"/>
                <w:szCs w:val="18"/>
              </w:rPr>
              <w:t xml:space="preserve">                h.angreifen(m);</w:t>
            </w:r>
          </w:p>
          <w:p>
            <w:pPr>
              <w:keepNext/>
              <w:keepLines/>
              <w:spacing w:after="0" w:line="240"/>
            </w:pPr>
            <w:r>
              <w:rPr>
                <w:rFonts w:ascii="Consolas" w:cs="Consolas" w:eastAsia="Consolas" w:hAnsi="Consolas"/>
                <w:color w:val="1A1A1A"/>
                <w:sz w:val="18"/>
                <w:szCs w:val="18"/>
              </w:rPr>
              <w:t xml:space="preserve">                h.angreifen(m);</w:t>
            </w:r>
          </w:p>
          <w:p>
            <w:pPr>
              <w:keepNext/>
              <w:keepLines/>
              <w:spacing w:after="0" w:line="240"/>
            </w:pPr>
            <w:r>
              <w:rPr>
                <w:rFonts w:ascii="Consolas" w:cs="Consolas" w:eastAsia="Consolas" w:hAnsi="Consolas"/>
                <w:color w:val="1A1A1A"/>
                <w:sz w:val="18"/>
                <w:szCs w:val="18"/>
              </w:rPr>
              <w:t xml:space="preserve">            } else if (wurf != 1) {</w:t>
            </w:r>
          </w:p>
          <w:p>
            <w:pPr>
              <w:keepNext/>
              <w:keepLines/>
              <w:spacing w:after="0" w:line="240"/>
            </w:pPr>
            <w:r>
              <w:rPr>
                <w:rFonts w:ascii="Consolas" w:cs="Consolas" w:eastAsia="Consolas" w:hAnsi="Consolas"/>
                <w:color w:val="1A1A1A"/>
                <w:sz w:val="18"/>
                <w:szCs w:val="18"/>
              </w:rPr>
              <w:t xml:space="preserve">                h.angreifen(m);</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if (!m.istBesiegt()) {</w:t>
            </w:r>
          </w:p>
          <w:p>
            <w:pPr>
              <w:keepNext/>
              <w:keepLines/>
              <w:spacing w:after="0" w:line="240"/>
            </w:pPr>
            <w:r>
              <w:rPr>
                <w:rFonts w:ascii="Consolas" w:cs="Consolas" w:eastAsia="Consolas" w:hAnsi="Consolas"/>
                <w:color w:val="1A1A1A"/>
                <w:sz w:val="18"/>
                <w:szCs w:val="18"/>
              </w:rPr>
              <w:t xml:space="preserve">                m.angreifen(h);</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m.istBesiegt();</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100" w:line="264"/>
      </w:pPr>
      <w:r>
        <w:rPr>
          <w:rFonts w:ascii="Calibri" w:cs="Calibri" w:eastAsia="Calibri" w:hAnsi="Calibri"/>
          <w:color w:val="222222"/>
          <w:sz w:val="22"/>
          <w:szCs w:val="22"/>
        </w:rPr>
        <w:t xml:space="preserve">Neue Objekte je Kampf, weil Held und Monster ihren Zustand (leben) behalten. Simulationswerte (zur Orientierung): Aria gegen Troll gewinnt etwa </w:t>
      </w:r>
      <w:r>
        <w:rPr>
          <w:rFonts w:ascii="Calibri" w:cs="Calibri" w:eastAsia="Calibri" w:hAnsi="Calibri"/>
          <w:b/>
          <w:bCs/>
          <w:color w:val="222222"/>
          <w:sz w:val="22"/>
          <w:szCs w:val="22"/>
        </w:rPr>
        <w:t xml:space="preserve">17 %</w:t>
      </w:r>
      <w:r>
        <w:rPr>
          <w:rFonts w:ascii="Calibri" w:cs="Calibri" w:eastAsia="Calibri" w:hAnsi="Calibri"/>
          <w:color w:val="222222"/>
          <w:sz w:val="22"/>
          <w:szCs w:val="22"/>
        </w:rPr>
        <w:t xml:space="preserve"> der Kämpfe; für mindestens 90 % braucht sie etwa </w:t>
      </w:r>
      <w:r>
        <w:rPr>
          <w:rFonts w:ascii="Calibri" w:cs="Calibri" w:eastAsia="Calibri" w:hAnsi="Calibri"/>
          <w:b/>
          <w:bCs/>
          <w:color w:val="222222"/>
          <w:sz w:val="22"/>
          <w:szCs w:val="22"/>
        </w:rPr>
        <w:t xml:space="preserve">maxLeben 170–180</w:t>
      </w:r>
      <w:r>
        <w:rPr>
          <w:rFonts w:ascii="Calibri" w:cs="Calibri" w:eastAsia="Calibri" w:hAnsi="Calibri"/>
          <w:color w:val="222222"/>
          <w:sz w:val="22"/>
          <w:szCs w:val="22"/>
        </w:rPr>
        <w:t xml:space="preserve"> (Zufallsschwankungen).</w:t>
      </w: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W1 · AB 1 · Lösungen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1 – Heldenschmiede</w:t>
    </w:r>
    <w:r>
      <w:rPr>
        <w:rFonts w:ascii="Calibri" w:cs="Calibri" w:eastAsia="Calibri" w:hAnsi="Calibri"/>
        <w:color w:val="666666"/>
        <w:sz w:val="17"/>
        <w:szCs w:val="17"/>
      </w:rPr>
      <w:t xml:space="preserve">	Lösungen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83f0d82eb8993b9b285daf3d2c34996a005b0b.png"/><Relationship Id="rId10" Type="http://schemas.openxmlformats.org/officeDocument/2006/relationships/image" Target="media/5cc6b438e1db21ccc08ba29cb54d03aa29af85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W1·1 – Lösungen</dc:title>
  <dc:creator>Algo Quest</dc:creator>
  <dc:description>W1·1 – Lösungen</dc:description>
  <cp:lastModifiedBy>Un-named</cp:lastModifiedBy>
  <cp:revision>1</cp:revision>
  <dcterms:created xsi:type="dcterms:W3CDTF">2026-10-06T13:25:29.098Z</dcterms:created>
  <dcterms:modified xsi:type="dcterms:W3CDTF">2026-10-06T13:25:29.098Z</dcterms:modified>
</cp:coreProperties>
</file>

<file path=docProps/custom.xml><?xml version="1.0" encoding="utf-8"?>
<Properties xmlns="http://schemas.openxmlformats.org/officeDocument/2006/custom-properties" xmlns:vt="http://schemas.openxmlformats.org/officeDocument/2006/docPropsVTypes"/>
</file>