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BE7F5" w:sz="4"/>
              <w:left w:val="single" w:color="1F4E79" w:sz="36"/>
              <w:bottom w:val="single" w:color="DBE7F5" w:sz="4"/>
              <w:right w:val="single" w:color="DBE7F5" w:sz="4"/>
            </w:tcBorders>
            <w:shd w:fill="EEF3F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8"/>
                <w:szCs w:val="18"/>
              </w:rPr>
              <w:t xml:space="preserve">LÖSUNGEN · LEHREREXEMPLAR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36"/>
                <w:szCs w:val="36"/>
              </w:rPr>
              <w:t xml:space="preserve">W2·2 – Sortieren: Lösungen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Zum Arbeitsblatt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AQ_W2_AB2_Sortieren.docx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 · IDE-Level 2.2: siehe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AQ_W2_L2_Rangliste_LSG.txt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 · alle Zustände und Zählerstände mit Java nachgerechnet</w:t>
            </w:r>
          </w:p>
        </w:tc>
      </w:tr>
    </w:tbl>
    <w:p>
      <w:pPr>
        <w:spacing w:after="0" w:before="0" w:line="160" w:lineRule="exact"/>
      </w:pP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0 – Sortieren ohne Computer</w:t>
      </w: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Erwartbar: Varianten von Selectionsort („größte Karte suchen und nach vorne“), Insertionsort („wie beim Kartenspielen einsortieren“ – mit der Tausch-Regel nur über Nachbartausche) und Bubblesort („Nachbarn vergleichen“). Orientierung bei 8 Karten: Selectionsort braucht immer 7 + 6 + … + 1 =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28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Vergleiche, Insertionsort zwischen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7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(schon sortiert) und 28, Bubblesort mit Abbruch zwischen 7 und 28. Gute Sicherungsfrage zu d): Wer weniger Vergleiche hatte, hatte oft „günstigere“ Karten – Aufwand hängt von Verfahren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und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Eingabe ab (→ W2·3: bester/schlechtester Fall).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1 – Dreieckstausch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3855"/>
        <w:gridCol w:w="1928"/>
        <w:gridCol w:w="1928"/>
        <w:gridCol w:w="1927"/>
      </w:tblGrid>
      <w:tr>
        <w:trPr>
          <w:cantSplit/>
          <w:tblHeader/>
        </w:trPr>
        <w:tc>
          <w:tcPr>
            <w:tcW w:type="dxa" w:w="3855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nach Zeile</w:t>
            </w:r>
          </w:p>
        </w:tc>
        <w:tc>
          <w:tcPr>
            <w:tcW w:type="dxa" w:w="192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hilf</w:t>
            </w:r>
          </w:p>
        </w:tc>
        <w:tc>
          <w:tcPr>
            <w:tcW w:type="dxa" w:w="192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eintraege[1]</w:t>
            </w:r>
          </w:p>
        </w:tc>
        <w:tc>
          <w:tcPr>
            <w:tcW w:type="dxa" w:w="192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eintraege[3]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Eintrag hilf = eintraege[i];</w:t>
            </w: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Brann</w:t>
            </w: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Brann</w:t>
            </w:r>
          </w:p>
        </w:tc>
        <w:tc>
          <w:tcPr>
            <w:tcW w:type="dxa" w:w="192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Dorn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eintraege[i] = eintraege[j];</w:t>
            </w: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Brann</w:t>
            </w: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Dorn</w:t>
            </w:r>
          </w:p>
        </w:tc>
        <w:tc>
          <w:tcPr>
            <w:tcW w:type="dxa" w:w="192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Dorn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eintraege[j] = hilf;</w:t>
            </w: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Brann</w:t>
            </w: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Dorn</w:t>
            </w:r>
          </w:p>
        </w:tc>
        <w:tc>
          <w:tcPr>
            <w:tcW w:type="dxa" w:w="192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Brann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Danach steht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Aria, Dorn, Cyra, Dorn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in der Liste. Die erste Zeile überschreibt die einzige Referenz auf Brann; die zweite kopiert nur Dorn zurück. Auf das Brann-Objekt verweist nichts mehr – der Eintrag ist verloren (und wird vom Garbage Collector entfernt).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2 – Trace für 50, 80, 30, 90, 70 (12 BE)</w:t>
      </w:r>
    </w:p>
    <w:p>
      <w:pPr>
        <w:keepNext/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a) Selectionsort: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542"/>
        <w:gridCol w:w="964"/>
        <w:gridCol w:w="964"/>
        <w:gridCol w:w="964"/>
        <w:gridCol w:w="964"/>
        <w:gridCol w:w="964"/>
        <w:gridCol w:w="1542"/>
        <w:gridCol w:w="1734"/>
      </w:tblGrid>
      <w:tr>
        <w:trPr>
          <w:cantSplit/>
          <w:tblHeader/>
        </w:trPr>
        <w:tc>
          <w:tcPr>
            <w:tcW w:type="dxa" w:w="1542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nach …</w:t>
            </w:r>
          </w:p>
        </w:tc>
        <w:tc>
          <w:tcPr>
            <w:tcW w:type="dxa" w:w="964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Index 0</w:t>
            </w:r>
          </w:p>
        </w:tc>
        <w:tc>
          <w:tcPr>
            <w:tcW w:type="dxa" w:w="964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Index 1</w:t>
            </w:r>
          </w:p>
        </w:tc>
        <w:tc>
          <w:tcPr>
            <w:tcW w:type="dxa" w:w="964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Index 2</w:t>
            </w:r>
          </w:p>
        </w:tc>
        <w:tc>
          <w:tcPr>
            <w:tcW w:type="dxa" w:w="964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Index 3</w:t>
            </w:r>
          </w:p>
        </w:tc>
        <w:tc>
          <w:tcPr>
            <w:tcW w:type="dxa" w:w="964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Index 4</w:t>
            </w:r>
          </w:p>
        </w:tc>
        <w:tc>
          <w:tcPr>
            <w:tcW w:type="dxa" w:w="1542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Vergleiche</w:t>
            </w:r>
          </w:p>
        </w:tc>
        <w:tc>
          <w:tcPr>
            <w:tcW w:type="dxa" w:w="1734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Vertauschungen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Start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50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80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30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90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70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173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 = 0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90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80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30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50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70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73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 = 1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90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80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30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50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70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173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 = 2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90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80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70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50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30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W w:type="dxa" w:w="173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 = 3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90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80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70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50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30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173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2</w:t>
            </w:r>
          </w:p>
        </w:tc>
      </w:tr>
    </w:tbl>
    <w:p>
      <w:pPr>
        <w:spacing w:after="0" w:before="0" w:line="160" w:lineRule="exact"/>
      </w:pPr>
    </w:p>
    <w:p>
      <w:pPr>
        <w:keepNext/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 Insertionsort: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542"/>
        <w:gridCol w:w="964"/>
        <w:gridCol w:w="964"/>
        <w:gridCol w:w="964"/>
        <w:gridCol w:w="964"/>
        <w:gridCol w:w="964"/>
        <w:gridCol w:w="1542"/>
        <w:gridCol w:w="1734"/>
      </w:tblGrid>
      <w:tr>
        <w:trPr>
          <w:cantSplit/>
          <w:tblHeader/>
        </w:trPr>
        <w:tc>
          <w:tcPr>
            <w:tcW w:type="dxa" w:w="1542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nach …</w:t>
            </w:r>
          </w:p>
        </w:tc>
        <w:tc>
          <w:tcPr>
            <w:tcW w:type="dxa" w:w="964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Index 0</w:t>
            </w:r>
          </w:p>
        </w:tc>
        <w:tc>
          <w:tcPr>
            <w:tcW w:type="dxa" w:w="964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Index 1</w:t>
            </w:r>
          </w:p>
        </w:tc>
        <w:tc>
          <w:tcPr>
            <w:tcW w:type="dxa" w:w="964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Index 2</w:t>
            </w:r>
          </w:p>
        </w:tc>
        <w:tc>
          <w:tcPr>
            <w:tcW w:type="dxa" w:w="964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Index 3</w:t>
            </w:r>
          </w:p>
        </w:tc>
        <w:tc>
          <w:tcPr>
            <w:tcW w:type="dxa" w:w="964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Index 4</w:t>
            </w:r>
          </w:p>
        </w:tc>
        <w:tc>
          <w:tcPr>
            <w:tcW w:type="dxa" w:w="1542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Vergleiche</w:t>
            </w:r>
          </w:p>
        </w:tc>
        <w:tc>
          <w:tcPr>
            <w:tcW w:type="dxa" w:w="1734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Vertauschungen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Start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50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80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30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90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70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173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 = 1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80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50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30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90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70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73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 = 2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80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50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30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90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70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73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 = 3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90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80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50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30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70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73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 = 4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90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80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70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50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30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173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6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Bei i = 3 wandert 90 bis ganz nach vorne: 3 Vergleiche, dann ist j = 0 und die Schleife endet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ohne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weiteren Vergleich (Kurzschluss). Bei i = 4: 70 &gt; 30, 70 &gt; 50, 70 &gt; 80 nein → 3 Vergleiche, 2 Tausche.</w:t>
      </w:r>
    </w:p>
    <w:p>
      <w:pPr>
        <w:keepNext/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 Bubblesort mit Abbruch: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542"/>
        <w:gridCol w:w="964"/>
        <w:gridCol w:w="964"/>
        <w:gridCol w:w="964"/>
        <w:gridCol w:w="964"/>
        <w:gridCol w:w="964"/>
        <w:gridCol w:w="1542"/>
        <w:gridCol w:w="1734"/>
      </w:tblGrid>
      <w:tr>
        <w:trPr>
          <w:cantSplit/>
          <w:tblHeader/>
        </w:trPr>
        <w:tc>
          <w:tcPr>
            <w:tcW w:type="dxa" w:w="1542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nach …</w:t>
            </w:r>
          </w:p>
        </w:tc>
        <w:tc>
          <w:tcPr>
            <w:tcW w:type="dxa" w:w="964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Index 0</w:t>
            </w:r>
          </w:p>
        </w:tc>
        <w:tc>
          <w:tcPr>
            <w:tcW w:type="dxa" w:w="964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Index 1</w:t>
            </w:r>
          </w:p>
        </w:tc>
        <w:tc>
          <w:tcPr>
            <w:tcW w:type="dxa" w:w="964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Index 2</w:t>
            </w:r>
          </w:p>
        </w:tc>
        <w:tc>
          <w:tcPr>
            <w:tcW w:type="dxa" w:w="964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Index 3</w:t>
            </w:r>
          </w:p>
        </w:tc>
        <w:tc>
          <w:tcPr>
            <w:tcW w:type="dxa" w:w="964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Index 4</w:t>
            </w:r>
          </w:p>
        </w:tc>
        <w:tc>
          <w:tcPr>
            <w:tcW w:type="dxa" w:w="1542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Vergleiche</w:t>
            </w:r>
          </w:p>
        </w:tc>
        <w:tc>
          <w:tcPr>
            <w:tcW w:type="dxa" w:w="1734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Vertauschungen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Start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50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80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30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90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70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173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Durchlauf 1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80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50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90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70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30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73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Durchlauf 2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80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90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70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50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30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173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Durchlauf 3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90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80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70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50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30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W w:type="dxa" w:w="173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Durchlauf 4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90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80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70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50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30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173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6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Durchlauf 4 vergleicht nur noch 80 mit 90, tauscht nicht → getauscht bleibt falsch → Ende. (Ohne Abbruch wären es hier ebenfalls 10 Vergleiche – bei n = 5 läuft die verkürzte innere Schleife ohnehin nur 4 + 3 + 2 + 1-mal.)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Selectionsort vertauscht am wenigsten (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2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): höchstens ein Tausch pro Durchlauf, insgesamt höchstens n − 1. Insertionsort vergleicht am wenigsten (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8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): Die innere Schleife bricht ab, sobald der linke Nachbar besser ist – bereits gut stehende Einträge kosten nur einen Vergleich. Bubble- und Insertionsort vertauschen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gleich oft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(6): Beide tauschen nur Nachbarn, und jeder Nachbartausch beseitigt genau einen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Fehlstand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(Paar in falscher Reihenfolge); die Liste hat 6 Fehlstände. Selectionsort vergleicht immer n(n − 1)/2 = 10-mal, egal wie die Daten aussehen (3 BE).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3 – Level 2.2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Demo-Liste 1200, 800, 1500, 950, 600, 1100 mit insertionSort: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10 Vergleiche, 6 Vertauschungen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Ergebnis Cyra, Aria, Finn, Dorn, Brann, Elin (mit Java nachgerechnet). Weitere Lösungen und häufige Fehler: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AQ_W2_L2_Rangliste_LSG.txt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4 – Stabilität (5 BE)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Selectionsort: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Brann, Dorn, Cyra, Aria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· Insertionsort: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Brann, Dorn, Aria, Cyra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(2 BE).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Insertionsort arbeitet stabil: Es tauscht nur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Nachbarn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und nur, wenn der rechte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strikt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besser ist – gleich gute Einträge überholen sich nie. Selectionsort ist nicht stabil: Im Durchlauf i = 1 ist Dorn (Index 3) der Beste des Restes und wird mit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Aria (Index 1)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vertauscht. Dieser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Fernaustausch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schiebt Aria hinter Cyra, obwohl beide 500 Punkte haben und Aria zuerst da war (3 BE).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Denkanstoß: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Bubblesort ist stabil (nur Nachbartausche bei strikt besser). Mit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&gt;=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würden gleich gute Nachbarn getauscht: Insertionsort liefert dann Dorn, Brann, Cyra, Aria – die Reihenfolge Gleicher wird umgedreht (nicht stabil) und es gibt 5 statt 3 Vertauschungen (mit Java geprüft). Anwendung: Sortiert man zuerst nach Spielzeit und danach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stabil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nach Punkten, steht bei Punktgleichstand automatisch der Schnellere vorne.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5 – Abi-Training: Verfahren erkennen (11 BE)</w:t>
      </w:r>
    </w:p>
    <w:tbl>
      <w:tblPr>
        <w:tblW w:type="dxa" w:w="7400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480"/>
        <w:gridCol w:w="1184"/>
        <w:gridCol w:w="1184"/>
        <w:gridCol w:w="1184"/>
        <w:gridCol w:w="1184"/>
        <w:gridCol w:w="1184"/>
      </w:tblGrid>
      <w:tr>
        <w:trPr>
          <w:cantSplit/>
          <w:tblHeader/>
        </w:trPr>
        <w:tc>
          <w:tcPr>
            <w:tcW w:type="dxa" w:w="148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nach …</w:t>
            </w:r>
          </w:p>
        </w:tc>
        <w:tc>
          <w:tcPr>
            <w:tcW w:type="dxa" w:w="1184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r[0]</w:t>
            </w:r>
          </w:p>
        </w:tc>
        <w:tc>
          <w:tcPr>
            <w:tcW w:type="dxa" w:w="1184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r[1]</w:t>
            </w:r>
          </w:p>
        </w:tc>
        <w:tc>
          <w:tcPr>
            <w:tcW w:type="dxa" w:w="1184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r[2]</w:t>
            </w:r>
          </w:p>
        </w:tc>
        <w:tc>
          <w:tcPr>
            <w:tcW w:type="dxa" w:w="1184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r[3]</w:t>
            </w:r>
          </w:p>
        </w:tc>
        <w:tc>
          <w:tcPr>
            <w:tcW w:type="dxa" w:w="1184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r[4]</w:t>
            </w:r>
          </w:p>
        </w:tc>
      </w:tr>
      <w:tr>
        <w:trPr>
          <w:cantSplit/>
        </w:trPr>
        <w:tc>
          <w:tcPr>
            <w:tcW w:type="dxa" w:w="14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 = 0</w:t>
            </w:r>
          </w:p>
        </w:tc>
        <w:tc>
          <w:tcPr>
            <w:tcW w:type="dxa" w:w="118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18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118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18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W w:type="dxa" w:w="118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4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 = 1</w:t>
            </w:r>
          </w:p>
        </w:tc>
        <w:tc>
          <w:tcPr>
            <w:tcW w:type="dxa" w:w="118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18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18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118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18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14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 = 2</w:t>
            </w:r>
          </w:p>
        </w:tc>
        <w:tc>
          <w:tcPr>
            <w:tcW w:type="dxa" w:w="118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18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18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18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118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14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 = 3</w:t>
            </w:r>
          </w:p>
        </w:tc>
        <w:tc>
          <w:tcPr>
            <w:tcW w:type="dxa" w:w="118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18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18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18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118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9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siehe Tabelle (3 BE; je falscher Zeile 1 BE Abzug, Folgefehler berücksichtigen).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 Erwartungshorizont (5 BE):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Es handelt sich um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Bubblesort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(1). Die innere Schleife läuft mit j von rechts (Länge von r − 1) nach links bis i + 1 und vergleicht immer zwei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benachbarte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Elemente r[j − 1] und r[j]; steht das kleinere rechts, werden beide mit Hilfsvariable vertauscht (2). Dadurch wandert das kleinste Element des noch unsortierten Bereichs i … Länge − 1 nach links an die Position i („steigt auf“) (1). Die äußere Schleife zählt die Durchläufe: Nach dem Durchlauf mit i stehen die i + 1 kleinsten Elemente endgültig sortiert vorne; der zu bearbeitende Bereich wird daher bei jedem Durchlauf um eins kleiner, n − 1 Durchläufe genügen. Ergebnis: aufsteigend sortiert (1).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Abgrenzung: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kein Selectionsort – es wird kein Minimum gesucht und weit getauscht, sondern nur benachbart; kein Insertionsort – das bewegte Element kommt aus dem unsortierten Teil von rechts, und die Schleife bricht nicht vorzeitig ab.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Die Bedingung wird 4 + 3 + 2 + 1 =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10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-mal geprüft (unabhängig von den Werten), es finden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6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Vertauschungen statt (3 + 2 + 1) (2 BE).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Bedingung zu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r[j] &gt; r[j − 1]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ändern → 9, 7, 5, 3, 1 (1 BE).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6 – Sortiert einfügen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Cyra, Aria, Dorn,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Hugo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Brann –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2 Vergleiche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: Hugo ist besser als Brann (Brann wird geschoben), aber nicht besser als Dorn (950 = 950, besser ist strikt) → Hugo kommt hinter Dorn. Das hält die Liste stabil: Dorn war zuerst da (2 BE).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0D0D0" w:sz="4"/>
              <w:left w:val="single" w:color="9DB7D5" w:sz="18"/>
              <w:bottom w:val="single" w:color="D0D0D0" w:sz="4"/>
              <w:right w:val="single" w:color="D0D0D0" w:sz="4"/>
            </w:tcBorders>
            <w:shd w:fill="F0F0F0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public boolean einfuegenSortiert(Eintrag e)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if (e == null || anzahl &gt;= eintraege.length)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return false;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int i = anzahl;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while (i &gt; 0 &amp;&amp; besser(e, eintraege[i - 1]))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eintraege[i] = eintraege[i - 1];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i--;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eintraege[i] = e;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anzahl++;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return true;</w:t>
            </w:r>
          </w:p>
          <w:p>
            <w:pPr>
              <w:keepNext w:val="false"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Lücken (4 BE, je Zeile ½ BE, zusammen gerundet):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e == null || anzahl &gt;= eintraege.length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(auch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== eintraege.length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) ·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anzahl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besser(e, eintraege[i - 1])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eintraege[i - 1]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eintraege[i]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anzahl++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Typische Fehler: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besser(eintraege[i - 1], e)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(falsche Richtung) ·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i &gt; 0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hinter dem Vergleich · Schieben nach links (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eintraege[i - 1] = eintraege[i]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) · anzahl nicht erhöht · Prüfung auf voll fehlt → ArrayIndexOutOfBoundsException.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Nach jedem Einfügen ist die Liste wieder sortiert (die leere und die einelementige Liste sind es ohnehin). Nach dem letzten Einfügen sind also alle fünf Einträge sortiert. Das ist genau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Insertionsort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– nur mit Verschieben statt Nachbartausch (2 BE). Der Test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experte_volleListeUndEinfuegenGleichSortieren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prüft das.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Für Schnelle – BogoSort</w:t>
      </w: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5 verschiedene Einträge: 5! =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120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Reihenfolgen; genau eine ist sortiert → im Mittel etwa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120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Mischversuche. 10 Einträge: 10! =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3 628 800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20 Einträge: 20! ≈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2,4 · 10¹⁸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Versuche; bei 10⁸ Versuchen pro Sekunde ≈ 2,4 · 10¹⁰ s ≈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770 Jahre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(und jeder Versuch kostet zusätzlich bis zu n − 1 Vergleiche in istSortiert). Hinweis für die Lehrkraft: Das Mischen mit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vertausche(i, zufall aus 0 … anzahl − 1)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erzeugt nicht alle Reihenfolgen exakt gleich wahrscheinlich (korrekt wäre zufall aus i … anzahl − 1, Fisher-Yates) – für die Größenordnung egal, schöner Anlass für Experten.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0D0D0" w:sz="4"/>
              <w:left w:val="single" w:color="9DB7D5" w:sz="18"/>
              <w:bottom w:val="single" w:color="D0D0D0" w:sz="4"/>
              <w:right w:val="single" w:color="D0D0D0" w:sz="4"/>
            </w:tcBorders>
            <w:shd w:fill="F0F0F0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public void bogoSort()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int versuche = 0;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while (!istSortiert())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for (int i = 0; i &lt; anzahl; i++)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vertausche(i, (int) (Math.random() * anzahl));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versuche++;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println("Versuche: " + versuche);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public void sortiereNachName() {           </w:t>
            </w:r>
            <w:r>
              <w:rPr>
                <w:rFonts w:ascii="Consolas" w:cs="Consolas" w:eastAsia="Consolas" w:hAnsi="Consolas"/>
                <w:color w:val="5F7F5F"/>
                <w:sz w:val="18"/>
                <w:szCs w:val="18"/>
              </w:rPr>
              <w:t xml:space="preserve">// Insertionsort, alphabetisch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for (int i = 1; i &lt; anzahl; i++)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int j = i;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while (j &gt; 0 &amp;&amp; name(j).compareTo(name(j - 1)) &lt; 0)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vertausche(j, j - 1);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j--;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private String name(int i) {                </w:t>
            </w:r>
            <w:r>
              <w:rPr>
                <w:rFonts w:ascii="Consolas" w:cs="Consolas" w:eastAsia="Consolas" w:hAnsi="Consolas"/>
                <w:color w:val="5F7F5F"/>
                <w:sz w:val="18"/>
                <w:szCs w:val="18"/>
              </w:rPr>
              <w:t xml:space="preserve">// Hilfsmethode: kuerzere Zeilen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return eintraege[i].getName();</w:t>
            </w:r>
          </w:p>
          <w:p>
            <w:pPr>
              <w:keepNext w:val="false"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&lt;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ist in Java nur für Zahlen (und Zeichen) definiert; Zeichenketten sind Objekte. Der lexikographische Vergleich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compareTo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liefert eine negative Zahl, wenn die erste Zeichenkette alphabetisch vorher kommt (erlaubte Operation laut EH). Achtung: Die Demo-Namen Aria … Finn sind schon alphabetisch – zum Testen vorher nach Punkten sortieren.</w:t>
      </w:r>
    </w:p>
    <w:sectPr>
      <w:headerReference w:type="default" r:id="rId7"/>
      <w:footerReference w:type="default" r:id="rId8"/>
      <w:pgSz w:w="11906" w:h="16838" w:orient="portrait"/>
      <w:pgMar w:top="1250" w:right="1134" w:bottom="1000" w:left="1134" w:header="56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C8C8C"/>
        <w:sz w:val="16"/>
        <w:szCs w:val="16"/>
      </w:rPr>
      <w:t xml:space="preserve">AQ W2 · AB 2 · Lösungen · Seite </w:t>
    </w:r>
    <w:r>
      <w:rPr>
        <w:color w:val="8C8C8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6"/>
        <w:szCs w:val="16"/>
      </w:rPr>
      <w:t xml:space="preserve"> von </w:t>
    </w:r>
    <w:r>
      <w:rPr>
        <w:color w:val="8C8C8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  <w:tabs>
        <w:tab w:val="right" w:pos="9638"/>
      </w:tabs>
      <w:spacing w:after="0"/>
    </w:pPr>
    <w:r>
      <w:rPr>
        <w:rFonts w:ascii="Calibri" w:cs="Calibri" w:eastAsia="Calibri" w:hAnsi="Calibri"/>
        <w:b/>
        <w:bCs/>
        <w:color w:val="1F4E79"/>
        <w:sz w:val="17"/>
        <w:szCs w:val="17"/>
      </w:rPr>
      <w:t xml:space="preserve">Informatik LK · Algo Quest · Welt 2 – Die Rangliste</w:t>
    </w:r>
    <w:r>
      <w:rPr>
        <w:rFonts w:ascii="Calibri" w:cs="Calibri" w:eastAsia="Calibri" w:hAnsi="Calibri"/>
        <w:color w:val="666666"/>
        <w:sz w:val="17"/>
        <w:szCs w:val="17"/>
      </w:rPr>
      <w:t xml:space="preserve">	Lösungen – Lehrerexemplar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W2·2 – Lösungen</dc:title>
  <dc:creator>Algo Quest</dc:creator>
  <dc:description>W2·2 – Lösungen</dc:description>
  <cp:lastModifiedBy>Un-named</cp:lastModifiedBy>
  <cp:revision>1</cp:revision>
  <dcterms:created xsi:type="dcterms:W3CDTF">2026-10-06T14:38:08.959Z</dcterms:created>
  <dcterms:modified xsi:type="dcterms:W3CDTF">2026-10-06T14:38:08.959Z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