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BE7F5" w:sz="4"/>
              <w:left w:val="single" w:color="1F4E79" w:sz="36"/>
              <w:bottom w:val="single" w:color="DBE7F5" w:sz="4"/>
              <w:right w:val="single" w:color="DBE7F5" w:sz="4"/>
            </w:tcBorders>
            <w:shd w:fill="EEF3FA" w:color="auto" w:val="clear"/>
            <w:tcMar>
              <w:top w:type="dxa" w:w="140"/>
              <w:left w:type="dxa" w:w="220"/>
              <w:bottom w:type="dxa" w:w="140"/>
              <w:right w:type="dxa" w:w="200"/>
            </w:tcMar>
          </w:tcPr>
          <w:p>
            <w:pPr>
              <w:spacing w:after="40"/>
            </w:pPr>
            <w:r>
              <w:rPr>
                <w:rFonts w:ascii="Calibri" w:cs="Calibri" w:eastAsia="Calibri" w:hAnsi="Calibri"/>
                <w:b/>
                <w:bCs/>
                <w:color w:val="B8860B"/>
                <w:sz w:val="18"/>
                <w:szCs w:val="18"/>
              </w:rPr>
              <w:t xml:space="preserve">WELT 4 · DOPPELSTUNDEN 28 UND 29 (KÜR) · IDE-LEVEL 4.5 UND 4.6</w:t>
            </w:r>
          </w:p>
          <w:p>
            <w:pPr>
              <w:spacing w:after="60"/>
            </w:pPr>
            <w:r>
              <w:rPr>
                <w:rFonts w:ascii="Calibri" w:cs="Calibri" w:eastAsia="Calibri" w:hAnsi="Calibri"/>
                <w:b/>
                <w:bCs/>
                <w:color w:val="1F4E79"/>
                <w:sz w:val="36"/>
                <w:szCs w:val="36"/>
              </w:rPr>
              <w:t xml:space="preserve">W4·3 – Umformen und Anwendungen</w:t>
            </w:r>
          </w:p>
          <w:p>
            <w:pPr>
              <w:spacing w:after="0"/>
            </w:pPr>
            <w:r>
              <w:rPr>
                <w:rFonts w:ascii="Calibri" w:cs="Calibri" w:eastAsia="Calibri" w:hAnsi="Calibri"/>
                <w:color w:val="333333"/>
                <w:sz w:val="20"/>
                <w:szCs w:val="20"/>
              </w:rPr>
              <w:t xml:space="preserve">Datei: </w:t>
            </w:r>
            <w:r>
              <w:rPr>
                <w:rFonts w:ascii="Consolas" w:cs="Consolas" w:eastAsia="Consolas" w:hAnsi="Consolas"/>
                <w:color w:val="1A1A1A"/>
                <w:sz w:val="18"/>
                <w:szCs w:val="18"/>
                <w:shd w:fill="EDEDED" w:color="auto" w:val="clear"/>
              </w:rPr>
              <w:t xml:space="preserve">AQ_W4_L4_Hafen_Geruest.txt</w:t>
            </w:r>
            <w:r>
              <w:rPr>
                <w:rFonts w:ascii="Calibri" w:cs="Calibri" w:eastAsia="Calibri" w:hAnsi="Calibri"/>
                <w:color w:val="333333"/>
                <w:sz w:val="20"/>
                <w:szCs w:val="20"/>
              </w:rPr>
              <w:t xml:space="preserve"> (Klasse Umformen: Level 4.5 · Expertenpfad, Knoten, MeinStapel: Level 4.6)  ·  Im Lab: </w:t>
            </w:r>
            <w:r>
              <w:rPr>
                <w:rFonts w:ascii="Calibri" w:cs="Calibri" w:eastAsia="Calibri" w:hAnsi="Calibri"/>
                <w:b/>
                <w:bCs/>
                <w:color w:val="B8860B"/>
                <w:sz w:val="20"/>
                <w:szCs w:val="20"/>
              </w:rPr>
              <w:t xml:space="preserve">Level 4.5</w:t>
            </w:r>
            <w:r>
              <w:rPr>
                <w:rFonts w:ascii="Calibri" w:cs="Calibri" w:eastAsia="Calibri" w:hAnsi="Calibri"/>
                <w:color w:val="333333"/>
                <w:sz w:val="20"/>
                <w:szCs w:val="20"/>
              </w:rPr>
              <w:t xml:space="preserve"> und </w:t>
            </w:r>
            <w:r>
              <w:rPr>
                <w:rFonts w:ascii="Calibri" w:cs="Calibri" w:eastAsia="Calibri" w:hAnsi="Calibri"/>
                <w:b/>
                <w:bCs/>
                <w:color w:val="B8860B"/>
                <w:sz w:val="20"/>
                <w:szCs w:val="20"/>
              </w:rPr>
              <w:t xml:space="preserve">Level 4.6</w:t>
            </w:r>
            <w:r>
              <w:rPr>
                <w:rFonts w:ascii="Calibri" w:cs="Calibri" w:eastAsia="Calibri" w:hAnsi="Calibri"/>
                <w:color w:val="333333"/>
                <w:sz w:val="20"/>
                <w:szCs w:val="20"/>
              </w:rPr>
              <w:t xml:space="preserve">  ·  Teil 1 in DS 28, Teil 2 in DS 29 (Kür)</w:t>
            </w:r>
          </w:p>
        </w:tc>
      </w:tr>
    </w:tbl>
    <w:p>
      <w:pPr>
        <w:spacing w:after="0" w:before="0" w:line="160" w:lineRule="exact"/>
      </w:pPr>
    </w:p>
    <w:p>
      <w:pPr>
        <w:spacing w:after="100" w:line="264"/>
      </w:pPr>
      <w:r>
        <w:rPr>
          <w:rFonts w:ascii="Calibri" w:cs="Calibri" w:eastAsia="Calibri" w:hAnsi="Calibri"/>
          <w:color w:val="222222"/>
          <w:sz w:val="22"/>
          <w:szCs w:val="22"/>
        </w:rPr>
        <w:t xml:space="preserve">Im Zollamt des Hafens wird umgeladen, geprüft und gerechnet: Kisten wandern von der Ladeliste in den Kran und vom Kran in die Warteschlange, die Frachtbriefe enthalten Formeln mit vielen Klammern, und der alte Zollmeister rechnet auf seinem Rechenschieber ganz ohne Klammern. Am Ende des Tages kommt die Flut – und läuft Feld für Feld ins Hafenbecken.</w:t>
      </w:r>
    </w:p>
    <w:p>
      <w:pPr>
        <w:spacing w:after="100" w:line="264"/>
      </w:pPr>
      <w:r>
        <w:rPr>
          <w:rFonts w:ascii="Calibri" w:cs="Calibri" w:eastAsia="Calibri" w:hAnsi="Calibri"/>
          <w:color w:val="222222"/>
          <w:sz w:val="22"/>
          <w:szCs w:val="22"/>
        </w:rPr>
        <w:t xml:space="preserve">Im Abitur wurden Strukturen ineinander umgeformt (2022 Nachtermin, 2023) und Algorithmen mit Stapel und Schlange verfolgt und erläutert (2025 Nachtermin). Klammerprüfung und Postfix-Rechner sind die klassischen Anwendungen des Stapels; der Flood-Fill aus Welt 3 zeigt, was Schlange und Stapel unterscheidet.</w:t>
      </w:r>
    </w:p>
    <w:p>
      <w:pPr>
        <w:keepNext/>
        <w:pBdr>
          <w:bottom w:val="single" w:color="1F4E79" w:sz="8" w:space="3"/>
        </w:pBdr>
        <w:spacing w:after="120" w:before="240"/>
      </w:pPr>
      <w:r>
        <w:rPr>
          <w:rFonts w:ascii="Calibri" w:cs="Calibri" w:eastAsia="Calibri" w:hAnsi="Calibri"/>
          <w:b/>
          <w:bCs/>
          <w:color w:val="1F4E79"/>
          <w:sz w:val="30"/>
          <w:szCs w:val="30"/>
        </w:rPr>
        <w:t xml:space="preserve">Teil 1 – Umformen, Klammern, Postfix (DS 28)</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val="false"/>
        </w:trPr>
        <w:tc>
          <w:tcPr>
            <w:tcW w:type="dxa" w:w="9638"/>
            <w:tcBorders>
              <w:top w:val="single" w:color="DBE7F5" w:sz="4"/>
              <w:left w:val="single" w:color="1F4E79" w:sz="30"/>
              <w:bottom w:val="single" w:color="DBE7F5" w:sz="4"/>
              <w:right w:val="single" w:color="DBE7F5" w:sz="4"/>
            </w:tcBorders>
            <w:shd w:fill="DBE7F5"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Infoteil 1: Von einer Struktur in die andere</w:t>
            </w:r>
          </w:p>
          <w:tbl>
            <w:tblPr>
              <w:tblW w:type="dxa" w:w="921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2489"/>
              <w:gridCol w:w="3687"/>
              <w:gridCol w:w="3042"/>
            </w:tblGrid>
            <w:tr>
              <w:trPr>
                <w:cantSplit/>
                <w:tblHeader/>
              </w:trPr>
              <w:tc>
                <w:tcPr>
                  <w:tcW w:type="dxa" w:w="2489"/>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von → nach</w:t>
                  </w:r>
                </w:p>
              </w:tc>
              <w:tc>
                <w:tcPr>
                  <w:tcW w:type="dxa" w:w="3687"/>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Vorgehen</w:t>
                  </w:r>
                </w:p>
              </w:tc>
              <w:tc>
                <w:tcPr>
                  <w:tcW w:type="dxa" w:w="3042"/>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Reihenfolge danach</w:t>
                  </w:r>
                </w:p>
              </w:tc>
            </w:tr>
            <w:tr>
              <w:trPr>
                <w:cantSplit/>
              </w:trPr>
              <w:tc>
                <w:tcPr>
                  <w:tcW w:type="dxa" w:w="2489"/>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Schlange → dynamische Reihung</w:t>
                  </w:r>
                </w:p>
              </w:tc>
              <w:tc>
                <w:tcPr>
                  <w:tcW w:type="dxa" w:w="3687"/>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solange q nicht leer: d.append(q.dequeue())</w:t>
                  </w:r>
                </w:p>
              </w:tc>
              <w:tc>
                <w:tcPr>
                  <w:tcW w:type="dxa" w:w="3042"/>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das vorderste Element steht an Index 0 – Reihenfolge bleibt</w:t>
                  </w:r>
                </w:p>
              </w:tc>
            </w:tr>
            <w:tr>
              <w:trPr>
                <w:cantSplit/>
              </w:trPr>
              <w:tc>
                <w:tcPr>
                  <w:tcW w:type="dxa" w:w="2489"/>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dynamische Reihung → Stapel</w:t>
                  </w:r>
                </w:p>
              </w:tc>
              <w:tc>
                <w:tcPr>
                  <w:tcW w:type="dxa" w:w="3687"/>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für i von 0 bis d.getLength() − 1: s.push(d.getItem(i))</w:t>
                  </w:r>
                </w:p>
              </w:tc>
              <w:tc>
                <w:tcPr>
                  <w:tcW w:type="dxa" w:w="3042"/>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Index 0 liegt unten, das letzte Element oben</w:t>
                  </w:r>
                </w:p>
              </w:tc>
            </w:tr>
            <w:tr>
              <w:trPr>
                <w:cantSplit/>
              </w:trPr>
              <w:tc>
                <w:tcPr>
                  <w:tcW w:type="dxa" w:w="2489"/>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Stapel → Schlange</w:t>
                  </w:r>
                </w:p>
              </w:tc>
              <w:tc>
                <w:tcPr>
                  <w:tcW w:type="dxa" w:w="3687"/>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solange s nicht leer: q.enqueue(s.pop())</w:t>
                  </w:r>
                </w:p>
              </w:tc>
              <w:tc>
                <w:tcPr>
                  <w:tcW w:type="dxa" w:w="3042"/>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das oberste Element steht vorne</w:t>
                  </w:r>
                </w:p>
              </w:tc>
            </w:tr>
            <w:tr>
              <w:trPr>
                <w:cantSplit/>
              </w:trPr>
              <w:tc>
                <w:tcPr>
                  <w:tcW w:type="dxa" w:w="2489"/>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dynamische Reihung → Schlange</w:t>
                  </w:r>
                </w:p>
              </w:tc>
              <w:tc>
                <w:tcPr>
                  <w:tcW w:type="dxa" w:w="3687"/>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für i von 0 bis d.getLength() − 1: q.enqueue(d.getItem(i))</w:t>
                  </w:r>
                </w:p>
              </w:tc>
              <w:tc>
                <w:tcPr>
                  <w:tcW w:type="dxa" w:w="3042"/>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Index 0 steht vorne – Reihenfolge bleibt</w:t>
                  </w:r>
                </w:p>
              </w:tc>
            </w:tr>
          </w:tbl>
          <w:p>
            <w:pPr>
              <w:spacing w:after="0" w:before="0" w:line="160" w:lineRule="exact"/>
            </w:pPr>
          </w:p>
          <w:p>
            <w:pPr>
              <w:pStyle w:val="ListParagraph"/>
              <w:numPr>
                <w:ilvl w:val="0"/>
                <w:numId w:val="2"/>
              </w:numPr>
              <w:spacing w:after="50" w:line="259"/>
            </w:pPr>
            <w:r>
              <w:rPr>
                <w:rFonts w:ascii="Calibri" w:cs="Calibri" w:eastAsia="Calibri" w:hAnsi="Calibri"/>
                <w:color w:val="222222"/>
                <w:sz w:val="22"/>
                <w:szCs w:val="22"/>
              </w:rPr>
              <w:t xml:space="preserve">Aus Stapel und Schlange kann man nur durch </w:t>
            </w:r>
            <w:r>
              <w:rPr>
                <w:rFonts w:ascii="Calibri" w:cs="Calibri" w:eastAsia="Calibri" w:hAnsi="Calibri"/>
                <w:b/>
                <w:bCs/>
                <w:color w:val="222222"/>
                <w:sz w:val="22"/>
                <w:szCs w:val="22"/>
              </w:rPr>
              <w:t xml:space="preserve">Entnehmen</w:t>
            </w:r>
            <w:r>
              <w:rPr>
                <w:rFonts w:ascii="Calibri" w:cs="Calibri" w:eastAsia="Calibri" w:hAnsi="Calibri"/>
                <w:color w:val="222222"/>
                <w:sz w:val="22"/>
                <w:szCs w:val="22"/>
              </w:rPr>
              <w:t xml:space="preserve"> lesen – die Quelle ist danach leer. Ist „unverändert“ gefordert, musst du sie wiederherstellen (AB 2). Aus einer dynamischen Reihung liest </w:t>
            </w:r>
            <w:r>
              <w:rPr>
                <w:rFonts w:ascii="Consolas" w:cs="Consolas" w:eastAsia="Consolas" w:hAnsi="Consolas"/>
                <w:color w:val="1A1A1A"/>
                <w:sz w:val="20"/>
                <w:szCs w:val="20"/>
                <w:shd w:fill="EDEDED" w:color="auto" w:val="clear"/>
              </w:rPr>
              <w:t xml:space="preserve">getItem(i)</w:t>
            </w:r>
            <w:r>
              <w:rPr>
                <w:rFonts w:ascii="Calibri" w:cs="Calibri" w:eastAsia="Calibri" w:hAnsi="Calibri"/>
                <w:color w:val="222222"/>
                <w:sz w:val="22"/>
                <w:szCs w:val="22"/>
              </w:rPr>
              <w:t xml:space="preserve">, </w:t>
            </w:r>
            <w:r>
              <w:rPr>
                <w:rFonts w:ascii="Calibri" w:cs="Calibri" w:eastAsia="Calibri" w:hAnsi="Calibri"/>
                <w:b/>
                <w:bCs/>
                <w:color w:val="222222"/>
                <w:sz w:val="22"/>
                <w:szCs w:val="22"/>
              </w:rPr>
              <w:t xml:space="preserve">ohne</w:t>
            </w:r>
            <w:r>
              <w:rPr>
                <w:rFonts w:ascii="Calibri" w:cs="Calibri" w:eastAsia="Calibri" w:hAnsi="Calibri"/>
                <w:color w:val="222222"/>
                <w:sz w:val="22"/>
                <w:szCs w:val="22"/>
              </w:rPr>
              <w:t xml:space="preserve"> etwas zu verändern.</w:t>
            </w:r>
          </w:p>
          <w:p>
            <w:pPr>
              <w:pStyle w:val="ListParagraph"/>
              <w:numPr>
                <w:ilvl w:val="0"/>
                <w:numId w:val="2"/>
              </w:numPr>
              <w:spacing w:after="50" w:line="259"/>
            </w:pPr>
            <w:r>
              <w:rPr>
                <w:rFonts w:ascii="Calibri" w:cs="Calibri" w:eastAsia="Calibri" w:hAnsi="Calibri"/>
                <w:color w:val="222222"/>
                <w:sz w:val="22"/>
                <w:szCs w:val="22"/>
              </w:rPr>
              <w:t xml:space="preserve">Mit </w:t>
            </w:r>
            <w:r>
              <w:rPr>
                <w:rFonts w:ascii="Consolas" w:cs="Consolas" w:eastAsia="Consolas" w:hAnsi="Consolas"/>
                <w:color w:val="1A1A1A"/>
                <w:sz w:val="20"/>
                <w:szCs w:val="20"/>
                <w:shd w:fill="EDEDED" w:color="auto" w:val="clear"/>
              </w:rPr>
              <w:t xml:space="preserve">insertAt(0, x)</w:t>
            </w:r>
            <w:r>
              <w:rPr>
                <w:rFonts w:ascii="Calibri" w:cs="Calibri" w:eastAsia="Calibri" w:hAnsi="Calibri"/>
                <w:color w:val="222222"/>
                <w:sz w:val="22"/>
                <w:szCs w:val="22"/>
              </w:rPr>
              <w:t xml:space="preserve"> statt </w:t>
            </w:r>
            <w:r>
              <w:rPr>
                <w:rFonts w:ascii="Consolas" w:cs="Consolas" w:eastAsia="Consolas" w:hAnsi="Consolas"/>
                <w:color w:val="1A1A1A"/>
                <w:sz w:val="20"/>
                <w:szCs w:val="20"/>
                <w:shd w:fill="EDEDED" w:color="auto" w:val="clear"/>
              </w:rPr>
              <w:t xml:space="preserve">append(x)</w:t>
            </w:r>
            <w:r>
              <w:rPr>
                <w:rFonts w:ascii="Calibri" w:cs="Calibri" w:eastAsia="Calibri" w:hAnsi="Calibri"/>
                <w:color w:val="222222"/>
                <w:sz w:val="22"/>
                <w:szCs w:val="22"/>
              </w:rPr>
              <w:t xml:space="preserve"> landet jedes neue Element vorne – die Reihenfolge wird umgedreht.</w:t>
            </w:r>
          </w:p>
          <w:p>
            <w:pPr>
              <w:pStyle w:val="ListParagraph"/>
              <w:numPr>
                <w:ilvl w:val="0"/>
                <w:numId w:val="2"/>
              </w:numPr>
              <w:spacing w:after="50" w:line="259"/>
            </w:pPr>
            <w:r>
              <w:rPr>
                <w:rFonts w:ascii="Calibri" w:cs="Calibri" w:eastAsia="Calibri" w:hAnsi="Calibri"/>
                <w:color w:val="222222"/>
                <w:sz w:val="22"/>
                <w:szCs w:val="22"/>
              </w:rPr>
              <w:t xml:space="preserve">Immer angeben, </w:t>
            </w:r>
            <w:r>
              <w:rPr>
                <w:rFonts w:ascii="Calibri" w:cs="Calibri" w:eastAsia="Calibri" w:hAnsi="Calibri"/>
                <w:b/>
                <w:bCs/>
                <w:color w:val="222222"/>
                <w:sz w:val="22"/>
                <w:szCs w:val="22"/>
              </w:rPr>
              <w:t xml:space="preserve">wo</w:t>
            </w:r>
            <w:r>
              <w:rPr>
                <w:rFonts w:ascii="Calibri" w:cs="Calibri" w:eastAsia="Calibri" w:hAnsi="Calibri"/>
                <w:color w:val="222222"/>
                <w:sz w:val="22"/>
                <w:szCs w:val="22"/>
              </w:rPr>
              <w:t xml:space="preserve"> oben bzw. vorne ist – sonst ist eine Zustandsskizze nicht eindeutig.</w:t>
            </w:r>
          </w:p>
        </w:tc>
      </w:tr>
    </w:tbl>
    <w:p>
      <w:pPr>
        <w:spacing w:after="0" w:before="0" w:line="16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1: </w:t>
      </w:r>
      <w:r>
        <w:rPr>
          <w:rFonts w:ascii="Calibri" w:cs="Calibri" w:eastAsia="Calibri" w:hAnsi="Calibri"/>
          <w:b/>
          <w:bCs/>
          <w:color w:val="1F4E79"/>
          <w:sz w:val="26"/>
          <w:szCs w:val="26"/>
        </w:rPr>
        <w:t xml:space="preserve">Umladen im Hafen</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Die dynamische Reihung d enthält die Kisten Holz, Erz, Gold, Salz (Index 0 zuerst).</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0D0D0" w:sz="4"/>
              <w:left w:val="single" w:color="9DB7D5" w:sz="18"/>
              <w:bottom w:val="single" w:color="D0D0D0" w:sz="4"/>
              <w:right w:val="single" w:color="D0D0D0" w:sz="4"/>
            </w:tcBorders>
            <w:shd w:fill="F0F0F0" w:color="auto" w:val="clear"/>
            <w:tcMar>
              <w:top w:type="dxa" w:w="90"/>
              <w:left w:type="dxa" w:w="160"/>
              <w:bottom w:type="dxa" w:w="90"/>
              <w:right w:type="dxa" w:w="120"/>
            </w:tcMar>
          </w:tcPr>
          <w:p>
            <w:pPr>
              <w:keepNext/>
              <w:keepLines/>
              <w:spacing w:after="0" w:line="240"/>
            </w:pPr>
            <w:r>
              <w:rPr>
                <w:rFonts w:ascii="Consolas" w:cs="Consolas" w:eastAsia="Consolas" w:hAnsi="Consolas"/>
                <w:color w:val="1A1A1A"/>
                <w:sz w:val="17"/>
                <w:szCs w:val="17"/>
              </w:rPr>
              <w:t xml:space="preserve">1   Stack s = new Stack();</w:t>
            </w:r>
          </w:p>
          <w:p>
            <w:pPr>
              <w:keepNext/>
              <w:keepLines/>
              <w:spacing w:after="0" w:line="240"/>
            </w:pPr>
            <w:r>
              <w:rPr>
                <w:rFonts w:ascii="Consolas" w:cs="Consolas" w:eastAsia="Consolas" w:hAnsi="Consolas"/>
                <w:color w:val="1A1A1A"/>
                <w:sz w:val="17"/>
                <w:szCs w:val="17"/>
              </w:rPr>
              <w:t xml:space="preserve">2   for (int i = 0; i &lt; d.getLength(); i++) {</w:t>
            </w:r>
          </w:p>
          <w:p>
            <w:pPr>
              <w:keepNext/>
              <w:keepLines/>
              <w:spacing w:after="0" w:line="240"/>
            </w:pPr>
            <w:r>
              <w:rPr>
                <w:rFonts w:ascii="Consolas" w:cs="Consolas" w:eastAsia="Consolas" w:hAnsi="Consolas"/>
                <w:color w:val="1A1A1A"/>
                <w:sz w:val="17"/>
                <w:szCs w:val="17"/>
              </w:rPr>
              <w:t xml:space="preserve">3       s.push(d.getItem(i));</w:t>
            </w:r>
          </w:p>
          <w:p>
            <w:pPr>
              <w:keepNext/>
              <w:keepLines/>
              <w:spacing w:after="0" w:line="240"/>
            </w:pPr>
            <w:r>
              <w:rPr>
                <w:rFonts w:ascii="Consolas" w:cs="Consolas" w:eastAsia="Consolas" w:hAnsi="Consolas"/>
                <w:color w:val="1A1A1A"/>
                <w:sz w:val="17"/>
                <w:szCs w:val="17"/>
              </w:rPr>
              <w:t xml:space="preserve">4   }</w:t>
            </w:r>
          </w:p>
          <w:p>
            <w:pPr>
              <w:keepNext/>
              <w:keepLines/>
              <w:spacing w:after="0" w:line="240"/>
            </w:pPr>
            <w:r>
              <w:rPr>
                <w:rFonts w:ascii="Consolas" w:cs="Consolas" w:eastAsia="Consolas" w:hAnsi="Consolas"/>
                <w:color w:val="1A1A1A"/>
                <w:sz w:val="17"/>
                <w:szCs w:val="17"/>
              </w:rPr>
              <w:t xml:space="preserve">5   Queue q = new Queue();</w:t>
            </w:r>
          </w:p>
          <w:p>
            <w:pPr>
              <w:keepNext/>
              <w:keepLines/>
              <w:spacing w:after="0" w:line="240"/>
            </w:pPr>
            <w:r>
              <w:rPr>
                <w:rFonts w:ascii="Consolas" w:cs="Consolas" w:eastAsia="Consolas" w:hAnsi="Consolas"/>
                <w:color w:val="1A1A1A"/>
                <w:sz w:val="17"/>
                <w:szCs w:val="17"/>
              </w:rPr>
              <w:t xml:space="preserve">6   while (!s.isEmpty()) {</w:t>
            </w:r>
          </w:p>
          <w:p>
            <w:pPr>
              <w:keepNext/>
              <w:keepLines/>
              <w:spacing w:after="0" w:line="240"/>
            </w:pPr>
            <w:r>
              <w:rPr>
                <w:rFonts w:ascii="Consolas" w:cs="Consolas" w:eastAsia="Consolas" w:hAnsi="Consolas"/>
                <w:color w:val="1A1A1A"/>
                <w:sz w:val="17"/>
                <w:szCs w:val="17"/>
              </w:rPr>
              <w:t xml:space="preserve">7       q.enqueue(s.pop());</w:t>
            </w:r>
          </w:p>
          <w:p>
            <w:pPr>
              <w:keepNext/>
              <w:keepLines/>
              <w:spacing w:after="0" w:line="240"/>
            </w:pPr>
            <w:r>
              <w:rPr>
                <w:rFonts w:ascii="Consolas" w:cs="Consolas" w:eastAsia="Consolas" w:hAnsi="Consolas"/>
                <w:color w:val="1A1A1A"/>
                <w:sz w:val="17"/>
                <w:szCs w:val="17"/>
              </w:rPr>
              <w:t xml:space="preserve">8   }</w:t>
            </w:r>
          </w:p>
          <w:p>
            <w:pPr>
              <w:keepNext/>
              <w:keepLines/>
              <w:spacing w:after="0" w:line="240"/>
            </w:pPr>
            <w:r>
              <w:rPr>
                <w:rFonts w:ascii="Consolas" w:cs="Consolas" w:eastAsia="Consolas" w:hAnsi="Consolas"/>
                <w:color w:val="1A1A1A"/>
                <w:sz w:val="17"/>
                <w:szCs w:val="17"/>
              </w:rPr>
              <w:t xml:space="preserve">9   DynArray e = new DynArray();</w:t>
            </w:r>
          </w:p>
          <w:p>
            <w:pPr>
              <w:keepNext/>
              <w:keepLines/>
              <w:spacing w:after="0" w:line="240"/>
            </w:pPr>
            <w:r>
              <w:rPr>
                <w:rFonts w:ascii="Consolas" w:cs="Consolas" w:eastAsia="Consolas" w:hAnsi="Consolas"/>
                <w:color w:val="1A1A1A"/>
                <w:sz w:val="17"/>
                <w:szCs w:val="17"/>
              </w:rPr>
              <w:t xml:space="preserve">10  while (!q.isEmpty()) {</w:t>
            </w:r>
          </w:p>
          <w:p>
            <w:pPr>
              <w:keepNext/>
              <w:keepLines/>
              <w:spacing w:after="0" w:line="240"/>
            </w:pPr>
            <w:r>
              <w:rPr>
                <w:rFonts w:ascii="Consolas" w:cs="Consolas" w:eastAsia="Consolas" w:hAnsi="Consolas"/>
                <w:color w:val="1A1A1A"/>
                <w:sz w:val="17"/>
                <w:szCs w:val="17"/>
              </w:rPr>
              <w:t xml:space="preserve">11      e.insertAt(0, q.dequeue());</w:t>
            </w:r>
          </w:p>
          <w:p>
            <w:pPr>
              <w:keepNext/>
              <w:keepLines/>
              <w:spacing w:after="0" w:line="240"/>
            </w:pPr>
            <w:r>
              <w:rPr>
                <w:rFonts w:ascii="Consolas" w:cs="Consolas" w:eastAsia="Consolas" w:hAnsi="Consolas"/>
                <w:color w:val="1A1A1A"/>
                <w:sz w:val="17"/>
                <w:szCs w:val="17"/>
              </w:rPr>
              <w:t xml:space="preserve">12  }</w:t>
            </w:r>
          </w:p>
        </w:tc>
      </w:tr>
    </w:tbl>
    <w:p>
      <w:pPr>
        <w:keepNext/>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Gib den Inhalt von d, s, q und e nach Zeile 4, nach Zeile 8 und nach Zeile 12 an (Stapel oben zuerst, Schlange vorne zuerst, Reihung Index 0 zuerst).</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[3 BE]</w:t>
            </w:r>
          </w:p>
        </w:tc>
      </w:tr>
    </w:tbl>
    <w:p>
      <w:pPr>
        <w:keepNext/>
        <w:spacing w:after="0" w:before="0" w:line="4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157"/>
        <w:gridCol w:w="2120"/>
        <w:gridCol w:w="2120"/>
        <w:gridCol w:w="2120"/>
        <w:gridCol w:w="2121"/>
      </w:tblGrid>
      <w:tr>
        <w:trPr>
          <w:cantSplit/>
          <w:tblHeader/>
        </w:trPr>
        <w:tc>
          <w:tcPr>
            <w:tcW w:type="dxa" w:w="1157"/>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9"/>
                <w:szCs w:val="19"/>
              </w:rPr>
              <w:t xml:space="preserve">nach Zeile</w:t>
            </w:r>
          </w:p>
        </w:tc>
        <w:tc>
          <w:tcPr>
            <w:tcW w:type="dxa" w:w="2120"/>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9"/>
                <w:szCs w:val="19"/>
              </w:rPr>
              <w:t xml:space="preserve">d</w:t>
            </w:r>
          </w:p>
        </w:tc>
        <w:tc>
          <w:tcPr>
            <w:tcW w:type="dxa" w:w="2120"/>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9"/>
                <w:szCs w:val="19"/>
              </w:rPr>
              <w:t xml:space="preserve">s</w:t>
            </w:r>
          </w:p>
        </w:tc>
        <w:tc>
          <w:tcPr>
            <w:tcW w:type="dxa" w:w="2120"/>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9"/>
                <w:szCs w:val="19"/>
              </w:rPr>
              <w:t xml:space="preserve">q</w:t>
            </w:r>
          </w:p>
        </w:tc>
        <w:tc>
          <w:tcPr>
            <w:tcW w:type="dxa" w:w="2121"/>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9"/>
                <w:szCs w:val="19"/>
              </w:rPr>
              <w:t xml:space="preserve">e</w:t>
            </w:r>
          </w:p>
        </w:tc>
      </w:tr>
      <w:tr>
        <w:trPr>
          <w:cantSplit/>
          <w:trHeight w:val="560" w:hRule="atLeast"/>
        </w:trPr>
        <w:tc>
          <w:tcPr>
            <w:tcW w:type="dxa" w:w="1157"/>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4</w:t>
            </w:r>
          </w:p>
        </w:tc>
        <w:tc>
          <w:tcPr>
            <w:tcW w:type="dxa" w:w="2120"/>
            <w:tcMar>
              <w:top w:type="dxa" w:w="50"/>
              <w:left w:type="dxa" w:w="100"/>
              <w:bottom w:type="dxa" w:w="50"/>
              <w:right w:type="dxa" w:w="100"/>
            </w:tcMar>
            <w:vAlign w:val="center"/>
          </w:tcPr>
          <w:p>
            <w:pPr>
              <w:keepNext w:val="false"/>
              <w:spacing w:after="0" w:line="252"/>
              <w:jc w:val="center"/>
            </w:pPr>
          </w:p>
        </w:tc>
        <w:tc>
          <w:tcPr>
            <w:tcW w:type="dxa" w:w="2120"/>
            <w:tcMar>
              <w:top w:type="dxa" w:w="50"/>
              <w:left w:type="dxa" w:w="100"/>
              <w:bottom w:type="dxa" w:w="50"/>
              <w:right w:type="dxa" w:w="100"/>
            </w:tcMar>
            <w:vAlign w:val="center"/>
          </w:tcPr>
          <w:p>
            <w:pPr>
              <w:keepNext w:val="false"/>
              <w:spacing w:after="0" w:line="252"/>
              <w:jc w:val="center"/>
            </w:pPr>
          </w:p>
        </w:tc>
        <w:tc>
          <w:tcPr>
            <w:tcW w:type="dxa" w:w="2120"/>
            <w:tcMar>
              <w:top w:type="dxa" w:w="50"/>
              <w:left w:type="dxa" w:w="100"/>
              <w:bottom w:type="dxa" w:w="50"/>
              <w:right w:type="dxa" w:w="100"/>
            </w:tcMar>
            <w:vAlign w:val="center"/>
          </w:tcPr>
          <w:p>
            <w:pPr>
              <w:keepNext w:val="false"/>
              <w:spacing w:after="0" w:line="252"/>
              <w:jc w:val="center"/>
            </w:pPr>
          </w:p>
        </w:tc>
        <w:tc>
          <w:tcPr>
            <w:tcW w:type="dxa" w:w="2121"/>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w:t>
            </w:r>
          </w:p>
        </w:tc>
      </w:tr>
      <w:tr>
        <w:trPr>
          <w:cantSplit/>
          <w:trHeight w:val="560" w:hRule="atLeast"/>
        </w:trPr>
        <w:tc>
          <w:tcPr>
            <w:tcW w:type="dxa" w:w="1157"/>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8</w:t>
            </w:r>
          </w:p>
        </w:tc>
        <w:tc>
          <w:tcPr>
            <w:tcW w:type="dxa" w:w="2120"/>
            <w:tcMar>
              <w:top w:type="dxa" w:w="50"/>
              <w:left w:type="dxa" w:w="100"/>
              <w:bottom w:type="dxa" w:w="50"/>
              <w:right w:type="dxa" w:w="100"/>
            </w:tcMar>
            <w:vAlign w:val="center"/>
          </w:tcPr>
          <w:p>
            <w:pPr>
              <w:keepNext w:val="false"/>
              <w:spacing w:after="0" w:line="252"/>
              <w:jc w:val="center"/>
            </w:pPr>
          </w:p>
        </w:tc>
        <w:tc>
          <w:tcPr>
            <w:tcW w:type="dxa" w:w="2120"/>
            <w:tcMar>
              <w:top w:type="dxa" w:w="50"/>
              <w:left w:type="dxa" w:w="100"/>
              <w:bottom w:type="dxa" w:w="50"/>
              <w:right w:type="dxa" w:w="100"/>
            </w:tcMar>
            <w:vAlign w:val="center"/>
          </w:tcPr>
          <w:p>
            <w:pPr>
              <w:keepNext w:val="false"/>
              <w:spacing w:after="0" w:line="252"/>
              <w:jc w:val="center"/>
            </w:pPr>
          </w:p>
        </w:tc>
        <w:tc>
          <w:tcPr>
            <w:tcW w:type="dxa" w:w="2120"/>
            <w:tcMar>
              <w:top w:type="dxa" w:w="50"/>
              <w:left w:type="dxa" w:w="100"/>
              <w:bottom w:type="dxa" w:w="50"/>
              <w:right w:type="dxa" w:w="100"/>
            </w:tcMar>
            <w:vAlign w:val="center"/>
          </w:tcPr>
          <w:p>
            <w:pPr>
              <w:keepNext w:val="false"/>
              <w:spacing w:after="0" w:line="252"/>
              <w:jc w:val="center"/>
            </w:pPr>
          </w:p>
        </w:tc>
        <w:tc>
          <w:tcPr>
            <w:tcW w:type="dxa" w:w="2121"/>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w:t>
            </w:r>
          </w:p>
        </w:tc>
      </w:tr>
      <w:tr>
        <w:trPr>
          <w:cantSplit/>
          <w:trHeight w:val="560" w:hRule="atLeast"/>
        </w:trPr>
        <w:tc>
          <w:tcPr>
            <w:tcW w:type="dxa" w:w="1157"/>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12</w:t>
            </w:r>
          </w:p>
        </w:tc>
        <w:tc>
          <w:tcPr>
            <w:tcW w:type="dxa" w:w="2120"/>
            <w:tcMar>
              <w:top w:type="dxa" w:w="50"/>
              <w:left w:type="dxa" w:w="100"/>
              <w:bottom w:type="dxa" w:w="50"/>
              <w:right w:type="dxa" w:w="100"/>
            </w:tcMar>
            <w:vAlign w:val="center"/>
          </w:tcPr>
          <w:p>
            <w:pPr>
              <w:keepNext w:val="false"/>
              <w:spacing w:after="0" w:line="252"/>
              <w:jc w:val="center"/>
            </w:pPr>
          </w:p>
        </w:tc>
        <w:tc>
          <w:tcPr>
            <w:tcW w:type="dxa" w:w="2120"/>
            <w:tcMar>
              <w:top w:type="dxa" w:w="50"/>
              <w:left w:type="dxa" w:w="100"/>
              <w:bottom w:type="dxa" w:w="50"/>
              <w:right w:type="dxa" w:w="100"/>
            </w:tcMar>
            <w:vAlign w:val="center"/>
          </w:tcPr>
          <w:p>
            <w:pPr>
              <w:keepNext w:val="false"/>
              <w:spacing w:after="0" w:line="252"/>
              <w:jc w:val="center"/>
            </w:pPr>
          </w:p>
        </w:tc>
        <w:tc>
          <w:tcPr>
            <w:tcW w:type="dxa" w:w="2120"/>
            <w:tcMar>
              <w:top w:type="dxa" w:w="50"/>
              <w:left w:type="dxa" w:w="100"/>
              <w:bottom w:type="dxa" w:w="50"/>
              <w:right w:type="dxa" w:w="100"/>
            </w:tcMar>
            <w:vAlign w:val="center"/>
          </w:tcPr>
          <w:p>
            <w:pPr>
              <w:keepNext w:val="false"/>
              <w:spacing w:after="0" w:line="252"/>
              <w:jc w:val="center"/>
            </w:pPr>
          </w:p>
        </w:tc>
        <w:tc>
          <w:tcPr>
            <w:tcW w:type="dxa" w:w="2121"/>
            <w:tcMar>
              <w:top w:type="dxa" w:w="50"/>
              <w:left w:type="dxa" w:w="100"/>
              <w:bottom w:type="dxa" w:w="50"/>
              <w:right w:type="dxa" w:w="100"/>
            </w:tcMar>
            <w:vAlign w:val="center"/>
          </w:tcPr>
          <w:p>
            <w:pPr>
              <w:keepNext w:val="false"/>
              <w:spacing w:after="0" w:line="252"/>
              <w:jc w:val="center"/>
            </w:pP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Vergleiche e mit d: Gleiche Reihenfolge? Dieselben Objekte? Begründe.</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[1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In Zeile 11 wird </w:t>
            </w:r>
            <w:r>
              <w:rPr>
                <w:rFonts w:ascii="Consolas" w:cs="Consolas" w:eastAsia="Consolas" w:hAnsi="Consolas"/>
                <w:color w:val="1A1A1A"/>
                <w:sz w:val="20"/>
                <w:szCs w:val="20"/>
                <w:shd w:fill="EDEDED" w:color="auto" w:val="clear"/>
              </w:rPr>
              <w:t xml:space="preserve">e.insertAt(0, q.dequeue())</w:t>
            </w:r>
            <w:r>
              <w:rPr>
                <w:rFonts w:ascii="Calibri" w:cs="Calibri" w:eastAsia="Calibri" w:hAnsi="Calibri"/>
                <w:color w:val="222222"/>
                <w:sz w:val="22"/>
                <w:szCs w:val="22"/>
              </w:rPr>
              <w:t xml:space="preserve"> durch </w:t>
            </w:r>
            <w:r>
              <w:rPr>
                <w:rFonts w:ascii="Consolas" w:cs="Consolas" w:eastAsia="Consolas" w:hAnsi="Consolas"/>
                <w:color w:val="1A1A1A"/>
                <w:sz w:val="20"/>
                <w:szCs w:val="20"/>
                <w:shd w:fill="EDEDED" w:color="auto" w:val="clear"/>
              </w:rPr>
              <w:t xml:space="preserve">e.append(q.dequeue())</w:t>
            </w:r>
            <w:r>
              <w:rPr>
                <w:rFonts w:ascii="Calibri" w:cs="Calibri" w:eastAsia="Calibri" w:hAnsi="Calibri"/>
                <w:color w:val="222222"/>
                <w:sz w:val="22"/>
                <w:szCs w:val="22"/>
              </w:rPr>
              <w:t xml:space="preserve"> ersetzt. Gib e am Ende an.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[1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d)</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Erläutere, in welchen Zeilen sich die Reihenfolge umdreht, und warum am Ende von a) die ursprüngliche Reihenfolge herauskommt.</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BE7F5" w:sz="4"/>
              <w:left w:val="single" w:color="1F4E79" w:sz="30"/>
              <w:bottom w:val="single" w:color="DBE7F5" w:sz="4"/>
              <w:right w:val="single" w:color="DBE7F5" w:sz="4"/>
            </w:tcBorders>
            <w:shd w:fill="DBE7F5"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Infoteil 2: Klammern prüfen mit einem Stapel</w:t>
            </w:r>
          </w:p>
          <w:p>
            <w:pPr>
              <w:spacing w:after="60"/>
            </w:pPr>
            <w:r>
              <w:rPr>
                <w:rFonts w:ascii="Calibri" w:cs="Calibri" w:eastAsia="Calibri" w:hAnsi="Calibri"/>
                <w:color w:val="222222"/>
                <w:sz w:val="22"/>
                <w:szCs w:val="22"/>
              </w:rPr>
              <w:t xml:space="preserve">In einem richtig geklammerten Ausdruck gehört jede schließende Klammer zur </w:t>
            </w:r>
            <w:r>
              <w:rPr>
                <w:rFonts w:ascii="Calibri" w:cs="Calibri" w:eastAsia="Calibri" w:hAnsi="Calibri"/>
                <w:b/>
                <w:bCs/>
                <w:color w:val="222222"/>
                <w:sz w:val="22"/>
                <w:szCs w:val="22"/>
              </w:rPr>
              <w:t xml:space="preserve">zuletzt geöffneten</w:t>
            </w:r>
            <w:r>
              <w:rPr>
                <w:rFonts w:ascii="Calibri" w:cs="Calibri" w:eastAsia="Calibri" w:hAnsi="Calibri"/>
                <w:color w:val="222222"/>
                <w:sz w:val="22"/>
                <w:szCs w:val="22"/>
              </w:rPr>
              <w:t xml:space="preserve">, noch offenen Klammer – genau das liefert ein Stapel (LIFO). Der Algorithmus läuft Zeichen für Zeichen durch den Text:</w:t>
            </w:r>
          </w:p>
          <w:p>
            <w:pPr>
              <w:tabs>
                <w:tab w:val="left" w:pos="400"/>
              </w:tabs>
              <w:spacing w:after="60" w:line="259"/>
              <w:ind w:left="400" w:hanging="400"/>
            </w:pPr>
            <w:r>
              <w:rPr>
                <w:rFonts w:ascii="Calibri" w:cs="Calibri" w:eastAsia="Calibri" w:hAnsi="Calibri"/>
                <w:b/>
                <w:bCs/>
                <w:color w:val="1F4E79"/>
                <w:sz w:val="22"/>
                <w:szCs w:val="22"/>
              </w:rPr>
              <w:t xml:space="preserve">1.</w:t>
            </w:r>
            <w:r>
              <w:t xml:space="preserve">	</w:t>
            </w:r>
            <w:r>
              <w:rPr>
                <w:rFonts w:ascii="Calibri" w:cs="Calibri" w:eastAsia="Calibri" w:hAnsi="Calibri"/>
                <w:color w:val="222222"/>
                <w:sz w:val="22"/>
                <w:szCs w:val="22"/>
              </w:rPr>
              <w:t xml:space="preserve">Öffnende Klammer </w:t>
            </w:r>
            <w:r>
              <w:rPr>
                <w:rFonts w:ascii="Consolas" w:cs="Consolas" w:eastAsia="Consolas" w:hAnsi="Consolas"/>
                <w:color w:val="1A1A1A"/>
                <w:sz w:val="20"/>
                <w:szCs w:val="20"/>
                <w:shd w:fill="EDEDED" w:color="auto" w:val="clear"/>
              </w:rPr>
              <w:t xml:space="preserve">(</w:t>
            </w:r>
            <w:r>
              <w:rPr>
                <w:rFonts w:ascii="Calibri" w:cs="Calibri" w:eastAsia="Calibri" w:hAnsi="Calibri"/>
                <w:color w:val="222222"/>
                <w:sz w:val="22"/>
                <w:szCs w:val="22"/>
              </w:rPr>
              <w:t xml:space="preserve">, </w:t>
            </w:r>
            <w:r>
              <w:rPr>
                <w:rFonts w:ascii="Consolas" w:cs="Consolas" w:eastAsia="Consolas" w:hAnsi="Consolas"/>
                <w:color w:val="1A1A1A"/>
                <w:sz w:val="20"/>
                <w:szCs w:val="20"/>
                <w:shd w:fill="EDEDED" w:color="auto" w:val="clear"/>
              </w:rPr>
              <w:t xml:space="preserve">[</w:t>
            </w:r>
            <w:r>
              <w:rPr>
                <w:rFonts w:ascii="Calibri" w:cs="Calibri" w:eastAsia="Calibri" w:hAnsi="Calibri"/>
                <w:color w:val="222222"/>
                <w:sz w:val="22"/>
                <w:szCs w:val="22"/>
              </w:rPr>
              <w:t xml:space="preserve"> oder </w:t>
            </w:r>
            <w:r>
              <w:rPr>
                <w:rFonts w:ascii="Consolas" w:cs="Consolas" w:eastAsia="Consolas" w:hAnsi="Consolas"/>
                <w:color w:val="1A1A1A"/>
                <w:sz w:val="20"/>
                <w:szCs w:val="20"/>
                <w:shd w:fill="EDEDED" w:color="auto" w:val="clear"/>
              </w:rPr>
              <w:t xml:space="preserve">{</w:t>
            </w:r>
            <w:r>
              <w:rPr>
                <w:rFonts w:ascii="Calibri" w:cs="Calibri" w:eastAsia="Calibri" w:hAnsi="Calibri"/>
                <w:color w:val="222222"/>
                <w:sz w:val="22"/>
                <w:szCs w:val="22"/>
              </w:rPr>
              <w:t xml:space="preserve"> → auf den Stapel legen (push).</w:t>
            </w:r>
          </w:p>
          <w:p>
            <w:pPr>
              <w:tabs>
                <w:tab w:val="left" w:pos="400"/>
              </w:tabs>
              <w:spacing w:after="60" w:line="259"/>
              <w:ind w:left="400" w:hanging="400"/>
            </w:pPr>
            <w:r>
              <w:rPr>
                <w:rFonts w:ascii="Calibri" w:cs="Calibri" w:eastAsia="Calibri" w:hAnsi="Calibri"/>
                <w:b/>
                <w:bCs/>
                <w:color w:val="1F4E79"/>
                <w:sz w:val="22"/>
                <w:szCs w:val="22"/>
              </w:rPr>
              <w:t xml:space="preserve">2.</w:t>
            </w:r>
            <w:r>
              <w:t xml:space="preserve">	</w:t>
            </w:r>
            <w:r>
              <w:rPr>
                <w:rFonts w:ascii="Calibri" w:cs="Calibri" w:eastAsia="Calibri" w:hAnsi="Calibri"/>
                <w:color w:val="222222"/>
                <w:sz w:val="22"/>
                <w:szCs w:val="22"/>
              </w:rPr>
              <w:t xml:space="preserve">Schließende Klammer → </w:t>
            </w:r>
            <w:r>
              <w:rPr>
                <w:rFonts w:ascii="Calibri" w:cs="Calibri" w:eastAsia="Calibri" w:hAnsi="Calibri"/>
                <w:b/>
                <w:bCs/>
                <w:color w:val="222222"/>
                <w:sz w:val="22"/>
                <w:szCs w:val="22"/>
              </w:rPr>
              <w:t xml:space="preserve">Leer?</w:t>
            </w:r>
            <w:r>
              <w:rPr>
                <w:rFonts w:ascii="Calibri" w:cs="Calibri" w:eastAsia="Calibri" w:hAnsi="Calibri"/>
                <w:color w:val="222222"/>
                <w:sz w:val="22"/>
                <w:szCs w:val="22"/>
              </w:rPr>
              <w:t xml:space="preserve"> Ist der Stapel leer, gibt es keine passende öffnende Klammer: Ergebnis falsch. Sonst die oberste Klammer entnehmen (pop) und vergleichen: Passt sie nicht zur Art (z. B. </w:t>
            </w:r>
            <w:r>
              <w:rPr>
                <w:rFonts w:ascii="Consolas" w:cs="Consolas" w:eastAsia="Consolas" w:hAnsi="Consolas"/>
                <w:color w:val="1A1A1A"/>
                <w:sz w:val="20"/>
                <w:szCs w:val="20"/>
                <w:shd w:fill="EDEDED" w:color="auto" w:val="clear"/>
              </w:rPr>
              <w:t xml:space="preserve">[</w:t>
            </w:r>
            <w:r>
              <w:rPr>
                <w:rFonts w:ascii="Calibri" w:cs="Calibri" w:eastAsia="Calibri" w:hAnsi="Calibri"/>
                <w:color w:val="222222"/>
                <w:sz w:val="22"/>
                <w:szCs w:val="22"/>
              </w:rPr>
              <w:t xml:space="preserve"> zu </w:t>
            </w:r>
            <w:r>
              <w:rPr>
                <w:rFonts w:ascii="Consolas" w:cs="Consolas" w:eastAsia="Consolas" w:hAnsi="Consolas"/>
                <w:color w:val="1A1A1A"/>
                <w:sz w:val="20"/>
                <w:szCs w:val="20"/>
                <w:shd w:fill="EDEDED" w:color="auto" w:val="clear"/>
              </w:rPr>
              <w:t xml:space="preserve">)</w:t>
            </w:r>
            <w:r>
              <w:rPr>
                <w:rFonts w:ascii="Calibri" w:cs="Calibri" w:eastAsia="Calibri" w:hAnsi="Calibri"/>
                <w:color w:val="222222"/>
                <w:sz w:val="22"/>
                <w:szCs w:val="22"/>
              </w:rPr>
              <w:t xml:space="preserve">), Ergebnis falsch.</w:t>
            </w:r>
          </w:p>
          <w:p>
            <w:pPr>
              <w:tabs>
                <w:tab w:val="left" w:pos="400"/>
              </w:tabs>
              <w:spacing w:after="60" w:line="259"/>
              <w:ind w:left="400" w:hanging="400"/>
            </w:pPr>
            <w:r>
              <w:rPr>
                <w:rFonts w:ascii="Calibri" w:cs="Calibri" w:eastAsia="Calibri" w:hAnsi="Calibri"/>
                <w:b/>
                <w:bCs/>
                <w:color w:val="1F4E79"/>
                <w:sz w:val="22"/>
                <w:szCs w:val="22"/>
              </w:rPr>
              <w:t xml:space="preserve">3.</w:t>
            </w:r>
            <w:r>
              <w:t xml:space="preserve">	</w:t>
            </w:r>
            <w:r>
              <w:rPr>
                <w:rFonts w:ascii="Calibri" w:cs="Calibri" w:eastAsia="Calibri" w:hAnsi="Calibri"/>
                <w:color w:val="222222"/>
                <w:sz w:val="22"/>
                <w:szCs w:val="22"/>
              </w:rPr>
              <w:t xml:space="preserve">Alle anderen Zeichen werden ignoriert.</w:t>
            </w:r>
          </w:p>
          <w:p>
            <w:pPr>
              <w:tabs>
                <w:tab w:val="left" w:pos="400"/>
              </w:tabs>
              <w:spacing w:after="60" w:line="259"/>
              <w:ind w:left="400" w:hanging="400"/>
            </w:pPr>
            <w:r>
              <w:rPr>
                <w:rFonts w:ascii="Calibri" w:cs="Calibri" w:eastAsia="Calibri" w:hAnsi="Calibri"/>
                <w:b/>
                <w:bCs/>
                <w:color w:val="1F4E79"/>
                <w:sz w:val="22"/>
                <w:szCs w:val="22"/>
              </w:rPr>
              <w:t xml:space="preserve">4.</w:t>
            </w:r>
            <w:r>
              <w:t xml:space="preserve">	</w:t>
            </w:r>
            <w:r>
              <w:rPr>
                <w:rFonts w:ascii="Calibri" w:cs="Calibri" w:eastAsia="Calibri" w:hAnsi="Calibri"/>
                <w:color w:val="222222"/>
                <w:sz w:val="22"/>
                <w:szCs w:val="22"/>
              </w:rPr>
              <w:t xml:space="preserve">Am Ende: Ist der Stapel leer, waren alle Klammern geschlossen → wahr; sonst ist noch eine Klammer offen → falsch.</w:t>
            </w:r>
          </w:p>
          <w:p>
            <w:pPr>
              <w:spacing w:after="0"/>
            </w:pPr>
            <w:r>
              <w:rPr>
                <w:rFonts w:ascii="Calibri" w:cs="Calibri" w:eastAsia="Calibri" w:hAnsi="Calibri"/>
                <w:color w:val="222222"/>
                <w:sz w:val="22"/>
                <w:szCs w:val="22"/>
              </w:rPr>
              <w:t xml:space="preserve">Der Stapel hat den Inhaltstyp </w:t>
            </w:r>
            <w:r>
              <w:rPr>
                <w:rFonts w:ascii="Calibri" w:cs="Calibri" w:eastAsia="Calibri" w:hAnsi="Calibri"/>
                <w:b/>
                <w:bCs/>
                <w:color w:val="222222"/>
                <w:sz w:val="22"/>
                <w:szCs w:val="22"/>
              </w:rPr>
              <w:t xml:space="preserve">Zeichen</w:t>
            </w:r>
            <w:r>
              <w:rPr>
                <w:rFonts w:ascii="Calibri" w:cs="Calibri" w:eastAsia="Calibri" w:hAnsi="Calibri"/>
                <w:color w:val="222222"/>
                <w:sz w:val="22"/>
                <w:szCs w:val="22"/>
              </w:rPr>
              <w:t xml:space="preserve">: </w:t>
            </w:r>
            <w:r>
              <w:rPr>
                <w:rFonts w:ascii="Consolas" w:cs="Consolas" w:eastAsia="Consolas" w:hAnsi="Consolas"/>
                <w:color w:val="1A1A1A"/>
                <w:sz w:val="20"/>
                <w:szCs w:val="20"/>
                <w:shd w:fill="EDEDED" w:color="auto" w:val="clear"/>
              </w:rPr>
              <w:t xml:space="preserve">offen.push(c);</w:t>
            </w:r>
            <w:r>
              <w:rPr>
                <w:rFonts w:ascii="Calibri" w:cs="Calibri" w:eastAsia="Calibri" w:hAnsi="Calibri"/>
                <w:color w:val="222222"/>
                <w:sz w:val="22"/>
                <w:szCs w:val="22"/>
              </w:rPr>
              <w:t xml:space="preserve"> legt ein char hinein (automatisch verpackt), </w:t>
            </w:r>
            <w:r>
              <w:rPr>
                <w:rFonts w:ascii="Consolas" w:cs="Consolas" w:eastAsia="Consolas" w:hAnsi="Consolas"/>
                <w:color w:val="1A1A1A"/>
                <w:sz w:val="20"/>
                <w:szCs w:val="20"/>
                <w:shd w:fill="EDEDED" w:color="auto" w:val="clear"/>
              </w:rPr>
              <w:t xml:space="preserve">char auf = (Character) offen.pop();</w:t>
            </w:r>
            <w:r>
              <w:rPr>
                <w:rFonts w:ascii="Calibri" w:cs="Calibri" w:eastAsia="Calibri" w:hAnsi="Calibri"/>
                <w:color w:val="222222"/>
                <w:sz w:val="22"/>
                <w:szCs w:val="22"/>
              </w:rPr>
              <w:t xml:space="preserve"> holt es zurück.</w:t>
            </w:r>
          </w:p>
        </w:tc>
      </w:tr>
    </w:tbl>
    <w:p>
      <w:pPr>
        <w:spacing w:after="0" w:before="0" w:line="16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2: </w:t>
      </w:r>
      <w:r>
        <w:rPr>
          <w:rFonts w:ascii="Calibri" w:cs="Calibri" w:eastAsia="Calibri" w:hAnsi="Calibri"/>
          <w:b/>
          <w:bCs/>
          <w:color w:val="1F4E79"/>
          <w:sz w:val="26"/>
          <w:szCs w:val="26"/>
        </w:rPr>
        <w:t xml:space="preserve">Klammern im Frachtbrief</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Mar>
              <w:top w:type="dxa" w:w="0"/>
              <w:left w:type="dxa" w:w="0"/>
              <w:bottom w:type="dxa" w:w="0"/>
              <w:right w:type="dxa" w:w="0"/>
            </w:tcMar>
          </w:tcPr>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Verfolge die Prüfung von </w:t>
                  </w:r>
                  <w:r>
                    <w:rPr>
                      <w:rFonts w:ascii="Consolas" w:cs="Consolas" w:eastAsia="Consolas" w:hAnsi="Consolas"/>
                      <w:color w:val="1A1A1A"/>
                      <w:sz w:val="20"/>
                      <w:szCs w:val="20"/>
                      <w:shd w:fill="EDEDED" w:color="auto" w:val="clear"/>
                    </w:rPr>
                    <w:t xml:space="preserve">[(k+2)*{m-1}]</w:t>
                  </w:r>
                  <w:r>
                    <w:rPr>
                      <w:rFonts w:ascii="Calibri" w:cs="Calibri" w:eastAsia="Calibri" w:hAnsi="Calibri"/>
                      <w:color w:val="222222"/>
                      <w:sz w:val="22"/>
                      <w:szCs w:val="22"/>
                    </w:rPr>
                    <w:t xml:space="preserve">: Notiere für jedes Klammerzeichen die Aktion und den Stapel danach, in der letzten Zeile das Ergebnis.</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[3 BE]</w:t>
                  </w:r>
                </w:p>
              </w:tc>
            </w:tr>
          </w:tbl>
          <w:p>
            <w:pPr>
              <w:keepNext/>
              <w:spacing w:after="0" w:before="0" w:line="4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542"/>
              <w:gridCol w:w="4819"/>
              <w:gridCol w:w="3277"/>
            </w:tblGrid>
            <w:tr>
              <w:trPr>
                <w:cantSplit/>
                <w:tblHeader/>
              </w:trPr>
              <w:tc>
                <w:tcPr>
                  <w:tcW w:type="dxa" w:w="1542"/>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Zeichen</w:t>
                  </w:r>
                </w:p>
              </w:tc>
              <w:tc>
                <w:tcPr>
                  <w:tcW w:type="dxa" w:w="4819"/>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Aktion</w:t>
                  </w:r>
                </w:p>
              </w:tc>
              <w:tc>
                <w:tcPr>
                  <w:tcW w:type="dxa" w:w="3277"/>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Stapel (oben → unten)</w:t>
                  </w:r>
                </w:p>
              </w:tc>
            </w:tr>
            <w:tr>
              <w:trPr>
                <w:cantSplit/>
                <w:trHeight w:val="420" w:hRule="atLeast"/>
              </w:trPr>
              <w:tc>
                <w:tcPr>
                  <w:tcW w:type="dxa" w:w="1542"/>
                  <w:tcMar>
                    <w:top w:type="dxa" w:w="50"/>
                    <w:left w:type="dxa" w:w="100"/>
                    <w:bottom w:type="dxa" w:w="50"/>
                    <w:right w:type="dxa" w:w="100"/>
                  </w:tcMar>
                  <w:vAlign w:val="center"/>
                </w:tcPr>
                <w:p>
                  <w:pPr>
                    <w:keepNext/>
                    <w:spacing w:after="0" w:line="252"/>
                    <w:jc w:val="center"/>
                  </w:pPr>
                </w:p>
              </w:tc>
              <w:tc>
                <w:tcPr>
                  <w:tcW w:type="dxa" w:w="4819"/>
                  <w:tcMar>
                    <w:top w:type="dxa" w:w="50"/>
                    <w:left w:type="dxa" w:w="100"/>
                    <w:bottom w:type="dxa" w:w="50"/>
                    <w:right w:type="dxa" w:w="100"/>
                  </w:tcMar>
                  <w:vAlign w:val="center"/>
                </w:tcPr>
                <w:p>
                  <w:pPr>
                    <w:keepNext/>
                    <w:spacing w:after="0" w:line="252"/>
                    <w:jc w:val="center"/>
                  </w:pPr>
                </w:p>
              </w:tc>
              <w:tc>
                <w:tcPr>
                  <w:tcW w:type="dxa" w:w="3277"/>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542"/>
                  <w:tcMar>
                    <w:top w:type="dxa" w:w="50"/>
                    <w:left w:type="dxa" w:w="100"/>
                    <w:bottom w:type="dxa" w:w="50"/>
                    <w:right w:type="dxa" w:w="100"/>
                  </w:tcMar>
                  <w:vAlign w:val="center"/>
                </w:tcPr>
                <w:p>
                  <w:pPr>
                    <w:keepNext/>
                    <w:spacing w:after="0" w:line="252"/>
                    <w:jc w:val="center"/>
                  </w:pPr>
                </w:p>
              </w:tc>
              <w:tc>
                <w:tcPr>
                  <w:tcW w:type="dxa" w:w="4819"/>
                  <w:tcMar>
                    <w:top w:type="dxa" w:w="50"/>
                    <w:left w:type="dxa" w:w="100"/>
                    <w:bottom w:type="dxa" w:w="50"/>
                    <w:right w:type="dxa" w:w="100"/>
                  </w:tcMar>
                  <w:vAlign w:val="center"/>
                </w:tcPr>
                <w:p>
                  <w:pPr>
                    <w:keepNext/>
                    <w:spacing w:after="0" w:line="252"/>
                    <w:jc w:val="center"/>
                  </w:pPr>
                </w:p>
              </w:tc>
              <w:tc>
                <w:tcPr>
                  <w:tcW w:type="dxa" w:w="3277"/>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542"/>
                  <w:tcMar>
                    <w:top w:type="dxa" w:w="50"/>
                    <w:left w:type="dxa" w:w="100"/>
                    <w:bottom w:type="dxa" w:w="50"/>
                    <w:right w:type="dxa" w:w="100"/>
                  </w:tcMar>
                  <w:vAlign w:val="center"/>
                </w:tcPr>
                <w:p>
                  <w:pPr>
                    <w:keepNext/>
                    <w:spacing w:after="0" w:line="252"/>
                    <w:jc w:val="center"/>
                  </w:pPr>
                </w:p>
              </w:tc>
              <w:tc>
                <w:tcPr>
                  <w:tcW w:type="dxa" w:w="4819"/>
                  <w:tcMar>
                    <w:top w:type="dxa" w:w="50"/>
                    <w:left w:type="dxa" w:w="100"/>
                    <w:bottom w:type="dxa" w:w="50"/>
                    <w:right w:type="dxa" w:w="100"/>
                  </w:tcMar>
                  <w:vAlign w:val="center"/>
                </w:tcPr>
                <w:p>
                  <w:pPr>
                    <w:keepNext/>
                    <w:spacing w:after="0" w:line="252"/>
                    <w:jc w:val="center"/>
                  </w:pPr>
                </w:p>
              </w:tc>
              <w:tc>
                <w:tcPr>
                  <w:tcW w:type="dxa" w:w="3277"/>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542"/>
                  <w:tcMar>
                    <w:top w:type="dxa" w:w="50"/>
                    <w:left w:type="dxa" w:w="100"/>
                    <w:bottom w:type="dxa" w:w="50"/>
                    <w:right w:type="dxa" w:w="100"/>
                  </w:tcMar>
                  <w:vAlign w:val="center"/>
                </w:tcPr>
                <w:p>
                  <w:pPr>
                    <w:keepNext/>
                    <w:spacing w:after="0" w:line="252"/>
                    <w:jc w:val="center"/>
                  </w:pPr>
                </w:p>
              </w:tc>
              <w:tc>
                <w:tcPr>
                  <w:tcW w:type="dxa" w:w="4819"/>
                  <w:tcMar>
                    <w:top w:type="dxa" w:w="50"/>
                    <w:left w:type="dxa" w:w="100"/>
                    <w:bottom w:type="dxa" w:w="50"/>
                    <w:right w:type="dxa" w:w="100"/>
                  </w:tcMar>
                  <w:vAlign w:val="center"/>
                </w:tcPr>
                <w:p>
                  <w:pPr>
                    <w:keepNext/>
                    <w:spacing w:after="0" w:line="252"/>
                    <w:jc w:val="center"/>
                  </w:pPr>
                </w:p>
              </w:tc>
              <w:tc>
                <w:tcPr>
                  <w:tcW w:type="dxa" w:w="3277"/>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542"/>
                  <w:tcMar>
                    <w:top w:type="dxa" w:w="50"/>
                    <w:left w:type="dxa" w:w="100"/>
                    <w:bottom w:type="dxa" w:w="50"/>
                    <w:right w:type="dxa" w:w="100"/>
                  </w:tcMar>
                  <w:vAlign w:val="center"/>
                </w:tcPr>
                <w:p>
                  <w:pPr>
                    <w:keepNext/>
                    <w:spacing w:after="0" w:line="252"/>
                    <w:jc w:val="center"/>
                  </w:pPr>
                </w:p>
              </w:tc>
              <w:tc>
                <w:tcPr>
                  <w:tcW w:type="dxa" w:w="4819"/>
                  <w:tcMar>
                    <w:top w:type="dxa" w:w="50"/>
                    <w:left w:type="dxa" w:w="100"/>
                    <w:bottom w:type="dxa" w:w="50"/>
                    <w:right w:type="dxa" w:w="100"/>
                  </w:tcMar>
                  <w:vAlign w:val="center"/>
                </w:tcPr>
                <w:p>
                  <w:pPr>
                    <w:keepNext/>
                    <w:spacing w:after="0" w:line="252"/>
                    <w:jc w:val="center"/>
                  </w:pPr>
                </w:p>
              </w:tc>
              <w:tc>
                <w:tcPr>
                  <w:tcW w:type="dxa" w:w="3277"/>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542"/>
                  <w:tcMar>
                    <w:top w:type="dxa" w:w="50"/>
                    <w:left w:type="dxa" w:w="100"/>
                    <w:bottom w:type="dxa" w:w="50"/>
                    <w:right w:type="dxa" w:w="100"/>
                  </w:tcMar>
                  <w:vAlign w:val="center"/>
                </w:tcPr>
                <w:p>
                  <w:pPr>
                    <w:keepNext/>
                    <w:spacing w:after="0" w:line="252"/>
                    <w:jc w:val="center"/>
                  </w:pPr>
                </w:p>
              </w:tc>
              <w:tc>
                <w:tcPr>
                  <w:tcW w:type="dxa" w:w="4819"/>
                  <w:tcMar>
                    <w:top w:type="dxa" w:w="50"/>
                    <w:left w:type="dxa" w:w="100"/>
                    <w:bottom w:type="dxa" w:w="50"/>
                    <w:right w:type="dxa" w:w="100"/>
                  </w:tcMar>
                  <w:vAlign w:val="center"/>
                </w:tcPr>
                <w:p>
                  <w:pPr>
                    <w:keepNext/>
                    <w:spacing w:after="0" w:line="252"/>
                    <w:jc w:val="center"/>
                  </w:pPr>
                </w:p>
              </w:tc>
              <w:tc>
                <w:tcPr>
                  <w:tcW w:type="dxa" w:w="3277"/>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542"/>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Ende</w:t>
                  </w:r>
                </w:p>
              </w:tc>
              <w:tc>
                <w:tcPr>
                  <w:tcW w:type="dxa" w:w="4819"/>
                  <w:tcMar>
                    <w:top w:type="dxa" w:w="50"/>
                    <w:left w:type="dxa" w:w="100"/>
                    <w:bottom w:type="dxa" w:w="50"/>
                    <w:right w:type="dxa" w:w="100"/>
                  </w:tcMar>
                  <w:vAlign w:val="center"/>
                </w:tcPr>
                <w:p>
                  <w:pPr>
                    <w:keepNext w:val="false"/>
                    <w:spacing w:after="0" w:line="252"/>
                    <w:jc w:val="center"/>
                  </w:pPr>
                </w:p>
              </w:tc>
              <w:tc>
                <w:tcPr>
                  <w:tcW w:type="dxa" w:w="3277"/>
                  <w:tcMar>
                    <w:top w:type="dxa" w:w="50"/>
                    <w:left w:type="dxa" w:w="100"/>
                    <w:bottom w:type="dxa" w:w="50"/>
                    <w:right w:type="dxa" w:w="100"/>
                  </w:tcMar>
                  <w:vAlign w:val="center"/>
                </w:tcPr>
                <w:p>
                  <w:pPr>
                    <w:keepNext w:val="false"/>
                    <w:spacing w:after="0" w:line="252"/>
                    <w:jc w:val="center"/>
                  </w:pPr>
                </w:p>
              </w:tc>
            </w:tr>
          </w:tbl>
          <w:p>
            <w:pPr>
              <w:spacing w:after="0" w:before="0" w:line="160" w:lineRule="exact"/>
            </w:pPr>
          </w:p>
        </w:tc>
      </w:tr>
    </w:tbl>
    <w:p>
      <w:pPr>
        <w:spacing w:after="0" w:before="0" w:line="8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Gib das Ergebnis der Prüfung an und begründe mit der Stelle, an der es feststeht.</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[4 BE]</w:t>
            </w:r>
          </w:p>
        </w:tc>
      </w:tr>
    </w:tbl>
    <w:p>
      <w:pPr>
        <w:keepNext/>
        <w:spacing w:after="0" w:before="0" w:line="4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735"/>
        <w:gridCol w:w="1349"/>
        <w:gridCol w:w="6554"/>
      </w:tblGrid>
      <w:tr>
        <w:trPr>
          <w:cantSplit/>
          <w:tblHeader/>
        </w:trPr>
        <w:tc>
          <w:tcPr>
            <w:tcW w:type="dxa" w:w="1735"/>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9"/>
                <w:szCs w:val="19"/>
              </w:rPr>
              <w:t xml:space="preserve">Ausdruck</w:t>
            </w:r>
          </w:p>
        </w:tc>
        <w:tc>
          <w:tcPr>
            <w:tcW w:type="dxa" w:w="1349"/>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9"/>
                <w:szCs w:val="19"/>
              </w:rPr>
              <w:t xml:space="preserve">Ergebnis</w:t>
            </w:r>
          </w:p>
        </w:tc>
        <w:tc>
          <w:tcPr>
            <w:tcW w:type="dxa" w:w="6554"/>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9"/>
                <w:szCs w:val="19"/>
              </w:rPr>
              <w:t xml:space="preserve">Begründung</w:t>
            </w:r>
          </w:p>
        </w:tc>
      </w:tr>
      <w:tr>
        <w:trPr>
          <w:cantSplit/>
          <w:trHeight w:val="560" w:hRule="atLeast"/>
        </w:trPr>
        <w:tc>
          <w:tcPr>
            <w:tcW w:type="dxa" w:w="1735"/>
            <w:tcMar>
              <w:top w:type="dxa" w:w="50"/>
              <w:left w:type="dxa" w:w="100"/>
              <w:bottom w:type="dxa" w:w="50"/>
              <w:right w:type="dxa" w:w="100"/>
            </w:tcMar>
            <w:vAlign w:val="center"/>
          </w:tcPr>
          <w:p>
            <w:pPr>
              <w:keepNext w:val="false"/>
              <w:spacing w:after="0" w:line="252"/>
              <w:jc w:val="left"/>
            </w:pPr>
            <w:r>
              <w:rPr>
                <w:rFonts w:ascii="Consolas" w:cs="Consolas" w:eastAsia="Consolas" w:hAnsi="Consolas"/>
                <w:color w:val="1A1A1A"/>
                <w:sz w:val="18"/>
                <w:szCs w:val="18"/>
                <w:shd w:fill="EDEDED" w:color="auto" w:val="clear"/>
              </w:rPr>
              <w:t xml:space="preserve">([]{)}</w:t>
            </w:r>
          </w:p>
        </w:tc>
        <w:tc>
          <w:tcPr>
            <w:tcW w:type="dxa" w:w="1349"/>
            <w:tcMar>
              <w:top w:type="dxa" w:w="50"/>
              <w:left w:type="dxa" w:w="100"/>
              <w:bottom w:type="dxa" w:w="50"/>
              <w:right w:type="dxa" w:w="100"/>
            </w:tcMar>
            <w:vAlign w:val="center"/>
          </w:tcPr>
          <w:p>
            <w:pPr>
              <w:keepNext w:val="false"/>
              <w:spacing w:after="0" w:line="252"/>
              <w:jc w:val="left"/>
            </w:pPr>
          </w:p>
        </w:tc>
        <w:tc>
          <w:tcPr>
            <w:tcW w:type="dxa" w:w="6554"/>
            <w:tcMar>
              <w:top w:type="dxa" w:w="50"/>
              <w:left w:type="dxa" w:w="100"/>
              <w:bottom w:type="dxa" w:w="50"/>
              <w:right w:type="dxa" w:w="100"/>
            </w:tcMar>
            <w:vAlign w:val="center"/>
          </w:tcPr>
          <w:p>
            <w:pPr>
              <w:keepNext w:val="false"/>
              <w:spacing w:after="0" w:line="252"/>
              <w:jc w:val="left"/>
            </w:pPr>
          </w:p>
        </w:tc>
      </w:tr>
      <w:tr>
        <w:trPr>
          <w:cantSplit/>
          <w:trHeight w:val="560" w:hRule="atLeast"/>
        </w:trPr>
        <w:tc>
          <w:tcPr>
            <w:tcW w:type="dxa" w:w="1735"/>
            <w:tcMar>
              <w:top w:type="dxa" w:w="50"/>
              <w:left w:type="dxa" w:w="100"/>
              <w:bottom w:type="dxa" w:w="50"/>
              <w:right w:type="dxa" w:w="100"/>
            </w:tcMar>
            <w:vAlign w:val="center"/>
          </w:tcPr>
          <w:p>
            <w:pPr>
              <w:keepNext w:val="false"/>
              <w:spacing w:after="0" w:line="252"/>
              <w:jc w:val="left"/>
            </w:pPr>
            <w:r>
              <w:rPr>
                <w:rFonts w:ascii="Consolas" w:cs="Consolas" w:eastAsia="Consolas" w:hAnsi="Consolas"/>
                <w:color w:val="1A1A1A"/>
                <w:sz w:val="18"/>
                <w:szCs w:val="18"/>
                <w:shd w:fill="EDEDED" w:color="auto" w:val="clear"/>
              </w:rPr>
              <w:t xml:space="preserve">(()))</w:t>
            </w:r>
          </w:p>
        </w:tc>
        <w:tc>
          <w:tcPr>
            <w:tcW w:type="dxa" w:w="1349"/>
            <w:tcMar>
              <w:top w:type="dxa" w:w="50"/>
              <w:left w:type="dxa" w:w="100"/>
              <w:bottom w:type="dxa" w:w="50"/>
              <w:right w:type="dxa" w:w="100"/>
            </w:tcMar>
            <w:vAlign w:val="center"/>
          </w:tcPr>
          <w:p>
            <w:pPr>
              <w:keepNext w:val="false"/>
              <w:spacing w:after="0" w:line="252"/>
              <w:jc w:val="left"/>
            </w:pPr>
          </w:p>
        </w:tc>
        <w:tc>
          <w:tcPr>
            <w:tcW w:type="dxa" w:w="6554"/>
            <w:tcMar>
              <w:top w:type="dxa" w:w="50"/>
              <w:left w:type="dxa" w:w="100"/>
              <w:bottom w:type="dxa" w:w="50"/>
              <w:right w:type="dxa" w:w="100"/>
            </w:tcMar>
            <w:vAlign w:val="center"/>
          </w:tcPr>
          <w:p>
            <w:pPr>
              <w:keepNext w:val="false"/>
              <w:spacing w:after="0" w:line="252"/>
              <w:jc w:val="left"/>
            </w:pPr>
          </w:p>
        </w:tc>
      </w:tr>
      <w:tr>
        <w:trPr>
          <w:cantSplit/>
          <w:trHeight w:val="560" w:hRule="atLeast"/>
        </w:trPr>
        <w:tc>
          <w:tcPr>
            <w:tcW w:type="dxa" w:w="1735"/>
            <w:tcMar>
              <w:top w:type="dxa" w:w="50"/>
              <w:left w:type="dxa" w:w="100"/>
              <w:bottom w:type="dxa" w:w="50"/>
              <w:right w:type="dxa" w:w="100"/>
            </w:tcMar>
            <w:vAlign w:val="center"/>
          </w:tcPr>
          <w:p>
            <w:pPr>
              <w:keepNext w:val="false"/>
              <w:spacing w:after="0" w:line="252"/>
              <w:jc w:val="left"/>
            </w:pPr>
            <w:r>
              <w:rPr>
                <w:rFonts w:ascii="Consolas" w:cs="Consolas" w:eastAsia="Consolas" w:hAnsi="Consolas"/>
                <w:color w:val="1A1A1A"/>
                <w:sz w:val="18"/>
                <w:szCs w:val="18"/>
                <w:shd w:fill="EDEDED" w:color="auto" w:val="clear"/>
              </w:rPr>
              <w:t xml:space="preserve">{[}</w:t>
            </w:r>
          </w:p>
        </w:tc>
        <w:tc>
          <w:tcPr>
            <w:tcW w:type="dxa" w:w="1349"/>
            <w:tcMar>
              <w:top w:type="dxa" w:w="50"/>
              <w:left w:type="dxa" w:w="100"/>
              <w:bottom w:type="dxa" w:w="50"/>
              <w:right w:type="dxa" w:w="100"/>
            </w:tcMar>
            <w:vAlign w:val="center"/>
          </w:tcPr>
          <w:p>
            <w:pPr>
              <w:keepNext w:val="false"/>
              <w:spacing w:after="0" w:line="252"/>
              <w:jc w:val="left"/>
            </w:pPr>
          </w:p>
        </w:tc>
        <w:tc>
          <w:tcPr>
            <w:tcW w:type="dxa" w:w="6554"/>
            <w:tcMar>
              <w:top w:type="dxa" w:w="50"/>
              <w:left w:type="dxa" w:w="100"/>
              <w:bottom w:type="dxa" w:w="50"/>
              <w:right w:type="dxa" w:w="100"/>
            </w:tcMar>
            <w:vAlign w:val="center"/>
          </w:tcPr>
          <w:p>
            <w:pPr>
              <w:keepNext w:val="false"/>
              <w:spacing w:after="0" w:line="252"/>
              <w:jc w:val="left"/>
            </w:pPr>
          </w:p>
        </w:tc>
      </w:tr>
      <w:tr>
        <w:trPr>
          <w:cantSplit/>
          <w:trHeight w:val="560" w:hRule="atLeast"/>
        </w:trPr>
        <w:tc>
          <w:tcPr>
            <w:tcW w:type="dxa" w:w="1735"/>
            <w:tcMar>
              <w:top w:type="dxa" w:w="50"/>
              <w:left w:type="dxa" w:w="100"/>
              <w:bottom w:type="dxa" w:w="50"/>
              <w:right w:type="dxa" w:w="100"/>
            </w:tcMar>
            <w:vAlign w:val="center"/>
          </w:tcPr>
          <w:p>
            <w:pPr>
              <w:keepNext w:val="false"/>
              <w:spacing w:after="0" w:line="252"/>
              <w:jc w:val="left"/>
            </w:pPr>
            <w:r>
              <w:rPr>
                <w:rFonts w:ascii="Consolas" w:cs="Consolas" w:eastAsia="Consolas" w:hAnsi="Consolas"/>
                <w:color w:val="1A1A1A"/>
                <w:sz w:val="18"/>
                <w:szCs w:val="18"/>
                <w:shd w:fill="EDEDED" w:color="auto" w:val="clear"/>
              </w:rPr>
              <w:t xml:space="preserve">x)(</w:t>
            </w:r>
          </w:p>
        </w:tc>
        <w:tc>
          <w:tcPr>
            <w:tcW w:type="dxa" w:w="1349"/>
            <w:tcMar>
              <w:top w:type="dxa" w:w="50"/>
              <w:left w:type="dxa" w:w="100"/>
              <w:bottom w:type="dxa" w:w="50"/>
              <w:right w:type="dxa" w:w="100"/>
            </w:tcMar>
            <w:vAlign w:val="center"/>
          </w:tcPr>
          <w:p>
            <w:pPr>
              <w:keepNext w:val="false"/>
              <w:spacing w:after="0" w:line="252"/>
              <w:jc w:val="left"/>
            </w:pPr>
          </w:p>
        </w:tc>
        <w:tc>
          <w:tcPr>
            <w:tcW w:type="dxa" w:w="6554"/>
            <w:tcMar>
              <w:top w:type="dxa" w:w="50"/>
              <w:left w:type="dxa" w:w="100"/>
              <w:bottom w:type="dxa" w:w="50"/>
              <w:right w:type="dxa" w:w="100"/>
            </w:tcMar>
            <w:vAlign w:val="center"/>
          </w:tcPr>
          <w:p>
            <w:pPr>
              <w:keepNext w:val="false"/>
              <w:spacing w:after="0" w:line="252"/>
              <w:jc w:val="left"/>
            </w:pP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Ein Teammitglied zählt nur: +1 für jede öffnende, −1 für jede schließende Klammer; richtig sei der Ausdruck, wenn am Ende 0 herauskommt. Gib zwei Ausdrücke an, bei denen das Zählverfahren falsch urteilt, und erläutere, warum man einen Stapel braucht.</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BE7F5" w:sz="4"/>
              <w:left w:val="single" w:color="1F4E79" w:sz="30"/>
              <w:bottom w:val="single" w:color="DBE7F5" w:sz="4"/>
              <w:right w:val="single" w:color="DBE7F5" w:sz="4"/>
            </w:tcBorders>
            <w:shd w:fill="DBE7F5"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Infoteil 3: Rechnen ohne Klammern – die Postfix-Schreibweise</w:t>
            </w:r>
          </w:p>
          <w:p>
            <w:pPr>
              <w:spacing w:after="60"/>
            </w:pPr>
            <w:r>
              <w:rPr>
                <w:rFonts w:ascii="Calibri" w:cs="Calibri" w:eastAsia="Calibri" w:hAnsi="Calibri"/>
                <w:color w:val="222222"/>
                <w:sz w:val="22"/>
                <w:szCs w:val="22"/>
              </w:rPr>
              <w:t xml:space="preserve">In der </w:t>
            </w:r>
            <w:r>
              <w:rPr>
                <w:rFonts w:ascii="Calibri" w:cs="Calibri" w:eastAsia="Calibri" w:hAnsi="Calibri"/>
                <w:b/>
                <w:bCs/>
                <w:color w:val="222222"/>
                <w:sz w:val="22"/>
                <w:szCs w:val="22"/>
              </w:rPr>
              <w:t xml:space="preserve">Postfix-Schreibweise</w:t>
            </w:r>
            <w:r>
              <w:rPr>
                <w:rFonts w:ascii="Calibri" w:cs="Calibri" w:eastAsia="Calibri" w:hAnsi="Calibri"/>
                <w:color w:val="222222"/>
                <w:sz w:val="22"/>
                <w:szCs w:val="22"/>
              </w:rPr>
              <w:t xml:space="preserve"> steht das Rechenzeichen </w:t>
            </w:r>
            <w:r>
              <w:rPr>
                <w:rFonts w:ascii="Calibri" w:cs="Calibri" w:eastAsia="Calibri" w:hAnsi="Calibri"/>
                <w:b/>
                <w:bCs/>
                <w:color w:val="222222"/>
                <w:sz w:val="22"/>
                <w:szCs w:val="22"/>
              </w:rPr>
              <w:t xml:space="preserve">hinter</w:t>
            </w:r>
            <w:r>
              <w:rPr>
                <w:rFonts w:ascii="Calibri" w:cs="Calibri" w:eastAsia="Calibri" w:hAnsi="Calibri"/>
                <w:color w:val="222222"/>
                <w:sz w:val="22"/>
                <w:szCs w:val="22"/>
              </w:rPr>
              <w:t xml:space="preserve"> seinen beiden Operanden: 3 + 4 wird zu </w:t>
            </w:r>
            <w:r>
              <w:rPr>
                <w:rFonts w:ascii="Consolas" w:cs="Consolas" w:eastAsia="Consolas" w:hAnsi="Consolas"/>
                <w:color w:val="1A1A1A"/>
                <w:sz w:val="20"/>
                <w:szCs w:val="20"/>
                <w:shd w:fill="EDEDED" w:color="auto" w:val="clear"/>
              </w:rPr>
              <w:t xml:space="preserve">34+</w:t>
            </w:r>
            <w:r>
              <w:rPr>
                <w:rFonts w:ascii="Calibri" w:cs="Calibri" w:eastAsia="Calibri" w:hAnsi="Calibri"/>
                <w:color w:val="222222"/>
                <w:sz w:val="22"/>
                <w:szCs w:val="22"/>
              </w:rPr>
              <w:t xml:space="preserve">, (3 + 4) · 2 wird zu </w:t>
            </w:r>
            <w:r>
              <w:rPr>
                <w:rFonts w:ascii="Consolas" w:cs="Consolas" w:eastAsia="Consolas" w:hAnsi="Consolas"/>
                <w:color w:val="1A1A1A"/>
                <w:sz w:val="20"/>
                <w:szCs w:val="20"/>
                <w:shd w:fill="EDEDED" w:color="auto" w:val="clear"/>
              </w:rPr>
              <w:t xml:space="preserve">34+2*</w:t>
            </w:r>
            <w:r>
              <w:rPr>
                <w:rFonts w:ascii="Calibri" w:cs="Calibri" w:eastAsia="Calibri" w:hAnsi="Calibri"/>
                <w:color w:val="222222"/>
                <w:sz w:val="22"/>
                <w:szCs w:val="22"/>
              </w:rPr>
              <w:t xml:space="preserve">, 3 + 4 · 2 wird zu </w:t>
            </w:r>
            <w:r>
              <w:rPr>
                <w:rFonts w:ascii="Consolas" w:cs="Consolas" w:eastAsia="Consolas" w:hAnsi="Consolas"/>
                <w:color w:val="1A1A1A"/>
                <w:sz w:val="20"/>
                <w:szCs w:val="20"/>
                <w:shd w:fill="EDEDED" w:color="auto" w:val="clear"/>
              </w:rPr>
              <w:t xml:space="preserve">342*+</w:t>
            </w:r>
            <w:r>
              <w:rPr>
                <w:rFonts w:ascii="Calibri" w:cs="Calibri" w:eastAsia="Calibri" w:hAnsi="Calibri"/>
                <w:color w:val="222222"/>
                <w:sz w:val="22"/>
                <w:szCs w:val="22"/>
              </w:rPr>
              <w:t xml:space="preserve">. Klammern braucht man nicht mehr – die Reihenfolge legt alles fest. Wir verwenden einstellige Zahlen und die Rechenzeichen + − *, ohne Leerzeichen.</w:t>
            </w:r>
          </w:p>
          <w:p>
            <w:pPr>
              <w:tabs>
                <w:tab w:val="left" w:pos="400"/>
              </w:tabs>
              <w:spacing w:after="60" w:line="259"/>
              <w:ind w:left="400" w:hanging="400"/>
            </w:pPr>
            <w:r>
              <w:rPr>
                <w:rFonts w:ascii="Calibri" w:cs="Calibri" w:eastAsia="Calibri" w:hAnsi="Calibri"/>
                <w:b/>
                <w:bCs/>
                <w:color w:val="1F4E79"/>
                <w:sz w:val="22"/>
                <w:szCs w:val="22"/>
              </w:rPr>
              <w:t xml:space="preserve">1.</w:t>
            </w:r>
            <w:r>
              <w:t xml:space="preserve">	</w:t>
            </w:r>
            <w:r>
              <w:rPr>
                <w:rFonts w:ascii="Calibri" w:cs="Calibri" w:eastAsia="Calibri" w:hAnsi="Calibri"/>
                <w:color w:val="222222"/>
                <w:sz w:val="22"/>
                <w:szCs w:val="22"/>
              </w:rPr>
              <w:t xml:space="preserve">Ziffer → ihren Zahlwert auf den Stapel legen. Aus dem Zeichen c wird die Zahl mit </w:t>
            </w:r>
            <w:r>
              <w:rPr>
                <w:rFonts w:ascii="Consolas" w:cs="Consolas" w:eastAsia="Consolas" w:hAnsi="Consolas"/>
                <w:color w:val="1A1A1A"/>
                <w:sz w:val="20"/>
                <w:szCs w:val="20"/>
                <w:shd w:fill="EDEDED" w:color="auto" w:val="clear"/>
              </w:rPr>
              <w:t xml:space="preserve">(int) c - (int) '0'</w:t>
            </w:r>
            <w:r>
              <w:rPr>
                <w:rFonts w:ascii="Calibri" w:cs="Calibri" w:eastAsia="Calibri" w:hAnsi="Calibri"/>
                <w:color w:val="222222"/>
                <w:sz w:val="22"/>
                <w:szCs w:val="22"/>
              </w:rPr>
              <w:t xml:space="preserve"> (ASCII-Wert).</w:t>
            </w:r>
          </w:p>
          <w:p>
            <w:pPr>
              <w:tabs>
                <w:tab w:val="left" w:pos="400"/>
              </w:tabs>
              <w:spacing w:after="60" w:line="259"/>
              <w:ind w:left="400" w:hanging="400"/>
            </w:pPr>
            <w:r>
              <w:rPr>
                <w:rFonts w:ascii="Calibri" w:cs="Calibri" w:eastAsia="Calibri" w:hAnsi="Calibri"/>
                <w:b/>
                <w:bCs/>
                <w:color w:val="1F4E79"/>
                <w:sz w:val="22"/>
                <w:szCs w:val="22"/>
              </w:rPr>
              <w:t xml:space="preserve">2.</w:t>
            </w:r>
            <w:r>
              <w:t xml:space="preserve">	</w:t>
            </w:r>
            <w:r>
              <w:rPr>
                <w:rFonts w:ascii="Calibri" w:cs="Calibri" w:eastAsia="Calibri" w:hAnsi="Calibri"/>
                <w:color w:val="222222"/>
                <w:sz w:val="22"/>
                <w:szCs w:val="22"/>
              </w:rPr>
              <w:t xml:space="preserve">Rechenzeichen → zwei Werte entnehmen: </w:t>
            </w:r>
            <w:r>
              <w:rPr>
                <w:rFonts w:ascii="Calibri" w:cs="Calibri" w:eastAsia="Calibri" w:hAnsi="Calibri"/>
                <w:b/>
                <w:bCs/>
                <w:color w:val="222222"/>
                <w:sz w:val="22"/>
                <w:szCs w:val="22"/>
              </w:rPr>
              <w:t xml:space="preserve">zuerst den rechten Operanden b</w:t>
            </w:r>
            <w:r>
              <w:rPr>
                <w:rFonts w:ascii="Calibri" w:cs="Calibri" w:eastAsia="Calibri" w:hAnsi="Calibri"/>
                <w:color w:val="222222"/>
                <w:sz w:val="22"/>
                <w:szCs w:val="22"/>
              </w:rPr>
              <w:t xml:space="preserve">, dann den linken a; a ∘ b ausrechnen und das Ergebnis wieder auf den Stapel legen.</w:t>
            </w:r>
          </w:p>
          <w:p>
            <w:pPr>
              <w:tabs>
                <w:tab w:val="left" w:pos="400"/>
              </w:tabs>
              <w:spacing w:after="60" w:line="259"/>
              <w:ind w:left="400" w:hanging="400"/>
            </w:pPr>
            <w:r>
              <w:rPr>
                <w:rFonts w:ascii="Calibri" w:cs="Calibri" w:eastAsia="Calibri" w:hAnsi="Calibri"/>
                <w:b/>
                <w:bCs/>
                <w:color w:val="1F4E79"/>
                <w:sz w:val="22"/>
                <w:szCs w:val="22"/>
              </w:rPr>
              <w:t xml:space="preserve">3.</w:t>
            </w:r>
            <w:r>
              <w:t xml:space="preserve">	</w:t>
            </w:r>
            <w:r>
              <w:rPr>
                <w:rFonts w:ascii="Calibri" w:cs="Calibri" w:eastAsia="Calibri" w:hAnsi="Calibri"/>
                <w:color w:val="222222"/>
                <w:sz w:val="22"/>
                <w:szCs w:val="22"/>
              </w:rPr>
              <w:t xml:space="preserve">Am Ende liegt genau ein Wert auf dem Stapel: das Ergebnis.</w:t>
            </w:r>
          </w:p>
        </w:tc>
      </w:tr>
    </w:tbl>
    <w:p>
      <w:pPr>
        <w:spacing w:after="0" w:before="0" w:line="16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3: </w:t>
      </w:r>
      <w:r>
        <w:rPr>
          <w:rFonts w:ascii="Calibri" w:cs="Calibri" w:eastAsia="Calibri" w:hAnsi="Calibri"/>
          <w:b/>
          <w:bCs/>
          <w:color w:val="1F4E79"/>
          <w:sz w:val="26"/>
          <w:szCs w:val="26"/>
        </w:rPr>
        <w:t xml:space="preserve">Der Rechenschieber des Zollmeisters</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Mar>
              <w:top w:type="dxa" w:w="0"/>
              <w:left w:type="dxa" w:w="0"/>
              <w:bottom w:type="dxa" w:w="0"/>
              <w:right w:type="dxa" w:w="0"/>
            </w:tcMar>
          </w:tcPr>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Verfolge die Auswertung von </w:t>
                  </w:r>
                  <w:r>
                    <w:rPr>
                      <w:rFonts w:ascii="Consolas" w:cs="Consolas" w:eastAsia="Consolas" w:hAnsi="Consolas"/>
                      <w:color w:val="1A1A1A"/>
                      <w:sz w:val="20"/>
                      <w:szCs w:val="20"/>
                      <w:shd w:fill="EDEDED" w:color="auto" w:val="clear"/>
                    </w:rPr>
                    <w:t xml:space="preserve">742-*3+</w:t>
                  </w:r>
                  <w:r>
                    <w:rPr>
                      <w:rFonts w:ascii="Calibri" w:cs="Calibri" w:eastAsia="Calibri" w:hAnsi="Calibri"/>
                      <w:color w:val="222222"/>
                      <w:sz w:val="22"/>
                      <w:szCs w:val="22"/>
                    </w:rPr>
                    <w:t xml:space="preserve"> (Stapel vom Inhaltstyp Ganzzahl).</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[3 BE]</w:t>
                  </w:r>
                </w:p>
              </w:tc>
            </w:tr>
          </w:tbl>
          <w:p>
            <w:pPr>
              <w:keepNext/>
              <w:spacing w:after="0" w:before="0" w:line="4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542"/>
              <w:gridCol w:w="4819"/>
              <w:gridCol w:w="3277"/>
            </w:tblGrid>
            <w:tr>
              <w:trPr>
                <w:cantSplit/>
                <w:tblHeader/>
              </w:trPr>
              <w:tc>
                <w:tcPr>
                  <w:tcW w:type="dxa" w:w="1542"/>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Zeichen</w:t>
                  </w:r>
                </w:p>
              </w:tc>
              <w:tc>
                <w:tcPr>
                  <w:tcW w:type="dxa" w:w="4819"/>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Aktion</w:t>
                  </w:r>
                </w:p>
              </w:tc>
              <w:tc>
                <w:tcPr>
                  <w:tcW w:type="dxa" w:w="3277"/>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Stapel (oben → unten)</w:t>
                  </w:r>
                </w:p>
              </w:tc>
            </w:tr>
            <w:tr>
              <w:trPr>
                <w:cantSplit/>
                <w:trHeight w:val="420" w:hRule="atLeast"/>
              </w:trPr>
              <w:tc>
                <w:tcPr>
                  <w:tcW w:type="dxa" w:w="1542"/>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7</w:t>
                  </w:r>
                </w:p>
              </w:tc>
              <w:tc>
                <w:tcPr>
                  <w:tcW w:type="dxa" w:w="4819"/>
                  <w:tcMar>
                    <w:top w:type="dxa" w:w="50"/>
                    <w:left w:type="dxa" w:w="100"/>
                    <w:bottom w:type="dxa" w:w="50"/>
                    <w:right w:type="dxa" w:w="100"/>
                  </w:tcMar>
                  <w:vAlign w:val="center"/>
                </w:tcPr>
                <w:p>
                  <w:pPr>
                    <w:keepNext/>
                    <w:spacing w:after="0" w:line="252"/>
                    <w:jc w:val="center"/>
                  </w:pPr>
                </w:p>
              </w:tc>
              <w:tc>
                <w:tcPr>
                  <w:tcW w:type="dxa" w:w="3277"/>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542"/>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4</w:t>
                  </w:r>
                </w:p>
              </w:tc>
              <w:tc>
                <w:tcPr>
                  <w:tcW w:type="dxa" w:w="4819"/>
                  <w:tcMar>
                    <w:top w:type="dxa" w:w="50"/>
                    <w:left w:type="dxa" w:w="100"/>
                    <w:bottom w:type="dxa" w:w="50"/>
                    <w:right w:type="dxa" w:w="100"/>
                  </w:tcMar>
                  <w:vAlign w:val="center"/>
                </w:tcPr>
                <w:p>
                  <w:pPr>
                    <w:keepNext/>
                    <w:spacing w:after="0" w:line="252"/>
                    <w:jc w:val="center"/>
                  </w:pPr>
                </w:p>
              </w:tc>
              <w:tc>
                <w:tcPr>
                  <w:tcW w:type="dxa" w:w="3277"/>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542"/>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2</w:t>
                  </w:r>
                </w:p>
              </w:tc>
              <w:tc>
                <w:tcPr>
                  <w:tcW w:type="dxa" w:w="4819"/>
                  <w:tcMar>
                    <w:top w:type="dxa" w:w="50"/>
                    <w:left w:type="dxa" w:w="100"/>
                    <w:bottom w:type="dxa" w:w="50"/>
                    <w:right w:type="dxa" w:w="100"/>
                  </w:tcMar>
                  <w:vAlign w:val="center"/>
                </w:tcPr>
                <w:p>
                  <w:pPr>
                    <w:keepNext/>
                    <w:spacing w:after="0" w:line="252"/>
                    <w:jc w:val="center"/>
                  </w:pPr>
                </w:p>
              </w:tc>
              <w:tc>
                <w:tcPr>
                  <w:tcW w:type="dxa" w:w="3277"/>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542"/>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w:t>
                  </w:r>
                </w:p>
              </w:tc>
              <w:tc>
                <w:tcPr>
                  <w:tcW w:type="dxa" w:w="4819"/>
                  <w:tcMar>
                    <w:top w:type="dxa" w:w="50"/>
                    <w:left w:type="dxa" w:w="100"/>
                    <w:bottom w:type="dxa" w:w="50"/>
                    <w:right w:type="dxa" w:w="100"/>
                  </w:tcMar>
                  <w:vAlign w:val="center"/>
                </w:tcPr>
                <w:p>
                  <w:pPr>
                    <w:keepNext/>
                    <w:spacing w:after="0" w:line="252"/>
                    <w:jc w:val="center"/>
                  </w:pPr>
                </w:p>
              </w:tc>
              <w:tc>
                <w:tcPr>
                  <w:tcW w:type="dxa" w:w="3277"/>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542"/>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w:t>
                  </w:r>
                </w:p>
              </w:tc>
              <w:tc>
                <w:tcPr>
                  <w:tcW w:type="dxa" w:w="4819"/>
                  <w:tcMar>
                    <w:top w:type="dxa" w:w="50"/>
                    <w:left w:type="dxa" w:w="100"/>
                    <w:bottom w:type="dxa" w:w="50"/>
                    <w:right w:type="dxa" w:w="100"/>
                  </w:tcMar>
                  <w:vAlign w:val="center"/>
                </w:tcPr>
                <w:p>
                  <w:pPr>
                    <w:keepNext/>
                    <w:spacing w:after="0" w:line="252"/>
                    <w:jc w:val="center"/>
                  </w:pPr>
                </w:p>
              </w:tc>
              <w:tc>
                <w:tcPr>
                  <w:tcW w:type="dxa" w:w="3277"/>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542"/>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3</w:t>
                  </w:r>
                </w:p>
              </w:tc>
              <w:tc>
                <w:tcPr>
                  <w:tcW w:type="dxa" w:w="4819"/>
                  <w:tcMar>
                    <w:top w:type="dxa" w:w="50"/>
                    <w:left w:type="dxa" w:w="100"/>
                    <w:bottom w:type="dxa" w:w="50"/>
                    <w:right w:type="dxa" w:w="100"/>
                  </w:tcMar>
                  <w:vAlign w:val="center"/>
                </w:tcPr>
                <w:p>
                  <w:pPr>
                    <w:keepNext/>
                    <w:spacing w:after="0" w:line="252"/>
                    <w:jc w:val="center"/>
                  </w:pPr>
                </w:p>
              </w:tc>
              <w:tc>
                <w:tcPr>
                  <w:tcW w:type="dxa" w:w="3277"/>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542"/>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w:t>
                  </w:r>
                </w:p>
              </w:tc>
              <w:tc>
                <w:tcPr>
                  <w:tcW w:type="dxa" w:w="4819"/>
                  <w:tcMar>
                    <w:top w:type="dxa" w:w="50"/>
                    <w:left w:type="dxa" w:w="100"/>
                    <w:bottom w:type="dxa" w:w="50"/>
                    <w:right w:type="dxa" w:w="100"/>
                  </w:tcMar>
                  <w:vAlign w:val="center"/>
                </w:tcPr>
                <w:p>
                  <w:pPr>
                    <w:keepNext/>
                    <w:spacing w:after="0" w:line="252"/>
                    <w:jc w:val="center"/>
                  </w:pPr>
                </w:p>
              </w:tc>
              <w:tc>
                <w:tcPr>
                  <w:tcW w:type="dxa" w:w="3277"/>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542"/>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Ende</w:t>
                  </w:r>
                </w:p>
              </w:tc>
              <w:tc>
                <w:tcPr>
                  <w:tcW w:type="dxa" w:w="4819"/>
                  <w:tcMar>
                    <w:top w:type="dxa" w:w="50"/>
                    <w:left w:type="dxa" w:w="100"/>
                    <w:bottom w:type="dxa" w:w="50"/>
                    <w:right w:type="dxa" w:w="100"/>
                  </w:tcMar>
                  <w:vAlign w:val="center"/>
                </w:tcPr>
                <w:p>
                  <w:pPr>
                    <w:keepNext w:val="false"/>
                    <w:spacing w:after="0" w:line="252"/>
                    <w:jc w:val="center"/>
                  </w:pPr>
                </w:p>
              </w:tc>
              <w:tc>
                <w:tcPr>
                  <w:tcW w:type="dxa" w:w="3277"/>
                  <w:tcMar>
                    <w:top w:type="dxa" w:w="50"/>
                    <w:left w:type="dxa" w:w="100"/>
                    <w:bottom w:type="dxa" w:w="50"/>
                    <w:right w:type="dxa" w:w="100"/>
                  </w:tcMar>
                  <w:vAlign w:val="center"/>
                </w:tcPr>
                <w:p>
                  <w:pPr>
                    <w:keepNext w:val="false"/>
                    <w:spacing w:after="0" w:line="252"/>
                    <w:jc w:val="center"/>
                  </w:pPr>
                </w:p>
              </w:tc>
            </w:tr>
          </w:tbl>
          <w:p>
            <w:pPr>
              <w:spacing w:after="0" w:before="0" w:line="160" w:lineRule="exact"/>
            </w:pPr>
          </w:p>
        </w:tc>
      </w:tr>
    </w:tbl>
    <w:p>
      <w:pPr>
        <w:spacing w:after="0" w:before="0" w:line="8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Übersetze in Postfix-Schreibweise und berechne mit dem Verfahren: (1) (5 + 3) · (9 − 7)   (2) 8 − 2 − 3 (von links nach rechts gerechnet)   (3) 8 − (2 − 3).</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[3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Ein Teammitglied entnimmt zuerst den </w:t>
            </w:r>
            <w:r>
              <w:rPr>
                <w:rFonts w:ascii="Calibri" w:cs="Calibri" w:eastAsia="Calibri" w:hAnsi="Calibri"/>
                <w:b/>
                <w:bCs/>
                <w:color w:val="222222"/>
                <w:sz w:val="22"/>
                <w:szCs w:val="22"/>
              </w:rPr>
              <w:t xml:space="preserve">linken</w:t>
            </w:r>
            <w:r>
              <w:rPr>
                <w:rFonts w:ascii="Calibri" w:cs="Calibri" w:eastAsia="Calibri" w:hAnsi="Calibri"/>
                <w:color w:val="222222"/>
                <w:sz w:val="22"/>
                <w:szCs w:val="22"/>
              </w:rPr>
              <w:t xml:space="preserve"> Operanden. Welches Ergebnis liefert sein Verfahren für </w:t>
            </w:r>
            <w:r>
              <w:rPr>
                <w:rFonts w:ascii="Consolas" w:cs="Consolas" w:eastAsia="Consolas" w:hAnsi="Consolas"/>
                <w:color w:val="1A1A1A"/>
                <w:sz w:val="20"/>
                <w:szCs w:val="20"/>
                <w:shd w:fill="EDEDED" w:color="auto" w:val="clear"/>
              </w:rPr>
              <w:t xml:space="preserve">742-*3+</w:t>
            </w:r>
            <w:r>
              <w:rPr>
                <w:rFonts w:ascii="Calibri" w:cs="Calibri" w:eastAsia="Calibri" w:hAnsi="Calibri"/>
                <w:color w:val="222222"/>
                <w:sz w:val="22"/>
                <w:szCs w:val="22"/>
              </w:rPr>
              <w:t xml:space="preserve">? Warum sind nur manche Ausdrücke betroffen?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d)</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Wie viele Werte liegen beim Auswerten von </w:t>
            </w:r>
            <w:r>
              <w:rPr>
                <w:rFonts w:ascii="Consolas" w:cs="Consolas" w:eastAsia="Consolas" w:hAnsi="Consolas"/>
                <w:color w:val="1A1A1A"/>
                <w:sz w:val="20"/>
                <w:szCs w:val="20"/>
                <w:shd w:fill="EDEDED" w:color="auto" w:val="clear"/>
              </w:rPr>
              <w:t xml:space="preserve">2534+*-</w:t>
            </w:r>
            <w:r>
              <w:rPr>
                <w:rFonts w:ascii="Calibri" w:cs="Calibri" w:eastAsia="Calibri" w:hAnsi="Calibri"/>
                <w:color w:val="222222"/>
                <w:sz w:val="22"/>
                <w:szCs w:val="22"/>
              </w:rPr>
              <w:t xml:space="preserve"> höchstens gleichzeitig auf dem Stapel? Gib einen gültigen Ausdruck mit fünf Ziffern an, bei dem es nie mehr als zwei sind.</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[1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4: </w:t>
      </w:r>
      <w:r>
        <w:rPr>
          <w:rFonts w:ascii="Calibri" w:cs="Calibri" w:eastAsia="Calibri" w:hAnsi="Calibri"/>
          <w:b/>
          <w:bCs/>
          <w:color w:val="1F4E79"/>
          <w:sz w:val="26"/>
          <w:szCs w:val="26"/>
        </w:rPr>
        <w:t xml:space="preserve">Level 4.5 – Umformen</w:t>
      </w:r>
      <w:r>
        <w:t xml:space="preserve">	</w:t>
      </w:r>
      <w:r>
        <w:rPr>
          <w:rFonts w:ascii="Calibri" w:cs="Calibri" w:eastAsia="Calibri" w:hAnsi="Calibri"/>
          <w:b/>
          <w:bCs/>
          <w:color w:val="FFFFFF"/>
          <w:sz w:val="18"/>
          <w:szCs w:val="18"/>
          <w:shd w:fill="1F4E79" w:color="auto" w:val="clear"/>
        </w:rPr>
        <w:t xml:space="preserve"> IDE </w:t>
      </w:r>
      <w:r>
        <w:rPr>
          <w:rFonts w:ascii="Segoe UI Symbol" w:cs="Segoe UI Symbol" w:eastAsia="Segoe UI Symbol" w:hAnsi="Segoe UI Symbol"/>
          <w:color w:val="B8860B"/>
          <w:sz w:val="22"/>
          <w:szCs w:val="22"/>
        </w:rPr>
        <w:t xml:space="preserve">  ★ – ★★★</w:t>
      </w:r>
    </w:p>
    <w:p>
      <w:pPr>
        <w:keepNext/>
        <w:spacing w:after="100" w:line="264"/>
      </w:pPr>
      <w:r>
        <w:rPr>
          <w:rFonts w:ascii="Calibri" w:cs="Calibri" w:eastAsia="Calibri" w:hAnsi="Calibri"/>
          <w:color w:val="222222"/>
          <w:sz w:val="22"/>
          <w:szCs w:val="22"/>
        </w:rPr>
        <w:t xml:space="preserve">Arbeite in der Klasse </w:t>
      </w:r>
      <w:r>
        <w:rPr>
          <w:rFonts w:ascii="Calibri" w:cs="Calibri" w:eastAsia="Calibri" w:hAnsi="Calibri"/>
          <w:b/>
          <w:bCs/>
          <w:color w:val="222222"/>
          <w:sz w:val="22"/>
          <w:szCs w:val="22"/>
        </w:rPr>
        <w:t xml:space="preserve">Umformen</w:t>
      </w:r>
      <w:r>
        <w:rPr>
          <w:rFonts w:ascii="Calibri" w:cs="Calibri" w:eastAsia="Calibri" w:hAnsi="Calibri"/>
          <w:color w:val="222222"/>
          <w:sz w:val="22"/>
          <w:szCs w:val="22"/>
        </w:rPr>
        <w:t xml:space="preserve"> (static), Testklasse </w:t>
      </w:r>
      <w:r>
        <w:rPr>
          <w:rFonts w:ascii="Consolas" w:cs="Consolas" w:eastAsia="Consolas" w:hAnsi="Consolas"/>
          <w:color w:val="1A1A1A"/>
          <w:sz w:val="20"/>
          <w:szCs w:val="20"/>
          <w:shd w:fill="EDEDED" w:color="auto" w:val="clear"/>
        </w:rPr>
        <w:t xml:space="preserve">L45UmformenTest</w:t>
      </w:r>
      <w:r>
        <w:rPr>
          <w:rFonts w:ascii="Calibri" w:cs="Calibri" w:eastAsia="Calibri" w:hAnsi="Calibri"/>
          <w:color w:val="222222"/>
          <w:sz w:val="22"/>
          <w:szCs w:val="22"/>
        </w:rPr>
        <w:t xml:space="preserve">.</w:t>
      </w: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542"/>
        <w:gridCol w:w="5976"/>
        <w:gridCol w:w="2120"/>
      </w:tblGrid>
      <w:tr>
        <w:trPr>
          <w:cantSplit/>
          <w:tblHeader/>
        </w:trPr>
        <w:tc>
          <w:tcPr>
            <w:tcW w:type="dxa" w:w="1542"/>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Stufe</w:t>
            </w:r>
          </w:p>
        </w:tc>
        <w:tc>
          <w:tcPr>
            <w:tcW w:type="dxa" w:w="5976"/>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Methoden (Signatur wie im Abitur)</w:t>
            </w:r>
          </w:p>
        </w:tc>
        <w:tc>
          <w:tcPr>
            <w:tcW w:type="dxa" w:w="2120"/>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Tests beginnen mit</w:t>
            </w:r>
          </w:p>
        </w:tc>
      </w:tr>
      <w:tr>
        <w:trPr>
          <w:cantSplit/>
        </w:trPr>
        <w:tc>
          <w:tcPr>
            <w:tcW w:type="dxa" w:w="1542"/>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 Basis</w:t>
            </w:r>
          </w:p>
        </w:tc>
        <w:tc>
          <w:tcPr>
            <w:tcW w:type="dxa" w:w="5976"/>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schlangeZuDynArray(q: Schlange): dynamische Reihung   (q bleibt unverändert)</w:t>
            </w:r>
          </w:p>
          <w:p>
            <w:pPr>
              <w:keepNext w:val="false"/>
              <w:spacing w:after="0" w:line="252"/>
              <w:jc w:val="left"/>
            </w:pPr>
            <w:r>
              <w:rPr>
                <w:rFonts w:ascii="Calibri" w:cs="Calibri" w:eastAsia="Calibri" w:hAnsi="Calibri"/>
                <w:color w:val="222222"/>
                <w:sz w:val="18"/>
                <w:szCs w:val="18"/>
              </w:rPr>
              <w:t xml:space="preserve">dynArrayZuStapel(d: dynamische Reihung): Stapel</w:t>
            </w:r>
          </w:p>
        </w:tc>
        <w:tc>
          <w:tcPr>
            <w:tcW w:type="dxa" w:w="2120"/>
            <w:tcMar>
              <w:top w:type="dxa" w:w="50"/>
              <w:left w:type="dxa" w:w="100"/>
              <w:bottom w:type="dxa" w:w="50"/>
              <w:right w:type="dxa" w:w="100"/>
            </w:tcMar>
            <w:vAlign w:val="center"/>
          </w:tcPr>
          <w:p>
            <w:pPr>
              <w:keepNext w:val="false"/>
              <w:spacing w:after="0" w:line="252"/>
              <w:jc w:val="left"/>
            </w:pPr>
            <w:r>
              <w:rPr>
                <w:rFonts w:ascii="Consolas" w:cs="Consolas" w:eastAsia="Consolas" w:hAnsi="Consolas"/>
                <w:color w:val="1A1A1A"/>
                <w:sz w:val="18"/>
                <w:szCs w:val="18"/>
                <w:shd w:fill="EDEDED" w:color="auto" w:val="clear"/>
              </w:rPr>
              <w:t xml:space="preserve">basis_</w:t>
            </w:r>
          </w:p>
        </w:tc>
      </w:tr>
      <w:tr>
        <w:trPr>
          <w:cantSplit/>
        </w:trPr>
        <w:tc>
          <w:tcPr>
            <w:tcW w:type="dxa" w:w="1542"/>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 Erweiterung</w:t>
            </w:r>
          </w:p>
        </w:tc>
        <w:tc>
          <w:tcPr>
            <w:tcW w:type="dxa" w:w="5976"/>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klammernOk(s: Zeichenkette): Wahrheitswert</w:t>
            </w:r>
          </w:p>
        </w:tc>
        <w:tc>
          <w:tcPr>
            <w:tcW w:type="dxa" w:w="2120"/>
            <w:tcMar>
              <w:top w:type="dxa" w:w="50"/>
              <w:left w:type="dxa" w:w="100"/>
              <w:bottom w:type="dxa" w:w="50"/>
              <w:right w:type="dxa" w:w="100"/>
            </w:tcMar>
            <w:vAlign w:val="center"/>
          </w:tcPr>
          <w:p>
            <w:pPr>
              <w:keepNext w:val="false"/>
              <w:spacing w:after="0" w:line="252"/>
              <w:jc w:val="left"/>
            </w:pPr>
            <w:r>
              <w:rPr>
                <w:rFonts w:ascii="Consolas" w:cs="Consolas" w:eastAsia="Consolas" w:hAnsi="Consolas"/>
                <w:color w:val="1A1A1A"/>
                <w:sz w:val="18"/>
                <w:szCs w:val="18"/>
                <w:shd w:fill="EDEDED" w:color="auto" w:val="clear"/>
              </w:rPr>
              <w:t xml:space="preserve">erweiterung_</w:t>
            </w:r>
          </w:p>
        </w:tc>
      </w:tr>
      <w:tr>
        <w:trPr>
          <w:cantSplit/>
        </w:trPr>
        <w:tc>
          <w:tcPr>
            <w:tcW w:type="dxa" w:w="1542"/>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 Experte</w:t>
            </w:r>
          </w:p>
        </w:tc>
        <w:tc>
          <w:tcPr>
            <w:tcW w:type="dxa" w:w="5976"/>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postfix(ausdruck: Zeichenkette): Ganzzahl</w:t>
            </w:r>
          </w:p>
          <w:p>
            <w:pPr>
              <w:keepNext w:val="false"/>
              <w:spacing w:after="0" w:line="252"/>
              <w:jc w:val="left"/>
            </w:pPr>
            <w:r>
              <w:rPr>
                <w:rFonts w:ascii="Calibri" w:cs="Calibri" w:eastAsia="Calibri" w:hAnsi="Calibri"/>
                <w:color w:val="222222"/>
                <w:sz w:val="18"/>
                <w:szCs w:val="18"/>
              </w:rPr>
              <w:t xml:space="preserve">nachGewicht(q: Schlange vom Inhaltstyp Kiste, grenze: Ganzzahl): dynamische Reihung vom Inhaltstyp Kiste   (q bleibt unverändert)</w:t>
            </w:r>
          </w:p>
        </w:tc>
        <w:tc>
          <w:tcPr>
            <w:tcW w:type="dxa" w:w="2120"/>
            <w:tcMar>
              <w:top w:type="dxa" w:w="50"/>
              <w:left w:type="dxa" w:w="100"/>
              <w:bottom w:type="dxa" w:w="50"/>
              <w:right w:type="dxa" w:w="100"/>
            </w:tcMar>
            <w:vAlign w:val="center"/>
          </w:tcPr>
          <w:p>
            <w:pPr>
              <w:keepNext w:val="false"/>
              <w:spacing w:after="0" w:line="252"/>
              <w:jc w:val="left"/>
            </w:pPr>
            <w:r>
              <w:rPr>
                <w:rFonts w:ascii="Consolas" w:cs="Consolas" w:eastAsia="Consolas" w:hAnsi="Consolas"/>
                <w:color w:val="1A1A1A"/>
                <w:sz w:val="18"/>
                <w:szCs w:val="18"/>
                <w:shd w:fill="EDEDED" w:color="auto" w:val="clear"/>
              </w:rPr>
              <w:t xml:space="preserve">experte_</w:t>
            </w:r>
          </w:p>
        </w:tc>
      </w:tr>
    </w:tbl>
    <w:p>
      <w:pPr>
        <w:spacing w:after="0" w:before="0" w:line="160" w:lineRule="exact"/>
      </w:pPr>
    </w:p>
    <w:p>
      <w:pPr>
        <w:pStyle w:val="ListParagraph"/>
        <w:numPr>
          <w:ilvl w:val="0"/>
          <w:numId w:val="2"/>
        </w:numPr>
        <w:spacing w:after="50" w:line="259"/>
      </w:pPr>
      <w:r>
        <w:rPr>
          <w:rFonts w:ascii="Consolas" w:cs="Consolas" w:eastAsia="Consolas" w:hAnsi="Consolas"/>
          <w:color w:val="1A1A1A"/>
          <w:sz w:val="20"/>
          <w:szCs w:val="20"/>
          <w:shd w:fill="EDEDED" w:color="auto" w:val="clear"/>
        </w:rPr>
        <w:t xml:space="preserve">klammernOk</w:t>
      </w:r>
      <w:r>
        <w:rPr>
          <w:rFonts w:ascii="Calibri" w:cs="Calibri" w:eastAsia="Calibri" w:hAnsi="Calibri"/>
          <w:color w:val="222222"/>
          <w:sz w:val="22"/>
          <w:szCs w:val="22"/>
        </w:rPr>
        <w:t xml:space="preserve">: Die Tests prüfen auch </w:t>
      </w:r>
      <w:r>
        <w:rPr>
          <w:rFonts w:ascii="Consolas" w:cs="Consolas" w:eastAsia="Consolas" w:hAnsi="Consolas"/>
          <w:color w:val="1A1A1A"/>
          <w:sz w:val="20"/>
          <w:szCs w:val="20"/>
          <w:shd w:fill="EDEDED" w:color="auto" w:val="clear"/>
        </w:rPr>
        <w:t xml:space="preserve">""</w:t>
      </w:r>
      <w:r>
        <w:rPr>
          <w:rFonts w:ascii="Calibri" w:cs="Calibri" w:eastAsia="Calibri" w:hAnsi="Calibri"/>
          <w:color w:val="222222"/>
          <w:sz w:val="22"/>
          <w:szCs w:val="22"/>
        </w:rPr>
        <w:t xml:space="preserve">, </w:t>
      </w:r>
      <w:r>
        <w:rPr>
          <w:rFonts w:ascii="Consolas" w:cs="Consolas" w:eastAsia="Consolas" w:hAnsi="Consolas"/>
          <w:color w:val="1A1A1A"/>
          <w:sz w:val="20"/>
          <w:szCs w:val="20"/>
          <w:shd w:fill="EDEDED" w:color="auto" w:val="clear"/>
        </w:rPr>
        <w:t xml:space="preserve">"Hafen"</w:t>
      </w:r>
      <w:r>
        <w:rPr>
          <w:rFonts w:ascii="Calibri" w:cs="Calibri" w:eastAsia="Calibri" w:hAnsi="Calibri"/>
          <w:color w:val="222222"/>
          <w:sz w:val="22"/>
          <w:szCs w:val="22"/>
        </w:rPr>
        <w:t xml:space="preserve"> (keine Klammern → wahr) und Ausdrücke, die mit einer schließenden Klammer beginnen – Leer? vor pop!</w:t>
      </w:r>
    </w:p>
    <w:p>
      <w:pPr>
        <w:pStyle w:val="ListParagraph"/>
        <w:numPr>
          <w:ilvl w:val="0"/>
          <w:numId w:val="2"/>
        </w:numPr>
        <w:spacing w:after="50" w:line="259"/>
      </w:pPr>
      <w:r>
        <w:rPr>
          <w:rFonts w:ascii="Consolas" w:cs="Consolas" w:eastAsia="Consolas" w:hAnsi="Consolas"/>
          <w:color w:val="1A1A1A"/>
          <w:sz w:val="20"/>
          <w:szCs w:val="20"/>
          <w:shd w:fill="EDEDED" w:color="auto" w:val="clear"/>
        </w:rPr>
        <w:t xml:space="preserve">postfix</w:t>
      </w:r>
      <w:r>
        <w:rPr>
          <w:rFonts w:ascii="Calibri" w:cs="Calibri" w:eastAsia="Calibri" w:hAnsi="Calibri"/>
          <w:color w:val="222222"/>
          <w:sz w:val="22"/>
          <w:szCs w:val="22"/>
        </w:rPr>
        <w:t xml:space="preserve">: Ein falscher Cast meldet „LAUFZEITFEHLER: falscher Cast“ – liegen auf deinem Stapel wirklich Zahlen und keine Zeichen?</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EEF5E9" w:sz="4"/>
              <w:left w:val="single" w:color="548235" w:sz="30"/>
              <w:bottom w:val="single" w:color="EEF5E9" w:sz="4"/>
              <w:right w:val="single" w:color="EEF5E9" w:sz="4"/>
            </w:tcBorders>
            <w:shd w:fill="EEF5E9" w:color="auto" w:val="clear"/>
            <w:tcMar>
              <w:top w:type="dxa" w:w="110"/>
              <w:left w:type="dxa" w:w="200"/>
              <w:bottom w:type="dxa" w:w="110"/>
              <w:right w:type="dxa" w:w="180"/>
            </w:tcMar>
          </w:tcPr>
          <w:p>
            <w:pPr>
              <w:keepNext/>
              <w:spacing w:after="80"/>
            </w:pPr>
            <w:r>
              <w:rPr>
                <w:rFonts w:ascii="Calibri" w:cs="Calibri" w:eastAsia="Calibri" w:hAnsi="Calibri"/>
                <w:b/>
                <w:bCs/>
                <w:color w:val="548235"/>
                <w:sz w:val="23"/>
                <w:szCs w:val="23"/>
              </w:rPr>
              <w:t xml:space="preserve">🎯 Im Lab üben</w:t>
            </w:r>
          </w:p>
          <w:p>
            <w:pPr>
              <w:pStyle w:val="ListParagraph"/>
              <w:numPr>
                <w:ilvl w:val="0"/>
                <w:numId w:val="2"/>
              </w:numPr>
              <w:spacing w:after="50" w:line="259"/>
            </w:pPr>
            <w:r>
              <w:rPr>
                <w:rFonts w:ascii="Calibri" w:cs="Calibri" w:eastAsia="Calibri" w:hAnsi="Calibri"/>
                <w:b/>
                <w:bCs/>
                <w:color w:val="222222"/>
                <w:sz w:val="22"/>
                <w:szCs w:val="22"/>
              </w:rPr>
              <w:t xml:space="preserve">Level 4.5 „Zollamt: Umformen, Klammern, Postfix“</w:t>
            </w:r>
            <w:r>
              <w:rPr>
                <w:rFonts w:ascii="Calibri" w:cs="Calibri" w:eastAsia="Calibri" w:hAnsi="Calibri"/>
                <w:color w:val="222222"/>
                <w:sz w:val="22"/>
                <w:szCs w:val="22"/>
              </w:rPr>
              <w:t xml:space="preserve"> – passt zu Teil 1, Aufgaben 1–4</w:t>
            </w:r>
          </w:p>
          <w:p>
            <w:pPr>
              <w:pStyle w:val="ListParagraph"/>
              <w:numPr>
                <w:ilvl w:val="0"/>
                <w:numId w:val="2"/>
              </w:numPr>
              <w:spacing w:after="50" w:line="259"/>
            </w:pPr>
            <w:r>
              <w:rPr>
                <w:rFonts w:ascii="Calibri" w:cs="Calibri" w:eastAsia="Calibri" w:hAnsi="Calibri"/>
                <w:b/>
                <w:bCs/>
                <w:color w:val="222222"/>
                <w:sz w:val="22"/>
                <w:szCs w:val="22"/>
              </w:rPr>
              <w:t xml:space="preserve">Trainingsplatz Welt 4:</w:t>
            </w:r>
            <w:r>
              <w:rPr>
                <w:rFonts w:ascii="Calibri" w:cs="Calibri" w:eastAsia="Calibri" w:hAnsi="Calibri"/>
                <w:color w:val="222222"/>
                <w:sz w:val="22"/>
                <w:szCs w:val="22"/>
              </w:rPr>
              <w:t xml:space="preserve"> Zufallsaufgaben zu Stapel, Schlange und dynamischer Reihung (1 Punkt je Aufgabe)</w:t>
            </w:r>
          </w:p>
          <w:p>
            <w:pPr>
              <w:spacing w:after="0" w:before="60" w:line="259"/>
            </w:pPr>
            <w:r>
              <w:rPr>
                <w:rFonts w:ascii="Calibri" w:cs="Calibri" w:eastAsia="Calibri" w:hAnsi="Calibri"/>
                <w:color w:val="222222"/>
                <w:sz w:val="22"/>
                <w:szCs w:val="22"/>
              </w:rPr>
              <w:t xml:space="preserve">Im </w:t>
            </w:r>
            <w:r>
              <w:rPr>
                <w:rFonts w:ascii="Calibri" w:cs="Calibri" w:eastAsia="Calibri" w:hAnsi="Calibri"/>
                <w:b/>
                <w:bCs/>
                <w:color w:val="222222"/>
                <w:sz w:val="22"/>
                <w:szCs w:val="22"/>
              </w:rPr>
              <w:t xml:space="preserve">Algo Quest Lab</w:t>
            </w:r>
            <w:r>
              <w:rPr>
                <w:rFonts w:ascii="Calibri" w:cs="Calibri" w:eastAsia="Calibri" w:hAnsi="Calibri"/>
                <w:color w:val="222222"/>
                <w:sz w:val="22"/>
                <w:szCs w:val="22"/>
              </w:rPr>
              <w:t xml:space="preserve"> (algoquest.frankjuchim.de) werden die Aufgaben sofort geprüft – </w:t>
            </w:r>
            <w:r>
              <w:rPr>
                <w:rFonts w:ascii="Calibri" w:cs="Calibri" w:eastAsia="Calibri" w:hAnsi="Calibri"/>
                <w:b/>
                <w:bCs/>
                <w:color w:val="222222"/>
                <w:sz w:val="22"/>
                <w:szCs w:val="22"/>
              </w:rPr>
              <w:t xml:space="preserve">Punkte gibt es dort automatisch</w:t>
            </w:r>
            <w:r>
              <w:rPr>
                <w:rFonts w:ascii="Calibri" w:cs="Calibri" w:eastAsia="Calibri" w:hAnsi="Calibri"/>
                <w:color w:val="222222"/>
                <w:sz w:val="22"/>
                <w:szCs w:val="22"/>
              </w:rPr>
              <w:t xml:space="preserve">. Anmelden mit Kurscode, Name und deinem persönlichen Code.</w:t>
            </w:r>
          </w:p>
        </w:tc>
      </w:tr>
    </w:tbl>
    <w:p>
      <w:pPr>
        <w:spacing w:after="0" w:before="0" w:line="160" w:lineRule="exact"/>
      </w:pPr>
    </w:p>
    <w:p>
      <w:pPr>
        <w:keepNext/>
        <w:pBdr>
          <w:bottom w:val="single" w:color="1F4E79" w:sz="8" w:space="3"/>
        </w:pBdr>
        <w:spacing w:after="120" w:before="240"/>
      </w:pPr>
      <w:r>
        <w:rPr>
          <w:rFonts w:ascii="Calibri" w:cs="Calibri" w:eastAsia="Calibri" w:hAnsi="Calibri"/>
          <w:b/>
          <w:bCs/>
          <w:color w:val="1F4E79"/>
          <w:sz w:val="30"/>
          <w:szCs w:val="30"/>
        </w:rPr>
        <w:t xml:space="preserve">Teil 2 – Kür: Flut, Aufwand und ein eigener Stapel (DS 29)</w:t>
      </w:r>
    </w:p>
    <w:p>
      <w:pPr>
        <w:spacing w:after="100" w:line="264"/>
      </w:pPr>
      <w:r>
        <w:rPr>
          <w:rFonts w:ascii="Calibri" w:cs="Calibri" w:eastAsia="Calibri" w:hAnsi="Calibri"/>
          <w:color w:val="222222"/>
          <w:sz w:val="22"/>
          <w:szCs w:val="22"/>
        </w:rPr>
        <w:t xml:space="preserve">In Welt 3 habt ihr den Nebel </w:t>
      </w:r>
      <w:r>
        <w:rPr>
          <w:rFonts w:ascii="Calibri" w:cs="Calibri" w:eastAsia="Calibri" w:hAnsi="Calibri"/>
          <w:b/>
          <w:bCs/>
          <w:color w:val="222222"/>
          <w:sz w:val="22"/>
          <w:szCs w:val="22"/>
        </w:rPr>
        <w:t xml:space="preserve">rekursiv</w:t>
      </w:r>
      <w:r>
        <w:rPr>
          <w:rFonts w:ascii="Calibri" w:cs="Calibri" w:eastAsia="Calibri" w:hAnsi="Calibri"/>
          <w:color w:val="222222"/>
          <w:sz w:val="22"/>
          <w:szCs w:val="22"/>
        </w:rPr>
        <w:t xml:space="preserve"> gelüftet. Jetzt kommt die Flut – und läuft </w:t>
      </w:r>
      <w:r>
        <w:rPr>
          <w:rFonts w:ascii="Calibri" w:cs="Calibri" w:eastAsia="Calibri" w:hAnsi="Calibri"/>
          <w:b/>
          <w:bCs/>
          <w:color w:val="222222"/>
          <w:sz w:val="22"/>
          <w:szCs w:val="22"/>
        </w:rPr>
        <w:t xml:space="preserve">ohne Rekursion</w:t>
      </w:r>
      <w:r>
        <w:rPr>
          <w:rFonts w:ascii="Calibri" w:cs="Calibri" w:eastAsia="Calibri" w:hAnsi="Calibri"/>
          <w:color w:val="222222"/>
          <w:sz w:val="22"/>
          <w:szCs w:val="22"/>
        </w:rPr>
        <w:t xml:space="preserve"> ins Hafenbecken: Die noch zu bearbeitenden Felder merkt sich eine Schlange oder ein Stapel. Am Ende baut ihr einen Stapel selbst – aus Knoten und Zeigern.</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val="false"/>
        </w:trPr>
        <w:tc>
          <w:tcPr>
            <w:tcW w:type="dxa" w:w="9638"/>
            <w:tcBorders>
              <w:top w:val="single" w:color="DBE7F5" w:sz="4"/>
              <w:left w:val="single" w:color="1F4E79" w:sz="30"/>
              <w:bottom w:val="single" w:color="DBE7F5" w:sz="4"/>
              <w:right w:val="single" w:color="DBE7F5" w:sz="4"/>
            </w:tcBorders>
            <w:shd w:fill="DBE7F5"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Infoteil 4: Flood-Fill ohne Rekursion</w:t>
            </w:r>
          </w:p>
          <w:p>
            <w:pPr>
              <w:spacing w:after="60" w:before="60"/>
              <w:jc w:val="center"/>
            </w:pPr>
            <w:r>
              <w:drawing>
                <wp:inline distT="0" distB="0" distL="0" distR="0">
                  <wp:extent cx="5619750" cy="3314700"/>
                  <wp:effectExtent t="0" r="0" b="0" l="0"/>
                  <wp:docPr id="1" name="w4_s_fluteIterativ.png" descr="w4_s_fluteIterativ.png" title="w4_s_fluteIterativ.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19750" cy="3314700"/>
                          </a:xfrm>
                          <a:prstGeom prst="rect">
                            <a:avLst/>
                          </a:prstGeom>
                        </pic:spPr>
                      </pic:pic>
                    </a:graphicData>
                  </a:graphic>
                </wp:inline>
              </w:drawing>
            </w:r>
          </w:p>
          <w:p>
            <w:pPr>
              <w:spacing w:after="140" w:before="20"/>
              <w:jc w:val="center"/>
            </w:pPr>
            <w:r>
              <w:rPr>
                <w:i/>
                <w:iCs/>
                <w:color w:val="1F4E79"/>
                <w:sz w:val="18"/>
                <w:szCs w:val="18"/>
              </w:rPr>
              <w:t xml:space="preserve">Abbildung 1: fluteIterativ (Level 4.6) – „ablage“ ist eine Schlange oder ein Stapel</w:t>
            </w:r>
          </w:p>
          <w:p>
            <w:pPr>
              <w:pStyle w:val="ListParagraph"/>
              <w:numPr>
                <w:ilvl w:val="0"/>
                <w:numId w:val="2"/>
              </w:numPr>
              <w:spacing w:after="50" w:line="259"/>
            </w:pPr>
            <w:r>
              <w:rPr>
                <w:rFonts w:ascii="Calibri" w:cs="Calibri" w:eastAsia="Calibri" w:hAnsi="Calibri"/>
                <w:color w:val="222222"/>
                <w:sz w:val="22"/>
                <w:szCs w:val="22"/>
              </w:rPr>
              <w:t xml:space="preserve">Begehbar sind '.', 'S' und 'Z'. Markieren heißt: als besucht merken; aus '.' wird '+', S und Z bleiben stehen.</w:t>
            </w:r>
          </w:p>
          <w:p>
            <w:pPr>
              <w:pStyle w:val="ListParagraph"/>
              <w:numPr>
                <w:ilvl w:val="0"/>
                <w:numId w:val="2"/>
              </w:numPr>
              <w:spacing w:after="50" w:line="259"/>
            </w:pPr>
            <w:r>
              <w:rPr>
                <w:rFonts w:ascii="Calibri" w:cs="Calibri" w:eastAsia="Calibri" w:hAnsi="Calibri"/>
                <w:color w:val="222222"/>
                <w:sz w:val="22"/>
                <w:szCs w:val="22"/>
              </w:rPr>
              <w:t xml:space="preserve">Eine Position (z|s) wird als </w:t>
            </w:r>
            <w:r>
              <w:rPr>
                <w:rFonts w:ascii="Calibri" w:cs="Calibri" w:eastAsia="Calibri" w:hAnsi="Calibri"/>
                <w:b/>
                <w:bCs/>
                <w:color w:val="222222"/>
                <w:sz w:val="22"/>
                <w:szCs w:val="22"/>
              </w:rPr>
              <w:t xml:space="preserve">eine Ganzzahl</w:t>
            </w:r>
            <w:r>
              <w:rPr>
                <w:rFonts w:ascii="Calibri" w:cs="Calibri" w:eastAsia="Calibri" w:hAnsi="Calibri"/>
                <w:color w:val="222222"/>
                <w:sz w:val="22"/>
                <w:szCs w:val="22"/>
              </w:rPr>
              <w:t xml:space="preserve"> gespeichert: pos = z · 1000 + s, zurück mit z = pos / 1000 und s = pos % 1000.</w:t>
            </w:r>
          </w:p>
          <w:p>
            <w:pPr>
              <w:pStyle w:val="ListParagraph"/>
              <w:numPr>
                <w:ilvl w:val="0"/>
                <w:numId w:val="2"/>
              </w:numPr>
              <w:spacing w:after="50" w:line="259"/>
            </w:pPr>
            <w:r>
              <w:rPr>
                <w:rFonts w:ascii="Calibri" w:cs="Calibri" w:eastAsia="Calibri" w:hAnsi="Calibri"/>
                <w:b/>
                <w:bCs/>
                <w:color w:val="222222"/>
                <w:sz w:val="22"/>
                <w:szCs w:val="22"/>
              </w:rPr>
              <w:t xml:space="preserve">Markiert wird beim Einfügen</w:t>
            </w:r>
            <w:r>
              <w:rPr>
                <w:rFonts w:ascii="Calibri" w:cs="Calibri" w:eastAsia="Calibri" w:hAnsi="Calibri"/>
                <w:color w:val="222222"/>
                <w:sz w:val="22"/>
                <w:szCs w:val="22"/>
              </w:rPr>
              <w:t xml:space="preserve">, nicht beim Entnehmen – so kommt kein Feld zweimal in die Ablage.</w:t>
            </w:r>
          </w:p>
          <w:p>
            <w:pPr>
              <w:pStyle w:val="ListParagraph"/>
              <w:numPr>
                <w:ilvl w:val="0"/>
                <w:numId w:val="2"/>
              </w:numPr>
              <w:spacing w:after="50" w:line="259"/>
            </w:pPr>
            <w:r>
              <w:rPr>
                <w:rFonts w:ascii="Calibri" w:cs="Calibri" w:eastAsia="Calibri" w:hAnsi="Calibri"/>
                <w:color w:val="222222"/>
                <w:sz w:val="22"/>
                <w:szCs w:val="22"/>
              </w:rPr>
              <w:t xml:space="preserve">Nachbarn immer in der Reihenfolge </w:t>
            </w:r>
            <w:r>
              <w:rPr>
                <w:rFonts w:ascii="Calibri" w:cs="Calibri" w:eastAsia="Calibri" w:hAnsi="Calibri"/>
                <w:b/>
                <w:bCs/>
                <w:color w:val="222222"/>
                <w:sz w:val="22"/>
                <w:szCs w:val="22"/>
              </w:rPr>
              <w:t xml:space="preserve">oben, rechts, unten, links</w:t>
            </w:r>
            <w:r>
              <w:rPr>
                <w:rFonts w:ascii="Calibri" w:cs="Calibri" w:eastAsia="Calibri" w:hAnsi="Calibri"/>
                <w:color w:val="222222"/>
                <w:sz w:val="22"/>
                <w:szCs w:val="22"/>
              </w:rPr>
              <w:t xml:space="preserve">.</w:t>
            </w:r>
          </w:p>
        </w:tc>
      </w:tr>
    </w:tbl>
    <w:p>
      <w:pPr>
        <w:spacing w:after="0" w:before="0" w:line="16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5: </w:t>
      </w:r>
      <w:r>
        <w:rPr>
          <w:rFonts w:ascii="Calibri" w:cs="Calibri" w:eastAsia="Calibri" w:hAnsi="Calibri"/>
          <w:b/>
          <w:bCs/>
          <w:color w:val="1F4E79"/>
          <w:sz w:val="26"/>
          <w:szCs w:val="26"/>
        </w:rPr>
        <w:t xml:space="preserve">Die Flut auf der Lichtung</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700"/>
        <w:gridCol w:w="5938"/>
      </w:tblGrid>
      <w:tr>
        <w:trPr>
          <w:cantSplit/>
        </w:trPr>
        <w:tc>
          <w:tcPr>
            <w:tcW w:type="dxa" w:w="3700"/>
            <w:tcMar>
              <w:top w:type="dxa" w:w="0"/>
              <w:left w:type="dxa" w:w="0"/>
              <w:bottom w:type="dxa" w:w="0"/>
              <w:right w:type="dxa" w:w="120"/>
            </w:tcMar>
            <w:vAlign w:val="center"/>
          </w:tcPr>
          <w:p>
            <w:pPr>
              <w:spacing w:after="60" w:before="60"/>
              <w:jc w:val="center"/>
            </w:pPr>
            <w:r>
              <w:drawing>
                <wp:inline distT="0" distB="0" distL="0" distR="0">
                  <wp:extent cx="1657350" cy="1276350"/>
                  <wp:effectExtent t="0" r="0" b="0" l="0"/>
                  <wp:docPr id="1" name="w4_k_lichtung.png" descr="w4_k_lichtung.png" title="w4_k_lichtu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657350" cy="1276350"/>
                          </a:xfrm>
                          <a:prstGeom prst="rect">
                            <a:avLst/>
                          </a:prstGeom>
                        </pic:spPr>
                      </pic:pic>
                    </a:graphicData>
                  </a:graphic>
                </wp:inline>
              </w:drawing>
            </w:r>
          </w:p>
          <w:p>
            <w:pPr>
              <w:spacing w:after="140" w:before="20"/>
              <w:jc w:val="center"/>
            </w:pPr>
            <w:r>
              <w:rPr>
                <w:i/>
                <w:iCs/>
                <w:color w:val="1F4E79"/>
                <w:sz w:val="18"/>
                <w:szCs w:val="18"/>
              </w:rPr>
              <w:t xml:space="preserve">Abbildung 2: Die Lichtung (keine Randmauer)</w:t>
            </w:r>
          </w:p>
        </w:tc>
        <w:tc>
          <w:tcPr>
            <w:tcW w:type="dxa" w:w="5938"/>
            <w:tcMar>
              <w:top w:type="dxa" w:w="0"/>
              <w:left w:type="dxa" w:w="120"/>
              <w:bottom w:type="dxa" w:w="0"/>
              <w:right w:type="dxa" w:w="0"/>
            </w:tcMar>
            <w:vAlign w:val="center"/>
          </w:tcPr>
          <w:p>
            <w:pPr>
              <w:spacing w:before="120"/>
            </w:pPr>
            <w:r>
              <w:rPr>
                <w:rFonts w:ascii="Calibri" w:cs="Calibri" w:eastAsia="Calibri" w:hAnsi="Calibri"/>
                <w:color w:val="222222"/>
                <w:sz w:val="22"/>
                <w:szCs w:val="22"/>
              </w:rPr>
              <w:t xml:space="preserve">Auf der Lichtung aus Welt 3 wird </w:t>
            </w:r>
            <w:r>
              <w:rPr>
                <w:rFonts w:ascii="Consolas" w:cs="Consolas" w:eastAsia="Consolas" w:hAnsi="Consolas"/>
                <w:color w:val="1A1A1A"/>
                <w:sz w:val="20"/>
                <w:szCs w:val="20"/>
                <w:shd w:fill="EDEDED" w:color="auto" w:val="clear"/>
              </w:rPr>
              <w:t xml:space="preserve">fluteIterativ(karte, 1, 1, …)</w:t>
            </w:r>
            <w:r>
              <w:rPr>
                <w:rFonts w:ascii="Calibri" w:cs="Calibri" w:eastAsia="Calibri" w:hAnsi="Calibri"/>
                <w:color w:val="222222"/>
                <w:sz w:val="22"/>
                <w:szCs w:val="22"/>
              </w:rPr>
              <w:t xml:space="preserve"> aufgerufen. Positionen schreibst du als (z|s). In jeder Zeile der Tabellen steht eine Entnahme: das entnommene Feld, die dabei neu markierten Nachbarn (in der Reihenfolge oben, rechts, unten, links) und der Inhalt der Ablage danach.</w:t>
            </w: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Mar>
              <w:top w:type="dxa" w:w="0"/>
              <w:left w:type="dxa" w:w="0"/>
              <w:bottom w:type="dxa" w:w="0"/>
              <w:right w:type="dxa" w:w="0"/>
            </w:tcMar>
          </w:tcPr>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Führe den Algorithmus </w:t>
                  </w:r>
                  <w:r>
                    <w:rPr>
                      <w:rFonts w:ascii="Calibri" w:cs="Calibri" w:eastAsia="Calibri" w:hAnsi="Calibri"/>
                      <w:b/>
                      <w:bCs/>
                      <w:color w:val="222222"/>
                      <w:sz w:val="22"/>
                      <w:szCs w:val="22"/>
                    </w:rPr>
                    <w:t xml:space="preserve">mit einer Schlange</w:t>
                  </w:r>
                  <w:r>
                    <w:rPr>
                      <w:rFonts w:ascii="Calibri" w:cs="Calibri" w:eastAsia="Calibri" w:hAnsi="Calibri"/>
                      <w:color w:val="222222"/>
                      <w:sz w:val="22"/>
                      <w:szCs w:val="22"/>
                    </w:rPr>
                    <w:t xml:space="preserve"> aus.</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[4 BE]</w:t>
                  </w:r>
                </w:p>
              </w:tc>
            </w:tr>
          </w:tbl>
          <w:p>
            <w:pPr>
              <w:keepNext/>
              <w:spacing w:after="0" w:before="0" w:line="4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771"/>
              <w:gridCol w:w="1542"/>
              <w:gridCol w:w="2891"/>
              <w:gridCol w:w="4434"/>
            </w:tblGrid>
            <w:tr>
              <w:trPr>
                <w:cantSplit/>
                <w:tblHeader/>
              </w:trPr>
              <w:tc>
                <w:tcPr>
                  <w:tcW w:type="dxa" w:w="771"/>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Nr.</w:t>
                  </w:r>
                </w:p>
              </w:tc>
              <w:tc>
                <w:tcPr>
                  <w:tcW w:type="dxa" w:w="1542"/>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entnommen</w:t>
                  </w:r>
                </w:p>
              </w:tc>
              <w:tc>
                <w:tcPr>
                  <w:tcW w:type="dxa" w:w="2891"/>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neu markiert</w:t>
                  </w:r>
                </w:p>
              </w:tc>
              <w:tc>
                <w:tcPr>
                  <w:tcW w:type="dxa" w:w="4434"/>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Schlange (vorne → hinten)</w:t>
                  </w:r>
                </w:p>
              </w:tc>
            </w:tr>
            <w:tr>
              <w:trPr>
                <w:cantSplit/>
                <w:trHeight w:val="400" w:hRule="atLeast"/>
              </w:trPr>
              <w:tc>
                <w:tcPr>
                  <w:tcW w:type="dxa" w:w="771"/>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0</w:t>
                  </w:r>
                </w:p>
              </w:tc>
              <w:tc>
                <w:tcPr>
                  <w:tcW w:type="dxa" w:w="1542"/>
                  <w:tcMar>
                    <w:top w:type="dxa" w:w="50"/>
                    <w:left w:type="dxa" w:w="100"/>
                    <w:bottom w:type="dxa" w:w="50"/>
                    <w:right w:type="dxa" w:w="100"/>
                  </w:tcMar>
                  <w:vAlign w:val="center"/>
                </w:tcPr>
                <w:p>
                  <w:pPr>
                    <w:keepNext/>
                    <w:spacing w:after="0" w:line="252"/>
                    <w:jc w:val="center"/>
                  </w:pPr>
                </w:p>
              </w:tc>
              <w:tc>
                <w:tcPr>
                  <w:tcW w:type="dxa" w:w="2891"/>
                  <w:tcMar>
                    <w:top w:type="dxa" w:w="50"/>
                    <w:left w:type="dxa" w:w="100"/>
                    <w:bottom w:type="dxa" w:w="50"/>
                    <w:right w:type="dxa" w:w="100"/>
                  </w:tcMar>
                  <w:vAlign w:val="center"/>
                </w:tcPr>
                <w:p>
                  <w:pPr>
                    <w:keepNext/>
                    <w:spacing w:after="0" w:line="252"/>
                    <w:jc w:val="center"/>
                  </w:pPr>
                </w:p>
              </w:tc>
              <w:tc>
                <w:tcPr>
                  <w:tcW w:type="dxa" w:w="4434"/>
                  <w:tcMar>
                    <w:top w:type="dxa" w:w="50"/>
                    <w:left w:type="dxa" w:w="100"/>
                    <w:bottom w:type="dxa" w:w="50"/>
                    <w:right w:type="dxa" w:w="100"/>
                  </w:tcMar>
                  <w:vAlign w:val="center"/>
                </w:tcPr>
                <w:p>
                  <w:pPr>
                    <w:keepNext/>
                    <w:spacing w:after="0" w:line="252"/>
                    <w:jc w:val="center"/>
                  </w:pPr>
                </w:p>
              </w:tc>
            </w:tr>
            <w:tr>
              <w:trPr>
                <w:cantSplit/>
                <w:trHeight w:val="400" w:hRule="atLeast"/>
              </w:trPr>
              <w:tc>
                <w:tcPr>
                  <w:tcW w:type="dxa" w:w="771"/>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1</w:t>
                  </w:r>
                </w:p>
              </w:tc>
              <w:tc>
                <w:tcPr>
                  <w:tcW w:type="dxa" w:w="1542"/>
                  <w:tcMar>
                    <w:top w:type="dxa" w:w="50"/>
                    <w:left w:type="dxa" w:w="100"/>
                    <w:bottom w:type="dxa" w:w="50"/>
                    <w:right w:type="dxa" w:w="100"/>
                  </w:tcMar>
                  <w:vAlign w:val="center"/>
                </w:tcPr>
                <w:p>
                  <w:pPr>
                    <w:keepNext/>
                    <w:spacing w:after="0" w:line="252"/>
                    <w:jc w:val="center"/>
                  </w:pPr>
                </w:p>
              </w:tc>
              <w:tc>
                <w:tcPr>
                  <w:tcW w:type="dxa" w:w="2891"/>
                  <w:tcMar>
                    <w:top w:type="dxa" w:w="50"/>
                    <w:left w:type="dxa" w:w="100"/>
                    <w:bottom w:type="dxa" w:w="50"/>
                    <w:right w:type="dxa" w:w="100"/>
                  </w:tcMar>
                  <w:vAlign w:val="center"/>
                </w:tcPr>
                <w:p>
                  <w:pPr>
                    <w:keepNext/>
                    <w:spacing w:after="0" w:line="252"/>
                    <w:jc w:val="center"/>
                  </w:pPr>
                </w:p>
              </w:tc>
              <w:tc>
                <w:tcPr>
                  <w:tcW w:type="dxa" w:w="4434"/>
                  <w:tcMar>
                    <w:top w:type="dxa" w:w="50"/>
                    <w:left w:type="dxa" w:w="100"/>
                    <w:bottom w:type="dxa" w:w="50"/>
                    <w:right w:type="dxa" w:w="100"/>
                  </w:tcMar>
                  <w:vAlign w:val="center"/>
                </w:tcPr>
                <w:p>
                  <w:pPr>
                    <w:keepNext/>
                    <w:spacing w:after="0" w:line="252"/>
                    <w:jc w:val="center"/>
                  </w:pPr>
                </w:p>
              </w:tc>
            </w:tr>
            <w:tr>
              <w:trPr>
                <w:cantSplit/>
                <w:trHeight w:val="400" w:hRule="atLeast"/>
              </w:trPr>
              <w:tc>
                <w:tcPr>
                  <w:tcW w:type="dxa" w:w="771"/>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2</w:t>
                  </w:r>
                </w:p>
              </w:tc>
              <w:tc>
                <w:tcPr>
                  <w:tcW w:type="dxa" w:w="1542"/>
                  <w:tcMar>
                    <w:top w:type="dxa" w:w="50"/>
                    <w:left w:type="dxa" w:w="100"/>
                    <w:bottom w:type="dxa" w:w="50"/>
                    <w:right w:type="dxa" w:w="100"/>
                  </w:tcMar>
                  <w:vAlign w:val="center"/>
                </w:tcPr>
                <w:p>
                  <w:pPr>
                    <w:keepNext/>
                    <w:spacing w:after="0" w:line="252"/>
                    <w:jc w:val="center"/>
                  </w:pPr>
                </w:p>
              </w:tc>
              <w:tc>
                <w:tcPr>
                  <w:tcW w:type="dxa" w:w="2891"/>
                  <w:tcMar>
                    <w:top w:type="dxa" w:w="50"/>
                    <w:left w:type="dxa" w:w="100"/>
                    <w:bottom w:type="dxa" w:w="50"/>
                    <w:right w:type="dxa" w:w="100"/>
                  </w:tcMar>
                  <w:vAlign w:val="center"/>
                </w:tcPr>
                <w:p>
                  <w:pPr>
                    <w:keepNext/>
                    <w:spacing w:after="0" w:line="252"/>
                    <w:jc w:val="center"/>
                  </w:pPr>
                </w:p>
              </w:tc>
              <w:tc>
                <w:tcPr>
                  <w:tcW w:type="dxa" w:w="4434"/>
                  <w:tcMar>
                    <w:top w:type="dxa" w:w="50"/>
                    <w:left w:type="dxa" w:w="100"/>
                    <w:bottom w:type="dxa" w:w="50"/>
                    <w:right w:type="dxa" w:w="100"/>
                  </w:tcMar>
                  <w:vAlign w:val="center"/>
                </w:tcPr>
                <w:p>
                  <w:pPr>
                    <w:keepNext/>
                    <w:spacing w:after="0" w:line="252"/>
                    <w:jc w:val="center"/>
                  </w:pPr>
                </w:p>
              </w:tc>
            </w:tr>
            <w:tr>
              <w:trPr>
                <w:cantSplit/>
                <w:trHeight w:val="400" w:hRule="atLeast"/>
              </w:trPr>
              <w:tc>
                <w:tcPr>
                  <w:tcW w:type="dxa" w:w="771"/>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3</w:t>
                  </w:r>
                </w:p>
              </w:tc>
              <w:tc>
                <w:tcPr>
                  <w:tcW w:type="dxa" w:w="1542"/>
                  <w:tcMar>
                    <w:top w:type="dxa" w:w="50"/>
                    <w:left w:type="dxa" w:w="100"/>
                    <w:bottom w:type="dxa" w:w="50"/>
                    <w:right w:type="dxa" w:w="100"/>
                  </w:tcMar>
                  <w:vAlign w:val="center"/>
                </w:tcPr>
                <w:p>
                  <w:pPr>
                    <w:keepNext/>
                    <w:spacing w:after="0" w:line="252"/>
                    <w:jc w:val="center"/>
                  </w:pPr>
                </w:p>
              </w:tc>
              <w:tc>
                <w:tcPr>
                  <w:tcW w:type="dxa" w:w="2891"/>
                  <w:tcMar>
                    <w:top w:type="dxa" w:w="50"/>
                    <w:left w:type="dxa" w:w="100"/>
                    <w:bottom w:type="dxa" w:w="50"/>
                    <w:right w:type="dxa" w:w="100"/>
                  </w:tcMar>
                  <w:vAlign w:val="center"/>
                </w:tcPr>
                <w:p>
                  <w:pPr>
                    <w:keepNext/>
                    <w:spacing w:after="0" w:line="252"/>
                    <w:jc w:val="center"/>
                  </w:pPr>
                </w:p>
              </w:tc>
              <w:tc>
                <w:tcPr>
                  <w:tcW w:type="dxa" w:w="4434"/>
                  <w:tcMar>
                    <w:top w:type="dxa" w:w="50"/>
                    <w:left w:type="dxa" w:w="100"/>
                    <w:bottom w:type="dxa" w:w="50"/>
                    <w:right w:type="dxa" w:w="100"/>
                  </w:tcMar>
                  <w:vAlign w:val="center"/>
                </w:tcPr>
                <w:p>
                  <w:pPr>
                    <w:keepNext/>
                    <w:spacing w:after="0" w:line="252"/>
                    <w:jc w:val="center"/>
                  </w:pPr>
                </w:p>
              </w:tc>
            </w:tr>
            <w:tr>
              <w:trPr>
                <w:cantSplit/>
                <w:trHeight w:val="400" w:hRule="atLeast"/>
              </w:trPr>
              <w:tc>
                <w:tcPr>
                  <w:tcW w:type="dxa" w:w="771"/>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4</w:t>
                  </w:r>
                </w:p>
              </w:tc>
              <w:tc>
                <w:tcPr>
                  <w:tcW w:type="dxa" w:w="1542"/>
                  <w:tcMar>
                    <w:top w:type="dxa" w:w="50"/>
                    <w:left w:type="dxa" w:w="100"/>
                    <w:bottom w:type="dxa" w:w="50"/>
                    <w:right w:type="dxa" w:w="100"/>
                  </w:tcMar>
                  <w:vAlign w:val="center"/>
                </w:tcPr>
                <w:p>
                  <w:pPr>
                    <w:keepNext/>
                    <w:spacing w:after="0" w:line="252"/>
                    <w:jc w:val="center"/>
                  </w:pPr>
                </w:p>
              </w:tc>
              <w:tc>
                <w:tcPr>
                  <w:tcW w:type="dxa" w:w="2891"/>
                  <w:tcMar>
                    <w:top w:type="dxa" w:w="50"/>
                    <w:left w:type="dxa" w:w="100"/>
                    <w:bottom w:type="dxa" w:w="50"/>
                    <w:right w:type="dxa" w:w="100"/>
                  </w:tcMar>
                  <w:vAlign w:val="center"/>
                </w:tcPr>
                <w:p>
                  <w:pPr>
                    <w:keepNext/>
                    <w:spacing w:after="0" w:line="252"/>
                    <w:jc w:val="center"/>
                  </w:pPr>
                </w:p>
              </w:tc>
              <w:tc>
                <w:tcPr>
                  <w:tcW w:type="dxa" w:w="4434"/>
                  <w:tcMar>
                    <w:top w:type="dxa" w:w="50"/>
                    <w:left w:type="dxa" w:w="100"/>
                    <w:bottom w:type="dxa" w:w="50"/>
                    <w:right w:type="dxa" w:w="100"/>
                  </w:tcMar>
                  <w:vAlign w:val="center"/>
                </w:tcPr>
                <w:p>
                  <w:pPr>
                    <w:keepNext/>
                    <w:spacing w:after="0" w:line="252"/>
                    <w:jc w:val="center"/>
                  </w:pPr>
                </w:p>
              </w:tc>
            </w:tr>
            <w:tr>
              <w:trPr>
                <w:cantSplit/>
                <w:trHeight w:val="400" w:hRule="atLeast"/>
              </w:trPr>
              <w:tc>
                <w:tcPr>
                  <w:tcW w:type="dxa" w:w="771"/>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5</w:t>
                  </w:r>
                </w:p>
              </w:tc>
              <w:tc>
                <w:tcPr>
                  <w:tcW w:type="dxa" w:w="1542"/>
                  <w:tcMar>
                    <w:top w:type="dxa" w:w="50"/>
                    <w:left w:type="dxa" w:w="100"/>
                    <w:bottom w:type="dxa" w:w="50"/>
                    <w:right w:type="dxa" w:w="100"/>
                  </w:tcMar>
                  <w:vAlign w:val="center"/>
                </w:tcPr>
                <w:p>
                  <w:pPr>
                    <w:keepNext/>
                    <w:spacing w:after="0" w:line="252"/>
                    <w:jc w:val="center"/>
                  </w:pPr>
                </w:p>
              </w:tc>
              <w:tc>
                <w:tcPr>
                  <w:tcW w:type="dxa" w:w="2891"/>
                  <w:tcMar>
                    <w:top w:type="dxa" w:w="50"/>
                    <w:left w:type="dxa" w:w="100"/>
                    <w:bottom w:type="dxa" w:w="50"/>
                    <w:right w:type="dxa" w:w="100"/>
                  </w:tcMar>
                  <w:vAlign w:val="center"/>
                </w:tcPr>
                <w:p>
                  <w:pPr>
                    <w:keepNext/>
                    <w:spacing w:after="0" w:line="252"/>
                    <w:jc w:val="center"/>
                  </w:pPr>
                </w:p>
              </w:tc>
              <w:tc>
                <w:tcPr>
                  <w:tcW w:type="dxa" w:w="4434"/>
                  <w:tcMar>
                    <w:top w:type="dxa" w:w="50"/>
                    <w:left w:type="dxa" w:w="100"/>
                    <w:bottom w:type="dxa" w:w="50"/>
                    <w:right w:type="dxa" w:w="100"/>
                  </w:tcMar>
                  <w:vAlign w:val="center"/>
                </w:tcPr>
                <w:p>
                  <w:pPr>
                    <w:keepNext/>
                    <w:spacing w:after="0" w:line="252"/>
                    <w:jc w:val="center"/>
                  </w:pPr>
                </w:p>
              </w:tc>
            </w:tr>
            <w:tr>
              <w:trPr>
                <w:cantSplit/>
                <w:trHeight w:val="400" w:hRule="atLeast"/>
              </w:trPr>
              <w:tc>
                <w:tcPr>
                  <w:tcW w:type="dxa" w:w="771"/>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6</w:t>
                  </w:r>
                </w:p>
              </w:tc>
              <w:tc>
                <w:tcPr>
                  <w:tcW w:type="dxa" w:w="1542"/>
                  <w:tcMar>
                    <w:top w:type="dxa" w:w="50"/>
                    <w:left w:type="dxa" w:w="100"/>
                    <w:bottom w:type="dxa" w:w="50"/>
                    <w:right w:type="dxa" w:w="100"/>
                  </w:tcMar>
                  <w:vAlign w:val="center"/>
                </w:tcPr>
                <w:p>
                  <w:pPr>
                    <w:keepNext/>
                    <w:spacing w:after="0" w:line="252"/>
                    <w:jc w:val="center"/>
                  </w:pPr>
                </w:p>
              </w:tc>
              <w:tc>
                <w:tcPr>
                  <w:tcW w:type="dxa" w:w="2891"/>
                  <w:tcMar>
                    <w:top w:type="dxa" w:w="50"/>
                    <w:left w:type="dxa" w:w="100"/>
                    <w:bottom w:type="dxa" w:w="50"/>
                    <w:right w:type="dxa" w:w="100"/>
                  </w:tcMar>
                  <w:vAlign w:val="center"/>
                </w:tcPr>
                <w:p>
                  <w:pPr>
                    <w:keepNext/>
                    <w:spacing w:after="0" w:line="252"/>
                    <w:jc w:val="center"/>
                  </w:pPr>
                </w:p>
              </w:tc>
              <w:tc>
                <w:tcPr>
                  <w:tcW w:type="dxa" w:w="4434"/>
                  <w:tcMar>
                    <w:top w:type="dxa" w:w="50"/>
                    <w:left w:type="dxa" w:w="100"/>
                    <w:bottom w:type="dxa" w:w="50"/>
                    <w:right w:type="dxa" w:w="100"/>
                  </w:tcMar>
                  <w:vAlign w:val="center"/>
                </w:tcPr>
                <w:p>
                  <w:pPr>
                    <w:keepNext/>
                    <w:spacing w:after="0" w:line="252"/>
                    <w:jc w:val="center"/>
                  </w:pPr>
                </w:p>
              </w:tc>
            </w:tr>
            <w:tr>
              <w:trPr>
                <w:cantSplit/>
                <w:trHeight w:val="400" w:hRule="atLeast"/>
              </w:trPr>
              <w:tc>
                <w:tcPr>
                  <w:tcW w:type="dxa" w:w="771"/>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7</w:t>
                  </w:r>
                </w:p>
              </w:tc>
              <w:tc>
                <w:tcPr>
                  <w:tcW w:type="dxa" w:w="1542"/>
                  <w:tcMar>
                    <w:top w:type="dxa" w:w="50"/>
                    <w:left w:type="dxa" w:w="100"/>
                    <w:bottom w:type="dxa" w:w="50"/>
                    <w:right w:type="dxa" w:w="100"/>
                  </w:tcMar>
                  <w:vAlign w:val="center"/>
                </w:tcPr>
                <w:p>
                  <w:pPr>
                    <w:keepNext/>
                    <w:spacing w:after="0" w:line="252"/>
                    <w:jc w:val="center"/>
                  </w:pPr>
                </w:p>
              </w:tc>
              <w:tc>
                <w:tcPr>
                  <w:tcW w:type="dxa" w:w="2891"/>
                  <w:tcMar>
                    <w:top w:type="dxa" w:w="50"/>
                    <w:left w:type="dxa" w:w="100"/>
                    <w:bottom w:type="dxa" w:w="50"/>
                    <w:right w:type="dxa" w:w="100"/>
                  </w:tcMar>
                  <w:vAlign w:val="center"/>
                </w:tcPr>
                <w:p>
                  <w:pPr>
                    <w:keepNext/>
                    <w:spacing w:after="0" w:line="252"/>
                    <w:jc w:val="center"/>
                  </w:pPr>
                </w:p>
              </w:tc>
              <w:tc>
                <w:tcPr>
                  <w:tcW w:type="dxa" w:w="4434"/>
                  <w:tcMar>
                    <w:top w:type="dxa" w:w="50"/>
                    <w:left w:type="dxa" w:w="100"/>
                    <w:bottom w:type="dxa" w:w="50"/>
                    <w:right w:type="dxa" w:w="100"/>
                  </w:tcMar>
                  <w:vAlign w:val="center"/>
                </w:tcPr>
                <w:p>
                  <w:pPr>
                    <w:keepNext/>
                    <w:spacing w:after="0" w:line="252"/>
                    <w:jc w:val="center"/>
                  </w:pPr>
                </w:p>
              </w:tc>
            </w:tr>
            <w:tr>
              <w:trPr>
                <w:cantSplit/>
                <w:trHeight w:val="400" w:hRule="atLeast"/>
              </w:trPr>
              <w:tc>
                <w:tcPr>
                  <w:tcW w:type="dxa" w:w="771"/>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8</w:t>
                  </w:r>
                </w:p>
              </w:tc>
              <w:tc>
                <w:tcPr>
                  <w:tcW w:type="dxa" w:w="1542"/>
                  <w:tcMar>
                    <w:top w:type="dxa" w:w="50"/>
                    <w:left w:type="dxa" w:w="100"/>
                    <w:bottom w:type="dxa" w:w="50"/>
                    <w:right w:type="dxa" w:w="100"/>
                  </w:tcMar>
                  <w:vAlign w:val="center"/>
                </w:tcPr>
                <w:p>
                  <w:pPr>
                    <w:keepNext/>
                    <w:spacing w:after="0" w:line="252"/>
                    <w:jc w:val="center"/>
                  </w:pPr>
                </w:p>
              </w:tc>
              <w:tc>
                <w:tcPr>
                  <w:tcW w:type="dxa" w:w="2891"/>
                  <w:tcMar>
                    <w:top w:type="dxa" w:w="50"/>
                    <w:left w:type="dxa" w:w="100"/>
                    <w:bottom w:type="dxa" w:w="50"/>
                    <w:right w:type="dxa" w:w="100"/>
                  </w:tcMar>
                  <w:vAlign w:val="center"/>
                </w:tcPr>
                <w:p>
                  <w:pPr>
                    <w:keepNext/>
                    <w:spacing w:after="0" w:line="252"/>
                    <w:jc w:val="center"/>
                  </w:pPr>
                </w:p>
              </w:tc>
              <w:tc>
                <w:tcPr>
                  <w:tcW w:type="dxa" w:w="4434"/>
                  <w:tcMar>
                    <w:top w:type="dxa" w:w="50"/>
                    <w:left w:type="dxa" w:w="100"/>
                    <w:bottom w:type="dxa" w:w="50"/>
                    <w:right w:type="dxa" w:w="100"/>
                  </w:tcMar>
                  <w:vAlign w:val="center"/>
                </w:tcPr>
                <w:p>
                  <w:pPr>
                    <w:keepNext/>
                    <w:spacing w:after="0" w:line="252"/>
                    <w:jc w:val="center"/>
                  </w:pPr>
                </w:p>
              </w:tc>
            </w:tr>
            <w:tr>
              <w:trPr>
                <w:cantSplit/>
                <w:trHeight w:val="400" w:hRule="atLeast"/>
              </w:trPr>
              <w:tc>
                <w:tcPr>
                  <w:tcW w:type="dxa" w:w="771"/>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9</w:t>
                  </w:r>
                </w:p>
              </w:tc>
              <w:tc>
                <w:tcPr>
                  <w:tcW w:type="dxa" w:w="1542"/>
                  <w:tcMar>
                    <w:top w:type="dxa" w:w="50"/>
                    <w:left w:type="dxa" w:w="100"/>
                    <w:bottom w:type="dxa" w:w="50"/>
                    <w:right w:type="dxa" w:w="100"/>
                  </w:tcMar>
                  <w:vAlign w:val="center"/>
                </w:tcPr>
                <w:p>
                  <w:pPr>
                    <w:keepNext/>
                    <w:spacing w:after="0" w:line="252"/>
                    <w:jc w:val="center"/>
                  </w:pPr>
                </w:p>
              </w:tc>
              <w:tc>
                <w:tcPr>
                  <w:tcW w:type="dxa" w:w="2891"/>
                  <w:tcMar>
                    <w:top w:type="dxa" w:w="50"/>
                    <w:left w:type="dxa" w:w="100"/>
                    <w:bottom w:type="dxa" w:w="50"/>
                    <w:right w:type="dxa" w:w="100"/>
                  </w:tcMar>
                  <w:vAlign w:val="center"/>
                </w:tcPr>
                <w:p>
                  <w:pPr>
                    <w:keepNext/>
                    <w:spacing w:after="0" w:line="252"/>
                    <w:jc w:val="center"/>
                  </w:pPr>
                </w:p>
              </w:tc>
              <w:tc>
                <w:tcPr>
                  <w:tcW w:type="dxa" w:w="4434"/>
                  <w:tcMar>
                    <w:top w:type="dxa" w:w="50"/>
                    <w:left w:type="dxa" w:w="100"/>
                    <w:bottom w:type="dxa" w:w="50"/>
                    <w:right w:type="dxa" w:w="100"/>
                  </w:tcMar>
                  <w:vAlign w:val="center"/>
                </w:tcPr>
                <w:p>
                  <w:pPr>
                    <w:keepNext/>
                    <w:spacing w:after="0" w:line="252"/>
                    <w:jc w:val="center"/>
                  </w:pPr>
                </w:p>
              </w:tc>
            </w:tr>
            <w:tr>
              <w:trPr>
                <w:cantSplit/>
                <w:trHeight w:val="400" w:hRule="atLeast"/>
              </w:trPr>
              <w:tc>
                <w:tcPr>
                  <w:tcW w:type="dxa" w:w="771"/>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10</w:t>
                  </w:r>
                </w:p>
              </w:tc>
              <w:tc>
                <w:tcPr>
                  <w:tcW w:type="dxa" w:w="1542"/>
                  <w:tcMar>
                    <w:top w:type="dxa" w:w="50"/>
                    <w:left w:type="dxa" w:w="100"/>
                    <w:bottom w:type="dxa" w:w="50"/>
                    <w:right w:type="dxa" w:w="100"/>
                  </w:tcMar>
                  <w:vAlign w:val="center"/>
                </w:tcPr>
                <w:p>
                  <w:pPr>
                    <w:keepNext w:val="false"/>
                    <w:spacing w:after="0" w:line="252"/>
                    <w:jc w:val="center"/>
                  </w:pPr>
                </w:p>
              </w:tc>
              <w:tc>
                <w:tcPr>
                  <w:tcW w:type="dxa" w:w="2891"/>
                  <w:tcMar>
                    <w:top w:type="dxa" w:w="50"/>
                    <w:left w:type="dxa" w:w="100"/>
                    <w:bottom w:type="dxa" w:w="50"/>
                    <w:right w:type="dxa" w:w="100"/>
                  </w:tcMar>
                  <w:vAlign w:val="center"/>
                </w:tcPr>
                <w:p>
                  <w:pPr>
                    <w:keepNext w:val="false"/>
                    <w:spacing w:after="0" w:line="252"/>
                    <w:jc w:val="center"/>
                  </w:pPr>
                </w:p>
              </w:tc>
              <w:tc>
                <w:tcPr>
                  <w:tcW w:type="dxa" w:w="4434"/>
                  <w:tcMar>
                    <w:top w:type="dxa" w:w="50"/>
                    <w:left w:type="dxa" w:w="100"/>
                    <w:bottom w:type="dxa" w:w="50"/>
                    <w:right w:type="dxa" w:w="100"/>
                  </w:tcMar>
                  <w:vAlign w:val="center"/>
                </w:tcPr>
                <w:p>
                  <w:pPr>
                    <w:keepNext w:val="false"/>
                    <w:spacing w:after="0" w:line="252"/>
                    <w:jc w:val="center"/>
                  </w:pPr>
                </w:p>
              </w:tc>
            </w:tr>
          </w:tbl>
          <w:p>
            <w:pPr>
              <w:spacing w:after="0" w:before="0" w:line="160" w:lineRule="exact"/>
            </w:pPr>
          </w:p>
          <w:p>
            <w:pPr>
              <w:spacing w:after="100" w:line="264"/>
            </w:pPr>
            <w:r>
              <w:rPr>
                <w:rFonts w:ascii="Calibri" w:cs="Calibri" w:eastAsia="Calibri" w:hAnsi="Calibri"/>
                <w:i/>
                <w:iCs/>
                <w:color w:val="555555"/>
                <w:sz w:val="18"/>
                <w:szCs w:val="18"/>
              </w:rPr>
              <w:t xml:space="preserve">Zeile 0: Start (1|1) wird markiert und eingereiht – entnommen: –, neu markiert: (1|1), Schlange: (1|1).</w:t>
            </w:r>
          </w:p>
        </w:tc>
      </w:tr>
    </w:tbl>
    <w:p>
      <w:pPr>
        <w:spacing w:after="0" w:before="0" w:line="8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Mar>
              <w:top w:type="dxa" w:w="0"/>
              <w:left w:type="dxa" w:w="0"/>
              <w:bottom w:type="dxa" w:w="0"/>
              <w:right w:type="dxa" w:w="0"/>
            </w:tcMar>
          </w:tcPr>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Führe den Algorithmus </w:t>
                  </w:r>
                  <w:r>
                    <w:rPr>
                      <w:rFonts w:ascii="Calibri" w:cs="Calibri" w:eastAsia="Calibri" w:hAnsi="Calibri"/>
                      <w:b/>
                      <w:bCs/>
                      <w:color w:val="222222"/>
                      <w:sz w:val="22"/>
                      <w:szCs w:val="22"/>
                    </w:rPr>
                    <w:t xml:space="preserve">mit einem Stapel</w:t>
                  </w:r>
                  <w:r>
                    <w:rPr>
                      <w:rFonts w:ascii="Calibri" w:cs="Calibri" w:eastAsia="Calibri" w:hAnsi="Calibri"/>
                      <w:color w:val="222222"/>
                      <w:sz w:val="22"/>
                      <w:szCs w:val="22"/>
                    </w:rPr>
                    <w:t xml:space="preserve"> aus.</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[4 BE]</w:t>
                  </w:r>
                </w:p>
              </w:tc>
            </w:tr>
          </w:tbl>
          <w:p>
            <w:pPr>
              <w:keepNext/>
              <w:spacing w:after="0" w:before="0" w:line="4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771"/>
              <w:gridCol w:w="1542"/>
              <w:gridCol w:w="2891"/>
              <w:gridCol w:w="4434"/>
            </w:tblGrid>
            <w:tr>
              <w:trPr>
                <w:cantSplit/>
                <w:tblHeader/>
              </w:trPr>
              <w:tc>
                <w:tcPr>
                  <w:tcW w:type="dxa" w:w="771"/>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Nr.</w:t>
                  </w:r>
                </w:p>
              </w:tc>
              <w:tc>
                <w:tcPr>
                  <w:tcW w:type="dxa" w:w="1542"/>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entnommen</w:t>
                  </w:r>
                </w:p>
              </w:tc>
              <w:tc>
                <w:tcPr>
                  <w:tcW w:type="dxa" w:w="2891"/>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neu markiert</w:t>
                  </w:r>
                </w:p>
              </w:tc>
              <w:tc>
                <w:tcPr>
                  <w:tcW w:type="dxa" w:w="4434"/>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Stapel (oben → unten)</w:t>
                  </w:r>
                </w:p>
              </w:tc>
            </w:tr>
            <w:tr>
              <w:trPr>
                <w:cantSplit/>
                <w:trHeight w:val="400" w:hRule="atLeast"/>
              </w:trPr>
              <w:tc>
                <w:tcPr>
                  <w:tcW w:type="dxa" w:w="771"/>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0</w:t>
                  </w:r>
                </w:p>
              </w:tc>
              <w:tc>
                <w:tcPr>
                  <w:tcW w:type="dxa" w:w="1542"/>
                  <w:tcMar>
                    <w:top w:type="dxa" w:w="50"/>
                    <w:left w:type="dxa" w:w="100"/>
                    <w:bottom w:type="dxa" w:w="50"/>
                    <w:right w:type="dxa" w:w="100"/>
                  </w:tcMar>
                  <w:vAlign w:val="center"/>
                </w:tcPr>
                <w:p>
                  <w:pPr>
                    <w:keepNext/>
                    <w:spacing w:after="0" w:line="252"/>
                    <w:jc w:val="center"/>
                  </w:pPr>
                </w:p>
              </w:tc>
              <w:tc>
                <w:tcPr>
                  <w:tcW w:type="dxa" w:w="2891"/>
                  <w:tcMar>
                    <w:top w:type="dxa" w:w="50"/>
                    <w:left w:type="dxa" w:w="100"/>
                    <w:bottom w:type="dxa" w:w="50"/>
                    <w:right w:type="dxa" w:w="100"/>
                  </w:tcMar>
                  <w:vAlign w:val="center"/>
                </w:tcPr>
                <w:p>
                  <w:pPr>
                    <w:keepNext/>
                    <w:spacing w:after="0" w:line="252"/>
                    <w:jc w:val="center"/>
                  </w:pPr>
                </w:p>
              </w:tc>
              <w:tc>
                <w:tcPr>
                  <w:tcW w:type="dxa" w:w="4434"/>
                  <w:tcMar>
                    <w:top w:type="dxa" w:w="50"/>
                    <w:left w:type="dxa" w:w="100"/>
                    <w:bottom w:type="dxa" w:w="50"/>
                    <w:right w:type="dxa" w:w="100"/>
                  </w:tcMar>
                  <w:vAlign w:val="center"/>
                </w:tcPr>
                <w:p>
                  <w:pPr>
                    <w:keepNext/>
                    <w:spacing w:after="0" w:line="252"/>
                    <w:jc w:val="center"/>
                  </w:pPr>
                </w:p>
              </w:tc>
            </w:tr>
            <w:tr>
              <w:trPr>
                <w:cantSplit/>
                <w:trHeight w:val="400" w:hRule="atLeast"/>
              </w:trPr>
              <w:tc>
                <w:tcPr>
                  <w:tcW w:type="dxa" w:w="771"/>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1</w:t>
                  </w:r>
                </w:p>
              </w:tc>
              <w:tc>
                <w:tcPr>
                  <w:tcW w:type="dxa" w:w="1542"/>
                  <w:tcMar>
                    <w:top w:type="dxa" w:w="50"/>
                    <w:left w:type="dxa" w:w="100"/>
                    <w:bottom w:type="dxa" w:w="50"/>
                    <w:right w:type="dxa" w:w="100"/>
                  </w:tcMar>
                  <w:vAlign w:val="center"/>
                </w:tcPr>
                <w:p>
                  <w:pPr>
                    <w:keepNext/>
                    <w:spacing w:after="0" w:line="252"/>
                    <w:jc w:val="center"/>
                  </w:pPr>
                </w:p>
              </w:tc>
              <w:tc>
                <w:tcPr>
                  <w:tcW w:type="dxa" w:w="2891"/>
                  <w:tcMar>
                    <w:top w:type="dxa" w:w="50"/>
                    <w:left w:type="dxa" w:w="100"/>
                    <w:bottom w:type="dxa" w:w="50"/>
                    <w:right w:type="dxa" w:w="100"/>
                  </w:tcMar>
                  <w:vAlign w:val="center"/>
                </w:tcPr>
                <w:p>
                  <w:pPr>
                    <w:keepNext/>
                    <w:spacing w:after="0" w:line="252"/>
                    <w:jc w:val="center"/>
                  </w:pPr>
                </w:p>
              </w:tc>
              <w:tc>
                <w:tcPr>
                  <w:tcW w:type="dxa" w:w="4434"/>
                  <w:tcMar>
                    <w:top w:type="dxa" w:w="50"/>
                    <w:left w:type="dxa" w:w="100"/>
                    <w:bottom w:type="dxa" w:w="50"/>
                    <w:right w:type="dxa" w:w="100"/>
                  </w:tcMar>
                  <w:vAlign w:val="center"/>
                </w:tcPr>
                <w:p>
                  <w:pPr>
                    <w:keepNext/>
                    <w:spacing w:after="0" w:line="252"/>
                    <w:jc w:val="center"/>
                  </w:pPr>
                </w:p>
              </w:tc>
            </w:tr>
            <w:tr>
              <w:trPr>
                <w:cantSplit/>
                <w:trHeight w:val="400" w:hRule="atLeast"/>
              </w:trPr>
              <w:tc>
                <w:tcPr>
                  <w:tcW w:type="dxa" w:w="771"/>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2</w:t>
                  </w:r>
                </w:p>
              </w:tc>
              <w:tc>
                <w:tcPr>
                  <w:tcW w:type="dxa" w:w="1542"/>
                  <w:tcMar>
                    <w:top w:type="dxa" w:w="50"/>
                    <w:left w:type="dxa" w:w="100"/>
                    <w:bottom w:type="dxa" w:w="50"/>
                    <w:right w:type="dxa" w:w="100"/>
                  </w:tcMar>
                  <w:vAlign w:val="center"/>
                </w:tcPr>
                <w:p>
                  <w:pPr>
                    <w:keepNext/>
                    <w:spacing w:after="0" w:line="252"/>
                    <w:jc w:val="center"/>
                  </w:pPr>
                </w:p>
              </w:tc>
              <w:tc>
                <w:tcPr>
                  <w:tcW w:type="dxa" w:w="2891"/>
                  <w:tcMar>
                    <w:top w:type="dxa" w:w="50"/>
                    <w:left w:type="dxa" w:w="100"/>
                    <w:bottom w:type="dxa" w:w="50"/>
                    <w:right w:type="dxa" w:w="100"/>
                  </w:tcMar>
                  <w:vAlign w:val="center"/>
                </w:tcPr>
                <w:p>
                  <w:pPr>
                    <w:keepNext/>
                    <w:spacing w:after="0" w:line="252"/>
                    <w:jc w:val="center"/>
                  </w:pPr>
                </w:p>
              </w:tc>
              <w:tc>
                <w:tcPr>
                  <w:tcW w:type="dxa" w:w="4434"/>
                  <w:tcMar>
                    <w:top w:type="dxa" w:w="50"/>
                    <w:left w:type="dxa" w:w="100"/>
                    <w:bottom w:type="dxa" w:w="50"/>
                    <w:right w:type="dxa" w:w="100"/>
                  </w:tcMar>
                  <w:vAlign w:val="center"/>
                </w:tcPr>
                <w:p>
                  <w:pPr>
                    <w:keepNext/>
                    <w:spacing w:after="0" w:line="252"/>
                    <w:jc w:val="center"/>
                  </w:pPr>
                </w:p>
              </w:tc>
            </w:tr>
            <w:tr>
              <w:trPr>
                <w:cantSplit/>
                <w:trHeight w:val="400" w:hRule="atLeast"/>
              </w:trPr>
              <w:tc>
                <w:tcPr>
                  <w:tcW w:type="dxa" w:w="771"/>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3</w:t>
                  </w:r>
                </w:p>
              </w:tc>
              <w:tc>
                <w:tcPr>
                  <w:tcW w:type="dxa" w:w="1542"/>
                  <w:tcMar>
                    <w:top w:type="dxa" w:w="50"/>
                    <w:left w:type="dxa" w:w="100"/>
                    <w:bottom w:type="dxa" w:w="50"/>
                    <w:right w:type="dxa" w:w="100"/>
                  </w:tcMar>
                  <w:vAlign w:val="center"/>
                </w:tcPr>
                <w:p>
                  <w:pPr>
                    <w:keepNext/>
                    <w:spacing w:after="0" w:line="252"/>
                    <w:jc w:val="center"/>
                  </w:pPr>
                </w:p>
              </w:tc>
              <w:tc>
                <w:tcPr>
                  <w:tcW w:type="dxa" w:w="2891"/>
                  <w:tcMar>
                    <w:top w:type="dxa" w:w="50"/>
                    <w:left w:type="dxa" w:w="100"/>
                    <w:bottom w:type="dxa" w:w="50"/>
                    <w:right w:type="dxa" w:w="100"/>
                  </w:tcMar>
                  <w:vAlign w:val="center"/>
                </w:tcPr>
                <w:p>
                  <w:pPr>
                    <w:keepNext/>
                    <w:spacing w:after="0" w:line="252"/>
                    <w:jc w:val="center"/>
                  </w:pPr>
                </w:p>
              </w:tc>
              <w:tc>
                <w:tcPr>
                  <w:tcW w:type="dxa" w:w="4434"/>
                  <w:tcMar>
                    <w:top w:type="dxa" w:w="50"/>
                    <w:left w:type="dxa" w:w="100"/>
                    <w:bottom w:type="dxa" w:w="50"/>
                    <w:right w:type="dxa" w:w="100"/>
                  </w:tcMar>
                  <w:vAlign w:val="center"/>
                </w:tcPr>
                <w:p>
                  <w:pPr>
                    <w:keepNext/>
                    <w:spacing w:after="0" w:line="252"/>
                    <w:jc w:val="center"/>
                  </w:pPr>
                </w:p>
              </w:tc>
            </w:tr>
            <w:tr>
              <w:trPr>
                <w:cantSplit/>
                <w:trHeight w:val="400" w:hRule="atLeast"/>
              </w:trPr>
              <w:tc>
                <w:tcPr>
                  <w:tcW w:type="dxa" w:w="771"/>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4</w:t>
                  </w:r>
                </w:p>
              </w:tc>
              <w:tc>
                <w:tcPr>
                  <w:tcW w:type="dxa" w:w="1542"/>
                  <w:tcMar>
                    <w:top w:type="dxa" w:w="50"/>
                    <w:left w:type="dxa" w:w="100"/>
                    <w:bottom w:type="dxa" w:w="50"/>
                    <w:right w:type="dxa" w:w="100"/>
                  </w:tcMar>
                  <w:vAlign w:val="center"/>
                </w:tcPr>
                <w:p>
                  <w:pPr>
                    <w:keepNext/>
                    <w:spacing w:after="0" w:line="252"/>
                    <w:jc w:val="center"/>
                  </w:pPr>
                </w:p>
              </w:tc>
              <w:tc>
                <w:tcPr>
                  <w:tcW w:type="dxa" w:w="2891"/>
                  <w:tcMar>
                    <w:top w:type="dxa" w:w="50"/>
                    <w:left w:type="dxa" w:w="100"/>
                    <w:bottom w:type="dxa" w:w="50"/>
                    <w:right w:type="dxa" w:w="100"/>
                  </w:tcMar>
                  <w:vAlign w:val="center"/>
                </w:tcPr>
                <w:p>
                  <w:pPr>
                    <w:keepNext/>
                    <w:spacing w:after="0" w:line="252"/>
                    <w:jc w:val="center"/>
                  </w:pPr>
                </w:p>
              </w:tc>
              <w:tc>
                <w:tcPr>
                  <w:tcW w:type="dxa" w:w="4434"/>
                  <w:tcMar>
                    <w:top w:type="dxa" w:w="50"/>
                    <w:left w:type="dxa" w:w="100"/>
                    <w:bottom w:type="dxa" w:w="50"/>
                    <w:right w:type="dxa" w:w="100"/>
                  </w:tcMar>
                  <w:vAlign w:val="center"/>
                </w:tcPr>
                <w:p>
                  <w:pPr>
                    <w:keepNext/>
                    <w:spacing w:after="0" w:line="252"/>
                    <w:jc w:val="center"/>
                  </w:pPr>
                </w:p>
              </w:tc>
            </w:tr>
            <w:tr>
              <w:trPr>
                <w:cantSplit/>
                <w:trHeight w:val="400" w:hRule="atLeast"/>
              </w:trPr>
              <w:tc>
                <w:tcPr>
                  <w:tcW w:type="dxa" w:w="771"/>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5</w:t>
                  </w:r>
                </w:p>
              </w:tc>
              <w:tc>
                <w:tcPr>
                  <w:tcW w:type="dxa" w:w="1542"/>
                  <w:tcMar>
                    <w:top w:type="dxa" w:w="50"/>
                    <w:left w:type="dxa" w:w="100"/>
                    <w:bottom w:type="dxa" w:w="50"/>
                    <w:right w:type="dxa" w:w="100"/>
                  </w:tcMar>
                  <w:vAlign w:val="center"/>
                </w:tcPr>
                <w:p>
                  <w:pPr>
                    <w:keepNext/>
                    <w:spacing w:after="0" w:line="252"/>
                    <w:jc w:val="center"/>
                  </w:pPr>
                </w:p>
              </w:tc>
              <w:tc>
                <w:tcPr>
                  <w:tcW w:type="dxa" w:w="2891"/>
                  <w:tcMar>
                    <w:top w:type="dxa" w:w="50"/>
                    <w:left w:type="dxa" w:w="100"/>
                    <w:bottom w:type="dxa" w:w="50"/>
                    <w:right w:type="dxa" w:w="100"/>
                  </w:tcMar>
                  <w:vAlign w:val="center"/>
                </w:tcPr>
                <w:p>
                  <w:pPr>
                    <w:keepNext/>
                    <w:spacing w:after="0" w:line="252"/>
                    <w:jc w:val="center"/>
                  </w:pPr>
                </w:p>
              </w:tc>
              <w:tc>
                <w:tcPr>
                  <w:tcW w:type="dxa" w:w="4434"/>
                  <w:tcMar>
                    <w:top w:type="dxa" w:w="50"/>
                    <w:left w:type="dxa" w:w="100"/>
                    <w:bottom w:type="dxa" w:w="50"/>
                    <w:right w:type="dxa" w:w="100"/>
                  </w:tcMar>
                  <w:vAlign w:val="center"/>
                </w:tcPr>
                <w:p>
                  <w:pPr>
                    <w:keepNext/>
                    <w:spacing w:after="0" w:line="252"/>
                    <w:jc w:val="center"/>
                  </w:pPr>
                </w:p>
              </w:tc>
            </w:tr>
            <w:tr>
              <w:trPr>
                <w:cantSplit/>
                <w:trHeight w:val="400" w:hRule="atLeast"/>
              </w:trPr>
              <w:tc>
                <w:tcPr>
                  <w:tcW w:type="dxa" w:w="771"/>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6</w:t>
                  </w:r>
                </w:p>
              </w:tc>
              <w:tc>
                <w:tcPr>
                  <w:tcW w:type="dxa" w:w="1542"/>
                  <w:tcMar>
                    <w:top w:type="dxa" w:w="50"/>
                    <w:left w:type="dxa" w:w="100"/>
                    <w:bottom w:type="dxa" w:w="50"/>
                    <w:right w:type="dxa" w:w="100"/>
                  </w:tcMar>
                  <w:vAlign w:val="center"/>
                </w:tcPr>
                <w:p>
                  <w:pPr>
                    <w:keepNext/>
                    <w:spacing w:after="0" w:line="252"/>
                    <w:jc w:val="center"/>
                  </w:pPr>
                </w:p>
              </w:tc>
              <w:tc>
                <w:tcPr>
                  <w:tcW w:type="dxa" w:w="2891"/>
                  <w:tcMar>
                    <w:top w:type="dxa" w:w="50"/>
                    <w:left w:type="dxa" w:w="100"/>
                    <w:bottom w:type="dxa" w:w="50"/>
                    <w:right w:type="dxa" w:w="100"/>
                  </w:tcMar>
                  <w:vAlign w:val="center"/>
                </w:tcPr>
                <w:p>
                  <w:pPr>
                    <w:keepNext/>
                    <w:spacing w:after="0" w:line="252"/>
                    <w:jc w:val="center"/>
                  </w:pPr>
                </w:p>
              </w:tc>
              <w:tc>
                <w:tcPr>
                  <w:tcW w:type="dxa" w:w="4434"/>
                  <w:tcMar>
                    <w:top w:type="dxa" w:w="50"/>
                    <w:left w:type="dxa" w:w="100"/>
                    <w:bottom w:type="dxa" w:w="50"/>
                    <w:right w:type="dxa" w:w="100"/>
                  </w:tcMar>
                  <w:vAlign w:val="center"/>
                </w:tcPr>
                <w:p>
                  <w:pPr>
                    <w:keepNext/>
                    <w:spacing w:after="0" w:line="252"/>
                    <w:jc w:val="center"/>
                  </w:pPr>
                </w:p>
              </w:tc>
            </w:tr>
            <w:tr>
              <w:trPr>
                <w:cantSplit/>
                <w:trHeight w:val="400" w:hRule="atLeast"/>
              </w:trPr>
              <w:tc>
                <w:tcPr>
                  <w:tcW w:type="dxa" w:w="771"/>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7</w:t>
                  </w:r>
                </w:p>
              </w:tc>
              <w:tc>
                <w:tcPr>
                  <w:tcW w:type="dxa" w:w="1542"/>
                  <w:tcMar>
                    <w:top w:type="dxa" w:w="50"/>
                    <w:left w:type="dxa" w:w="100"/>
                    <w:bottom w:type="dxa" w:w="50"/>
                    <w:right w:type="dxa" w:w="100"/>
                  </w:tcMar>
                  <w:vAlign w:val="center"/>
                </w:tcPr>
                <w:p>
                  <w:pPr>
                    <w:keepNext/>
                    <w:spacing w:after="0" w:line="252"/>
                    <w:jc w:val="center"/>
                  </w:pPr>
                </w:p>
              </w:tc>
              <w:tc>
                <w:tcPr>
                  <w:tcW w:type="dxa" w:w="2891"/>
                  <w:tcMar>
                    <w:top w:type="dxa" w:w="50"/>
                    <w:left w:type="dxa" w:w="100"/>
                    <w:bottom w:type="dxa" w:w="50"/>
                    <w:right w:type="dxa" w:w="100"/>
                  </w:tcMar>
                  <w:vAlign w:val="center"/>
                </w:tcPr>
                <w:p>
                  <w:pPr>
                    <w:keepNext/>
                    <w:spacing w:after="0" w:line="252"/>
                    <w:jc w:val="center"/>
                  </w:pPr>
                </w:p>
              </w:tc>
              <w:tc>
                <w:tcPr>
                  <w:tcW w:type="dxa" w:w="4434"/>
                  <w:tcMar>
                    <w:top w:type="dxa" w:w="50"/>
                    <w:left w:type="dxa" w:w="100"/>
                    <w:bottom w:type="dxa" w:w="50"/>
                    <w:right w:type="dxa" w:w="100"/>
                  </w:tcMar>
                  <w:vAlign w:val="center"/>
                </w:tcPr>
                <w:p>
                  <w:pPr>
                    <w:keepNext/>
                    <w:spacing w:after="0" w:line="252"/>
                    <w:jc w:val="center"/>
                  </w:pPr>
                </w:p>
              </w:tc>
            </w:tr>
            <w:tr>
              <w:trPr>
                <w:cantSplit/>
                <w:trHeight w:val="400" w:hRule="atLeast"/>
              </w:trPr>
              <w:tc>
                <w:tcPr>
                  <w:tcW w:type="dxa" w:w="771"/>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8</w:t>
                  </w:r>
                </w:p>
              </w:tc>
              <w:tc>
                <w:tcPr>
                  <w:tcW w:type="dxa" w:w="1542"/>
                  <w:tcMar>
                    <w:top w:type="dxa" w:w="50"/>
                    <w:left w:type="dxa" w:w="100"/>
                    <w:bottom w:type="dxa" w:w="50"/>
                    <w:right w:type="dxa" w:w="100"/>
                  </w:tcMar>
                  <w:vAlign w:val="center"/>
                </w:tcPr>
                <w:p>
                  <w:pPr>
                    <w:keepNext/>
                    <w:spacing w:after="0" w:line="252"/>
                    <w:jc w:val="center"/>
                  </w:pPr>
                </w:p>
              </w:tc>
              <w:tc>
                <w:tcPr>
                  <w:tcW w:type="dxa" w:w="2891"/>
                  <w:tcMar>
                    <w:top w:type="dxa" w:w="50"/>
                    <w:left w:type="dxa" w:w="100"/>
                    <w:bottom w:type="dxa" w:w="50"/>
                    <w:right w:type="dxa" w:w="100"/>
                  </w:tcMar>
                  <w:vAlign w:val="center"/>
                </w:tcPr>
                <w:p>
                  <w:pPr>
                    <w:keepNext/>
                    <w:spacing w:after="0" w:line="252"/>
                    <w:jc w:val="center"/>
                  </w:pPr>
                </w:p>
              </w:tc>
              <w:tc>
                <w:tcPr>
                  <w:tcW w:type="dxa" w:w="4434"/>
                  <w:tcMar>
                    <w:top w:type="dxa" w:w="50"/>
                    <w:left w:type="dxa" w:w="100"/>
                    <w:bottom w:type="dxa" w:w="50"/>
                    <w:right w:type="dxa" w:w="100"/>
                  </w:tcMar>
                  <w:vAlign w:val="center"/>
                </w:tcPr>
                <w:p>
                  <w:pPr>
                    <w:keepNext/>
                    <w:spacing w:after="0" w:line="252"/>
                    <w:jc w:val="center"/>
                  </w:pPr>
                </w:p>
              </w:tc>
            </w:tr>
            <w:tr>
              <w:trPr>
                <w:cantSplit/>
                <w:trHeight w:val="400" w:hRule="atLeast"/>
              </w:trPr>
              <w:tc>
                <w:tcPr>
                  <w:tcW w:type="dxa" w:w="771"/>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9</w:t>
                  </w:r>
                </w:p>
              </w:tc>
              <w:tc>
                <w:tcPr>
                  <w:tcW w:type="dxa" w:w="1542"/>
                  <w:tcMar>
                    <w:top w:type="dxa" w:w="50"/>
                    <w:left w:type="dxa" w:w="100"/>
                    <w:bottom w:type="dxa" w:w="50"/>
                    <w:right w:type="dxa" w:w="100"/>
                  </w:tcMar>
                  <w:vAlign w:val="center"/>
                </w:tcPr>
                <w:p>
                  <w:pPr>
                    <w:keepNext/>
                    <w:spacing w:after="0" w:line="252"/>
                    <w:jc w:val="center"/>
                  </w:pPr>
                </w:p>
              </w:tc>
              <w:tc>
                <w:tcPr>
                  <w:tcW w:type="dxa" w:w="2891"/>
                  <w:tcMar>
                    <w:top w:type="dxa" w:w="50"/>
                    <w:left w:type="dxa" w:w="100"/>
                    <w:bottom w:type="dxa" w:w="50"/>
                    <w:right w:type="dxa" w:w="100"/>
                  </w:tcMar>
                  <w:vAlign w:val="center"/>
                </w:tcPr>
                <w:p>
                  <w:pPr>
                    <w:keepNext/>
                    <w:spacing w:after="0" w:line="252"/>
                    <w:jc w:val="center"/>
                  </w:pPr>
                </w:p>
              </w:tc>
              <w:tc>
                <w:tcPr>
                  <w:tcW w:type="dxa" w:w="4434"/>
                  <w:tcMar>
                    <w:top w:type="dxa" w:w="50"/>
                    <w:left w:type="dxa" w:w="100"/>
                    <w:bottom w:type="dxa" w:w="50"/>
                    <w:right w:type="dxa" w:w="100"/>
                  </w:tcMar>
                  <w:vAlign w:val="center"/>
                </w:tcPr>
                <w:p>
                  <w:pPr>
                    <w:keepNext/>
                    <w:spacing w:after="0" w:line="252"/>
                    <w:jc w:val="center"/>
                  </w:pPr>
                </w:p>
              </w:tc>
            </w:tr>
            <w:tr>
              <w:trPr>
                <w:cantSplit/>
                <w:trHeight w:val="400" w:hRule="atLeast"/>
              </w:trPr>
              <w:tc>
                <w:tcPr>
                  <w:tcW w:type="dxa" w:w="771"/>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10</w:t>
                  </w:r>
                </w:p>
              </w:tc>
              <w:tc>
                <w:tcPr>
                  <w:tcW w:type="dxa" w:w="1542"/>
                  <w:tcMar>
                    <w:top w:type="dxa" w:w="50"/>
                    <w:left w:type="dxa" w:w="100"/>
                    <w:bottom w:type="dxa" w:w="50"/>
                    <w:right w:type="dxa" w:w="100"/>
                  </w:tcMar>
                  <w:vAlign w:val="center"/>
                </w:tcPr>
                <w:p>
                  <w:pPr>
                    <w:keepNext w:val="false"/>
                    <w:spacing w:after="0" w:line="252"/>
                    <w:jc w:val="center"/>
                  </w:pPr>
                </w:p>
              </w:tc>
              <w:tc>
                <w:tcPr>
                  <w:tcW w:type="dxa" w:w="2891"/>
                  <w:tcMar>
                    <w:top w:type="dxa" w:w="50"/>
                    <w:left w:type="dxa" w:w="100"/>
                    <w:bottom w:type="dxa" w:w="50"/>
                    <w:right w:type="dxa" w:w="100"/>
                  </w:tcMar>
                  <w:vAlign w:val="center"/>
                </w:tcPr>
                <w:p>
                  <w:pPr>
                    <w:keepNext w:val="false"/>
                    <w:spacing w:after="0" w:line="252"/>
                    <w:jc w:val="center"/>
                  </w:pPr>
                </w:p>
              </w:tc>
              <w:tc>
                <w:tcPr>
                  <w:tcW w:type="dxa" w:w="4434"/>
                  <w:tcMar>
                    <w:top w:type="dxa" w:w="50"/>
                    <w:left w:type="dxa" w:w="100"/>
                    <w:bottom w:type="dxa" w:w="50"/>
                    <w:right w:type="dxa" w:w="100"/>
                  </w:tcMar>
                  <w:vAlign w:val="center"/>
                </w:tcPr>
                <w:p>
                  <w:pPr>
                    <w:keepNext w:val="false"/>
                    <w:spacing w:after="0" w:line="252"/>
                    <w:jc w:val="center"/>
                  </w:pPr>
                </w:p>
              </w:tc>
            </w:tr>
          </w:tbl>
          <w:p>
            <w:pPr>
              <w:spacing w:after="0" w:before="0" w:line="160" w:lineRule="exact"/>
            </w:pPr>
          </w:p>
        </w:tc>
      </w:tr>
    </w:tbl>
    <w:p>
      <w:pPr>
        <w:spacing w:after="0" w:before="0" w:line="8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Vergleiche: Welche Rückgabe liefern beide Aufrufe, und wie sieht die Karte am Ende aus? Was unterscheidet sich? Welche Variante breitet sich „in Wellen“ um S aus?</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d)</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Die rekursive Methode lueften aus Welt 3 markiert die Lichtung in der Reihenfolge (1|1) (0|1) (0|0) (1|0) (1|2) (1|3) (0|3) (2|3) (2|2) (2|1). Erläutere, warum die Stapel-Variante – obwohl auch sie „erst in die Tiefe“ geht – eine andere Reihenfolge liefert.</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e)</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Begründe, warum die Position als z · 1000 + s gespeichert wird und nicht als z · 10 + s.</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[1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6: </w:t>
      </w:r>
      <w:r>
        <w:rPr>
          <w:rFonts w:ascii="Calibri" w:cs="Calibri" w:eastAsia="Calibri" w:hAnsi="Calibri"/>
          <w:b/>
          <w:bCs/>
          <w:color w:val="1F4E79"/>
          <w:sz w:val="26"/>
          <w:szCs w:val="26"/>
        </w:rPr>
        <w:t xml:space="preserve">Eine Frage des Aufwands</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Ein Mitschüler baut die Schlange mit einer dynamischen Reihung nach: enqueue = </w:t>
      </w:r>
      <w:r>
        <w:rPr>
          <w:rFonts w:ascii="Consolas" w:cs="Consolas" w:eastAsia="Consolas" w:hAnsi="Consolas"/>
          <w:color w:val="1A1A1A"/>
          <w:sz w:val="20"/>
          <w:szCs w:val="20"/>
          <w:shd w:fill="EDEDED" w:color="auto" w:val="clear"/>
        </w:rPr>
        <w:t xml:space="preserve">append(x)</w:t>
      </w:r>
      <w:r>
        <w:rPr>
          <w:rFonts w:ascii="Calibri" w:cs="Calibri" w:eastAsia="Calibri" w:hAnsi="Calibri"/>
          <w:color w:val="222222"/>
          <w:sz w:val="22"/>
          <w:szCs w:val="22"/>
        </w:rPr>
        <w:t xml:space="preserve">, dequeue = </w:t>
      </w:r>
      <w:r>
        <w:rPr>
          <w:rFonts w:ascii="Consolas" w:cs="Consolas" w:eastAsia="Consolas" w:hAnsi="Consolas"/>
          <w:color w:val="1A1A1A"/>
          <w:sz w:val="20"/>
          <w:szCs w:val="20"/>
          <w:shd w:fill="EDEDED" w:color="auto" w:val="clear"/>
        </w:rPr>
        <w:t xml:space="preserve">getItem(0)</w:t>
      </w:r>
      <w:r>
        <w:rPr>
          <w:rFonts w:ascii="Calibri" w:cs="Calibri" w:eastAsia="Calibri" w:hAnsi="Calibri"/>
          <w:color w:val="222222"/>
          <w:sz w:val="22"/>
          <w:szCs w:val="22"/>
        </w:rPr>
        <w:t xml:space="preserve"> und danach </w:t>
      </w:r>
      <w:r>
        <w:rPr>
          <w:rFonts w:ascii="Consolas" w:cs="Consolas" w:eastAsia="Consolas" w:hAnsi="Consolas"/>
          <w:color w:val="1A1A1A"/>
          <w:sz w:val="20"/>
          <w:szCs w:val="20"/>
          <w:shd w:fill="EDEDED" w:color="auto" w:val="clear"/>
        </w:rPr>
        <w:t xml:space="preserve">delete(0)</w:t>
      </w:r>
      <w:r>
        <w:rPr>
          <w:rFonts w:ascii="Calibri" w:cs="Calibri" w:eastAsia="Calibri" w:hAnsi="Calibri"/>
          <w:color w:val="222222"/>
          <w:sz w:val="22"/>
          <w:szCs w:val="22"/>
        </w:rPr>
        <w:t xml:space="preserve">. Wir nehmen an, dass die dynamische Reihung intern eine Reihung benutzt: </w:t>
      </w:r>
      <w:r>
        <w:rPr>
          <w:rFonts w:ascii="Consolas" w:cs="Consolas" w:eastAsia="Consolas" w:hAnsi="Consolas"/>
          <w:color w:val="1A1A1A"/>
          <w:sz w:val="20"/>
          <w:szCs w:val="20"/>
          <w:shd w:fill="EDEDED" w:color="auto" w:val="clear"/>
        </w:rPr>
        <w:t xml:space="preserve">delete(i)</w:t>
      </w:r>
      <w:r>
        <w:rPr>
          <w:rFonts w:ascii="Calibri" w:cs="Calibri" w:eastAsia="Calibri" w:hAnsi="Calibri"/>
          <w:color w:val="222222"/>
          <w:sz w:val="22"/>
          <w:szCs w:val="22"/>
        </w:rPr>
        <w:t xml:space="preserve"> und </w:t>
      </w:r>
      <w:r>
        <w:rPr>
          <w:rFonts w:ascii="Consolas" w:cs="Consolas" w:eastAsia="Consolas" w:hAnsi="Consolas"/>
          <w:color w:val="1A1A1A"/>
          <w:sz w:val="20"/>
          <w:szCs w:val="20"/>
          <w:shd w:fill="EDEDED" w:color="auto" w:val="clear"/>
        </w:rPr>
        <w:t xml:space="preserve">insertAt(i, x)</w:t>
      </w:r>
      <w:r>
        <w:rPr>
          <w:rFonts w:ascii="Calibri" w:cs="Calibri" w:eastAsia="Calibri" w:hAnsi="Calibri"/>
          <w:color w:val="222222"/>
          <w:sz w:val="22"/>
          <w:szCs w:val="22"/>
        </w:rPr>
        <w:t xml:space="preserve"> verschieben </w:t>
      </w:r>
      <w:r>
        <w:rPr>
          <w:rFonts w:ascii="Calibri" w:cs="Calibri" w:eastAsia="Calibri" w:hAnsi="Calibri"/>
          <w:b/>
          <w:bCs/>
          <w:color w:val="222222"/>
          <w:sz w:val="22"/>
          <w:szCs w:val="22"/>
        </w:rPr>
        <w:t xml:space="preserve">jedes</w:t>
      </w:r>
      <w:r>
        <w:rPr>
          <w:rFonts w:ascii="Calibri" w:cs="Calibri" w:eastAsia="Calibri" w:hAnsi="Calibri"/>
          <w:color w:val="222222"/>
          <w:sz w:val="22"/>
          <w:szCs w:val="22"/>
        </w:rPr>
        <w:t xml:space="preserve"> Element hinter Position i um eine Stelle – jede Verschiebung ist ein Schritt. Eine Schlange der Bibliothek kommt pro Operation mit einer festen Zahl von Schritten aus (keine Verschiebungen).</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n Kisten werden mit append eingereiht und danach alle mit delete(0) entnommen. Bestimme die Anzahl der Verschiebungen für n = 5 und leite eine Formel für n her. Ergänze die Tabelle.</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[3 BE]</w:t>
            </w:r>
          </w:p>
        </w:tc>
      </w:tr>
    </w:tbl>
    <w:p>
      <w:pPr>
        <w:keepNext/>
        <w:spacing w:after="0" w:before="0" w:line="4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3470"/>
        <w:gridCol w:w="1542"/>
        <w:gridCol w:w="1542"/>
        <w:gridCol w:w="1542"/>
        <w:gridCol w:w="1542"/>
      </w:tblGrid>
      <w:tr>
        <w:trPr>
          <w:cantSplit/>
          <w:tblHeader/>
        </w:trPr>
        <w:tc>
          <w:tcPr>
            <w:tcW w:type="dxa" w:w="3470"/>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9"/>
                <w:szCs w:val="19"/>
              </w:rPr>
              <w:t xml:space="preserve">n</w:t>
            </w:r>
          </w:p>
        </w:tc>
        <w:tc>
          <w:tcPr>
            <w:tcW w:type="dxa" w:w="1542"/>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9"/>
                <w:szCs w:val="19"/>
              </w:rPr>
              <w:t xml:space="preserve">5</w:t>
            </w:r>
          </w:p>
        </w:tc>
        <w:tc>
          <w:tcPr>
            <w:tcW w:type="dxa" w:w="1542"/>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9"/>
                <w:szCs w:val="19"/>
              </w:rPr>
              <w:t xml:space="preserve">10</w:t>
            </w:r>
          </w:p>
        </w:tc>
        <w:tc>
          <w:tcPr>
            <w:tcW w:type="dxa" w:w="1542"/>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9"/>
                <w:szCs w:val="19"/>
              </w:rPr>
              <w:t xml:space="preserve">100</w:t>
            </w:r>
          </w:p>
        </w:tc>
        <w:tc>
          <w:tcPr>
            <w:tcW w:type="dxa" w:w="1542"/>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9"/>
                <w:szCs w:val="19"/>
              </w:rPr>
              <w:t xml:space="preserve">1000</w:t>
            </w:r>
          </w:p>
        </w:tc>
      </w:tr>
      <w:tr>
        <w:trPr>
          <w:cantSplit/>
          <w:trHeight w:val="560" w:hRule="atLeast"/>
        </w:trPr>
        <w:tc>
          <w:tcPr>
            <w:tcW w:type="dxa" w:w="3470"/>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Verschiebungen beim Entnehmen</w:t>
            </w:r>
          </w:p>
        </w:tc>
        <w:tc>
          <w:tcPr>
            <w:tcW w:type="dxa" w:w="1542"/>
            <w:tcMar>
              <w:top w:type="dxa" w:w="50"/>
              <w:left w:type="dxa" w:w="100"/>
              <w:bottom w:type="dxa" w:w="50"/>
              <w:right w:type="dxa" w:w="100"/>
            </w:tcMar>
            <w:vAlign w:val="center"/>
          </w:tcPr>
          <w:p>
            <w:pPr>
              <w:keepNext w:val="false"/>
              <w:spacing w:after="0" w:line="252"/>
              <w:jc w:val="center"/>
            </w:pPr>
          </w:p>
        </w:tc>
        <w:tc>
          <w:tcPr>
            <w:tcW w:type="dxa" w:w="1542"/>
            <w:tcMar>
              <w:top w:type="dxa" w:w="50"/>
              <w:left w:type="dxa" w:w="100"/>
              <w:bottom w:type="dxa" w:w="50"/>
              <w:right w:type="dxa" w:w="100"/>
            </w:tcMar>
            <w:vAlign w:val="center"/>
          </w:tcPr>
          <w:p>
            <w:pPr>
              <w:keepNext w:val="false"/>
              <w:spacing w:after="0" w:line="252"/>
              <w:jc w:val="center"/>
            </w:pPr>
          </w:p>
        </w:tc>
        <w:tc>
          <w:tcPr>
            <w:tcW w:type="dxa" w:w="1542"/>
            <w:tcMar>
              <w:top w:type="dxa" w:w="50"/>
              <w:left w:type="dxa" w:w="100"/>
              <w:bottom w:type="dxa" w:w="50"/>
              <w:right w:type="dxa" w:w="100"/>
            </w:tcMar>
            <w:vAlign w:val="center"/>
          </w:tcPr>
          <w:p>
            <w:pPr>
              <w:keepNext w:val="false"/>
              <w:spacing w:after="0" w:line="252"/>
              <w:jc w:val="center"/>
            </w:pPr>
          </w:p>
        </w:tc>
        <w:tc>
          <w:tcPr>
            <w:tcW w:type="dxa" w:w="1542"/>
            <w:tcMar>
              <w:top w:type="dxa" w:w="50"/>
              <w:left w:type="dxa" w:w="100"/>
              <w:bottom w:type="dxa" w:w="50"/>
              <w:right w:type="dxa" w:w="100"/>
            </w:tcMar>
            <w:vAlign w:val="center"/>
          </w:tcPr>
          <w:p>
            <w:pPr>
              <w:keepNext w:val="false"/>
              <w:spacing w:after="0" w:line="252"/>
              <w:jc w:val="center"/>
            </w:pP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Wie viele Verschiebungen kostet es, n Kisten nacheinander mit </w:t>
            </w:r>
            <w:r>
              <w:rPr>
                <w:rFonts w:ascii="Consolas" w:cs="Consolas" w:eastAsia="Consolas" w:hAnsi="Consolas"/>
                <w:color w:val="1A1A1A"/>
                <w:sz w:val="20"/>
                <w:szCs w:val="20"/>
                <w:shd w:fill="EDEDED" w:color="auto" w:val="clear"/>
              </w:rPr>
              <w:t xml:space="preserve">insertAt(0, k)</w:t>
            </w:r>
            <w:r>
              <w:rPr>
                <w:rFonts w:ascii="Calibri" w:cs="Calibri" w:eastAsia="Calibri" w:hAnsi="Calibri"/>
                <w:color w:val="222222"/>
                <w:sz w:val="22"/>
                <w:szCs w:val="22"/>
              </w:rPr>
              <w:t xml:space="preserve"> vorne in eine leere dynamische Reihung einzufügen?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[1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Beurteile: Für welche Anwendungen ist trotzdem die dynamische Reihung die bessere Wahl, für welche die Schlange?</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val="false"/>
        </w:trPr>
        <w:tc>
          <w:tcPr>
            <w:tcW w:type="dxa" w:w="9638"/>
            <w:tcBorders>
              <w:top w:val="single" w:color="B8860B" w:sz="12"/>
              <w:left w:val="single" w:color="B8860B" w:sz="12"/>
              <w:bottom w:val="single" w:color="B8860B" w:sz="12"/>
              <w:right w:val="single" w:color="B8860B" w:sz="12"/>
            </w:tcBorders>
            <w:shd w:fill="FFF8E6" w:color="auto" w:val="clear"/>
            <w:tcMar>
              <w:top w:type="dxa" w:w="110"/>
              <w:left w:type="dxa" w:w="200"/>
              <w:bottom w:type="dxa" w:w="110"/>
              <w:right w:type="dxa" w:w="180"/>
            </w:tcMar>
          </w:tcPr>
          <w:p>
            <w:pPr>
              <w:keepNext/>
              <w:spacing w:after="80"/>
            </w:pPr>
            <w:r>
              <w:rPr>
                <w:rFonts w:ascii="Calibri" w:cs="Calibri" w:eastAsia="Calibri" w:hAnsi="Calibri"/>
                <w:b/>
                <w:bCs/>
                <w:color w:val="B8860B"/>
                <w:sz w:val="23"/>
                <w:szCs w:val="23"/>
              </w:rPr>
              <w:t xml:space="preserve">Infoteil 5: Expertenpfad – ein Stapel aus Knoten (Vertiefung, im Abitur nicht verlangt)</w:t>
            </w:r>
          </w:p>
          <w:p>
            <w:pPr>
              <w:spacing w:after="60"/>
            </w:pPr>
            <w:r>
              <w:rPr>
                <w:rFonts w:ascii="Calibri" w:cs="Calibri" w:eastAsia="Calibri" w:hAnsi="Calibri"/>
                <w:color w:val="222222"/>
                <w:sz w:val="22"/>
                <w:szCs w:val="22"/>
              </w:rPr>
              <w:t xml:space="preserve">Wie ist Stack innen gebaut? Eine Möglichkeit ist eine </w:t>
            </w:r>
            <w:r>
              <w:rPr>
                <w:rFonts w:ascii="Calibri" w:cs="Calibri" w:eastAsia="Calibri" w:hAnsi="Calibri"/>
                <w:b/>
                <w:bCs/>
                <w:color w:val="222222"/>
                <w:sz w:val="22"/>
                <w:szCs w:val="22"/>
              </w:rPr>
              <w:t xml:space="preserve">Kette aus Knoten</w:t>
            </w:r>
            <w:r>
              <w:rPr>
                <w:rFonts w:ascii="Calibri" w:cs="Calibri" w:eastAsia="Calibri" w:hAnsi="Calibri"/>
                <w:color w:val="222222"/>
                <w:sz w:val="22"/>
                <w:szCs w:val="22"/>
              </w:rPr>
              <w:t xml:space="preserve">: Jeder Knoten speichert einen Inhalt und einen Verweis auf seinen </w:t>
            </w:r>
            <w:r>
              <w:rPr>
                <w:rFonts w:ascii="Calibri" w:cs="Calibri" w:eastAsia="Calibri" w:hAnsi="Calibri"/>
                <w:b/>
                <w:bCs/>
                <w:color w:val="222222"/>
                <w:sz w:val="22"/>
                <w:szCs w:val="22"/>
              </w:rPr>
              <w:t xml:space="preserve">Nachfolger</w:t>
            </w:r>
            <w:r>
              <w:rPr>
                <w:rFonts w:ascii="Calibri" w:cs="Calibri" w:eastAsia="Calibri" w:hAnsi="Calibri"/>
                <w:color w:val="222222"/>
                <w:sz w:val="22"/>
                <w:szCs w:val="22"/>
              </w:rPr>
              <w:t xml:space="preserve"> (den Knoten darunter). Der Stapel selbst merkt sich nur den obersten Knoten </w:t>
            </w:r>
            <w:r>
              <w:rPr>
                <w:rFonts w:ascii="Consolas" w:cs="Consolas" w:eastAsia="Consolas" w:hAnsi="Consolas"/>
                <w:color w:val="1A1A1A"/>
                <w:sz w:val="20"/>
                <w:szCs w:val="20"/>
                <w:shd w:fill="EDEDED" w:color="auto" w:val="clear"/>
              </w:rPr>
              <w:t xml:space="preserve">kopf</w:t>
            </w:r>
            <w:r>
              <w:rPr>
                <w:rFonts w:ascii="Calibri" w:cs="Calibri" w:eastAsia="Calibri" w:hAnsi="Calibri"/>
                <w:color w:val="222222"/>
                <w:sz w:val="22"/>
                <w:szCs w:val="22"/>
              </w:rPr>
              <w:t xml:space="preserve">; </w:t>
            </w:r>
            <w:r>
              <w:rPr>
                <w:rFonts w:ascii="Consolas" w:cs="Consolas" w:eastAsia="Consolas" w:hAnsi="Consolas"/>
                <w:color w:val="1A1A1A"/>
                <w:sz w:val="20"/>
                <w:szCs w:val="20"/>
                <w:shd w:fill="EDEDED" w:color="auto" w:val="clear"/>
              </w:rPr>
              <w:t xml:space="preserve">null</w:t>
            </w:r>
            <w:r>
              <w:rPr>
                <w:rFonts w:ascii="Calibri" w:cs="Calibri" w:eastAsia="Calibri" w:hAnsi="Calibri"/>
                <w:color w:val="222222"/>
                <w:sz w:val="22"/>
                <w:szCs w:val="22"/>
              </w:rPr>
              <w:t xml:space="preserve"> bedeutet „leer“. Es gibt keine feste Größe – der Stapel ist wirklich </w:t>
            </w:r>
            <w:r>
              <w:rPr>
                <w:rFonts w:ascii="Calibri" w:cs="Calibri" w:eastAsia="Calibri" w:hAnsi="Calibri"/>
                <w:b/>
                <w:bCs/>
                <w:color w:val="222222"/>
                <w:sz w:val="22"/>
                <w:szCs w:val="22"/>
              </w:rPr>
              <w:t xml:space="preserve">dynamisch</w:t>
            </w:r>
            <w:r>
              <w:rPr>
                <w:rFonts w:ascii="Calibri" w:cs="Calibri" w:eastAsia="Calibri" w:hAnsi="Calibri"/>
                <w:color w:val="222222"/>
                <w:sz w:val="22"/>
                <w:szCs w:val="22"/>
              </w:rPr>
              <w:t xml:space="preserve">.</w:t>
            </w:r>
          </w:p>
          <w:p>
            <w:pPr>
              <w:spacing w:after="60" w:before="60"/>
              <w:jc w:val="center"/>
            </w:pPr>
            <w:r>
              <w:drawing>
                <wp:inline distT="0" distB="0" distL="0" distR="0">
                  <wp:extent cx="5057775" cy="1571625"/>
                  <wp:effectExtent t="0" r="0" b="0" l="0"/>
                  <wp:docPr id="1" name="w4_k_knoten.png" descr="w4_k_knoten.png" title="w4_k_knot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057775" cy="1571625"/>
                          </a:xfrm>
                          <a:prstGeom prst="rect">
                            <a:avLst/>
                          </a:prstGeom>
                        </pic:spPr>
                      </pic:pic>
                    </a:graphicData>
                  </a:graphic>
                </wp:inline>
              </w:drawing>
            </w:r>
          </w:p>
          <w:p>
            <w:pPr>
              <w:spacing w:after="140" w:before="20"/>
              <w:jc w:val="center"/>
            </w:pPr>
            <w:r>
              <w:rPr>
                <w:i/>
                <w:iCs/>
                <w:color w:val="1F4E79"/>
                <w:sz w:val="18"/>
                <w:szCs w:val="18"/>
              </w:rPr>
              <w:t xml:space="preserve">Abbildung 3: Klassenkarten Knoten und MeinStapel (Level 4.6, Experte)</w:t>
            </w:r>
          </w:p>
          <w:p>
            <w:pPr>
              <w:spacing w:after="60" w:before="60"/>
              <w:jc w:val="center"/>
            </w:pPr>
            <w:r>
              <w:drawing>
                <wp:inline distT="0" distB="0" distL="0" distR="0">
                  <wp:extent cx="5543550" cy="1123950"/>
                  <wp:effectExtent t="0" r="0" b="0" l="0"/>
                  <wp:docPr id="1" name="w4_kn_push.png" descr="w4_kn_push.png" title="w4_kn_pus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43550" cy="1123950"/>
                          </a:xfrm>
                          <a:prstGeom prst="rect">
                            <a:avLst/>
                          </a:prstGeom>
                        </pic:spPr>
                      </pic:pic>
                    </a:graphicData>
                  </a:graphic>
                </wp:inline>
              </w:drawing>
            </w:r>
          </w:p>
          <w:p>
            <w:pPr>
              <w:spacing w:after="140" w:before="20"/>
              <w:jc w:val="center"/>
            </w:pPr>
            <w:r>
              <w:rPr>
                <w:i/>
                <w:iCs/>
                <w:color w:val="1F4E79"/>
                <w:sz w:val="18"/>
                <w:szCs w:val="18"/>
              </w:rPr>
              <w:t xml:space="preserve">Abbildung 4: push als Zeigerbild</w:t>
            </w:r>
          </w:p>
          <w:p>
            <w:pPr>
              <w:spacing w:after="60" w:before="60"/>
              <w:jc w:val="center"/>
            </w:pPr>
            <w:r>
              <w:drawing>
                <wp:inline distT="0" distB="0" distL="0" distR="0">
                  <wp:extent cx="4914900" cy="1162050"/>
                  <wp:effectExtent t="0" r="0" b="0" l="0"/>
                  <wp:docPr id="1" name="w4_kn_pop.png" descr="w4_kn_pop.png" title="w4_kn_po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14900" cy="1162050"/>
                          </a:xfrm>
                          <a:prstGeom prst="rect">
                            <a:avLst/>
                          </a:prstGeom>
                        </pic:spPr>
                      </pic:pic>
                    </a:graphicData>
                  </a:graphic>
                </wp:inline>
              </w:drawing>
            </w:r>
          </w:p>
          <w:p>
            <w:pPr>
              <w:spacing w:after="140" w:before="20"/>
              <w:jc w:val="center"/>
            </w:pPr>
            <w:r>
              <w:rPr>
                <w:i/>
                <w:iCs/>
                <w:color w:val="1F4E79"/>
                <w:sz w:val="18"/>
                <w:szCs w:val="18"/>
              </w:rPr>
              <w:t xml:space="preserve">Abbildung 5: pop als Zeigerbild</w:t>
            </w:r>
          </w:p>
          <w:p>
            <w:pPr>
              <w:spacing w:after="0"/>
            </w:pPr>
            <w:r>
              <w:rPr>
                <w:rFonts w:ascii="Calibri" w:cs="Calibri" w:eastAsia="Calibri" w:hAnsi="Calibri"/>
                <w:color w:val="222222"/>
                <w:sz w:val="22"/>
                <w:szCs w:val="22"/>
              </w:rPr>
              <w:t xml:space="preserve">MeinStapel verhält sich wie Stack: </w:t>
            </w:r>
            <w:r>
              <w:rPr>
                <w:rFonts w:ascii="Consolas" w:cs="Consolas" w:eastAsia="Consolas" w:hAnsi="Consolas"/>
                <w:color w:val="1A1A1A"/>
                <w:sz w:val="20"/>
                <w:szCs w:val="20"/>
                <w:shd w:fill="EDEDED" w:color="auto" w:val="clear"/>
              </w:rPr>
              <w:t xml:space="preserve">top()</w:t>
            </w:r>
            <w:r>
              <w:rPr>
                <w:rFonts w:ascii="Calibri" w:cs="Calibri" w:eastAsia="Calibri" w:hAnsi="Calibri"/>
                <w:color w:val="222222"/>
                <w:sz w:val="22"/>
                <w:szCs w:val="22"/>
              </w:rPr>
              <w:t xml:space="preserve"> und </w:t>
            </w:r>
            <w:r>
              <w:rPr>
                <w:rFonts w:ascii="Consolas" w:cs="Consolas" w:eastAsia="Consolas" w:hAnsi="Consolas"/>
                <w:color w:val="1A1A1A"/>
                <w:sz w:val="20"/>
                <w:szCs w:val="20"/>
                <w:shd w:fill="EDEDED" w:color="auto" w:val="clear"/>
              </w:rPr>
              <w:t xml:space="preserve">pop()</w:t>
            </w:r>
            <w:r>
              <w:rPr>
                <w:rFonts w:ascii="Calibri" w:cs="Calibri" w:eastAsia="Calibri" w:hAnsi="Calibri"/>
                <w:color w:val="222222"/>
                <w:sz w:val="22"/>
                <w:szCs w:val="22"/>
              </w:rPr>
              <w:t xml:space="preserve"> auf einem leeren Stapel lösen einen Laufzeitfehler aus – in deinem Code mit </w:t>
            </w:r>
            <w:r>
              <w:rPr>
                <w:rFonts w:ascii="Consolas" w:cs="Consolas" w:eastAsia="Consolas" w:hAnsi="Consolas"/>
                <w:color w:val="1A1A1A"/>
                <w:sz w:val="20"/>
                <w:szCs w:val="20"/>
                <w:shd w:fill="EDEDED" w:color="auto" w:val="clear"/>
              </w:rPr>
              <w:t xml:space="preserve">throw new IllegalStateException("Der Stapel ist leer.");</w:t>
            </w:r>
            <w:r>
              <w:rPr>
                <w:rFonts w:ascii="Calibri" w:cs="Calibri" w:eastAsia="Calibri" w:hAnsi="Calibri"/>
                <w:color w:val="222222"/>
                <w:sz w:val="22"/>
                <w:szCs w:val="22"/>
              </w:rPr>
              <w:t xml:space="preserve">.</w:t>
            </w:r>
          </w:p>
        </w:tc>
      </w:tr>
    </w:tbl>
    <w:p>
      <w:pPr>
        <w:spacing w:after="0" w:before="0" w:line="16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7: </w:t>
      </w:r>
      <w:r>
        <w:rPr>
          <w:rFonts w:ascii="Calibri" w:cs="Calibri" w:eastAsia="Calibri" w:hAnsi="Calibri"/>
          <w:b/>
          <w:bCs/>
          <w:color w:val="1F4E79"/>
          <w:sz w:val="26"/>
          <w:szCs w:val="26"/>
        </w:rPr>
        <w:t xml:space="preserve">Zeigerbilder</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Ein MeinStapel-Objekt sieht so aus:</w:t>
      </w:r>
    </w:p>
    <w:p>
      <w:pPr>
        <w:spacing w:after="60" w:before="60"/>
        <w:jc w:val="center"/>
      </w:pPr>
      <w:r>
        <w:drawing>
          <wp:inline distT="0" distB="0" distL="0" distR="0">
            <wp:extent cx="3114675" cy="295275"/>
            <wp:effectExtent t="0" r="0" b="0" l="0"/>
            <wp:docPr id="1" name="w4_kn_aufgabe.png" descr="w4_kn_aufgabe.png" title="w4_kn_aufgab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114675" cy="295275"/>
                    </a:xfrm>
                    <a:prstGeom prst="rect">
                      <a:avLst/>
                    </a:prstGeom>
                  </pic:spPr>
                </pic:pic>
              </a:graphicData>
            </a:graphic>
          </wp:inline>
        </w:drawing>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Zeichne das Zeigerbild nach </w:t>
            </w:r>
            <w:r>
              <w:rPr>
                <w:rFonts w:ascii="Consolas" w:cs="Consolas" w:eastAsia="Consolas" w:hAnsi="Consolas"/>
                <w:color w:val="1A1A1A"/>
                <w:sz w:val="20"/>
                <w:szCs w:val="20"/>
                <w:shd w:fill="EDEDED" w:color="auto" w:val="clear"/>
              </w:rPr>
              <w:t xml:space="preserve">push("Salz")</w:t>
            </w:r>
            <w:r>
              <w:rPr>
                <w:rFonts w:ascii="Calibri" w:cs="Calibri" w:eastAsia="Calibri" w:hAnsi="Calibri"/>
                <w:color w:val="222222"/>
                <w:sz w:val="22"/>
                <w:szCs w:val="22"/>
              </w:rPr>
              <w:t xml:space="preserve">.</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[1 BE]</w:t>
            </w:r>
          </w:p>
        </w:tc>
      </w:tr>
    </w:tbl>
    <w:p>
      <w:pPr>
        <w:keepNext/>
        <w:spacing w:after="0" w:before="0" w:line="40" w:lineRule="exact"/>
      </w:pPr>
    </w:p>
    <w:p>
      <w:pPr>
        <w:spacing w:after="100" w:before="40"/>
        <w:jc w:val="center"/>
      </w:pPr>
      <w:r>
        <w:drawing>
          <wp:inline distT="0" distB="0" distL="0" distR="0">
            <wp:extent cx="6124575" cy="1076325"/>
            <wp:effectExtent t="0" r="0" b="0" l="0"/>
            <wp:docPr id="1" name="grid_17_3.png" descr="grid_17_3.png" title="grid_17_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24575" cy="1076325"/>
                    </a:xfrm>
                    <a:prstGeom prst="rect">
                      <a:avLst/>
                    </a:prstGeom>
                  </pic:spPr>
                </pic:pic>
              </a:graphicData>
            </a:graphic>
          </wp:inline>
        </w:drawing>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Danach wird zweimal </w:t>
            </w:r>
            <w:r>
              <w:rPr>
                <w:rFonts w:ascii="Consolas" w:cs="Consolas" w:eastAsia="Consolas" w:hAnsi="Consolas"/>
                <w:color w:val="1A1A1A"/>
                <w:sz w:val="20"/>
                <w:szCs w:val="20"/>
                <w:shd w:fill="EDEDED" w:color="auto" w:val="clear"/>
              </w:rPr>
              <w:t xml:space="preserve">pop()</w:t>
            </w:r>
            <w:r>
              <w:rPr>
                <w:rFonts w:ascii="Calibri" w:cs="Calibri" w:eastAsia="Calibri" w:hAnsi="Calibri"/>
                <w:color w:val="222222"/>
                <w:sz w:val="22"/>
                <w:szCs w:val="22"/>
              </w:rPr>
              <w:t xml:space="preserve"> aufgerufen. Gib die Rückgaben an und zeichne das Zeigerbild. Welche Knoten sind nicht mehr erreichbar?</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p>
      <w:pPr>
        <w:spacing w:after="100" w:before="40"/>
        <w:jc w:val="center"/>
      </w:pPr>
      <w:r>
        <w:drawing>
          <wp:inline distT="0" distB="0" distL="0" distR="0">
            <wp:extent cx="6124575" cy="1076325"/>
            <wp:effectExtent t="0" r="0" b="0" l="0"/>
            <wp:docPr id="1" name="grid_17_3.png" descr="grid_17_3.png" title="grid_17_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24575" cy="1076325"/>
                    </a:xfrm>
                    <a:prstGeom prst="rect">
                      <a:avLst/>
                    </a:prstGeom>
                  </pic:spPr>
                </pic:pic>
              </a:graphicData>
            </a:graphic>
          </wp:inline>
        </w:drawing>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Ein Teammitglied schreibt in push </w:t>
            </w:r>
            <w:r>
              <w:rPr>
                <w:rFonts w:ascii="Consolas" w:cs="Consolas" w:eastAsia="Consolas" w:hAnsi="Consolas"/>
                <w:color w:val="1A1A1A"/>
                <w:sz w:val="20"/>
                <w:szCs w:val="20"/>
                <w:shd w:fill="EDEDED" w:color="auto" w:val="clear"/>
              </w:rPr>
              <w:t xml:space="preserve">kopf = new Knoten(inhalt, null);</w:t>
            </w:r>
            <w:r>
              <w:rPr>
                <w:rFonts w:ascii="Calibri" w:cs="Calibri" w:eastAsia="Calibri" w:hAnsi="Calibri"/>
                <w:color w:val="222222"/>
                <w:sz w:val="22"/>
                <w:szCs w:val="22"/>
              </w:rPr>
              <w:t xml:space="preserve">. Zeichne das Bild nach </w:t>
            </w:r>
            <w:r>
              <w:rPr>
                <w:rFonts w:ascii="Consolas" w:cs="Consolas" w:eastAsia="Consolas" w:hAnsi="Consolas"/>
                <w:color w:val="1A1A1A"/>
                <w:sz w:val="20"/>
                <w:szCs w:val="20"/>
                <w:shd w:fill="EDEDED" w:color="auto" w:val="clear"/>
              </w:rPr>
              <w:t xml:space="preserve">push("Salz")</w:t>
            </w:r>
            <w:r>
              <w:rPr>
                <w:rFonts w:ascii="Calibri" w:cs="Calibri" w:eastAsia="Calibri" w:hAnsi="Calibri"/>
                <w:color w:val="222222"/>
                <w:sz w:val="22"/>
                <w:szCs w:val="22"/>
              </w:rPr>
              <w:t xml:space="preserve"> auf den Stapel aus der Abbildung oben und erläutere den Fehler.</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p>
      <w:pPr>
        <w:spacing w:after="100" w:before="40"/>
        <w:jc w:val="center"/>
      </w:pPr>
      <w:r>
        <w:drawing>
          <wp:inline distT="0" distB="0" distL="0" distR="0">
            <wp:extent cx="6124575" cy="1076325"/>
            <wp:effectExtent t="0" r="0" b="0" l="0"/>
            <wp:docPr id="1" name="grid_17_3.png" descr="grid_17_3.png" title="grid_17_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24575" cy="1076325"/>
                    </a:xfrm>
                    <a:prstGeom prst="rect">
                      <a:avLst/>
                    </a:prstGeom>
                  </pic:spPr>
                </pic:pic>
              </a:graphicData>
            </a:graphic>
          </wp:inline>
        </w:drawing>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d)</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Begründe, warum top() und pop() eine Leer-Abfrage brauchen, push aber nicht.</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[1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8: </w:t>
      </w:r>
      <w:r>
        <w:rPr>
          <w:rFonts w:ascii="Calibri" w:cs="Calibri" w:eastAsia="Calibri" w:hAnsi="Calibri"/>
          <w:b/>
          <w:bCs/>
          <w:color w:val="1F4E79"/>
          <w:sz w:val="26"/>
          <w:szCs w:val="26"/>
        </w:rPr>
        <w:t xml:space="preserve">Level 4.6 – Expertenpfad</w:t>
      </w:r>
      <w:r>
        <w:t xml:space="preserve">	</w:t>
      </w:r>
      <w:r>
        <w:rPr>
          <w:rFonts w:ascii="Calibri" w:cs="Calibri" w:eastAsia="Calibri" w:hAnsi="Calibri"/>
          <w:b/>
          <w:bCs/>
          <w:color w:val="FFFFFF"/>
          <w:sz w:val="18"/>
          <w:szCs w:val="18"/>
          <w:shd w:fill="1F4E79" w:color="auto" w:val="clear"/>
        </w:rPr>
        <w:t xml:space="preserve"> IDE </w:t>
      </w:r>
      <w:r>
        <w:rPr>
          <w:rFonts w:ascii="Segoe UI Symbol" w:cs="Segoe UI Symbol" w:eastAsia="Segoe UI Symbol" w:hAnsi="Segoe UI Symbol"/>
          <w:color w:val="B8860B"/>
          <w:sz w:val="22"/>
          <w:szCs w:val="22"/>
        </w:rPr>
        <w:t xml:space="preserve">  ★ – ★★★</w:t>
      </w:r>
    </w:p>
    <w:p>
      <w:pPr>
        <w:keepNext/>
        <w:spacing w:after="100" w:line="264"/>
      </w:pPr>
      <w:r>
        <w:rPr>
          <w:rFonts w:ascii="Calibri" w:cs="Calibri" w:eastAsia="Calibri" w:hAnsi="Calibri"/>
          <w:color w:val="222222"/>
          <w:sz w:val="22"/>
          <w:szCs w:val="22"/>
        </w:rPr>
        <w:t xml:space="preserve">Klasse </w:t>
      </w:r>
      <w:r>
        <w:rPr>
          <w:rFonts w:ascii="Calibri" w:cs="Calibri" w:eastAsia="Calibri" w:hAnsi="Calibri"/>
          <w:b/>
          <w:bCs/>
          <w:color w:val="222222"/>
          <w:sz w:val="22"/>
          <w:szCs w:val="22"/>
        </w:rPr>
        <w:t xml:space="preserve">Expertenpfad</w:t>
      </w:r>
      <w:r>
        <w:rPr>
          <w:rFonts w:ascii="Calibri" w:cs="Calibri" w:eastAsia="Calibri" w:hAnsi="Calibri"/>
          <w:color w:val="222222"/>
          <w:sz w:val="22"/>
          <w:szCs w:val="22"/>
        </w:rPr>
        <w:t xml:space="preserve"> (static) sowie die Klassen </w:t>
      </w:r>
      <w:r>
        <w:rPr>
          <w:rFonts w:ascii="Calibri" w:cs="Calibri" w:eastAsia="Calibri" w:hAnsi="Calibri"/>
          <w:b/>
          <w:bCs/>
          <w:color w:val="222222"/>
          <w:sz w:val="22"/>
          <w:szCs w:val="22"/>
        </w:rPr>
        <w:t xml:space="preserve">Knoten</w:t>
      </w:r>
      <w:r>
        <w:rPr>
          <w:rFonts w:ascii="Calibri" w:cs="Calibri" w:eastAsia="Calibri" w:hAnsi="Calibri"/>
          <w:color w:val="222222"/>
          <w:sz w:val="22"/>
          <w:szCs w:val="22"/>
        </w:rPr>
        <w:t xml:space="preserve"> und </w:t>
      </w:r>
      <w:r>
        <w:rPr>
          <w:rFonts w:ascii="Calibri" w:cs="Calibri" w:eastAsia="Calibri" w:hAnsi="Calibri"/>
          <w:b/>
          <w:bCs/>
          <w:color w:val="222222"/>
          <w:sz w:val="22"/>
          <w:szCs w:val="22"/>
        </w:rPr>
        <w:t xml:space="preserve">MeinStapel</w:t>
      </w:r>
      <w:r>
        <w:rPr>
          <w:rFonts w:ascii="Calibri" w:cs="Calibri" w:eastAsia="Calibri" w:hAnsi="Calibri"/>
          <w:color w:val="222222"/>
          <w:sz w:val="22"/>
          <w:szCs w:val="22"/>
        </w:rPr>
        <w:t xml:space="preserve">, die du komplett selbst schreibst. Testklasse </w:t>
      </w:r>
      <w:r>
        <w:rPr>
          <w:rFonts w:ascii="Consolas" w:cs="Consolas" w:eastAsia="Consolas" w:hAnsi="Consolas"/>
          <w:color w:val="1A1A1A"/>
          <w:sz w:val="20"/>
          <w:szCs w:val="20"/>
          <w:shd w:fill="EDEDED" w:color="auto" w:val="clear"/>
        </w:rPr>
        <w:t xml:space="preserve">L46ExpertenpfadTest</w:t>
      </w:r>
      <w:r>
        <w:rPr>
          <w:rFonts w:ascii="Calibri" w:cs="Calibri" w:eastAsia="Calibri" w:hAnsi="Calibri"/>
          <w:color w:val="222222"/>
          <w:sz w:val="22"/>
          <w:szCs w:val="22"/>
        </w:rPr>
        <w:t xml:space="preserve">.</w:t>
      </w: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542"/>
        <w:gridCol w:w="5976"/>
        <w:gridCol w:w="2120"/>
      </w:tblGrid>
      <w:tr>
        <w:trPr>
          <w:cantSplit/>
          <w:tblHeader/>
        </w:trPr>
        <w:tc>
          <w:tcPr>
            <w:tcW w:type="dxa" w:w="1542"/>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Stufe</w:t>
            </w:r>
          </w:p>
        </w:tc>
        <w:tc>
          <w:tcPr>
            <w:tcW w:type="dxa" w:w="5976"/>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Aufgabe</w:t>
            </w:r>
          </w:p>
        </w:tc>
        <w:tc>
          <w:tcPr>
            <w:tcW w:type="dxa" w:w="2120"/>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Tests beginnen mit</w:t>
            </w:r>
          </w:p>
        </w:tc>
      </w:tr>
      <w:tr>
        <w:trPr>
          <w:cantSplit/>
        </w:trPr>
        <w:tc>
          <w:tcPr>
            <w:tcW w:type="dxa" w:w="1542"/>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 Basis</w:t>
            </w:r>
          </w:p>
        </w:tc>
        <w:tc>
          <w:tcPr>
            <w:tcW w:type="dxa" w:w="5976"/>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fluteIterativ(karte: Reihung von Reihung von Zeichen, z: Ganzzahl, s: Ganzzahl, mitSchlange: Wahrheitswert): Ganzzahl – Endkarte und Anzahl mit Schlange</w:t>
            </w:r>
          </w:p>
        </w:tc>
        <w:tc>
          <w:tcPr>
            <w:tcW w:type="dxa" w:w="2120"/>
            <w:tcMar>
              <w:top w:type="dxa" w:w="50"/>
              <w:left w:type="dxa" w:w="100"/>
              <w:bottom w:type="dxa" w:w="50"/>
              <w:right w:type="dxa" w:w="100"/>
            </w:tcMar>
            <w:vAlign w:val="center"/>
          </w:tcPr>
          <w:p>
            <w:pPr>
              <w:keepNext w:val="false"/>
              <w:spacing w:after="0" w:line="252"/>
              <w:jc w:val="left"/>
            </w:pPr>
            <w:r>
              <w:rPr>
                <w:rFonts w:ascii="Consolas" w:cs="Consolas" w:eastAsia="Consolas" w:hAnsi="Consolas"/>
                <w:color w:val="1A1A1A"/>
                <w:sz w:val="18"/>
                <w:szCs w:val="18"/>
                <w:shd w:fill="EDEDED" w:color="auto" w:val="clear"/>
              </w:rPr>
              <w:t xml:space="preserve">basis_</w:t>
            </w:r>
          </w:p>
        </w:tc>
      </w:tr>
      <w:tr>
        <w:trPr>
          <w:cantSplit/>
        </w:trPr>
        <w:tc>
          <w:tcPr>
            <w:tcW w:type="dxa" w:w="1542"/>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 Erweiterung</w:t>
            </w:r>
          </w:p>
        </w:tc>
        <w:tc>
          <w:tcPr>
            <w:tcW w:type="dxa" w:w="5976"/>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dieselbe Methode: mit Stapel, Karte ohne Randmauer, genaue Reihenfolge in spur</w:t>
            </w:r>
          </w:p>
        </w:tc>
        <w:tc>
          <w:tcPr>
            <w:tcW w:type="dxa" w:w="2120"/>
            <w:tcMar>
              <w:top w:type="dxa" w:w="50"/>
              <w:left w:type="dxa" w:w="100"/>
              <w:bottom w:type="dxa" w:w="50"/>
              <w:right w:type="dxa" w:w="100"/>
            </w:tcMar>
            <w:vAlign w:val="center"/>
          </w:tcPr>
          <w:p>
            <w:pPr>
              <w:keepNext w:val="false"/>
              <w:spacing w:after="0" w:line="252"/>
              <w:jc w:val="left"/>
            </w:pPr>
            <w:r>
              <w:rPr>
                <w:rFonts w:ascii="Consolas" w:cs="Consolas" w:eastAsia="Consolas" w:hAnsi="Consolas"/>
                <w:color w:val="1A1A1A"/>
                <w:sz w:val="18"/>
                <w:szCs w:val="18"/>
                <w:shd w:fill="EDEDED" w:color="auto" w:val="clear"/>
              </w:rPr>
              <w:t xml:space="preserve">erweiterung_</w:t>
            </w:r>
          </w:p>
        </w:tc>
      </w:tr>
      <w:tr>
        <w:trPr>
          <w:cantSplit/>
        </w:trPr>
        <w:tc>
          <w:tcPr>
            <w:tcW w:type="dxa" w:w="1542"/>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 Experte</w:t>
            </w:r>
          </w:p>
        </w:tc>
        <w:tc>
          <w:tcPr>
            <w:tcW w:type="dxa" w:w="5976"/>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Klassen Knoten und MeinStapel nach den Klassenkarten (Abbildung 3), dann den Block LEVEL-4.6 freischalten</w:t>
            </w:r>
          </w:p>
        </w:tc>
        <w:tc>
          <w:tcPr>
            <w:tcW w:type="dxa" w:w="2120"/>
            <w:tcMar>
              <w:top w:type="dxa" w:w="50"/>
              <w:left w:type="dxa" w:w="100"/>
              <w:bottom w:type="dxa" w:w="50"/>
              <w:right w:type="dxa" w:w="100"/>
            </w:tcMar>
            <w:vAlign w:val="center"/>
          </w:tcPr>
          <w:p>
            <w:pPr>
              <w:keepNext w:val="false"/>
              <w:spacing w:after="0" w:line="252"/>
              <w:jc w:val="left"/>
            </w:pPr>
            <w:r>
              <w:rPr>
                <w:rFonts w:ascii="Consolas" w:cs="Consolas" w:eastAsia="Consolas" w:hAnsi="Consolas"/>
                <w:color w:val="1A1A1A"/>
                <w:sz w:val="18"/>
                <w:szCs w:val="18"/>
                <w:shd w:fill="EDEDED" w:color="auto" w:val="clear"/>
              </w:rPr>
              <w:t xml:space="preserve">experte_</w:t>
            </w:r>
          </w:p>
        </w:tc>
      </w:tr>
    </w:tbl>
    <w:p>
      <w:pPr>
        <w:spacing w:after="0" w:before="0" w:line="160" w:lineRule="exact"/>
      </w:pPr>
    </w:p>
    <w:p>
      <w:pPr>
        <w:pStyle w:val="ListParagraph"/>
        <w:numPr>
          <w:ilvl w:val="0"/>
          <w:numId w:val="2"/>
        </w:numPr>
        <w:spacing w:after="50" w:line="259"/>
      </w:pPr>
      <w:r>
        <w:rPr>
          <w:rFonts w:ascii="Calibri" w:cs="Calibri" w:eastAsia="Calibri" w:hAnsi="Calibri"/>
          <w:color w:val="222222"/>
          <w:sz w:val="22"/>
          <w:szCs w:val="22"/>
        </w:rPr>
        <w:t xml:space="preserve">Rufe </w:t>
      </w:r>
      <w:r>
        <w:rPr>
          <w:rFonts w:ascii="Consolas" w:cs="Consolas" w:eastAsia="Consolas" w:hAnsi="Consolas"/>
          <w:color w:val="1A1A1A"/>
          <w:sz w:val="20"/>
          <w:szCs w:val="20"/>
          <w:shd w:fill="EDEDED" w:color="auto" w:val="clear"/>
        </w:rPr>
        <w:t xml:space="preserve">merke(z, s)</w:t>
      </w:r>
      <w:r>
        <w:rPr>
          <w:rFonts w:ascii="Calibri" w:cs="Calibri" w:eastAsia="Calibri" w:hAnsi="Calibri"/>
          <w:color w:val="222222"/>
          <w:sz w:val="22"/>
          <w:szCs w:val="22"/>
        </w:rPr>
        <w:t xml:space="preserve"> </w:t>
      </w:r>
      <w:r>
        <w:rPr>
          <w:rFonts w:ascii="Calibri" w:cs="Calibri" w:eastAsia="Calibri" w:hAnsi="Calibri"/>
          <w:b/>
          <w:bCs/>
          <w:color w:val="222222"/>
          <w:sz w:val="22"/>
          <w:szCs w:val="22"/>
        </w:rPr>
        <w:t xml:space="preserve">direkt beim Markieren</w:t>
      </w:r>
      <w:r>
        <w:rPr>
          <w:rFonts w:ascii="Calibri" w:cs="Calibri" w:eastAsia="Calibri" w:hAnsi="Calibri"/>
          <w:color w:val="222222"/>
          <w:sz w:val="22"/>
          <w:szCs w:val="22"/>
        </w:rPr>
        <w:t xml:space="preserve"> jedes Feldes auf (auch für S und Z). Deine Tabellen aus Aufgabe 5 sind genau die spur, die die Tests für die Lichtung erwarten.</w:t>
      </w:r>
    </w:p>
    <w:p>
      <w:pPr>
        <w:pStyle w:val="ListParagraph"/>
        <w:numPr>
          <w:ilvl w:val="0"/>
          <w:numId w:val="2"/>
        </w:numPr>
        <w:spacing w:after="50" w:line="259"/>
      </w:pPr>
      <w:r>
        <w:rPr>
          <w:rFonts w:ascii="Calibri" w:cs="Calibri" w:eastAsia="Calibri" w:hAnsi="Calibri"/>
          <w:b/>
          <w:bCs/>
          <w:color w:val="222222"/>
          <w:sz w:val="22"/>
          <w:szCs w:val="22"/>
        </w:rPr>
        <w:t xml:space="preserve">Freischalten:</w:t>
      </w:r>
      <w:r>
        <w:rPr>
          <w:rFonts w:ascii="Calibri" w:cs="Calibri" w:eastAsia="Calibri" w:hAnsi="Calibri"/>
          <w:color w:val="222222"/>
          <w:sz w:val="22"/>
          <w:szCs w:val="22"/>
        </w:rPr>
        <w:t xml:space="preserve"> In </w:t>
      </w:r>
      <w:r>
        <w:rPr>
          <w:rFonts w:ascii="Consolas" w:cs="Consolas" w:eastAsia="Consolas" w:hAnsi="Consolas"/>
          <w:color w:val="1A1A1A"/>
          <w:sz w:val="20"/>
          <w:szCs w:val="20"/>
          <w:shd w:fill="EDEDED" w:color="auto" w:val="clear"/>
        </w:rPr>
        <w:t xml:space="preserve">L46ExpertenpfadTest</w:t>
      </w:r>
      <w:r>
        <w:rPr>
          <w:rFonts w:ascii="Calibri" w:cs="Calibri" w:eastAsia="Calibri" w:hAnsi="Calibri"/>
          <w:color w:val="222222"/>
          <w:sz w:val="22"/>
          <w:szCs w:val="22"/>
        </w:rPr>
        <w:t xml:space="preserve"> und im Hauptprogramm je die Zeile mit </w:t>
      </w:r>
      <w:r>
        <w:rPr>
          <w:rFonts w:ascii="Consolas" w:cs="Consolas" w:eastAsia="Consolas" w:hAnsi="Consolas"/>
          <w:color w:val="1A1A1A"/>
          <w:sz w:val="20"/>
          <w:szCs w:val="20"/>
          <w:shd w:fill="EDEDED" w:color="auto" w:val="clear"/>
        </w:rPr>
        <w:t xml:space="preserve">/* LEVEL-4.6-START</w:t>
      </w:r>
      <w:r>
        <w:rPr>
          <w:rFonts w:ascii="Calibri" w:cs="Calibri" w:eastAsia="Calibri" w:hAnsi="Calibri"/>
          <w:color w:val="222222"/>
          <w:sz w:val="22"/>
          <w:szCs w:val="22"/>
        </w:rPr>
        <w:t xml:space="preserve"> und die Zeile mit </w:t>
      </w:r>
      <w:r>
        <w:rPr>
          <w:rFonts w:ascii="Consolas" w:cs="Consolas" w:eastAsia="Consolas" w:hAnsi="Consolas"/>
          <w:color w:val="1A1A1A"/>
          <w:sz w:val="20"/>
          <w:szCs w:val="20"/>
          <w:shd w:fill="EDEDED" w:color="auto" w:val="clear"/>
        </w:rPr>
        <w:t xml:space="preserve">LEVEL-4.6-ENDE */</w:t>
      </w:r>
      <w:r>
        <w:rPr>
          <w:rFonts w:ascii="Calibri" w:cs="Calibri" w:eastAsia="Calibri" w:hAnsi="Calibri"/>
          <w:color w:val="222222"/>
          <w:sz w:val="22"/>
          <w:szCs w:val="22"/>
        </w:rPr>
        <w:t xml:space="preserve"> löschen – erst, wenn Knoten und MeinStapel kompilieren.</w:t>
      </w:r>
    </w:p>
    <w:p>
      <w:pPr>
        <w:pStyle w:val="ListParagraph"/>
        <w:numPr>
          <w:ilvl w:val="0"/>
          <w:numId w:val="2"/>
        </w:numPr>
        <w:spacing w:after="50" w:line="259"/>
      </w:pPr>
      <w:r>
        <w:rPr>
          <w:rFonts w:ascii="Calibri" w:cs="Calibri" w:eastAsia="Calibri" w:hAnsi="Calibri"/>
          <w:color w:val="222222"/>
          <w:sz w:val="22"/>
          <w:szCs w:val="22"/>
        </w:rPr>
        <w:t xml:space="preserve">Die Tests vergleichen MeinStapel in 400 zufälligen Befehlen mit Stack (immer dieselbe Folge) und prüfen die IllegalStateException bei leerem Stapel.</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dashed" w:color="1F4E79" w:sz="10"/>
              <w:left w:val="dashed" w:color="1F4E79" w:sz="10"/>
              <w:bottom w:val="dashed" w:color="1F4E79" w:sz="10"/>
              <w:right w:val="dashed" w:color="1F4E79" w:sz="10"/>
            </w:tcBorders>
            <w:shd w:fill="FFFFFF"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Für Schnelle: Schlangen bauen und Wellen zählen</w:t>
            </w:r>
          </w:p>
          <w:p>
            <w:pPr>
              <w:pStyle w:val="ListParagraph"/>
              <w:numPr>
                <w:ilvl w:val="0"/>
                <w:numId w:val="2"/>
              </w:numPr>
              <w:spacing w:after="50" w:line="259"/>
            </w:pPr>
            <w:r>
              <w:rPr>
                <w:rFonts w:ascii="Calibri" w:cs="Calibri" w:eastAsia="Calibri" w:hAnsi="Calibri"/>
                <w:b/>
                <w:bCs/>
                <w:color w:val="222222"/>
                <w:sz w:val="22"/>
                <w:szCs w:val="22"/>
              </w:rPr>
              <w:t xml:space="preserve">Schlange aus zwei Stapeln:</w:t>
            </w:r>
            <w:r>
              <w:rPr>
                <w:rFonts w:ascii="Calibri" w:cs="Calibri" w:eastAsia="Calibri" w:hAnsi="Calibri"/>
                <w:color w:val="222222"/>
                <w:sz w:val="22"/>
                <w:szCs w:val="22"/>
              </w:rPr>
              <w:t xml:space="preserve"> enqueue legt auf einen Stapel </w:t>
            </w:r>
            <w:r>
              <w:rPr>
                <w:rFonts w:ascii="Consolas" w:cs="Consolas" w:eastAsia="Consolas" w:hAnsi="Consolas"/>
                <w:color w:val="1A1A1A"/>
                <w:sz w:val="20"/>
                <w:szCs w:val="20"/>
                <w:shd w:fill="EDEDED" w:color="auto" w:val="clear"/>
              </w:rPr>
              <w:t xml:space="preserve">ein</w:t>
            </w:r>
            <w:r>
              <w:rPr>
                <w:rFonts w:ascii="Calibri" w:cs="Calibri" w:eastAsia="Calibri" w:hAnsi="Calibri"/>
                <w:color w:val="222222"/>
                <w:sz w:val="22"/>
                <w:szCs w:val="22"/>
              </w:rPr>
              <w:t xml:space="preserve">; dequeue entnimmt von einem Stapel </w:t>
            </w:r>
            <w:r>
              <w:rPr>
                <w:rFonts w:ascii="Consolas" w:cs="Consolas" w:eastAsia="Consolas" w:hAnsi="Consolas"/>
                <w:color w:val="1A1A1A"/>
                <w:sz w:val="20"/>
                <w:szCs w:val="20"/>
                <w:shd w:fill="EDEDED" w:color="auto" w:val="clear"/>
              </w:rPr>
              <w:t xml:space="preserve">aus</w:t>
            </w:r>
            <w:r>
              <w:rPr>
                <w:rFonts w:ascii="Calibri" w:cs="Calibri" w:eastAsia="Calibri" w:hAnsi="Calibri"/>
                <w:color w:val="222222"/>
                <w:sz w:val="22"/>
                <w:szCs w:val="22"/>
              </w:rPr>
              <w:t xml:space="preserve"> – ist </w:t>
            </w:r>
            <w:r>
              <w:rPr>
                <w:rFonts w:ascii="Consolas" w:cs="Consolas" w:eastAsia="Consolas" w:hAnsi="Consolas"/>
                <w:color w:val="1A1A1A"/>
                <w:sz w:val="20"/>
                <w:szCs w:val="20"/>
                <w:shd w:fill="EDEDED" w:color="auto" w:val="clear"/>
              </w:rPr>
              <w:t xml:space="preserve">aus</w:t>
            </w:r>
            <w:r>
              <w:rPr>
                <w:rFonts w:ascii="Calibri" w:cs="Calibri" w:eastAsia="Calibri" w:hAnsi="Calibri"/>
                <w:color w:val="222222"/>
                <w:sz w:val="22"/>
                <w:szCs w:val="22"/>
              </w:rPr>
              <w:t xml:space="preserve"> leer, wird vorher </w:t>
            </w:r>
            <w:r>
              <w:rPr>
                <w:rFonts w:ascii="Calibri" w:cs="Calibri" w:eastAsia="Calibri" w:hAnsi="Calibri"/>
                <w:b/>
                <w:bCs/>
                <w:color w:val="222222"/>
                <w:sz w:val="22"/>
                <w:szCs w:val="22"/>
              </w:rPr>
              <w:t xml:space="preserve">alles</w:t>
            </w:r>
            <w:r>
              <w:rPr>
                <w:rFonts w:ascii="Calibri" w:cs="Calibri" w:eastAsia="Calibri" w:hAnsi="Calibri"/>
                <w:color w:val="222222"/>
                <w:sz w:val="22"/>
                <w:szCs w:val="22"/>
              </w:rPr>
              <w:t xml:space="preserve"> von </w:t>
            </w:r>
            <w:r>
              <w:rPr>
                <w:rFonts w:ascii="Consolas" w:cs="Consolas" w:eastAsia="Consolas" w:hAnsi="Consolas"/>
                <w:color w:val="1A1A1A"/>
                <w:sz w:val="20"/>
                <w:szCs w:val="20"/>
                <w:shd w:fill="EDEDED" w:color="auto" w:val="clear"/>
              </w:rPr>
              <w:t xml:space="preserve">ein</w:t>
            </w:r>
            <w:r>
              <w:rPr>
                <w:rFonts w:ascii="Calibri" w:cs="Calibri" w:eastAsia="Calibri" w:hAnsi="Calibri"/>
                <w:color w:val="222222"/>
                <w:sz w:val="22"/>
                <w:szCs w:val="22"/>
              </w:rPr>
              <w:t xml:space="preserve"> nach </w:t>
            </w:r>
            <w:r>
              <w:rPr>
                <w:rFonts w:ascii="Consolas" w:cs="Consolas" w:eastAsia="Consolas" w:hAnsi="Consolas"/>
                <w:color w:val="1A1A1A"/>
                <w:sz w:val="20"/>
                <w:szCs w:val="20"/>
                <w:shd w:fill="EDEDED" w:color="auto" w:val="clear"/>
              </w:rPr>
              <w:t xml:space="preserve">aus</w:t>
            </w:r>
            <w:r>
              <w:rPr>
                <w:rFonts w:ascii="Calibri" w:cs="Calibri" w:eastAsia="Calibri" w:hAnsi="Calibri"/>
                <w:color w:val="222222"/>
                <w:sz w:val="22"/>
                <w:szCs w:val="22"/>
              </w:rPr>
              <w:t xml:space="preserve"> umgeschichtet. Spiele enqueue A, B, C · dequeue · enqueue D · dequeue · dequeue · dequeue durch. Kommen die Elemente in der richtigen Reihenfolge? Wie oft wird insgesamt umgeschichtet?</w:t>
            </w:r>
          </w:p>
          <w:p>
            <w:pPr>
              <w:pStyle w:val="ListParagraph"/>
              <w:numPr>
                <w:ilvl w:val="0"/>
                <w:numId w:val="2"/>
              </w:numPr>
              <w:spacing w:after="50" w:line="259"/>
            </w:pPr>
            <w:r>
              <w:rPr>
                <w:rFonts w:ascii="Calibri" w:cs="Calibri" w:eastAsia="Calibri" w:hAnsi="Calibri"/>
                <w:b/>
                <w:bCs/>
                <w:color w:val="222222"/>
                <w:sz w:val="22"/>
                <w:szCs w:val="22"/>
              </w:rPr>
              <w:t xml:space="preserve">Wellen zählen:</w:t>
            </w:r>
            <w:r>
              <w:rPr>
                <w:rFonts w:ascii="Calibri" w:cs="Calibri" w:eastAsia="Calibri" w:hAnsi="Calibri"/>
                <w:color w:val="222222"/>
                <w:sz w:val="22"/>
                <w:szCs w:val="22"/>
              </w:rPr>
              <w:t xml:space="preserve"> Erweitere die Schlangen-Variante so, dass sie für jedes Feld den Abstand zu S (Anzahl der Schritte) speichert. Warum ist das die Länge eines </w:t>
            </w:r>
            <w:r>
              <w:rPr>
                <w:rFonts w:ascii="Calibri" w:cs="Calibri" w:eastAsia="Calibri" w:hAnsi="Calibri"/>
                <w:b/>
                <w:bCs/>
                <w:color w:val="222222"/>
                <w:sz w:val="22"/>
                <w:szCs w:val="22"/>
              </w:rPr>
              <w:t xml:space="preserve">kürzesten</w:t>
            </w:r>
            <w:r>
              <w:rPr>
                <w:rFonts w:ascii="Calibri" w:cs="Calibri" w:eastAsia="Calibri" w:hAnsi="Calibri"/>
                <w:color w:val="222222"/>
                <w:sz w:val="22"/>
                <w:szCs w:val="22"/>
              </w:rPr>
              <w:t xml:space="preserve"> Weges? Vergleiche mit dem Backtracking aus Welt 3.</w:t>
            </w:r>
          </w:p>
          <w:p>
            <w:pPr>
              <w:pStyle w:val="ListParagraph"/>
              <w:numPr>
                <w:ilvl w:val="0"/>
                <w:numId w:val="2"/>
              </w:numPr>
              <w:spacing w:after="50" w:line="259"/>
            </w:pPr>
            <w:r>
              <w:rPr>
                <w:rFonts w:ascii="Calibri" w:cs="Calibri" w:eastAsia="Calibri" w:hAnsi="Calibri"/>
                <w:b/>
                <w:bCs/>
                <w:color w:val="222222"/>
                <w:sz w:val="22"/>
                <w:szCs w:val="22"/>
              </w:rPr>
              <w:t xml:space="preserve">MeinSchlange:</w:t>
            </w:r>
            <w:r>
              <w:rPr>
                <w:rFonts w:ascii="Calibri" w:cs="Calibri" w:eastAsia="Calibri" w:hAnsi="Calibri"/>
                <w:color w:val="222222"/>
                <w:sz w:val="22"/>
                <w:szCs w:val="22"/>
              </w:rPr>
              <w:t xml:space="preserve"> Baue eine Schlange aus Knoten mit zwei Verweisen </w:t>
            </w:r>
            <w:r>
              <w:rPr>
                <w:rFonts w:ascii="Consolas" w:cs="Consolas" w:eastAsia="Consolas" w:hAnsi="Consolas"/>
                <w:color w:val="1A1A1A"/>
                <w:sz w:val="20"/>
                <w:szCs w:val="20"/>
                <w:shd w:fill="EDEDED" w:color="auto" w:val="clear"/>
              </w:rPr>
              <w:t xml:space="preserve">kopf</w:t>
            </w:r>
            <w:r>
              <w:rPr>
                <w:rFonts w:ascii="Calibri" w:cs="Calibri" w:eastAsia="Calibri" w:hAnsi="Calibri"/>
                <w:color w:val="222222"/>
                <w:sz w:val="22"/>
                <w:szCs w:val="22"/>
              </w:rPr>
              <w:t xml:space="preserve"> (vorne) und </w:t>
            </w:r>
            <w:r>
              <w:rPr>
                <w:rFonts w:ascii="Consolas" w:cs="Consolas" w:eastAsia="Consolas" w:hAnsi="Consolas"/>
                <w:color w:val="1A1A1A"/>
                <w:sz w:val="20"/>
                <w:szCs w:val="20"/>
                <w:shd w:fill="EDEDED" w:color="auto" w:val="clear"/>
              </w:rPr>
              <w:t xml:space="preserve">ende</w:t>
            </w:r>
            <w:r>
              <w:rPr>
                <w:rFonts w:ascii="Calibri" w:cs="Calibri" w:eastAsia="Calibri" w:hAnsi="Calibri"/>
                <w:color w:val="222222"/>
                <w:sz w:val="22"/>
                <w:szCs w:val="22"/>
              </w:rPr>
              <w:t xml:space="preserve"> (hinten). Welche Sonderfälle gibt es beim ersten enqueue und beim letzten dequeue?</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EEF5E9" w:sz="4"/>
              <w:left w:val="single" w:color="548235" w:sz="30"/>
              <w:bottom w:val="single" w:color="EEF5E9" w:sz="4"/>
              <w:right w:val="single" w:color="EEF5E9" w:sz="4"/>
            </w:tcBorders>
            <w:shd w:fill="EEF5E9" w:color="auto" w:val="clear"/>
            <w:tcMar>
              <w:top w:type="dxa" w:w="110"/>
              <w:left w:type="dxa" w:w="200"/>
              <w:bottom w:type="dxa" w:w="110"/>
              <w:right w:type="dxa" w:w="180"/>
            </w:tcMar>
          </w:tcPr>
          <w:p>
            <w:pPr>
              <w:keepNext/>
              <w:spacing w:after="80"/>
            </w:pPr>
            <w:r>
              <w:rPr>
                <w:rFonts w:ascii="Calibri" w:cs="Calibri" w:eastAsia="Calibri" w:hAnsi="Calibri"/>
                <w:b/>
                <w:bCs/>
                <w:color w:val="548235"/>
                <w:sz w:val="23"/>
                <w:szCs w:val="23"/>
              </w:rPr>
              <w:t xml:space="preserve">🎯 Im Lab üben</w:t>
            </w:r>
          </w:p>
          <w:p>
            <w:pPr>
              <w:pStyle w:val="ListParagraph"/>
              <w:numPr>
                <w:ilvl w:val="0"/>
                <w:numId w:val="2"/>
              </w:numPr>
              <w:spacing w:after="50" w:line="259"/>
            </w:pPr>
            <w:r>
              <w:rPr>
                <w:rFonts w:ascii="Calibri" w:cs="Calibri" w:eastAsia="Calibri" w:hAnsi="Calibri"/>
                <w:b/>
                <w:bCs/>
                <w:color w:val="222222"/>
                <w:sz w:val="22"/>
                <w:szCs w:val="22"/>
              </w:rPr>
              <w:t xml:space="preserve">Level 4.6 „Kür: Die Flut – Schlange gegen Stapel“</w:t>
            </w:r>
            <w:r>
              <w:rPr>
                <w:rFonts w:ascii="Calibri" w:cs="Calibri" w:eastAsia="Calibri" w:hAnsi="Calibri"/>
                <w:color w:val="222222"/>
                <w:sz w:val="22"/>
                <w:szCs w:val="22"/>
              </w:rPr>
              <w:t xml:space="preserve"> – passt zu Teil 2, Aufgaben 5–7</w:t>
            </w:r>
          </w:p>
          <w:p>
            <w:pPr>
              <w:spacing w:after="0" w:before="60" w:line="259"/>
            </w:pPr>
            <w:r>
              <w:rPr>
                <w:rFonts w:ascii="Calibri" w:cs="Calibri" w:eastAsia="Calibri" w:hAnsi="Calibri"/>
                <w:color w:val="222222"/>
                <w:sz w:val="22"/>
                <w:szCs w:val="22"/>
              </w:rPr>
              <w:t xml:space="preserve">Im </w:t>
            </w:r>
            <w:r>
              <w:rPr>
                <w:rFonts w:ascii="Calibri" w:cs="Calibri" w:eastAsia="Calibri" w:hAnsi="Calibri"/>
                <w:b/>
                <w:bCs/>
                <w:color w:val="222222"/>
                <w:sz w:val="22"/>
                <w:szCs w:val="22"/>
              </w:rPr>
              <w:t xml:space="preserve">Algo Quest Lab</w:t>
            </w:r>
            <w:r>
              <w:rPr>
                <w:rFonts w:ascii="Calibri" w:cs="Calibri" w:eastAsia="Calibri" w:hAnsi="Calibri"/>
                <w:color w:val="222222"/>
                <w:sz w:val="22"/>
                <w:szCs w:val="22"/>
              </w:rPr>
              <w:t xml:space="preserve"> (algoquest.frankjuchim.de) werden die Aufgaben sofort geprüft – </w:t>
            </w:r>
            <w:r>
              <w:rPr>
                <w:rFonts w:ascii="Calibri" w:cs="Calibri" w:eastAsia="Calibri" w:hAnsi="Calibri"/>
                <w:b/>
                <w:bCs/>
                <w:color w:val="222222"/>
                <w:sz w:val="22"/>
                <w:szCs w:val="22"/>
              </w:rPr>
              <w:t xml:space="preserve">Punkte gibt es dort automatisch</w:t>
            </w:r>
            <w:r>
              <w:rPr>
                <w:rFonts w:ascii="Calibri" w:cs="Calibri" w:eastAsia="Calibri" w:hAnsi="Calibri"/>
                <w:color w:val="222222"/>
                <w:sz w:val="22"/>
                <w:szCs w:val="22"/>
              </w:rPr>
              <w:t xml:space="preserve">. Anmelden mit Kurscode, Name und deinem persönlichen Code.</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C00000" w:sz="12"/>
              <w:left w:val="single" w:color="C00000" w:sz="12"/>
              <w:bottom w:val="single" w:color="C00000" w:sz="12"/>
              <w:right w:val="single" w:color="C00000" w:sz="12"/>
            </w:tcBorders>
            <w:shd w:fill="FFFFFF" w:color="auto" w:val="clear"/>
            <w:tcMar>
              <w:top w:type="dxa" w:w="110"/>
              <w:left w:type="dxa" w:w="200"/>
              <w:bottom w:type="dxa" w:w="110"/>
              <w:right w:type="dxa" w:w="180"/>
            </w:tcMar>
          </w:tcPr>
          <w:p>
            <w:pPr>
              <w:keepNext/>
              <w:spacing w:after="80"/>
            </w:pPr>
            <w:r>
              <w:rPr>
                <w:rFonts w:ascii="Calibri" w:cs="Calibri" w:eastAsia="Calibri" w:hAnsi="Calibri"/>
                <w:b/>
                <w:bCs/>
                <w:color w:val="C00000"/>
                <w:sz w:val="23"/>
                <w:szCs w:val="23"/>
              </w:rPr>
              <w:t xml:space="preserve">Abi-Check Umformen und Anwendungen</w:t>
            </w:r>
          </w:p>
          <w:p>
            <w:pPr>
              <w:tabs>
                <w:tab w:val="left" w:pos="400"/>
              </w:tabs>
              <w:spacing w:after="50" w:line="259"/>
              <w:ind w:left="400" w:hanging="400"/>
            </w:pPr>
            <w:r>
              <w:rPr>
                <w:rFonts w:ascii="Segoe UI Symbol" w:cs="Segoe UI Symbol" w:eastAsia="Segoe UI Symbol" w:hAnsi="Segoe UI Symbol"/>
                <w:color w:val="1F4E79"/>
                <w:sz w:val="22"/>
                <w:szCs w:val="22"/>
              </w:rPr>
              <w:t xml:space="preserve">☐</w:t>
            </w:r>
            <w:r>
              <w:t xml:space="preserve">	</w:t>
            </w:r>
            <w:r>
              <w:rPr>
                <w:rFonts w:ascii="Calibri" w:cs="Calibri" w:eastAsia="Calibri" w:hAnsi="Calibri"/>
                <w:color w:val="222222"/>
                <w:sz w:val="22"/>
                <w:szCs w:val="22"/>
              </w:rPr>
              <w:t xml:space="preserve">Beim Umformen die entstehende Reihenfolge angeben: Jeder Weg durch einen Stapel dreht um, Schlange und append erhalten die Reihenfolge.</w:t>
            </w:r>
          </w:p>
          <w:p>
            <w:pPr>
              <w:tabs>
                <w:tab w:val="left" w:pos="400"/>
              </w:tabs>
              <w:spacing w:after="50" w:line="259"/>
              <w:ind w:left="400" w:hanging="400"/>
            </w:pPr>
            <w:r>
              <w:rPr>
                <w:rFonts w:ascii="Segoe UI Symbol" w:cs="Segoe UI Symbol" w:eastAsia="Segoe UI Symbol" w:hAnsi="Segoe UI Symbol"/>
                <w:color w:val="1F4E79"/>
                <w:sz w:val="22"/>
                <w:szCs w:val="22"/>
              </w:rPr>
              <w:t xml:space="preserve">☐</w:t>
            </w:r>
            <w:r>
              <w:t xml:space="preserve">	</w:t>
            </w:r>
            <w:r>
              <w:rPr>
                <w:rFonts w:ascii="Calibri" w:cs="Calibri" w:eastAsia="Calibri" w:hAnsi="Calibri"/>
                <w:color w:val="222222"/>
                <w:sz w:val="22"/>
                <w:szCs w:val="22"/>
              </w:rPr>
              <w:t xml:space="preserve">Quelle wiederherstellen, wenn sie unverändert bleiben soll; Zustände mit oben/vorne bzw. Index 0 eindeutig skizzieren.</w:t>
            </w:r>
          </w:p>
          <w:p>
            <w:pPr>
              <w:tabs>
                <w:tab w:val="left" w:pos="400"/>
              </w:tabs>
              <w:spacing w:after="50" w:line="259"/>
              <w:ind w:left="400" w:hanging="400"/>
            </w:pPr>
            <w:r>
              <w:rPr>
                <w:rFonts w:ascii="Segoe UI Symbol" w:cs="Segoe UI Symbol" w:eastAsia="Segoe UI Symbol" w:hAnsi="Segoe UI Symbol"/>
                <w:color w:val="1F4E79"/>
                <w:sz w:val="22"/>
                <w:szCs w:val="22"/>
              </w:rPr>
              <w:t xml:space="preserve">☐</w:t>
            </w:r>
            <w:r>
              <w:t xml:space="preserve">	</w:t>
            </w:r>
            <w:r>
              <w:rPr>
                <w:rFonts w:ascii="Calibri" w:cs="Calibri" w:eastAsia="Calibri" w:hAnsi="Calibri"/>
                <w:color w:val="222222"/>
                <w:sz w:val="22"/>
                <w:szCs w:val="22"/>
              </w:rPr>
              <w:t xml:space="preserve">Klammerprüfung: Leer? vor jedem pop, Art der Klammer vergleichen, am Ende </w:t>
            </w:r>
            <w:r>
              <w:rPr>
                <w:rFonts w:ascii="Consolas" w:cs="Consolas" w:eastAsia="Consolas" w:hAnsi="Consolas"/>
                <w:color w:val="1A1A1A"/>
                <w:sz w:val="20"/>
                <w:szCs w:val="20"/>
                <w:shd w:fill="EDEDED" w:color="auto" w:val="clear"/>
              </w:rPr>
              <w:t xml:space="preserve">isEmpty()</w:t>
            </w:r>
            <w:r>
              <w:rPr>
                <w:rFonts w:ascii="Calibri" w:cs="Calibri" w:eastAsia="Calibri" w:hAnsi="Calibri"/>
                <w:color w:val="222222"/>
                <w:sz w:val="22"/>
                <w:szCs w:val="22"/>
              </w:rPr>
              <w:t xml:space="preserve"> zurückgeben.</w:t>
            </w:r>
          </w:p>
          <w:p>
            <w:pPr>
              <w:tabs>
                <w:tab w:val="left" w:pos="400"/>
              </w:tabs>
              <w:spacing w:after="50" w:line="259"/>
              <w:ind w:left="400" w:hanging="400"/>
            </w:pPr>
            <w:r>
              <w:rPr>
                <w:rFonts w:ascii="Segoe UI Symbol" w:cs="Segoe UI Symbol" w:eastAsia="Segoe UI Symbol" w:hAnsi="Segoe UI Symbol"/>
                <w:color w:val="1F4E79"/>
                <w:sz w:val="22"/>
                <w:szCs w:val="22"/>
              </w:rPr>
              <w:t xml:space="preserve">☐</w:t>
            </w:r>
            <w:r>
              <w:t xml:space="preserve">	</w:t>
            </w:r>
            <w:r>
              <w:rPr>
                <w:rFonts w:ascii="Calibri" w:cs="Calibri" w:eastAsia="Calibri" w:hAnsi="Calibri"/>
                <w:color w:val="222222"/>
                <w:sz w:val="22"/>
                <w:szCs w:val="22"/>
              </w:rPr>
              <w:t xml:space="preserve">Postfix: Der </w:t>
            </w:r>
            <w:r>
              <w:rPr>
                <w:rFonts w:ascii="Calibri" w:cs="Calibri" w:eastAsia="Calibri" w:hAnsi="Calibri"/>
                <w:b/>
                <w:bCs/>
                <w:color w:val="222222"/>
                <w:sz w:val="22"/>
                <w:szCs w:val="22"/>
              </w:rPr>
              <w:t xml:space="preserve">zuerst</w:t>
            </w:r>
            <w:r>
              <w:rPr>
                <w:rFonts w:ascii="Calibri" w:cs="Calibri" w:eastAsia="Calibri" w:hAnsi="Calibri"/>
                <w:color w:val="222222"/>
                <w:sz w:val="22"/>
                <w:szCs w:val="22"/>
              </w:rPr>
              <w:t xml:space="preserve"> entnommene Wert ist der </w:t>
            </w:r>
            <w:r>
              <w:rPr>
                <w:rFonts w:ascii="Calibri" w:cs="Calibri" w:eastAsia="Calibri" w:hAnsi="Calibri"/>
                <w:b/>
                <w:bCs/>
                <w:color w:val="222222"/>
                <w:sz w:val="22"/>
                <w:szCs w:val="22"/>
              </w:rPr>
              <w:t xml:space="preserve">rechte</w:t>
            </w:r>
            <w:r>
              <w:rPr>
                <w:rFonts w:ascii="Calibri" w:cs="Calibri" w:eastAsia="Calibri" w:hAnsi="Calibri"/>
                <w:color w:val="222222"/>
                <w:sz w:val="22"/>
                <w:szCs w:val="22"/>
              </w:rPr>
              <w:t xml:space="preserve"> Operand; Ziffer → Zahl mit </w:t>
            </w:r>
            <w:r>
              <w:rPr>
                <w:rFonts w:ascii="Consolas" w:cs="Consolas" w:eastAsia="Consolas" w:hAnsi="Consolas"/>
                <w:color w:val="1A1A1A"/>
                <w:sz w:val="20"/>
                <w:szCs w:val="20"/>
                <w:shd w:fill="EDEDED" w:color="auto" w:val="clear"/>
              </w:rPr>
              <w:t xml:space="preserve">(int) c - (int) '0'</w:t>
            </w:r>
            <w:r>
              <w:rPr>
                <w:rFonts w:ascii="Calibri" w:cs="Calibri" w:eastAsia="Calibri" w:hAnsi="Calibri"/>
                <w:color w:val="222222"/>
                <w:sz w:val="22"/>
                <w:szCs w:val="22"/>
              </w:rPr>
              <w:t xml:space="preserve">.</w:t>
            </w:r>
          </w:p>
          <w:p>
            <w:pPr>
              <w:tabs>
                <w:tab w:val="left" w:pos="400"/>
              </w:tabs>
              <w:spacing w:after="50" w:line="259"/>
              <w:ind w:left="400" w:hanging="400"/>
            </w:pPr>
            <w:r>
              <w:rPr>
                <w:rFonts w:ascii="Segoe UI Symbol" w:cs="Segoe UI Symbol" w:eastAsia="Segoe UI Symbol" w:hAnsi="Segoe UI Symbol"/>
                <w:color w:val="1F4E79"/>
                <w:sz w:val="22"/>
                <w:szCs w:val="22"/>
              </w:rPr>
              <w:t xml:space="preserve">☐</w:t>
            </w:r>
            <w:r>
              <w:t xml:space="preserve">	</w:t>
            </w:r>
            <w:r>
              <w:rPr>
                <w:rFonts w:ascii="Calibri" w:cs="Calibri" w:eastAsia="Calibri" w:hAnsi="Calibri"/>
                <w:color w:val="222222"/>
                <w:sz w:val="22"/>
                <w:szCs w:val="22"/>
              </w:rPr>
              <w:t xml:space="preserve">Casts beim Entnehmen: </w:t>
            </w:r>
            <w:r>
              <w:rPr>
                <w:rFonts w:ascii="Consolas" w:cs="Consolas" w:eastAsia="Consolas" w:hAnsi="Consolas"/>
                <w:color w:val="1A1A1A"/>
                <w:sz w:val="20"/>
                <w:szCs w:val="20"/>
                <w:shd w:fill="EDEDED" w:color="auto" w:val="clear"/>
              </w:rPr>
              <w:t xml:space="preserve">(Character)</w:t>
            </w:r>
            <w:r>
              <w:rPr>
                <w:rFonts w:ascii="Calibri" w:cs="Calibri" w:eastAsia="Calibri" w:hAnsi="Calibri"/>
                <w:color w:val="222222"/>
                <w:sz w:val="22"/>
                <w:szCs w:val="22"/>
              </w:rPr>
              <w:t xml:space="preserve">, </w:t>
            </w:r>
            <w:r>
              <w:rPr>
                <w:rFonts w:ascii="Consolas" w:cs="Consolas" w:eastAsia="Consolas" w:hAnsi="Consolas"/>
                <w:color w:val="1A1A1A"/>
                <w:sz w:val="20"/>
                <w:szCs w:val="20"/>
                <w:shd w:fill="EDEDED" w:color="auto" w:val="clear"/>
              </w:rPr>
              <w:t xml:space="preserve">(Integer)</w:t>
            </w:r>
            <w:r>
              <w:rPr>
                <w:rFonts w:ascii="Calibri" w:cs="Calibri" w:eastAsia="Calibri" w:hAnsi="Calibri"/>
                <w:color w:val="222222"/>
                <w:sz w:val="22"/>
                <w:szCs w:val="22"/>
              </w:rPr>
              <w:t xml:space="preserve">, </w:t>
            </w:r>
            <w:r>
              <w:rPr>
                <w:rFonts w:ascii="Consolas" w:cs="Consolas" w:eastAsia="Consolas" w:hAnsi="Consolas"/>
                <w:color w:val="1A1A1A"/>
                <w:sz w:val="20"/>
                <w:szCs w:val="20"/>
                <w:shd w:fill="EDEDED" w:color="auto" w:val="clear"/>
              </w:rPr>
              <w:t xml:space="preserve">(Kiste)</w:t>
            </w:r>
            <w:r>
              <w:rPr>
                <w:rFonts w:ascii="Calibri" w:cs="Calibri" w:eastAsia="Calibri" w:hAnsi="Calibri"/>
                <w:color w:val="222222"/>
                <w:sz w:val="22"/>
                <w:szCs w:val="22"/>
              </w:rPr>
              <w:t xml:space="preserve">; Eignung und Aufwand mit den benötigten Operationen begründen.</w:t>
            </w:r>
          </w:p>
        </w:tc>
      </w:tr>
    </w:tbl>
    <w:p>
      <w:pPr>
        <w:spacing w:after="0" w:before="0" w:line="160" w:lineRule="exact"/>
      </w:pPr>
    </w:p>
    <w:sectPr>
      <w:headerReference w:type="default" r:id="rId7"/>
      <w:footerReference w:type="default" r:id="rId8"/>
      <w:pgSz w:w="11906" w:h="16838" w:orient="portrait"/>
      <w:pgMar w:top="1250" w:right="1134" w:bottom="1000" w:left="1134" w:header="560" w:footer="4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C8C8C"/>
        <w:sz w:val="16"/>
        <w:szCs w:val="16"/>
      </w:rPr>
      <w:t xml:space="preserve">AQ W4 · AB 3 Umformen und Anwendungen · Seite </w:t>
    </w:r>
    <w:r>
      <w:rPr>
        <w:color w:val="8C8C8C"/>
        <w:sz w:val="16"/>
        <w:szCs w:val="16"/>
      </w:rPr>
      <w:fldChar w:fldCharType="begin"/>
      <w:instrText xml:space="preserve">PAGE</w:instrText>
      <w:fldChar w:fldCharType="separate"/>
      <w:fldChar w:fldCharType="end"/>
    </w:r>
    <w:r>
      <w:rPr>
        <w:color w:val="8C8C8C"/>
        <w:sz w:val="16"/>
        <w:szCs w:val="16"/>
      </w:rPr>
      <w:t xml:space="preserve"> von </w:t>
    </w:r>
    <w:r>
      <w:rPr>
        <w:color w:val="8C8C8C"/>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6" w:space="4"/>
      </w:pBdr>
      <w:tabs>
        <w:tab w:val="right" w:pos="9638"/>
      </w:tabs>
      <w:spacing w:after="0"/>
    </w:pPr>
    <w:r>
      <w:rPr>
        <w:rFonts w:ascii="Calibri" w:cs="Calibri" w:eastAsia="Calibri" w:hAnsi="Calibri"/>
        <w:b/>
        <w:bCs/>
        <w:color w:val="1F4E79"/>
        <w:sz w:val="17"/>
        <w:szCs w:val="17"/>
      </w:rPr>
      <w:t xml:space="preserve">Informatik LK · Algo Quest · Welt 4 – Der Hafen</w:t>
    </w:r>
    <w:r>
      <w:rPr>
        <w:rFonts w:ascii="Calibri" w:cs="Calibri" w:eastAsia="Calibri" w:hAnsi="Calibri"/>
        <w:color w:val="666666"/>
        <w:sz w:val="17"/>
        <w:szCs w:val="17"/>
      </w:rPr>
      <w:t xml:space="preserve">	Name: ______________   Team: ___________   Datum: _________</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2d428316291b914239b85f3c0c12bfe6612be74.png"/><Relationship Id="rId10" Type="http://schemas.openxmlformats.org/officeDocument/2006/relationships/image" Target="media/de9a5ac950b66412de621cd8e30ff0f41728b497.png"/><Relationship Id="rId11" Type="http://schemas.openxmlformats.org/officeDocument/2006/relationships/image" Target="media/68e63bd6189015faa3bba1931b064f21288a2f1f.png"/><Relationship Id="rId12" Type="http://schemas.openxmlformats.org/officeDocument/2006/relationships/image" Target="media/beaa3d84d5d0b4d1b92434d49f15dfc59e595b5e.png"/><Relationship Id="rId13" Type="http://schemas.openxmlformats.org/officeDocument/2006/relationships/image" Target="media/058c8a8551a2fce1bb7fe11f688012cdbd955839.png"/><Relationship Id="rId14" Type="http://schemas.openxmlformats.org/officeDocument/2006/relationships/image" Target="media/635552f3aa5d3dd9bf50e22a895bb4ef22264378.png"/><Relationship Id="rId15" Type="http://schemas.openxmlformats.org/officeDocument/2006/relationships/image" Target="media/93d11067da404a7c6c6052a64781c37cf66ff98c.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W4·3 – Umformen und Anwendungen</dc:title>
  <dc:creator>Algo Quest</dc:creator>
  <dc:description>W4·3 – Umformen und Anwendungen</dc:description>
  <cp:lastModifiedBy>Un-named</cp:lastModifiedBy>
  <cp:revision>1</cp:revision>
  <dcterms:created xsi:type="dcterms:W3CDTF">2026-10-08T18:31:14.805Z</dcterms:created>
  <dcterms:modified xsi:type="dcterms:W3CDTF">2026-10-08T18:31:14.805Z</dcterms:modified>
</cp:coreProperties>
</file>

<file path=docProps/custom.xml><?xml version="1.0" encoding="utf-8"?>
<Properties xmlns="http://schemas.openxmlformats.org/officeDocument/2006/custom-properties" xmlns:vt="http://schemas.openxmlformats.org/officeDocument/2006/docPropsVTypes"/>
</file>