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rPr>
          <w:rFonts w:ascii="Calibri" w:cs="Calibri" w:eastAsia="Calibri" w:hAnsi="Calibri"/>
          <w:color w:val="808080"/>
          <w:sz w:val="22"/>
          <w:szCs w:val="22"/>
        </w:rPr>
        <w:t xml:space="preserve">Max-Planck-Gymnasium · Informatik · Leistungskurs (erhöhtes Anforderungsniveau)</w:t>
      </w:r>
    </w:p>
    <w:p>
      <w:pPr>
        <w:spacing w:after="60" w:before="0"/>
      </w:pPr>
      <w:r>
        <w:rPr>
          <w:rFonts w:ascii="Calibri" w:cs="Calibri" w:eastAsia="Calibri" w:hAnsi="Calibri"/>
          <w:color w:val="1F4E79"/>
          <w:sz w:val="30"/>
          <w:szCs w:val="30"/>
        </w:rPr>
        <w:t xml:space="preserve">Nachschreibklausur</w:t>
      </w:r>
    </w:p>
    <w:p>
      <w:pPr>
        <w:spacing w:after="60" w:before="0"/>
      </w:pPr>
      <w:r>
        <w:rPr>
          <w:rFonts w:ascii="Calibri" w:cs="Calibri" w:eastAsia="Calibri" w:hAnsi="Calibri"/>
          <w:b/>
          <w:bCs/>
          <w:color w:val="1F4E79"/>
          <w:sz w:val="48"/>
          <w:szCs w:val="48"/>
        </w:rPr>
        <w:t xml:space="preserve">Die Kletterhalle</w:t>
      </w:r>
    </w:p>
    <w:p>
      <w:pPr>
        <w:spacing w:after="360" w:before="0"/>
      </w:pPr>
      <w:r>
        <w:rPr>
          <w:rFonts w:ascii="Calibri" w:cs="Calibri" w:eastAsia="Calibri" w:hAnsi="Calibri"/>
          <w:color w:val="000000"/>
          <w:sz w:val="24"/>
          <w:szCs w:val="24"/>
        </w:rPr>
        <w:t xml:space="preserve">Datenstrukturen, Algorithmen und Rekursion – im Format der Abiturprüfung, Block 1</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00"/>
        <w:gridCol w:w="2410"/>
        <w:gridCol w:w="400"/>
        <w:gridCol w:w="1609"/>
      </w:tblGrid>
      <w:tr>
        <w:tc>
          <w:tcPr>
            <w:tcW w:type="dxa" w:w="4819"/>
            <w:tcBorders>
              <w:top w:val="none" w:color="FFFFFF" w:sz="0"/>
              <w:left w:val="none" w:color="FFFFFF" w:sz="0"/>
              <w:bottom w:val="single" w:color="A6A6A6" w:sz="6"/>
              <w:right w:val="none" w:color="FFFFFF" w:sz="0"/>
            </w:tcBorders>
            <w:tcMar>
              <w:top w:type="dxa" w:w="60"/>
              <w:left w:type="dxa" w:w="90"/>
              <w:bottom w:type="dxa" w:w="60"/>
              <w:right w:type="dxa" w:w="90"/>
            </w:tcMar>
            <w:vAlign w:val="top"/>
          </w:tcPr>
          <w:p>
            <w:pPr>
              <w:spacing w:after="20" w:before="0"/>
            </w:pPr>
            <w:r>
              <w:rPr>
                <w:rFonts w:ascii="Calibri" w:cs="Calibri" w:eastAsia="Calibri" w:hAnsi="Calibri"/>
                <w:color w:val="808080"/>
                <w:sz w:val="18"/>
                <w:szCs w:val="18"/>
              </w:rPr>
              <w:t xml:space="preserve">Name</w:t>
            </w:r>
          </w:p>
          <w:p>
            <w:pPr>
              <w:spacing w:after="0" w:before="0"/>
            </w:pPr>
            <w:r>
              <w:rPr>
                <w:rFonts w:ascii="Calibri" w:cs="Calibri" w:eastAsia="Calibri" w:hAnsi="Calibri"/>
                <w:sz w:val="26"/>
                <w:szCs w:val="26"/>
              </w:rPr>
              <w:t xml:space="preserve"> </w:t>
            </w:r>
          </w:p>
        </w:tc>
        <w:tc>
          <w:tcPr>
            <w:tcW w:type="dxa" w:w="400"/>
            <w:tcMar>
              <w:top w:type="dxa" w:w="60"/>
              <w:left w:type="dxa" w:w="90"/>
              <w:bottom w:type="dxa" w:w="60"/>
              <w:right w:type="dxa" w:w="90"/>
            </w:tcMar>
            <w:vAlign w:val="top"/>
          </w:tcPr>
          <w:p>
            <w:pPr>
              <w:spacing w:after="100" w:before="0"/>
            </w:pPr>
          </w:p>
        </w:tc>
        <w:tc>
          <w:tcPr>
            <w:tcW w:type="dxa" w:w="2410"/>
            <w:tcBorders>
              <w:top w:val="none" w:color="FFFFFF" w:sz="0"/>
              <w:left w:val="none" w:color="FFFFFF" w:sz="0"/>
              <w:bottom w:val="single" w:color="A6A6A6" w:sz="6"/>
              <w:right w:val="none" w:color="FFFFFF" w:sz="0"/>
            </w:tcBorders>
            <w:tcMar>
              <w:top w:type="dxa" w:w="60"/>
              <w:left w:type="dxa" w:w="90"/>
              <w:bottom w:type="dxa" w:w="60"/>
              <w:right w:type="dxa" w:w="90"/>
            </w:tcMar>
            <w:vAlign w:val="top"/>
          </w:tcPr>
          <w:p>
            <w:pPr>
              <w:spacing w:after="20" w:before="0"/>
            </w:pPr>
            <w:r>
              <w:rPr>
                <w:rFonts w:ascii="Calibri" w:cs="Calibri" w:eastAsia="Calibri" w:hAnsi="Calibri"/>
                <w:color w:val="808080"/>
                <w:sz w:val="18"/>
                <w:szCs w:val="18"/>
              </w:rPr>
              <w:t xml:space="preserve">Kurs</w:t>
            </w:r>
          </w:p>
          <w:p>
            <w:pPr>
              <w:spacing w:after="0" w:before="0"/>
            </w:pPr>
            <w:r>
              <w:rPr>
                <w:rFonts w:ascii="Calibri" w:cs="Calibri" w:eastAsia="Calibri" w:hAnsi="Calibri"/>
                <w:sz w:val="26"/>
                <w:szCs w:val="26"/>
              </w:rPr>
              <w:t xml:space="preserve"> </w:t>
            </w:r>
          </w:p>
        </w:tc>
        <w:tc>
          <w:tcPr>
            <w:tcW w:type="dxa" w:w="400"/>
            <w:tcMar>
              <w:top w:type="dxa" w:w="60"/>
              <w:left w:type="dxa" w:w="90"/>
              <w:bottom w:type="dxa" w:w="60"/>
              <w:right w:type="dxa" w:w="90"/>
            </w:tcMar>
            <w:vAlign w:val="top"/>
          </w:tcPr>
          <w:p>
            <w:pPr>
              <w:spacing w:after="100" w:before="0"/>
            </w:pPr>
          </w:p>
        </w:tc>
        <w:tc>
          <w:tcPr>
            <w:tcW w:type="dxa" w:w="1609"/>
            <w:tcBorders>
              <w:top w:val="none" w:color="FFFFFF" w:sz="0"/>
              <w:left w:val="none" w:color="FFFFFF" w:sz="0"/>
              <w:bottom w:val="single" w:color="A6A6A6" w:sz="6"/>
              <w:right w:val="none" w:color="FFFFFF" w:sz="0"/>
            </w:tcBorders>
            <w:tcMar>
              <w:top w:type="dxa" w:w="60"/>
              <w:left w:type="dxa" w:w="90"/>
              <w:bottom w:type="dxa" w:w="60"/>
              <w:right w:type="dxa" w:w="90"/>
            </w:tcMar>
            <w:vAlign w:val="top"/>
          </w:tcPr>
          <w:p>
            <w:pPr>
              <w:spacing w:after="20" w:before="0"/>
            </w:pPr>
            <w:r>
              <w:rPr>
                <w:rFonts w:ascii="Calibri" w:cs="Calibri" w:eastAsia="Calibri" w:hAnsi="Calibri"/>
                <w:color w:val="808080"/>
                <w:sz w:val="18"/>
                <w:szCs w:val="18"/>
              </w:rPr>
              <w:t xml:space="preserve">Datum</w:t>
            </w:r>
          </w:p>
          <w:p>
            <w:pPr>
              <w:spacing w:after="0" w:before="0"/>
            </w:pPr>
            <w:r>
              <w:rPr>
                <w:rFonts w:ascii="Calibri" w:cs="Calibri" w:eastAsia="Calibri" w:hAnsi="Calibri"/>
                <w:sz w:val="26"/>
                <w:szCs w:val="26"/>
              </w:rPr>
              <w:t xml:space="preserve"> </w:t>
            </w:r>
          </w:p>
        </w:tc>
      </w:tr>
    </w:tbl>
    <w:p>
      <w:pPr>
        <w:spacing w:after="30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600"/>
        <w:gridCol w:w="7038"/>
      </w:tblGrid>
      <w:tr>
        <w:trPr>
          <w:cantSplit/>
        </w:trPr>
        <w:tc>
          <w:tcPr>
            <w:tcW w:type="dxa" w:w="26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Bearbeitungszeit</w:t>
            </w:r>
          </w:p>
        </w:tc>
        <w:tc>
          <w:tcPr>
            <w:tcW w:type="dxa" w:w="70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180 Minuten einschließlich Einlesezeit</w:t>
            </w:r>
          </w:p>
        </w:tc>
      </w:tr>
      <w:tr>
        <w:trPr>
          <w:cantSplit/>
        </w:trPr>
        <w:tc>
          <w:tcPr>
            <w:tcW w:type="dxa" w:w="26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Bewertungseinheiten</w:t>
            </w:r>
          </w:p>
        </w:tc>
        <w:tc>
          <w:tcPr>
            <w:tcW w:type="dxa" w:w="70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60 BE (Anforderungsbereiche I / II / III: 18 / 32 / 10 BE)</w:t>
            </w:r>
          </w:p>
        </w:tc>
      </w:tr>
      <w:tr>
        <w:trPr>
          <w:cantSplit/>
        </w:trPr>
        <w:tc>
          <w:tcPr>
            <w:tcW w:type="dxa" w:w="26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Hilfsmittel</w:t>
            </w:r>
          </w:p>
        </w:tc>
        <w:tc>
          <w:tcPr>
            <w:tcW w:type="dxa" w:w="70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die als Hilfsmittel zugelassenen Abschnitte der „Ergänzenden Hinweise zum Kerncurriculum Informatik“ (Neufassung 2025, u. a. Zeichenketten-Operationen, Operationen von DynArray, Stack, Queue und BinTree, Struktogramm-Notation); kein Taschenrechner, kein Computer</w:t>
            </w:r>
          </w:p>
        </w:tc>
      </w:tr>
      <w:tr>
        <w:trPr>
          <w:cantSplit/>
        </w:trPr>
        <w:tc>
          <w:tcPr>
            <w:tcW w:type="dxa" w:w="26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Material</w:t>
            </w:r>
          </w:p>
        </w:tc>
        <w:tc>
          <w:tcPr>
            <w:tcW w:type="dxa" w:w="70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Abbildungen 1 bis 12 am Ende der Aufgabenstellung; die Tabellen in Abbildung 8 und Abbildung 11 füllen Sie direkt aus</w:t>
            </w:r>
          </w:p>
        </w:tc>
      </w:tr>
    </w:tbl>
    <w:p>
      <w:pPr>
        <w:spacing w:after="200" w:before="0"/>
      </w:pPr>
    </w:p>
    <w:p>
      <w:pPr>
        <w:keepNext/>
        <w:spacing w:after="60" w:before="0"/>
      </w:pPr>
      <w:r>
        <w:rPr>
          <w:rFonts w:ascii="Calibri" w:cs="Calibri" w:eastAsia="Calibri" w:hAnsi="Calibri"/>
          <w:b/>
          <w:bCs/>
          <w:color w:val="1F4E79"/>
          <w:sz w:val="24"/>
          <w:szCs w:val="24"/>
        </w:rPr>
        <w:t xml:space="preserve">Hinweise</w:t>
      </w:r>
    </w:p>
    <w:p>
      <w:pPr>
        <w:pStyle w:val="ListParagraph"/>
        <w:numPr>
          <w:ilvl w:val="0"/>
          <w:numId w:val="2"/>
        </w:numPr>
        <w:spacing w:after="60"/>
      </w:pPr>
      <w:r>
        <w:rPr>
          <w:rFonts w:ascii="Calibri" w:cs="Calibri" w:eastAsia="Calibri" w:hAnsi="Calibri"/>
          <w:sz w:val="21"/>
          <w:szCs w:val="21"/>
        </w:rPr>
        <w:t xml:space="preserve">Bearbeiten Sie </w:t>
      </w:r>
      <w:r>
        <w:rPr>
          <w:rFonts w:ascii="Calibri" w:cs="Calibri" w:eastAsia="Calibri" w:hAnsi="Calibri"/>
          <w:b/>
          <w:bCs/>
          <w:sz w:val="21"/>
          <w:szCs w:val="21"/>
        </w:rPr>
        <w:t xml:space="preserve">alle</w:t>
      </w:r>
      <w:r>
        <w:rPr>
          <w:rFonts w:ascii="Calibri" w:cs="Calibri" w:eastAsia="Calibri" w:hAnsi="Calibri"/>
          <w:sz w:val="21"/>
          <w:szCs w:val="21"/>
        </w:rPr>
        <w:t xml:space="preserve"> Aufgabenteile a) bis m). Schreiben Sie Ihre Lösungen auf das ausgeteilte Klausurpapier und geben Sie jeweils den Aufgabenteil an. Geben Sie das Material mit Ihrem Namen versehen zusammen mit Ihrer Bearbeitung ab.</w:t>
      </w:r>
    </w:p>
    <w:p>
      <w:pPr>
        <w:pStyle w:val="ListParagraph"/>
        <w:numPr>
          <w:ilvl w:val="0"/>
          <w:numId w:val="2"/>
        </w:numPr>
        <w:spacing w:after="60"/>
      </w:pPr>
      <w:r>
        <w:rPr>
          <w:rFonts w:ascii="Calibri" w:cs="Calibri" w:eastAsia="Calibri" w:hAnsi="Calibri"/>
          <w:sz w:val="21"/>
          <w:szCs w:val="21"/>
        </w:rPr>
        <w:t xml:space="preserve">Implementierungen schreiben Sie in </w:t>
      </w:r>
      <w:r>
        <w:rPr>
          <w:rFonts w:ascii="Calibri" w:cs="Calibri" w:eastAsia="Calibri" w:hAnsi="Calibri"/>
          <w:b/>
          <w:bCs/>
          <w:sz w:val="21"/>
          <w:szCs w:val="21"/>
        </w:rPr>
        <w:t xml:space="preserve">Java</w:t>
      </w:r>
      <w:r>
        <w:rPr>
          <w:rFonts w:ascii="Calibri" w:cs="Calibri" w:eastAsia="Calibri" w:hAnsi="Calibri"/>
          <w:sz w:val="21"/>
          <w:szCs w:val="21"/>
        </w:rPr>
        <w:t xml:space="preserve"> mit den Klassen der Ergänzenden Hinweise (DynArray, Stack, Queue, BinTree). Diese Klassen sind nicht generisch: Entnommene Inhalte werden gecastet, z. B. </w:t>
      </w:r>
      <w:r>
        <w:rPr>
          <w:rFonts w:ascii="Consolas" w:cs="Consolas" w:eastAsia="Consolas" w:hAnsi="Consolas"/>
          <w:sz w:val="19"/>
          <w:szCs w:val="19"/>
        </w:rPr>
        <w:t xml:space="preserve">Route r = (Route) tourenbuch.pop();</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Mögliche </w:t>
      </w:r>
      <w:r>
        <w:rPr>
          <w:rFonts w:ascii="Calibri" w:cs="Calibri" w:eastAsia="Calibri" w:hAnsi="Calibri"/>
          <w:b/>
          <w:bCs/>
          <w:sz w:val="21"/>
          <w:szCs w:val="21"/>
        </w:rPr>
        <w:t xml:space="preserve">Laufzeitfehler</w:t>
      </w:r>
      <w:r>
        <w:rPr>
          <w:rFonts w:ascii="Calibri" w:cs="Calibri" w:eastAsia="Calibri" w:hAnsi="Calibri"/>
          <w:sz w:val="21"/>
          <w:szCs w:val="21"/>
        </w:rPr>
        <w:t xml:space="preserve"> (Entnehmen aus leerer Struktur, ungültiger Index, Zugriff auf leeren Baum) müssen durch geeignete Abfragen explizit ausgeschlossen werden.</w:t>
      </w:r>
    </w:p>
    <w:p>
      <w:pPr>
        <w:pStyle w:val="ListParagraph"/>
        <w:numPr>
          <w:ilvl w:val="0"/>
          <w:numId w:val="2"/>
        </w:numPr>
        <w:spacing w:after="60"/>
      </w:pPr>
      <w:r>
        <w:rPr>
          <w:rFonts w:ascii="Calibri" w:cs="Calibri" w:eastAsia="Calibri" w:hAnsi="Calibri"/>
          <w:sz w:val="21"/>
          <w:szCs w:val="21"/>
        </w:rPr>
        <w:t xml:space="preserve">Für Zeichenketten sind nur die Operationen der Ergänzenden Hinweise zulässig; Zeichenketten werden mit equals verglichen.</w:t>
      </w:r>
    </w:p>
    <w:p>
      <w:pPr>
        <w:pStyle w:val="ListParagraph"/>
        <w:numPr>
          <w:ilvl w:val="0"/>
          <w:numId w:val="2"/>
        </w:numPr>
        <w:spacing w:after="60"/>
      </w:pPr>
      <w:r>
        <w:rPr>
          <w:rFonts w:ascii="Calibri" w:cs="Calibri" w:eastAsia="Calibri" w:hAnsi="Calibri"/>
          <w:sz w:val="21"/>
          <w:szCs w:val="21"/>
        </w:rPr>
        <w:t xml:space="preserve">Struktogramme notieren Sie sprachunabhängig nach den Vorgaben der Ergänzenden Hinweise (Zuweisung mit ←, Rückgabe mit „gib … zurück“).</w:t>
      </w:r>
    </w:p>
    <w:p>
      <w:pPr>
        <w:pStyle w:val="ListParagraph"/>
        <w:numPr>
          <w:ilvl w:val="0"/>
          <w:numId w:val="2"/>
        </w:numPr>
        <w:spacing w:after="60"/>
      </w:pPr>
      <w:r>
        <w:rPr>
          <w:rFonts w:ascii="Calibri" w:cs="Calibri" w:eastAsia="Calibri" w:hAnsi="Calibri"/>
          <w:sz w:val="21"/>
          <w:szCs w:val="21"/>
        </w:rPr>
        <w:t xml:space="preserve">Die Bewertungseinheiten (BE) stehen bei jedem Aufgabenteil. Planen Sie etwa 2,5 Minuten je BE ein.</w:t>
      </w:r>
    </w:p>
    <w:p>
      <w:pPr>
        <w:spacing w:after="200" w:before="0"/>
      </w:pPr>
    </w:p>
    <w:p>
      <w:pPr>
        <w:keepNext/>
        <w:spacing w:after="60" w:before="0"/>
      </w:pPr>
      <w:r>
        <w:rPr>
          <w:rFonts w:ascii="Calibri" w:cs="Calibri" w:eastAsia="Calibri" w:hAnsi="Calibri"/>
          <w:b/>
          <w:bCs/>
          <w:color w:val="1F4E79"/>
          <w:sz w:val="22"/>
          <w:szCs w:val="22"/>
        </w:rPr>
        <w:t xml:space="preserve">Bewertung (wird von der Lehrkraft ausgefüllt)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238"/>
        <w:gridCol w:w="560"/>
        <w:gridCol w:w="560"/>
        <w:gridCol w:w="560"/>
        <w:gridCol w:w="560"/>
        <w:gridCol w:w="560"/>
        <w:gridCol w:w="560"/>
        <w:gridCol w:w="560"/>
        <w:gridCol w:w="560"/>
        <w:gridCol w:w="560"/>
        <w:gridCol w:w="560"/>
        <w:gridCol w:w="560"/>
        <w:gridCol w:w="560"/>
        <w:gridCol w:w="560"/>
        <w:gridCol w:w="1120"/>
      </w:tblGrid>
      <w:tr>
        <w:trPr>
          <w:cantSplit/>
          <w:tblHeader/>
        </w:trPr>
        <w:tc>
          <w:tcPr>
            <w:tcW w:type="dxa" w:w="123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8"/>
                <w:szCs w:val="18"/>
              </w:rPr>
              <w:t xml:space="preserve">Teil</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a)</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b)</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c)</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d)</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e)</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f)</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g)</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h)</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i)</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j)</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k)</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l)</w:t>
            </w:r>
          </w:p>
        </w:tc>
        <w:tc>
          <w:tcPr>
            <w:tcW w:type="dxa" w:w="5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m)</w:t>
            </w:r>
          </w:p>
        </w:tc>
        <w:tc>
          <w:tcPr>
            <w:tcW w:type="dxa" w:w="112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Summe</w:t>
            </w:r>
          </w:p>
        </w:tc>
      </w:tr>
      <w:tr>
        <w:trPr>
          <w:cantSplit/>
          <w:trHeight w:val="460" w:hRule="atLeast"/>
        </w:trPr>
        <w:tc>
          <w:tcPr>
            <w:tcW w:type="dxa" w:w="1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max. BE</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4</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3</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7</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6</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5</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5</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4</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4</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5</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5</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2</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3</w:t>
            </w:r>
          </w:p>
        </w:tc>
        <w:tc>
          <w:tcPr>
            <w:tcW w:type="dxa" w:w="5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7</w:t>
            </w:r>
          </w:p>
        </w:tc>
        <w:tc>
          <w:tcPr>
            <w:tcW w:type="dxa" w:w="112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60</w:t>
            </w:r>
          </w:p>
        </w:tc>
      </w:tr>
      <w:tr>
        <w:trPr>
          <w:cantSplit/>
          <w:trHeight w:val="460" w:hRule="atLeast"/>
        </w:trPr>
        <w:tc>
          <w:tcPr>
            <w:tcW w:type="dxa" w:w="1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erreicht</w:t>
            </w: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560"/>
            <w:tcMar>
              <w:top w:type="dxa" w:w="50"/>
              <w:left w:type="dxa" w:w="90"/>
              <w:bottom w:type="dxa" w:w="50"/>
              <w:right w:type="dxa" w:w="90"/>
            </w:tcMar>
            <w:vAlign w:val="center"/>
          </w:tcPr>
          <w:p>
            <w:pPr>
              <w:spacing w:after="30" w:before="0"/>
              <w:jc w:val="center"/>
            </w:pPr>
          </w:p>
        </w:tc>
        <w:tc>
          <w:tcPr>
            <w:tcW w:type="dxa" w:w="1120"/>
            <w:tcMar>
              <w:top w:type="dxa" w:w="50"/>
              <w:left w:type="dxa" w:w="90"/>
              <w:bottom w:type="dxa" w:w="50"/>
              <w:right w:type="dxa" w:w="90"/>
            </w:tcMar>
            <w:vAlign w:val="center"/>
          </w:tcPr>
          <w:p>
            <w:pPr>
              <w:spacing w:after="30" w:before="0"/>
              <w:jc w:val="center"/>
            </w:pPr>
          </w:p>
        </w:tc>
      </w:tr>
    </w:tbl>
    <w:p>
      <w:pPr>
        <w:spacing w:after="160" w:before="0"/>
      </w:pPr>
    </w:p>
    <w:p>
      <w:pPr>
        <w:spacing w:after="100" w:before="120"/>
      </w:pPr>
      <w:r>
        <w:rPr>
          <w:rFonts w:ascii="Calibri" w:cs="Calibri" w:eastAsia="Calibri" w:hAnsi="Calibri"/>
          <w:sz w:val="21"/>
          <w:szCs w:val="21"/>
        </w:rPr>
        <w:t xml:space="preserve">Notenpunkte: ________        Datum, Unterschrift: ______________________________</w:t>
      </w:r>
    </w:p>
    <w:p>
      <w:pPr>
        <w:keepNext/>
        <w:pageBreakBefore/>
        <w:pBdr>
          <w:bottom w:val="single" w:color="1F4E79" w:sz="8" w:space="2"/>
        </w:pBdr>
        <w:spacing w:after="100" w:before="120"/>
      </w:pPr>
      <w:r>
        <w:rPr>
          <w:rFonts w:ascii="Calibri" w:cs="Calibri" w:eastAsia="Calibri" w:hAnsi="Calibri"/>
          <w:b/>
          <w:bCs/>
          <w:color w:val="1F4E79"/>
          <w:sz w:val="32"/>
          <w:szCs w:val="32"/>
        </w:rPr>
        <w:t xml:space="preserve">Aufgabe</w:t>
      </w:r>
    </w:p>
    <w:p>
      <w:pPr>
        <w:spacing w:after="120" w:before="0"/>
      </w:pPr>
      <w:r>
        <w:rPr>
          <w:rFonts w:ascii="Calibri" w:cs="Calibri" w:eastAsia="Calibri" w:hAnsi="Calibri"/>
          <w:sz w:val="22"/>
          <w:szCs w:val="22"/>
        </w:rPr>
        <w:t xml:space="preserve">Die Kletterhalle </w:t>
      </w:r>
      <w:r>
        <w:rPr>
          <w:rFonts w:ascii="Calibri" w:cs="Calibri" w:eastAsia="Calibri" w:hAnsi="Calibri"/>
          <w:b/>
          <w:bCs/>
          <w:sz w:val="22"/>
          <w:szCs w:val="22"/>
        </w:rPr>
        <w:t xml:space="preserve">Vertikal</w:t>
      </w:r>
      <w:r>
        <w:rPr>
          <w:rFonts w:ascii="Calibri" w:cs="Calibri" w:eastAsia="Calibri" w:hAnsi="Calibri"/>
          <w:sz w:val="22"/>
          <w:szCs w:val="22"/>
        </w:rPr>
        <w:t xml:space="preserve"> bietet Seilrouten unterschiedlicher Schwierigkeit, mehrere Toprope-Stationen und einen Boulderbereich. Ihre Mitglieder führen ein digitales Tourenbuch, einmal im Monat findet ein Hallenwettkampf statt, und die besten Mitglieder stehen in einer Bestenliste. Die Software der Halle ist als Klassendiagramm in Abbildung 1 im Material dargestellt.</w:t>
      </w: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val="false"/>
              <w:keepLines/>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Erläutern Sie am Beispiel der Klasse Mitglied die Funktion der beiden Konstruktoren sowie die Bedeutung der Kennzeichnungen + und − im Klassendiagramm.</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[4 BE]</w:t>
            </w:r>
          </w:p>
        </w:tc>
      </w:tr>
    </w:tbl>
    <w:p>
      <w:pPr>
        <w:spacing w:after="60" w:before="0"/>
      </w:pPr>
    </w:p>
    <w:p>
      <w:pPr>
        <w:keepNext/>
        <w:spacing w:after="100" w:before="60"/>
      </w:pPr>
      <w:r>
        <w:rPr>
          <w:rFonts w:ascii="Calibri" w:cs="Calibri" w:eastAsia="Calibri" w:hAnsi="Calibri"/>
          <w:sz w:val="22"/>
          <w:szCs w:val="22"/>
        </w:rPr>
        <w:t xml:space="preserve">Neben den Seilrouten bietet die Halle </w:t>
      </w:r>
      <w:r>
        <w:rPr>
          <w:rFonts w:ascii="Calibri" w:cs="Calibri" w:eastAsia="Calibri" w:hAnsi="Calibri"/>
          <w:b/>
          <w:bCs/>
          <w:sz w:val="22"/>
          <w:szCs w:val="22"/>
        </w:rPr>
        <w:t xml:space="preserve">Boulder</w:t>
      </w:r>
      <w:r>
        <w:rPr>
          <w:rFonts w:ascii="Calibri" w:cs="Calibri" w:eastAsia="Calibri" w:hAnsi="Calibri"/>
          <w:sz w:val="22"/>
          <w:szCs w:val="22"/>
        </w:rPr>
        <w:t xml:space="preserve"> an: kurze Routen in Absprunghöhe, die ohne Seil geklettert werden. Ein Boulder hat wie jede Route einen Namen, einen Schwierigkeitsgrad und einen Sektor. Zusätzlich besitzt er eine Anzahl von Zonengriffen, für die es im Wettkampf Teilpunkte gibt. Boulder sollen ebenfalls in der dynamischen Reihung routen der Klasse Kletterhalle verwaltet werden.</w:t>
      </w: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val="false"/>
              <w:keepLines/>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Ergänzen Sie das Klassendiagramm aus Abbildung 1 um eine Klasse Boulder mit dem zusätzlichen Attribut, einem Konstruktor und einer Operation, die die Anzahl der Zonengriffe zurückgibt. Begründen Sie die gewählte Beziehung zwischen den Klassen Boulder und Route.</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[3 BE]</w:t>
            </w:r>
          </w:p>
        </w:tc>
      </w:tr>
    </w:tbl>
    <w:p>
      <w:pPr>
        <w:spacing w:after="60" w:before="0"/>
      </w:pPr>
    </w:p>
    <w:p>
      <w:pPr>
        <w:keepNext/>
        <w:spacing w:after="100" w:before="60"/>
      </w:pPr>
      <w:r>
        <w:rPr>
          <w:rFonts w:ascii="Calibri" w:cs="Calibri" w:eastAsia="Calibri" w:hAnsi="Calibri"/>
          <w:sz w:val="22"/>
          <w:szCs w:val="22"/>
        </w:rPr>
        <w:t xml:space="preserve">Jedes Mitglied führt ein digitales Tourenbuch. Es ist als Stapel tourenbuch vom Inhaltstyp Route modelliert: Die Operation klettern legt jede gekletterte Route oben auf den Stapel, die zuletzt gekletterte Route liegt also oben. Abbildung 2 zeigt das Tourenbuch des Mitglieds Mila.</w:t>
      </w: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keepLines/>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Die Operation </w:t>
            </w:r>
            <w:r>
              <w:rPr>
                <w:rFonts w:ascii="Calibri" w:cs="Calibri" w:eastAsia="Calibri" w:hAnsi="Calibri"/>
                <w:b/>
                <w:bCs/>
                <w:sz w:val="22"/>
                <w:szCs w:val="22"/>
              </w:rPr>
              <w:t xml:space="preserve">hoechsterGrad(k: Ganzzahl): Ganzzahl</w:t>
            </w:r>
            <w:r>
              <w:rPr>
                <w:rFonts w:ascii="Calibri" w:cs="Calibri" w:eastAsia="Calibri" w:hAnsi="Calibri"/>
                <w:sz w:val="22"/>
                <w:szCs w:val="22"/>
              </w:rPr>
              <w:t xml:space="preserve"> der Klasse Mitglied liefert den höchsten Schwierigkeitsgrad unter den k zuletzt gekletterten Routen. Enthält das Tourenbuch weniger als k Routen, werden alle Routen betrachtet. Ist das Tourenbuch leer oder ist k ≤ 0, wird 0 zurückgegeben. Nach Ausführung der Operation muss das Tourenbuch unverändert sein.</w:t>
            </w:r>
          </w:p>
          <w:p>
            <w:pPr>
              <w:keepNext/>
              <w:keepLines/>
              <w:tabs>
                <w:tab w:val="left" w:pos="400"/>
              </w:tabs>
              <w:spacing w:after="80"/>
              <w:ind w:left="400" w:hanging="0"/>
            </w:pPr>
            <w:r>
              <w:rPr>
                <w:rFonts w:ascii="Calibri" w:cs="Calibri" w:eastAsia="Calibri" w:hAnsi="Calibri"/>
                <w:sz w:val="22"/>
                <w:szCs w:val="22"/>
              </w:rPr>
              <w:t xml:space="preserve">Beispiel: Für Mila (Abbildung 2) liefert hoechsterGrad(2) den Wert 6 und hoechsterGrad(10) den Wert 10.</w:t>
            </w:r>
          </w:p>
          <w:p>
            <w:pPr>
              <w:keepNext w:val="false"/>
              <w:keepLines/>
              <w:tabs>
                <w:tab w:val="left" w:pos="400"/>
              </w:tabs>
              <w:spacing w:after="80"/>
              <w:ind w:left="400" w:hanging="0"/>
            </w:pPr>
            <w:r>
              <w:rPr>
                <w:rFonts w:ascii="Calibri" w:cs="Calibri" w:eastAsia="Calibri" w:hAnsi="Calibri"/>
                <w:sz w:val="22"/>
                <w:szCs w:val="22"/>
              </w:rPr>
              <w:t xml:space="preserve">Implementieren Sie die Operation hoechsterGrad in einer im Unterricht verwendeten Programmiersprache.</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[7 BE]</w:t>
            </w:r>
          </w:p>
        </w:tc>
      </w:tr>
    </w:tbl>
    <w:p>
      <w:pPr>
        <w:spacing w:after="60" w:before="0"/>
      </w:pPr>
    </w:p>
    <w:p>
      <w:pPr>
        <w:keepNext/>
        <w:spacing w:after="100" w:before="60"/>
      </w:pPr>
      <w:r>
        <w:rPr>
          <w:rFonts w:ascii="Calibri" w:cs="Calibri" w:eastAsia="Calibri" w:hAnsi="Calibri"/>
          <w:sz w:val="22"/>
          <w:szCs w:val="22"/>
        </w:rPr>
        <w:t xml:space="preserve">An jeder Toprope-Station hängt ein fest eingehängtes Seil. Wer dort klettern möchte, stellt sich in die Warteliste der Station, eine Schlange vom Inhaltstyp Mitglied (Abbildung 3). Wer das Warten aufgibt, meldet sich ab.</w:t>
      </w: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keepLines/>
              <w:tabs>
                <w:tab w:val="left" w:pos="400"/>
              </w:tabs>
              <w:spacing w:after="80"/>
              <w:ind w:left="400" w:hanging="400"/>
            </w:pPr>
            <w:r>
              <w:rPr>
                <w:rFonts w:ascii="Calibri" w:cs="Calibri" w:eastAsia="Calibri" w:hAnsi="Calibri"/>
                <w:b/>
                <w:bCs/>
                <w:sz w:val="22"/>
                <w:szCs w:val="22"/>
              </w:rPr>
              <w:t xml:space="preserve">d)	</w:t>
            </w:r>
            <w:r>
              <w:rPr>
                <w:rFonts w:ascii="Calibri" w:cs="Calibri" w:eastAsia="Calibri" w:hAnsi="Calibri"/>
                <w:sz w:val="22"/>
                <w:szCs w:val="22"/>
              </w:rPr>
              <w:t xml:space="preserve">Die Operation </w:t>
            </w:r>
            <w:r>
              <w:rPr>
                <w:rFonts w:ascii="Calibri" w:cs="Calibri" w:eastAsia="Calibri" w:hAnsi="Calibri"/>
                <w:b/>
                <w:bCs/>
                <w:sz w:val="22"/>
                <w:szCs w:val="22"/>
              </w:rPr>
              <w:t xml:space="preserve">abmelden(name: Zeichenkette): Wahrheitswert</w:t>
            </w:r>
            <w:r>
              <w:rPr>
                <w:rFonts w:ascii="Calibri" w:cs="Calibri" w:eastAsia="Calibri" w:hAnsi="Calibri"/>
                <w:sz w:val="22"/>
                <w:szCs w:val="22"/>
              </w:rPr>
              <w:t xml:space="preserve"> der Klasse Station entfernt das vorderste Mitglied mit dem übergebenen Namen aus der Warteliste. Die Reihenfolge der übrigen Mitglieder bleibt erhalten. Die Operation liefert wahr, wenn ein Mitglied entfernt wurde, sonst falsch.</w:t>
            </w:r>
          </w:p>
          <w:p>
            <w:pPr>
              <w:keepNext/>
              <w:keepLines/>
              <w:tabs>
                <w:tab w:val="left" w:pos="400"/>
              </w:tabs>
              <w:spacing w:after="80"/>
              <w:ind w:left="400" w:hanging="0"/>
            </w:pPr>
            <w:r>
              <w:rPr>
                <w:rFonts w:ascii="Calibri" w:cs="Calibri" w:eastAsia="Calibri" w:hAnsi="Calibri"/>
                <w:sz w:val="22"/>
                <w:szCs w:val="22"/>
              </w:rPr>
              <w:t xml:space="preserve">Beispiel: Für die Warteliste aus Abbildung 3 liefert abmelden("Ada") den Wert wahr; danach enthält die Warteliste von vorn Ben, Cem, Ada, Dana.</w:t>
            </w:r>
          </w:p>
          <w:p>
            <w:pPr>
              <w:keepNext w:val="false"/>
              <w:keepLines/>
              <w:tabs>
                <w:tab w:val="left" w:pos="400"/>
              </w:tabs>
              <w:spacing w:after="80"/>
              <w:ind w:left="400" w:hanging="0"/>
            </w:pPr>
            <w:r>
              <w:rPr>
                <w:rFonts w:ascii="Calibri" w:cs="Calibri" w:eastAsia="Calibri" w:hAnsi="Calibri"/>
                <w:sz w:val="22"/>
                <w:szCs w:val="22"/>
              </w:rPr>
              <w:t xml:space="preserve">Entwickeln Sie die Operation abmelden als Struktogramm.</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[6 BE]</w:t>
            </w:r>
          </w:p>
        </w:tc>
      </w:tr>
    </w:tbl>
    <w:p>
      <w:pPr>
        <w:spacing w:after="60" w:before="0"/>
      </w:pPr>
    </w:p>
    <w:p>
      <w:pPr>
        <w:keepNext/>
        <w:spacing w:after="100" w:before="60"/>
      </w:pPr>
      <w:r>
        <w:rPr>
          <w:rFonts w:ascii="Calibri" w:cs="Calibri" w:eastAsia="Calibri" w:hAnsi="Calibri"/>
          <w:sz w:val="22"/>
          <w:szCs w:val="22"/>
        </w:rPr>
        <w:t xml:space="preserve">Die Routen der Halle werden in der dynamischen Reihung routen vom Inhaltstyp Route verwaltet (Abbildung 4). Alle paar Wochen schrauben die Routenbauer einen ganzen Sektor um: Alle Routen dieses Sektors werden abgebaut und später durch neue ersetzt.</w:t>
      </w: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keepLines/>
              <w:tabs>
                <w:tab w:val="left" w:pos="400"/>
              </w:tabs>
              <w:spacing w:after="80"/>
              <w:ind w:left="400" w:hanging="400"/>
            </w:pPr>
            <w:r>
              <w:rPr>
                <w:rFonts w:ascii="Calibri" w:cs="Calibri" w:eastAsia="Calibri" w:hAnsi="Calibri"/>
                <w:b/>
                <w:bCs/>
                <w:sz w:val="22"/>
                <w:szCs w:val="22"/>
              </w:rPr>
              <w:t xml:space="preserve">e)	</w:t>
            </w:r>
            <w:r>
              <w:rPr>
                <w:rFonts w:ascii="Calibri" w:cs="Calibri" w:eastAsia="Calibri" w:hAnsi="Calibri"/>
                <w:sz w:val="22"/>
                <w:szCs w:val="22"/>
              </w:rPr>
              <w:t xml:space="preserve">Die Operation </w:t>
            </w:r>
            <w:r>
              <w:rPr>
                <w:rFonts w:ascii="Calibri" w:cs="Calibri" w:eastAsia="Calibri" w:hAnsi="Calibri"/>
                <w:b/>
                <w:bCs/>
                <w:sz w:val="22"/>
                <w:szCs w:val="22"/>
              </w:rPr>
              <w:t xml:space="preserve">ausschrauben(sektor: Zeichenkette): Ganzzahl</w:t>
            </w:r>
            <w:r>
              <w:rPr>
                <w:rFonts w:ascii="Calibri" w:cs="Calibri" w:eastAsia="Calibri" w:hAnsi="Calibri"/>
                <w:sz w:val="22"/>
                <w:szCs w:val="22"/>
              </w:rPr>
              <w:t xml:space="preserve"> der Klasse Kletterhalle entfernt alle Routen des übergebenen Sektors aus routen und liefert ihre Anzahl. Die Reihenfolge der übrigen Routen bleibt erhalten.</w:t>
            </w:r>
          </w:p>
          <w:p>
            <w:pPr>
              <w:keepNext/>
              <w:keepLines/>
              <w:tabs>
                <w:tab w:val="left" w:pos="400"/>
              </w:tabs>
              <w:spacing w:after="80"/>
              <w:ind w:left="400" w:hanging="0"/>
            </w:pPr>
            <w:r>
              <w:rPr>
                <w:rFonts w:ascii="Calibri" w:cs="Calibri" w:eastAsia="Calibri" w:hAnsi="Calibri"/>
                <w:sz w:val="22"/>
                <w:szCs w:val="22"/>
              </w:rPr>
              <w:t xml:space="preserve">Beispiel: Für die Routen aus Abbildung 4 liefert ausschrauben("Dach") den Wert 4; danach enthält routen nur noch die Routen Morgenrot, Sandmann und Wolkenkratzer.</w:t>
            </w:r>
          </w:p>
          <w:p>
            <w:pPr>
              <w:keepNext w:val="false"/>
              <w:keepLines/>
              <w:tabs>
                <w:tab w:val="left" w:pos="400"/>
              </w:tabs>
              <w:spacing w:after="80"/>
              <w:ind w:left="400" w:hanging="0"/>
            </w:pPr>
            <w:r>
              <w:rPr>
                <w:rFonts w:ascii="Calibri" w:cs="Calibri" w:eastAsia="Calibri" w:hAnsi="Calibri"/>
                <w:sz w:val="22"/>
                <w:szCs w:val="22"/>
              </w:rPr>
              <w:t xml:space="preserve">Implementieren Sie die Operation ausschrauben in einer im Unterricht verwendeten Programmiersprache.</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[5 BE]</w:t>
            </w:r>
          </w:p>
        </w:tc>
      </w:tr>
    </w:tbl>
    <w:p>
      <w:pPr>
        <w:spacing w:after="60" w:before="0"/>
      </w:pP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keepLines/>
              <w:tabs>
                <w:tab w:val="left" w:pos="400"/>
              </w:tabs>
              <w:spacing w:after="80"/>
              <w:ind w:left="400" w:hanging="400"/>
            </w:pPr>
            <w:r>
              <w:rPr>
                <w:rFonts w:ascii="Calibri" w:cs="Calibri" w:eastAsia="Calibri" w:hAnsi="Calibri"/>
                <w:b/>
                <w:bCs/>
                <w:sz w:val="22"/>
                <w:szCs w:val="22"/>
              </w:rPr>
              <w:t xml:space="preserve">f)	</w:t>
            </w:r>
            <w:r>
              <w:rPr>
                <w:rFonts w:ascii="Calibri" w:cs="Calibri" w:eastAsia="Calibri" w:hAnsi="Calibri"/>
                <w:sz w:val="22"/>
                <w:szCs w:val="22"/>
              </w:rPr>
              <w:t xml:space="preserve">Die Operation </w:t>
            </w:r>
            <w:r>
              <w:rPr>
                <w:rFonts w:ascii="Calibri" w:cs="Calibri" w:eastAsia="Calibri" w:hAnsi="Calibri"/>
                <w:b/>
                <w:bCs/>
                <w:sz w:val="22"/>
                <w:szCs w:val="22"/>
              </w:rPr>
              <w:t xml:space="preserve">schwersteRoute(sektor: Zeichenkette): Route</w:t>
            </w:r>
            <w:r>
              <w:rPr>
                <w:rFonts w:ascii="Calibri" w:cs="Calibri" w:eastAsia="Calibri" w:hAnsi="Calibri"/>
                <w:sz w:val="22"/>
                <w:szCs w:val="22"/>
              </w:rPr>
              <w:t xml:space="preserve"> der Klasse Kletterhalle soll die Route mit dem höchsten Schwierigkeitsgrad im übergebenen Sektor liefern, bei Gleichstand die erste in routen. Gibt es im Sektor keine Route, soll null geliefert werden. Abbildung 5 zeigt eine Implementierung, die mehrere Fehler enthält. Beim Aufruf schwersteRoute("Kante") für die Routen aus Abbildung 4 kommt es zu einem Laufzeitfehler.</w:t>
            </w:r>
          </w:p>
          <w:p>
            <w:pPr>
              <w:keepNext w:val="false"/>
              <w:keepLines/>
              <w:tabs>
                <w:tab w:val="left" w:pos="400"/>
              </w:tabs>
              <w:spacing w:after="80"/>
              <w:ind w:left="400" w:hanging="0"/>
            </w:pPr>
            <w:r>
              <w:rPr>
                <w:rFonts w:ascii="Calibri" w:cs="Calibri" w:eastAsia="Calibri" w:hAnsi="Calibri"/>
                <w:sz w:val="22"/>
                <w:szCs w:val="22"/>
              </w:rPr>
              <w:t xml:space="preserve">Analysieren Sie den Ablauf dieses Aufrufs. Erläutern Sie die Fehler der Implementierung und korrigieren Sie die Operation.</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[5 BE]</w:t>
            </w:r>
          </w:p>
        </w:tc>
      </w:tr>
    </w:tbl>
    <w:p>
      <w:pPr>
        <w:spacing w:after="60" w:before="0"/>
      </w:pPr>
    </w:p>
    <w:p>
      <w:pPr>
        <w:keepNext/>
        <w:spacing w:after="100" w:before="60"/>
      </w:pPr>
      <w:r>
        <w:rPr>
          <w:rFonts w:ascii="Calibri" w:cs="Calibri" w:eastAsia="Calibri" w:hAnsi="Calibri"/>
          <w:sz w:val="22"/>
          <w:szCs w:val="22"/>
        </w:rPr>
        <w:t xml:space="preserve">Im Boulderbereich hängt eine Trainingswand mit Griffen in einem Raster. Sie wird in der zweidimensionalen Reihung wand vom Inhaltstyp Ganzzahl gespeichert (Abbildung 6): wand[z][s] gibt die Qualität des Griffs in Zeile z und Spalte s an (1 = sehr kleiner Griff bis 9 = sehr großer Griff, 0 = kein Griff). Zeile 0 ist die oberste Reihe.</w:t>
      </w:r>
    </w:p>
    <w:p>
      <w:pPr>
        <w:keepNext/>
        <w:spacing w:after="100" w:before="60"/>
      </w:pPr>
      <w:r>
        <w:rPr>
          <w:rFonts w:ascii="Calibri" w:cs="Calibri" w:eastAsia="Calibri" w:hAnsi="Calibri"/>
          <w:sz w:val="22"/>
          <w:szCs w:val="22"/>
        </w:rPr>
        <w:t xml:space="preserve">Eine Trainings-App schlägt Anfängerinnen und Anfängern einen Weg nach oben vor: Von einem Griff aus wird jeweils der beste der höchstens drei Griffe schräg links darüber, direkt darüber und schräg rechts darüber gewählt. Die rekursive Operation </w:t>
      </w:r>
      <w:r>
        <w:rPr>
          <w:rFonts w:ascii="Calibri" w:cs="Calibri" w:eastAsia="Calibri" w:hAnsi="Calibri"/>
          <w:b/>
          <w:bCs/>
          <w:sz w:val="22"/>
          <w:szCs w:val="22"/>
        </w:rPr>
        <w:t xml:space="preserve">aufstieg(z: Ganzzahl, s: Ganzzahl): Ganzzahl</w:t>
      </w:r>
      <w:r>
        <w:rPr>
          <w:rFonts w:ascii="Calibri" w:cs="Calibri" w:eastAsia="Calibri" w:hAnsi="Calibri"/>
          <w:sz w:val="22"/>
          <w:szCs w:val="22"/>
        </w:rPr>
        <w:t xml:space="preserve"> (Abbildung 7) liefert die Summe der Griffqualitäten entlang dieses Weges.</w:t>
      </w: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val="false"/>
              <w:keepLines/>
              <w:tabs>
                <w:tab w:val="left" w:pos="400"/>
              </w:tabs>
              <w:spacing w:after="80"/>
              <w:ind w:left="400" w:hanging="400"/>
            </w:pPr>
            <w:r>
              <w:rPr>
                <w:rFonts w:ascii="Calibri" w:cs="Calibri" w:eastAsia="Calibri" w:hAnsi="Calibri"/>
                <w:b/>
                <w:bCs/>
                <w:sz w:val="22"/>
                <w:szCs w:val="22"/>
              </w:rPr>
              <w:t xml:space="preserve">g)	</w:t>
            </w:r>
            <w:r>
              <w:rPr>
                <w:rFonts w:ascii="Calibri" w:cs="Calibri" w:eastAsia="Calibri" w:hAnsi="Calibri"/>
                <w:sz w:val="22"/>
                <w:szCs w:val="22"/>
              </w:rPr>
              <w:t xml:space="preserve">Dokumentieren Sie den Ablauf des Aufrufs aufstieg(4, 2) für die Wand aus Abbildung 6 in der Tabelle in Abbildung 8.</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[4 BE]</w:t>
            </w:r>
          </w:p>
        </w:tc>
      </w:tr>
    </w:tbl>
    <w:p>
      <w:pPr>
        <w:spacing w:after="60" w:before="0"/>
      </w:pP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keepLines/>
              <w:tabs>
                <w:tab w:val="left" w:pos="400"/>
              </w:tabs>
              <w:spacing w:after="80"/>
              <w:ind w:left="400" w:hanging="400"/>
            </w:pPr>
            <w:r>
              <w:rPr>
                <w:rFonts w:ascii="Calibri" w:cs="Calibri" w:eastAsia="Calibri" w:hAnsi="Calibri"/>
                <w:b/>
                <w:bCs/>
                <w:sz w:val="22"/>
                <w:szCs w:val="22"/>
              </w:rPr>
              <w:t xml:space="preserve">h)	</w:t>
            </w:r>
            <w:r>
              <w:rPr>
                <w:rFonts w:ascii="Calibri" w:cs="Calibri" w:eastAsia="Calibri" w:hAnsi="Calibri"/>
                <w:sz w:val="22"/>
                <w:szCs w:val="22"/>
              </w:rPr>
              <w:t xml:space="preserve">Erläutern Sie das Prinzip der Rekursion anhand der Operation aufstieg.</w:t>
            </w:r>
          </w:p>
          <w:p>
            <w:pPr>
              <w:keepNext w:val="false"/>
              <w:keepLines/>
              <w:tabs>
                <w:tab w:val="left" w:pos="400"/>
              </w:tabs>
              <w:spacing w:after="80"/>
              <w:ind w:left="400" w:hanging="0"/>
            </w:pPr>
            <w:r>
              <w:rPr>
                <w:rFonts w:ascii="Calibri" w:cs="Calibri" w:eastAsia="Calibri" w:hAnsi="Calibri"/>
                <w:sz w:val="22"/>
                <w:szCs w:val="22"/>
              </w:rPr>
              <w:t xml:space="preserve">Begründen Sie, dass die Rekursionstiefe bei einem Erstaufruf aufstieg(z, s) höchstens z beträgt und genau dann gleich z ist, wenn der vorgeschlagene Weg die oberste Reihe erreicht.</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[4 BE]</w:t>
            </w:r>
          </w:p>
        </w:tc>
      </w:tr>
    </w:tbl>
    <w:p>
      <w:pPr>
        <w:spacing w:after="60" w:before="0"/>
      </w:pPr>
    </w:p>
    <w:p>
      <w:pPr>
        <w:keepNext/>
        <w:spacing w:after="100" w:before="60"/>
      </w:pPr>
      <w:r>
        <w:rPr>
          <w:rFonts w:ascii="Calibri" w:cs="Calibri" w:eastAsia="Calibri" w:hAnsi="Calibri"/>
          <w:sz w:val="22"/>
          <w:szCs w:val="22"/>
        </w:rPr>
        <w:t xml:space="preserve">Beim monatlichen Hallenwettkampf erhalten die Teilnehmenden Wettkampfpunkte. Für die Siegerehrung werden sie in einer statischen Reihung vom Inhaltstyp Mitglied mit der Operation </w:t>
      </w:r>
      <w:r>
        <w:rPr>
          <w:rFonts w:ascii="Calibri" w:cs="Calibri" w:eastAsia="Calibri" w:hAnsi="Calibri"/>
          <w:b/>
          <w:bCs/>
          <w:sz w:val="22"/>
          <w:szCs w:val="22"/>
        </w:rPr>
        <w:t xml:space="preserve">sortiere</w:t>
      </w:r>
      <w:r>
        <w:rPr>
          <w:rFonts w:ascii="Calibri" w:cs="Calibri" w:eastAsia="Calibri" w:hAnsi="Calibri"/>
          <w:sz w:val="22"/>
          <w:szCs w:val="22"/>
        </w:rPr>
        <w:t xml:space="preserve"> (Abbildung 10) nach ihren Punkten geordnet. Abbildung 9 zeigt die Ergebnisse eines Wettkampfs in der Reihenfolge der Anmeldung.</w:t>
      </w: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val="false"/>
              <w:keepLines/>
              <w:tabs>
                <w:tab w:val="left" w:pos="400"/>
              </w:tabs>
              <w:spacing w:after="80"/>
              <w:ind w:left="400" w:hanging="400"/>
            </w:pPr>
            <w:r>
              <w:rPr>
                <w:rFonts w:ascii="Calibri" w:cs="Calibri" w:eastAsia="Calibri" w:hAnsi="Calibri"/>
                <w:b/>
                <w:bCs/>
                <w:sz w:val="22"/>
                <w:szCs w:val="22"/>
              </w:rPr>
              <w:t xml:space="preserve">i)	</w:t>
            </w:r>
            <w:r>
              <w:rPr>
                <w:rFonts w:ascii="Calibri" w:cs="Calibri" w:eastAsia="Calibri" w:hAnsi="Calibri"/>
                <w:sz w:val="22"/>
                <w:szCs w:val="22"/>
              </w:rPr>
              <w:t xml:space="preserve">Dokumentieren Sie den Ablauf der Operation sortiere für die Reihung aus Abbildung 9 in der Tabelle in Abbildung 11. Ein Eintrag erfolgt jeweils an der mit „Protokollierung“ gekennzeichneten Stelle.</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[5 BE]</w:t>
            </w:r>
          </w:p>
        </w:tc>
      </w:tr>
    </w:tbl>
    <w:p>
      <w:pPr>
        <w:spacing w:after="60" w:before="0"/>
      </w:pP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keepLines/>
              <w:tabs>
                <w:tab w:val="left" w:pos="400"/>
              </w:tabs>
              <w:spacing w:after="80"/>
              <w:ind w:left="400" w:hanging="400"/>
            </w:pPr>
            <w:r>
              <w:rPr>
                <w:rFonts w:ascii="Calibri" w:cs="Calibri" w:eastAsia="Calibri" w:hAnsi="Calibri"/>
                <w:b/>
                <w:bCs/>
                <w:sz w:val="22"/>
                <w:szCs w:val="22"/>
              </w:rPr>
              <w:t xml:space="preserve">j)	</w:t>
            </w:r>
            <w:r>
              <w:rPr>
                <w:rFonts w:ascii="Calibri" w:cs="Calibri" w:eastAsia="Calibri" w:hAnsi="Calibri"/>
                <w:sz w:val="22"/>
                <w:szCs w:val="22"/>
              </w:rPr>
              <w:t xml:space="preserve">Erläutern Sie die Funktionsweise der Operation sortiere.</w:t>
            </w:r>
          </w:p>
          <w:p>
            <w:pPr>
              <w:keepNext w:val="false"/>
              <w:keepLines/>
              <w:tabs>
                <w:tab w:val="left" w:pos="400"/>
              </w:tabs>
              <w:spacing w:after="80"/>
              <w:ind w:left="400" w:hanging="0"/>
            </w:pPr>
            <w:r>
              <w:rPr>
                <w:rFonts w:ascii="Calibri" w:cs="Calibri" w:eastAsia="Calibri" w:hAnsi="Calibri"/>
                <w:sz w:val="22"/>
                <w:szCs w:val="22"/>
              </w:rPr>
              <w:t xml:space="preserve">Bestimmen Sie die Anzahl der Vergleiche von Punktzahlen, die sortiere für die Reihung aus Abbildung 9 durchführt, und schätzen Sie ab, wie sich diese Anzahl verändert, wenn sich die Anzahl der Teilnehmenden verdoppelt.</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[5 BE]</w:t>
            </w:r>
          </w:p>
        </w:tc>
      </w:tr>
    </w:tbl>
    <w:p>
      <w:pPr>
        <w:spacing w:after="60" w:before="0"/>
      </w:pP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val="false"/>
              <w:keepLines/>
              <w:tabs>
                <w:tab w:val="left" w:pos="400"/>
              </w:tabs>
              <w:spacing w:after="80"/>
              <w:ind w:left="400" w:hanging="400"/>
            </w:pPr>
            <w:r>
              <w:rPr>
                <w:rFonts w:ascii="Calibri" w:cs="Calibri" w:eastAsia="Calibri" w:hAnsi="Calibri"/>
                <w:b/>
                <w:bCs/>
                <w:sz w:val="22"/>
                <w:szCs w:val="22"/>
              </w:rPr>
              <w:t xml:space="preserve">k)	</w:t>
            </w:r>
            <w:r>
              <w:rPr>
                <w:rFonts w:ascii="Calibri" w:cs="Calibri" w:eastAsia="Calibri" w:hAnsi="Calibri"/>
                <w:sz w:val="22"/>
                <w:szCs w:val="22"/>
              </w:rPr>
              <w:t xml:space="preserve">Untersuchen Sie anhand Ihrer Dokumentation aus Aufgabenteil i), ob die Operation sortiere die ursprüngliche Reihenfolge von Teilnehmenden mit gleicher Punktzahl beibehält.</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[2 BE]</w:t>
            </w:r>
          </w:p>
        </w:tc>
      </w:tr>
    </w:tbl>
    <w:p>
      <w:pPr>
        <w:spacing w:after="60" w:before="0"/>
      </w:pPr>
    </w:p>
    <w:p>
      <w:pPr>
        <w:keepNext/>
        <w:spacing w:after="100" w:before="60"/>
      </w:pPr>
      <w:r>
        <w:rPr>
          <w:rFonts w:ascii="Calibri" w:cs="Calibri" w:eastAsia="Calibri" w:hAnsi="Calibri"/>
          <w:sz w:val="22"/>
          <w:szCs w:val="22"/>
        </w:rPr>
        <w:t xml:space="preserve">Die Bestenliste der Halle wird als binärer Suchbaum bestenliste vom Inhaltstyp Mitglied verwaltet, geordnet nach den Punkten der Mitglieder: Im linken Teilbaum eines Knotens stehen nur Mitglieder mit weniger Punkten, im rechten Teilbaum nur Mitglieder mit mehr Punkten. Alle Punktzahlen sind verschieden. Abbildung 12 zeigt die aktuelle Bestenliste.</w:t>
      </w: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keepLines/>
              <w:tabs>
                <w:tab w:val="left" w:pos="400"/>
              </w:tabs>
              <w:spacing w:after="80"/>
              <w:ind w:left="400" w:hanging="400"/>
            </w:pPr>
            <w:r>
              <w:rPr>
                <w:rFonts w:ascii="Calibri" w:cs="Calibri" w:eastAsia="Calibri" w:hAnsi="Calibri"/>
                <w:b/>
                <w:bCs/>
                <w:sz w:val="22"/>
                <w:szCs w:val="22"/>
              </w:rPr>
              <w:t xml:space="preserve">l)	</w:t>
            </w:r>
            <w:r>
              <w:rPr>
                <w:rFonts w:ascii="Calibri" w:cs="Calibri" w:eastAsia="Calibri" w:hAnsi="Calibri"/>
                <w:sz w:val="22"/>
                <w:szCs w:val="22"/>
              </w:rPr>
              <w:t xml:space="preserve">Zeichnen Sie den Baum aus Abbildung 12, nachdem nacheinander Pia mit 50 Punkten und Uwe mit 77 Punkten eingefügt wurden.</w:t>
            </w:r>
          </w:p>
          <w:p>
            <w:pPr>
              <w:keepNext w:val="false"/>
              <w:keepLines/>
              <w:tabs>
                <w:tab w:val="left" w:pos="400"/>
              </w:tabs>
              <w:spacing w:after="80"/>
              <w:ind w:left="400" w:hanging="0"/>
            </w:pPr>
            <w:r>
              <w:rPr>
                <w:rFonts w:ascii="Calibri" w:cs="Calibri" w:eastAsia="Calibri" w:hAnsi="Calibri"/>
                <w:sz w:val="22"/>
                <w:szCs w:val="22"/>
              </w:rPr>
              <w:t xml:space="preserve">Geben Sie an, in welcher Reihenfolge der Baum durchlaufen werden muss, damit die Mitglieder nach Punkten absteigend ausgegeben werden.</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[3 BE]</w:t>
            </w:r>
          </w:p>
        </w:tc>
      </w:tr>
    </w:tbl>
    <w:p>
      <w:pPr>
        <w:spacing w:after="60" w:before="0"/>
      </w:pPr>
    </w:p>
    <w:p>
      <w:pPr>
        <w:keepNext/>
        <w:spacing w:after="100" w:before="60"/>
      </w:pPr>
      <w:r>
        <w:rPr>
          <w:rFonts w:ascii="Calibri" w:cs="Calibri" w:eastAsia="Calibri" w:hAnsi="Calibri"/>
          <w:sz w:val="22"/>
          <w:szCs w:val="22"/>
        </w:rPr>
        <w:t xml:space="preserve">Ein Mitglied möchte wissen, wen es mit seiner aktuellen Punktzahl als Nächstes in der Bestenliste überholen kann.</w:t>
      </w:r>
    </w:p>
    <w:tbl>
      <w:tblPr>
        <w:tblW w:type="dxa" w:w="9638"/>
        <w:tblBorders>
          <w:top w:val="none" w:color="FFFFFF" w:sz="0"/>
          <w:left w:val="none" w:color="FFFFFF" w:sz="0"/>
          <w:bottom w:val="single" w:color="E0E0E0" w:sz="4"/>
          <w:right w:val="none" w:color="FFFFFF" w:sz="0"/>
          <w:insideH w:val="none" w:color="FFFFFF" w:sz="0"/>
          <w:insideV w:val="none" w:color="FFFFFF" w:sz="0"/>
        </w:tblBorders>
      </w:tblPr>
      <w:tblGrid>
        <w:gridCol w:w="8738"/>
        <w:gridCol w:w="900"/>
      </w:tblGrid>
      <w:tr>
        <w:trPr>
          <w:cantSplit/>
        </w:trPr>
        <w:tc>
          <w:tcPr>
            <w:tcW w:type="dxa" w:w="8738"/>
            <w:tcMar>
              <w:top w:type="dxa" w:w="40"/>
              <w:left w:type="dxa" w:w="0"/>
              <w:bottom w:type="dxa" w:w="40"/>
              <w:right w:type="dxa" w:w="120"/>
            </w:tcMar>
            <w:vAlign w:val="top"/>
          </w:tcPr>
          <w:p>
            <w:pPr>
              <w:keepNext/>
              <w:keepLines/>
              <w:tabs>
                <w:tab w:val="left" w:pos="400"/>
              </w:tabs>
              <w:spacing w:after="80"/>
              <w:ind w:left="400" w:hanging="400"/>
            </w:pPr>
            <w:r>
              <w:rPr>
                <w:rFonts w:ascii="Calibri" w:cs="Calibri" w:eastAsia="Calibri" w:hAnsi="Calibri"/>
                <w:b/>
                <w:bCs/>
                <w:sz w:val="22"/>
                <w:szCs w:val="22"/>
              </w:rPr>
              <w:t xml:space="preserve">m)	</w:t>
            </w:r>
            <w:r>
              <w:rPr>
                <w:rFonts w:ascii="Calibri" w:cs="Calibri" w:eastAsia="Calibri" w:hAnsi="Calibri"/>
                <w:sz w:val="22"/>
                <w:szCs w:val="22"/>
              </w:rPr>
              <w:t xml:space="preserve">Die Operation </w:t>
            </w:r>
            <w:r>
              <w:rPr>
                <w:rFonts w:ascii="Calibri" w:cs="Calibri" w:eastAsia="Calibri" w:hAnsi="Calibri"/>
                <w:b/>
                <w:bCs/>
                <w:sz w:val="22"/>
                <w:szCs w:val="22"/>
              </w:rPr>
              <w:t xml:space="preserve">naechstesZiel(b: BinTree vom Inhaltstyp Mitglied, punkte: Ganzzahl): Mitglied</w:t>
            </w:r>
            <w:r>
              <w:rPr>
                <w:rFonts w:ascii="Calibri" w:cs="Calibri" w:eastAsia="Calibri" w:hAnsi="Calibri"/>
                <w:sz w:val="22"/>
                <w:szCs w:val="22"/>
              </w:rPr>
              <w:t xml:space="preserve"> der Klasse Kletterhalle liefert aus dem Suchbaum b das Mitglied mit der kleinsten Punktzahl, die größer als punkte ist. Gibt es kein solches Mitglied, wird null geliefert. Die Operation arbeitet rekursiv und nutzt die Ordnung des Suchbaums: In jedem Schritt wird höchstens ein Teilbaum weiter durchsucht.</w:t>
            </w:r>
          </w:p>
          <w:p>
            <w:pPr>
              <w:keepNext/>
              <w:keepLines/>
              <w:tabs>
                <w:tab w:val="left" w:pos="400"/>
              </w:tabs>
              <w:spacing w:after="80"/>
              <w:ind w:left="400" w:hanging="0"/>
            </w:pPr>
            <w:r>
              <w:rPr>
                <w:rFonts w:ascii="Calibri" w:cs="Calibri" w:eastAsia="Calibri" w:hAnsi="Calibri"/>
                <w:sz w:val="22"/>
                <w:szCs w:val="22"/>
              </w:rPr>
              <w:t xml:space="preserve">Beispiel: Für die Bestenliste aus Abbildung 12 liefert naechstesZiel(bestenliste, 50) das Mitglied Sam (55 Punkte) und naechstesZiel(bestenliste, 95) den Wert null.</w:t>
            </w:r>
          </w:p>
          <w:p>
            <w:pPr>
              <w:keepNext w:val="false"/>
              <w:keepLines/>
              <w:tabs>
                <w:tab w:val="left" w:pos="400"/>
              </w:tabs>
              <w:spacing w:after="80"/>
              <w:ind w:left="400" w:hanging="0"/>
            </w:pPr>
            <w:r>
              <w:rPr>
                <w:rFonts w:ascii="Calibri" w:cs="Calibri" w:eastAsia="Calibri" w:hAnsi="Calibri"/>
                <w:sz w:val="22"/>
                <w:szCs w:val="22"/>
              </w:rPr>
              <w:t xml:space="preserve">Implementieren Sie die Operation naechstesZiel in einer im Unterricht verwendeten Programmiersprache.</w:t>
            </w:r>
          </w:p>
        </w:tc>
        <w:tc>
          <w:tcPr>
            <w:tcW w:type="dxa" w:w="900"/>
            <w:tcMar>
              <w:top w:type="dxa" w:w="40"/>
              <w:left w:type="dxa" w:w="60"/>
              <w:bottom w:type="dxa" w:w="80"/>
              <w:right w:type="dxa" w:w="0"/>
            </w:tcMar>
            <w:vAlign w:val="bottom"/>
          </w:tcPr>
          <w:p>
            <w:pPr>
              <w:spacing w:after="0" w:before="0"/>
              <w:jc w:val="right"/>
            </w:pPr>
            <w:r>
              <w:rPr>
                <w:rFonts w:ascii="Calibri" w:cs="Calibri" w:eastAsia="Calibri" w:hAnsi="Calibri"/>
                <w:b/>
                <w:bCs/>
                <w:color w:val="1F4E79"/>
                <w:sz w:val="22"/>
                <w:szCs w:val="22"/>
              </w:rPr>
              <w:t xml:space="preserve">[7 BE]</w:t>
            </w:r>
          </w:p>
        </w:tc>
      </w:tr>
    </w:tbl>
    <w:p>
      <w:pPr>
        <w:spacing w:after="60" w:before="0"/>
      </w:pPr>
    </w:p>
    <w:p>
      <w:pPr>
        <w:spacing w:after="100" w:before="80"/>
        <w:jc w:val="right"/>
      </w:pPr>
      <w:r>
        <w:rPr>
          <w:rFonts w:ascii="Calibri" w:cs="Calibri" w:eastAsia="Calibri" w:hAnsi="Calibri"/>
          <w:b/>
          <w:bCs/>
          <w:color w:val="1F4E79"/>
          <w:sz w:val="22"/>
          <w:szCs w:val="22"/>
        </w:rPr>
        <w:t xml:space="preserve">Summe: 60 BE</w:t>
      </w:r>
    </w:p>
    <w:p>
      <w:pPr>
        <w:keepNext/>
        <w:pageBreakBefore/>
        <w:pBdr>
          <w:bottom w:val="single" w:color="1F4E79" w:sz="8" w:space="2"/>
        </w:pBdr>
        <w:spacing w:after="100" w:before="120"/>
      </w:pPr>
      <w:r>
        <w:rPr>
          <w:rFonts w:ascii="Calibri" w:cs="Calibri" w:eastAsia="Calibri" w:hAnsi="Calibri"/>
          <w:b/>
          <w:bCs/>
          <w:color w:val="1F4E79"/>
          <w:sz w:val="32"/>
          <w:szCs w:val="32"/>
        </w:rPr>
        <w:t xml:space="preserve">Material</w:t>
      </w:r>
    </w:p>
    <w:p>
      <w:pPr>
        <w:keepNext/>
        <w:spacing w:after="100" w:before="120"/>
      </w:pPr>
      <w:r>
        <w:rPr>
          <w:rFonts w:ascii="Calibri" w:cs="Calibri" w:eastAsia="Calibri" w:hAnsi="Calibri"/>
          <w:i/>
          <w:iCs/>
          <w:color w:val="808080"/>
          <w:sz w:val="19"/>
          <w:szCs w:val="19"/>
        </w:rPr>
        <w:t xml:space="preserve">zu den Aufgabenteilen a) bis m)</w:t>
      </w:r>
    </w:p>
    <w:p>
      <w:pPr>
        <w:keepNext/>
        <w:spacing w:after="60" w:before="60"/>
        <w:jc w:val="center"/>
      </w:pPr>
      <w:r>
        <w:drawing>
          <wp:inline distT="0" distB="0" distL="0" distR="0">
            <wp:extent cx="60960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30542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1: Klassendiagramm der Software der Kletterhalle (Ausschnitt)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0"/>
        <w:gridCol w:w="5338"/>
      </w:tblGrid>
      <w:tr>
        <w:trPr>
          <w:cantSplit/>
        </w:trPr>
        <w:tc>
          <w:tcPr>
            <w:tcW w:type="dxa" w:w="4300"/>
            <w:tcMar>
              <w:top w:type="dxa" w:w="60"/>
              <w:left w:type="dxa" w:w="90"/>
              <w:bottom w:type="dxa" w:w="60"/>
              <w:right w:type="dxa" w:w="90"/>
            </w:tcMar>
            <w:vAlign w:val="bottom"/>
          </w:tcPr>
          <w:p>
            <w:pPr>
              <w:spacing w:after="40" w:before="0"/>
            </w:pPr>
            <w:r>
              <w:rPr>
                <w:rFonts w:ascii="Calibri" w:cs="Calibri" w:eastAsia="Calibri" w:hAnsi="Calibri"/>
                <w:i/>
                <w:iCs/>
                <w:color w:val="808080"/>
                <w:sz w:val="19"/>
                <w:szCs w:val="19"/>
              </w:rPr>
              <w:t xml:space="preserve">zu Aufgabenteil c)</w:t>
            </w:r>
          </w:p>
          <w:p>
            <w:pPr>
              <w:keepNext/>
              <w:spacing w:after="60" w:before="60"/>
              <w:jc w:val="center"/>
            </w:pPr>
            <w:r>
              <w:drawing>
                <wp:inline distT="0" distB="0" distL="0" distR="0">
                  <wp:extent cx="17526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52600" cy="1676400"/>
                          </a:xfrm>
                          <a:prstGeom prst="rect">
                            <a:avLst/>
                          </a:prstGeom>
                        </pic:spPr>
                      </pic:pic>
                    </a:graphicData>
                  </a:graphic>
                </wp:inline>
              </w:drawing>
            </w:r>
          </w:p>
          <w:p>
            <w:pPr>
              <w:spacing w:after="60" w:before="0"/>
              <w:jc w:val="center"/>
            </w:pPr>
            <w:r>
              <w:rPr>
                <w:rFonts w:ascii="Calibri" w:cs="Calibri" w:eastAsia="Calibri" w:hAnsi="Calibri"/>
                <w:i/>
                <w:iCs/>
                <w:color w:val="1F4E79"/>
                <w:sz w:val="18"/>
                <w:szCs w:val="18"/>
              </w:rPr>
              <w:t xml:space="preserve">Abbildung 2: Tourenbuch des Mitglieds Mila (oben: zuletzt geklettert); in Klammern der Schwierigkeitsgrad</w:t>
            </w:r>
          </w:p>
        </w:tc>
        <w:tc>
          <w:tcPr>
            <w:tcW w:type="dxa" w:w="5338"/>
            <w:tcMar>
              <w:top w:type="dxa" w:w="60"/>
              <w:left w:type="dxa" w:w="90"/>
              <w:bottom w:type="dxa" w:w="60"/>
              <w:right w:type="dxa" w:w="90"/>
            </w:tcMar>
            <w:vAlign w:val="bottom"/>
          </w:tcPr>
          <w:p>
            <w:pPr>
              <w:spacing w:after="40" w:before="0"/>
            </w:pPr>
            <w:r>
              <w:rPr>
                <w:rFonts w:ascii="Calibri" w:cs="Calibri" w:eastAsia="Calibri" w:hAnsi="Calibri"/>
                <w:i/>
                <w:iCs/>
                <w:color w:val="808080"/>
                <w:sz w:val="19"/>
                <w:szCs w:val="19"/>
              </w:rPr>
              <w:t xml:space="preserve">zu Aufgabenteil d)</w:t>
            </w:r>
          </w:p>
          <w:p>
            <w:pPr>
              <w:keepNext/>
              <w:spacing w:after="60" w:before="60"/>
              <w:jc w:val="center"/>
            </w:pPr>
            <w:r>
              <w:drawing>
                <wp:inline distT="0" distB="0" distL="0" distR="0">
                  <wp:extent cx="305752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57525" cy="714375"/>
                          </a:xfrm>
                          <a:prstGeom prst="rect">
                            <a:avLst/>
                          </a:prstGeom>
                        </pic:spPr>
                      </pic:pic>
                    </a:graphicData>
                  </a:graphic>
                </wp:inline>
              </w:drawing>
            </w:r>
          </w:p>
          <w:p>
            <w:pPr>
              <w:spacing w:after="60" w:before="0"/>
              <w:jc w:val="center"/>
            </w:pPr>
            <w:r>
              <w:rPr>
                <w:rFonts w:ascii="Calibri" w:cs="Calibri" w:eastAsia="Calibri" w:hAnsi="Calibri"/>
                <w:i/>
                <w:iCs/>
                <w:color w:val="1F4E79"/>
                <w:sz w:val="18"/>
                <w:szCs w:val="18"/>
              </w:rPr>
              <w:t xml:space="preserve">Abbildung 3: Warteliste der Station 2 (Mitglieder mit ihren Namen)</w:t>
            </w:r>
          </w:p>
        </w:tc>
      </w:tr>
    </w:tbl>
    <w:p>
      <w:pPr>
        <w:keepNext/>
        <w:pageBreakBefore/>
        <w:spacing w:after="100" w:before="120"/>
      </w:pPr>
      <w:r>
        <w:rPr>
          <w:rFonts w:ascii="Calibri" w:cs="Calibri" w:eastAsia="Calibri" w:hAnsi="Calibri"/>
          <w:i/>
          <w:iCs/>
          <w:color w:val="808080"/>
          <w:sz w:val="19"/>
          <w:szCs w:val="19"/>
        </w:rPr>
        <w:t xml:space="preserve">zu den Aufgabenteilen e) und f)</w:t>
      </w:r>
    </w:p>
    <w:tbl>
      <w:tblPr>
        <w:tblW w:type="dxa" w:w="9632"/>
        <w:tblBorders>
          <w:top w:val="single" w:color="8EAADB" w:sz="4"/>
          <w:left w:val="single" w:color="8EAADB" w:sz="4"/>
          <w:bottom w:val="single" w:color="8EAADB" w:sz="4"/>
          <w:right w:val="single" w:color="8EAADB" w:sz="4"/>
          <w:insideH w:val="single" w:color="8EAADB" w:sz="4"/>
          <w:insideV w:val="single" w:color="8EAADB" w:sz="4"/>
        </w:tblBorders>
      </w:tblPr>
      <w:tblGrid>
        <w:gridCol w:w="1218"/>
        <w:gridCol w:w="1202"/>
        <w:gridCol w:w="1202"/>
        <w:gridCol w:w="1202"/>
        <w:gridCol w:w="1202"/>
        <w:gridCol w:w="1202"/>
        <w:gridCol w:w="1202"/>
        <w:gridCol w:w="1202"/>
      </w:tblGrid>
      <w:tr>
        <w:trPr>
          <w:cantSplit/>
          <w:tblHeader/>
        </w:trPr>
        <w:tc>
          <w:tcPr>
            <w:tcW w:type="dxa" w:w="121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6"/>
                <w:szCs w:val="16"/>
              </w:rPr>
              <w:t xml:space="preserve">Index</w:t>
            </w:r>
          </w:p>
        </w:tc>
        <w:tc>
          <w:tcPr>
            <w:tcW w:type="dxa" w:w="120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6"/>
                <w:szCs w:val="16"/>
              </w:rPr>
              <w:t xml:space="preserve">0</w:t>
            </w:r>
          </w:p>
        </w:tc>
        <w:tc>
          <w:tcPr>
            <w:tcW w:type="dxa" w:w="120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6"/>
                <w:szCs w:val="16"/>
              </w:rPr>
              <w:t xml:space="preserve">1</w:t>
            </w:r>
          </w:p>
        </w:tc>
        <w:tc>
          <w:tcPr>
            <w:tcW w:type="dxa" w:w="120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6"/>
                <w:szCs w:val="16"/>
              </w:rPr>
              <w:t xml:space="preserve">2</w:t>
            </w:r>
          </w:p>
        </w:tc>
        <w:tc>
          <w:tcPr>
            <w:tcW w:type="dxa" w:w="120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6"/>
                <w:szCs w:val="16"/>
              </w:rPr>
              <w:t xml:space="preserve">3</w:t>
            </w:r>
          </w:p>
        </w:tc>
        <w:tc>
          <w:tcPr>
            <w:tcW w:type="dxa" w:w="120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6"/>
                <w:szCs w:val="16"/>
              </w:rPr>
              <w:t xml:space="preserve">4</w:t>
            </w:r>
          </w:p>
        </w:tc>
        <w:tc>
          <w:tcPr>
            <w:tcW w:type="dxa" w:w="120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6"/>
                <w:szCs w:val="16"/>
              </w:rPr>
              <w:t xml:space="preserve">5</w:t>
            </w:r>
          </w:p>
        </w:tc>
        <w:tc>
          <w:tcPr>
            <w:tcW w:type="dxa" w:w="120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6"/>
                <w:szCs w:val="16"/>
              </w:rPr>
              <w:t xml:space="preserve">6</w:t>
            </w:r>
          </w:p>
        </w:tc>
      </w:tr>
      <w:tr>
        <w:trPr>
          <w:cantSplit/>
        </w:trPr>
        <w:tc>
          <w:tcPr>
            <w:tcW w:type="dxa" w:w="1218"/>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6"/>
                <w:szCs w:val="16"/>
              </w:rPr>
              <w:t xml:space="preserve">Name</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Morgenrot</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Kalkfresser</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Sandmann</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Schwalbennest</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Dachrinne</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Wolkenkratzer</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Spinne</w:t>
            </w:r>
          </w:p>
        </w:tc>
      </w:tr>
      <w:tr>
        <w:trPr>
          <w:cantSplit/>
        </w:trPr>
        <w:tc>
          <w:tcPr>
            <w:tcW w:type="dxa" w:w="1218"/>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6"/>
                <w:szCs w:val="16"/>
              </w:rPr>
              <w:t xml:space="preserve">grad</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8</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7</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4</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6</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9</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6</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10</w:t>
            </w:r>
          </w:p>
        </w:tc>
      </w:tr>
      <w:tr>
        <w:trPr>
          <w:cantSplit/>
        </w:trPr>
        <w:tc>
          <w:tcPr>
            <w:tcW w:type="dxa" w:w="1218"/>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6"/>
                <w:szCs w:val="16"/>
              </w:rPr>
              <w:t xml:space="preserve">sektor</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Platte</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Dach</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Platte</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Dach</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Dach</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Kante</w:t>
            </w:r>
          </w:p>
        </w:tc>
        <w:tc>
          <w:tcPr>
            <w:tcW w:type="dxa" w:w="120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6"/>
                <w:szCs w:val="16"/>
              </w:rPr>
              <w:t xml:space="preserve">Dach</w:t>
            </w:r>
          </w:p>
        </w:tc>
      </w:tr>
    </w:tbl>
    <w:p>
      <w:pPr>
        <w:spacing w:after="160" w:before="0"/>
        <w:jc w:val="center"/>
      </w:pPr>
      <w:r>
        <w:rPr>
          <w:rFonts w:ascii="Calibri" w:cs="Calibri" w:eastAsia="Calibri" w:hAnsi="Calibri"/>
          <w:i/>
          <w:iCs/>
          <w:color w:val="1F4E79"/>
          <w:sz w:val="18"/>
          <w:szCs w:val="18"/>
        </w:rPr>
        <w:t xml:space="preserve">Abbildung 4: Inhalt der dynamischen Reihung routen (Name, Schwierigkeitsgrad und Sektor jeder Route)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30"/>
            </w:pPr>
            <w:r>
              <w:rPr>
                <w:rFonts w:ascii="Consolas" w:cs="Consolas" w:eastAsia="Consolas" w:hAnsi="Consolas"/>
                <w:sz w:val="18"/>
                <w:szCs w:val="18"/>
              </w:rPr>
              <w:t xml:space="preserve">1   public Route schwersteRoute(String sektor) {</w:t>
            </w:r>
          </w:p>
          <w:p>
            <w:pPr>
              <w:keepNext/>
              <w:spacing w:after="0" w:before="0" w:line="230"/>
            </w:pPr>
            <w:r>
              <w:rPr>
                <w:rFonts w:ascii="Consolas" w:cs="Consolas" w:eastAsia="Consolas" w:hAnsi="Consolas"/>
                <w:sz w:val="18"/>
                <w:szCs w:val="18"/>
              </w:rPr>
              <w:t xml:space="preserve">2       Route beste = (Route) routen.getItem(0);</w:t>
            </w:r>
          </w:p>
          <w:p>
            <w:pPr>
              <w:keepNext/>
              <w:spacing w:after="0" w:before="0" w:line="230"/>
            </w:pPr>
            <w:r>
              <w:rPr>
                <w:rFonts w:ascii="Consolas" w:cs="Consolas" w:eastAsia="Consolas" w:hAnsi="Consolas"/>
                <w:sz w:val="18"/>
                <w:szCs w:val="18"/>
              </w:rPr>
              <w:t xml:space="preserve">3       for (int i = 1; i &lt;= routen.getLength(); i++) {</w:t>
            </w:r>
          </w:p>
          <w:p>
            <w:pPr>
              <w:keepNext/>
              <w:spacing w:after="0" w:before="0" w:line="230"/>
            </w:pPr>
            <w:r>
              <w:rPr>
                <w:rFonts w:ascii="Consolas" w:cs="Consolas" w:eastAsia="Consolas" w:hAnsi="Consolas"/>
                <w:sz w:val="18"/>
                <w:szCs w:val="18"/>
              </w:rPr>
              <w:t xml:space="preserve">4           Route r = (Route) routen.getItem(i);</w:t>
            </w:r>
          </w:p>
          <w:p>
            <w:pPr>
              <w:keepNext/>
              <w:spacing w:after="0" w:before="0" w:line="230"/>
            </w:pPr>
            <w:r>
              <w:rPr>
                <w:rFonts w:ascii="Consolas" w:cs="Consolas" w:eastAsia="Consolas" w:hAnsi="Consolas"/>
                <w:sz w:val="18"/>
                <w:szCs w:val="18"/>
              </w:rPr>
              <w:t xml:space="preserve">5           if (r.getSektor() == sektor &amp;&amp; r.getGrad() &gt; beste.getGrad()) {</w:t>
            </w:r>
          </w:p>
          <w:p>
            <w:pPr>
              <w:keepNext/>
              <w:spacing w:after="0" w:before="0" w:line="230"/>
            </w:pPr>
            <w:r>
              <w:rPr>
                <w:rFonts w:ascii="Consolas" w:cs="Consolas" w:eastAsia="Consolas" w:hAnsi="Consolas"/>
                <w:sz w:val="18"/>
                <w:szCs w:val="18"/>
              </w:rPr>
              <w:t xml:space="preserve">6               beste = r;</w:t>
            </w:r>
          </w:p>
          <w:p>
            <w:pPr>
              <w:keepNext/>
              <w:spacing w:after="0" w:before="0" w:line="230"/>
            </w:pPr>
            <w:r>
              <w:rPr>
                <w:rFonts w:ascii="Consolas" w:cs="Consolas" w:eastAsia="Consolas" w:hAnsi="Consolas"/>
                <w:sz w:val="18"/>
                <w:szCs w:val="18"/>
              </w:rPr>
              <w:t xml:space="preserve">7           }</w:t>
            </w:r>
          </w:p>
          <w:p>
            <w:pPr>
              <w:keepNext/>
              <w:spacing w:after="0" w:before="0" w:line="230"/>
            </w:pPr>
            <w:r>
              <w:rPr>
                <w:rFonts w:ascii="Consolas" w:cs="Consolas" w:eastAsia="Consolas" w:hAnsi="Consolas"/>
                <w:sz w:val="18"/>
                <w:szCs w:val="18"/>
              </w:rPr>
              <w:t xml:space="preserve">8       }</w:t>
            </w:r>
          </w:p>
          <w:p>
            <w:pPr>
              <w:keepNext/>
              <w:spacing w:after="0" w:before="0" w:line="230"/>
            </w:pPr>
            <w:r>
              <w:rPr>
                <w:rFonts w:ascii="Consolas" w:cs="Consolas" w:eastAsia="Consolas" w:hAnsi="Consolas"/>
                <w:sz w:val="18"/>
                <w:szCs w:val="18"/>
              </w:rPr>
              <w:t xml:space="preserve">9       return beste;</w:t>
            </w:r>
          </w:p>
          <w:p>
            <w:pPr>
              <w:keepNext/>
              <w:spacing w:after="0" w:before="0" w:line="230"/>
            </w:pPr>
            <w:r>
              <w:rPr>
                <w:rFonts w:ascii="Consolas" w:cs="Consolas" w:eastAsia="Consolas" w:hAnsi="Consolas"/>
                <w:sz w:val="18"/>
                <w:szCs w:val="18"/>
              </w:rPr>
              <w:t xml:space="preserve">10  }</w:t>
            </w:r>
          </w:p>
        </w:tc>
      </w:tr>
    </w:tbl>
    <w:p>
      <w:pPr>
        <w:spacing w:after="160" w:before="0"/>
        <w:jc w:val="center"/>
      </w:pPr>
      <w:r>
        <w:rPr>
          <w:rFonts w:ascii="Calibri" w:cs="Calibri" w:eastAsia="Calibri" w:hAnsi="Calibri"/>
          <w:i/>
          <w:iCs/>
          <w:color w:val="1F4E79"/>
          <w:sz w:val="18"/>
          <w:szCs w:val="18"/>
        </w:rPr>
        <w:t xml:space="preserve">Abbildung 5: Fehlerhafte Implementierung der Operation schwersteRoute der Klasse Kletterhalle</w:t>
      </w:r>
    </w:p>
    <w:p>
      <w:pPr>
        <w:keepNext/>
        <w:spacing w:after="100" w:before="120"/>
      </w:pPr>
      <w:r>
        <w:rPr>
          <w:rFonts w:ascii="Calibri" w:cs="Calibri" w:eastAsia="Calibri" w:hAnsi="Calibri"/>
          <w:i/>
          <w:iCs/>
          <w:color w:val="808080"/>
          <w:sz w:val="19"/>
          <w:szCs w:val="19"/>
        </w:rPr>
        <w:t xml:space="preserve">zu den Aufgabenteilen g) und h)</w:t>
      </w:r>
    </w:p>
    <w:tbl>
      <w:tblPr>
        <w:tblW w:type="dxa" w:w="4600"/>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1100"/>
        <w:gridCol w:w="700"/>
        <w:gridCol w:w="700"/>
        <w:gridCol w:w="700"/>
        <w:gridCol w:w="700"/>
        <w:gridCol w:w="700"/>
      </w:tblGrid>
      <w:tr>
        <w:tc>
          <w:tcPr>
            <w:tcW w:type="dxa" w:w="1100"/>
            <w:shd w:fill="DBE7F5" w:color="auto" w:val="clear"/>
            <w:tcMar>
              <w:top w:type="dxa" w:w="60"/>
              <w:left w:type="dxa" w:w="90"/>
              <w:bottom w:type="dxa" w:w="60"/>
              <w:right w:type="dxa" w:w="90"/>
            </w:tcMar>
            <w:vAlign w:val="top"/>
          </w:tcPr>
          <w:p>
            <w:pPr>
              <w:spacing w:after="0" w:before="0"/>
              <w:jc w:val="center"/>
            </w:pPr>
            <w:r>
              <w:rPr>
                <w:rFonts w:ascii="Calibri" w:cs="Calibri" w:eastAsia="Calibri" w:hAnsi="Calibri"/>
                <w:b/>
                <w:bCs/>
                <w:sz w:val="18"/>
                <w:szCs w:val="18"/>
              </w:rPr>
              <w:t xml:space="preserve">z \ s</w:t>
            </w:r>
          </w:p>
        </w:tc>
        <w:tc>
          <w:tcPr>
            <w:tcW w:type="dxa" w:w="700"/>
            <w:shd w:fill="DBE7F5" w:color="auto" w:val="clear"/>
            <w:tcMar>
              <w:top w:type="dxa" w:w="60"/>
              <w:left w:type="dxa" w:w="90"/>
              <w:bottom w:type="dxa" w:w="60"/>
              <w:right w:type="dxa" w:w="90"/>
            </w:tcMar>
            <w:vAlign w:val="top"/>
          </w:tcPr>
          <w:p>
            <w:pPr>
              <w:spacing w:after="0" w:before="0"/>
              <w:jc w:val="center"/>
            </w:pPr>
            <w:r>
              <w:rPr>
                <w:rFonts w:ascii="Calibri" w:cs="Calibri" w:eastAsia="Calibri" w:hAnsi="Calibri"/>
                <w:b/>
                <w:bCs/>
                <w:sz w:val="18"/>
                <w:szCs w:val="18"/>
              </w:rPr>
              <w:t xml:space="preserve">0</w:t>
            </w:r>
          </w:p>
        </w:tc>
        <w:tc>
          <w:tcPr>
            <w:tcW w:type="dxa" w:w="700"/>
            <w:shd w:fill="DBE7F5" w:color="auto" w:val="clear"/>
            <w:tcMar>
              <w:top w:type="dxa" w:w="60"/>
              <w:left w:type="dxa" w:w="90"/>
              <w:bottom w:type="dxa" w:w="60"/>
              <w:right w:type="dxa" w:w="90"/>
            </w:tcMar>
            <w:vAlign w:val="top"/>
          </w:tcPr>
          <w:p>
            <w:pPr>
              <w:spacing w:after="0" w:before="0"/>
              <w:jc w:val="center"/>
            </w:pPr>
            <w:r>
              <w:rPr>
                <w:rFonts w:ascii="Calibri" w:cs="Calibri" w:eastAsia="Calibri" w:hAnsi="Calibri"/>
                <w:b/>
                <w:bCs/>
                <w:sz w:val="18"/>
                <w:szCs w:val="18"/>
              </w:rPr>
              <w:t xml:space="preserve">1</w:t>
            </w:r>
          </w:p>
        </w:tc>
        <w:tc>
          <w:tcPr>
            <w:tcW w:type="dxa" w:w="700"/>
            <w:shd w:fill="DBE7F5" w:color="auto" w:val="clear"/>
            <w:tcMar>
              <w:top w:type="dxa" w:w="60"/>
              <w:left w:type="dxa" w:w="90"/>
              <w:bottom w:type="dxa" w:w="60"/>
              <w:right w:type="dxa" w:w="90"/>
            </w:tcMar>
            <w:vAlign w:val="top"/>
          </w:tcPr>
          <w:p>
            <w:pPr>
              <w:spacing w:after="0" w:before="0"/>
              <w:jc w:val="center"/>
            </w:pPr>
            <w:r>
              <w:rPr>
                <w:rFonts w:ascii="Calibri" w:cs="Calibri" w:eastAsia="Calibri" w:hAnsi="Calibri"/>
                <w:b/>
                <w:bCs/>
                <w:sz w:val="18"/>
                <w:szCs w:val="18"/>
              </w:rPr>
              <w:t xml:space="preserve">2</w:t>
            </w:r>
          </w:p>
        </w:tc>
        <w:tc>
          <w:tcPr>
            <w:tcW w:type="dxa" w:w="700"/>
            <w:shd w:fill="DBE7F5" w:color="auto" w:val="clear"/>
            <w:tcMar>
              <w:top w:type="dxa" w:w="60"/>
              <w:left w:type="dxa" w:w="90"/>
              <w:bottom w:type="dxa" w:w="60"/>
              <w:right w:type="dxa" w:w="90"/>
            </w:tcMar>
            <w:vAlign w:val="top"/>
          </w:tcPr>
          <w:p>
            <w:pPr>
              <w:spacing w:after="0" w:before="0"/>
              <w:jc w:val="center"/>
            </w:pPr>
            <w:r>
              <w:rPr>
                <w:rFonts w:ascii="Calibri" w:cs="Calibri" w:eastAsia="Calibri" w:hAnsi="Calibri"/>
                <w:b/>
                <w:bCs/>
                <w:sz w:val="18"/>
                <w:szCs w:val="18"/>
              </w:rPr>
              <w:t xml:space="preserve">3</w:t>
            </w:r>
          </w:p>
        </w:tc>
        <w:tc>
          <w:tcPr>
            <w:tcW w:type="dxa" w:w="700"/>
            <w:shd w:fill="DBE7F5" w:color="auto" w:val="clear"/>
            <w:tcMar>
              <w:top w:type="dxa" w:w="60"/>
              <w:left w:type="dxa" w:w="90"/>
              <w:bottom w:type="dxa" w:w="60"/>
              <w:right w:type="dxa" w:w="90"/>
            </w:tcMar>
            <w:vAlign w:val="top"/>
          </w:tcPr>
          <w:p>
            <w:pPr>
              <w:spacing w:after="0" w:before="0"/>
              <w:jc w:val="center"/>
            </w:pPr>
            <w:r>
              <w:rPr>
                <w:rFonts w:ascii="Calibri" w:cs="Calibri" w:eastAsia="Calibri" w:hAnsi="Calibri"/>
                <w:b/>
                <w:bCs/>
                <w:sz w:val="18"/>
                <w:szCs w:val="18"/>
              </w:rPr>
              <w:t xml:space="preserve">4</w:t>
            </w:r>
          </w:p>
        </w:tc>
      </w:tr>
      <w:tr>
        <w:trPr>
          <w:trHeight w:val="460" w:hRule="atLeast"/>
        </w:trPr>
        <w:tc>
          <w:tcPr>
            <w:tcW w:type="dxa" w:w="1100"/>
            <w:shd w:fill="DBE7F5" w:color="auto" w:val="clear"/>
            <w:tcMar>
              <w:top w:type="dxa" w:w="60"/>
              <w:left w:type="dxa" w:w="90"/>
              <w:bottom w:type="dxa" w:w="60"/>
              <w:right w:type="dxa" w:w="90"/>
            </w:tcMar>
            <w:vAlign w:val="center"/>
          </w:tcPr>
          <w:p>
            <w:pPr>
              <w:spacing w:after="0" w:before="0"/>
              <w:jc w:val="center"/>
            </w:pPr>
            <w:r>
              <w:rPr>
                <w:rFonts w:ascii="Calibri" w:cs="Calibri" w:eastAsia="Calibri" w:hAnsi="Calibri"/>
                <w:b/>
                <w:bCs/>
                <w:sz w:val="18"/>
                <w:szCs w:val="18"/>
              </w:rPr>
              <w:t xml:space="preserve">0 (oben)</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3</w:t>
            </w:r>
          </w:p>
        </w:tc>
        <w:tc>
          <w:tcPr>
            <w:tcW w:type="dxa" w:w="700"/>
            <w:shd w:fill="F0F0F0" w:color="auto" w:val="clear"/>
            <w:tcMar>
              <w:top w:type="dxa" w:w="60"/>
              <w:left w:type="dxa" w:w="90"/>
              <w:bottom w:type="dxa" w:w="60"/>
              <w:right w:type="dxa" w:w="90"/>
            </w:tcMar>
            <w:vAlign w:val="center"/>
          </w:tcPr>
          <w:p>
            <w:pPr>
              <w:spacing w:after="0" w:before="0"/>
              <w:jc w:val="center"/>
            </w:pPr>
            <w:r>
              <w:rPr>
                <w:rFonts w:ascii="Calibri" w:cs="Calibri" w:eastAsia="Calibri" w:hAnsi="Calibri"/>
                <w:color w:val="808080"/>
                <w:sz w:val="22"/>
                <w:szCs w:val="22"/>
              </w:rPr>
              <w:t xml:space="preserve">0</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5</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5</w:t>
            </w:r>
          </w:p>
        </w:tc>
        <w:tc>
          <w:tcPr>
            <w:tcW w:type="dxa" w:w="700"/>
            <w:shd w:fill="F0F0F0" w:color="auto" w:val="clear"/>
            <w:tcMar>
              <w:top w:type="dxa" w:w="60"/>
              <w:left w:type="dxa" w:w="90"/>
              <w:bottom w:type="dxa" w:w="60"/>
              <w:right w:type="dxa" w:w="90"/>
            </w:tcMar>
            <w:vAlign w:val="center"/>
          </w:tcPr>
          <w:p>
            <w:pPr>
              <w:spacing w:after="0" w:before="0"/>
              <w:jc w:val="center"/>
            </w:pPr>
            <w:r>
              <w:rPr>
                <w:rFonts w:ascii="Calibri" w:cs="Calibri" w:eastAsia="Calibri" w:hAnsi="Calibri"/>
                <w:color w:val="808080"/>
                <w:sz w:val="22"/>
                <w:szCs w:val="22"/>
              </w:rPr>
              <w:t xml:space="preserve">0</w:t>
            </w:r>
          </w:p>
        </w:tc>
      </w:tr>
      <w:tr>
        <w:trPr>
          <w:trHeight w:val="460" w:hRule="atLeast"/>
        </w:trPr>
        <w:tc>
          <w:tcPr>
            <w:tcW w:type="dxa" w:w="1100"/>
            <w:shd w:fill="DBE7F5" w:color="auto" w:val="clear"/>
            <w:tcMar>
              <w:top w:type="dxa" w:w="60"/>
              <w:left w:type="dxa" w:w="90"/>
              <w:bottom w:type="dxa" w:w="60"/>
              <w:right w:type="dxa" w:w="90"/>
            </w:tcMar>
            <w:vAlign w:val="center"/>
          </w:tcPr>
          <w:p>
            <w:pPr>
              <w:spacing w:after="0" w:before="0"/>
              <w:jc w:val="center"/>
            </w:pPr>
            <w:r>
              <w:rPr>
                <w:rFonts w:ascii="Calibri" w:cs="Calibri" w:eastAsia="Calibri" w:hAnsi="Calibri"/>
                <w:b/>
                <w:bCs/>
                <w:sz w:val="18"/>
                <w:szCs w:val="18"/>
              </w:rPr>
              <w:t xml:space="preserve">1</w:t>
            </w:r>
          </w:p>
        </w:tc>
        <w:tc>
          <w:tcPr>
            <w:tcW w:type="dxa" w:w="700"/>
            <w:shd w:fill="F0F0F0" w:color="auto" w:val="clear"/>
            <w:tcMar>
              <w:top w:type="dxa" w:w="60"/>
              <w:left w:type="dxa" w:w="90"/>
              <w:bottom w:type="dxa" w:w="60"/>
              <w:right w:type="dxa" w:w="90"/>
            </w:tcMar>
            <w:vAlign w:val="center"/>
          </w:tcPr>
          <w:p>
            <w:pPr>
              <w:spacing w:after="0" w:before="0"/>
              <w:jc w:val="center"/>
            </w:pPr>
            <w:r>
              <w:rPr>
                <w:rFonts w:ascii="Calibri" w:cs="Calibri" w:eastAsia="Calibri" w:hAnsi="Calibri"/>
                <w:color w:val="808080"/>
                <w:sz w:val="22"/>
                <w:szCs w:val="22"/>
              </w:rPr>
              <w:t xml:space="preserve">0</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4</w:t>
            </w:r>
          </w:p>
        </w:tc>
        <w:tc>
          <w:tcPr>
            <w:tcW w:type="dxa" w:w="700"/>
            <w:shd w:fill="F0F0F0" w:color="auto" w:val="clear"/>
            <w:tcMar>
              <w:top w:type="dxa" w:w="60"/>
              <w:left w:type="dxa" w:w="90"/>
              <w:bottom w:type="dxa" w:w="60"/>
              <w:right w:type="dxa" w:w="90"/>
            </w:tcMar>
            <w:vAlign w:val="center"/>
          </w:tcPr>
          <w:p>
            <w:pPr>
              <w:spacing w:after="0" w:before="0"/>
              <w:jc w:val="center"/>
            </w:pPr>
            <w:r>
              <w:rPr>
                <w:rFonts w:ascii="Calibri" w:cs="Calibri" w:eastAsia="Calibri" w:hAnsi="Calibri"/>
                <w:color w:val="808080"/>
                <w:sz w:val="22"/>
                <w:szCs w:val="22"/>
              </w:rPr>
              <w:t xml:space="preserve">0</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6</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1</w:t>
            </w:r>
          </w:p>
        </w:tc>
      </w:tr>
      <w:tr>
        <w:trPr>
          <w:trHeight w:val="460" w:hRule="atLeast"/>
        </w:trPr>
        <w:tc>
          <w:tcPr>
            <w:tcW w:type="dxa" w:w="1100"/>
            <w:shd w:fill="DBE7F5" w:color="auto" w:val="clear"/>
            <w:tcMar>
              <w:top w:type="dxa" w:w="60"/>
              <w:left w:type="dxa" w:w="90"/>
              <w:bottom w:type="dxa" w:w="60"/>
              <w:right w:type="dxa" w:w="90"/>
            </w:tcMar>
            <w:vAlign w:val="center"/>
          </w:tcPr>
          <w:p>
            <w:pPr>
              <w:spacing w:after="0" w:before="0"/>
              <w:jc w:val="center"/>
            </w:pPr>
            <w:r>
              <w:rPr>
                <w:rFonts w:ascii="Calibri" w:cs="Calibri" w:eastAsia="Calibri" w:hAnsi="Calibri"/>
                <w:b/>
                <w:bCs/>
                <w:sz w:val="18"/>
                <w:szCs w:val="18"/>
              </w:rPr>
              <w:t xml:space="preserve">2</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2</w:t>
            </w:r>
          </w:p>
        </w:tc>
        <w:tc>
          <w:tcPr>
            <w:tcW w:type="dxa" w:w="700"/>
            <w:shd w:fill="F0F0F0" w:color="auto" w:val="clear"/>
            <w:tcMar>
              <w:top w:type="dxa" w:w="60"/>
              <w:left w:type="dxa" w:w="90"/>
              <w:bottom w:type="dxa" w:w="60"/>
              <w:right w:type="dxa" w:w="90"/>
            </w:tcMar>
            <w:vAlign w:val="center"/>
          </w:tcPr>
          <w:p>
            <w:pPr>
              <w:spacing w:after="0" w:before="0"/>
              <w:jc w:val="center"/>
            </w:pPr>
            <w:r>
              <w:rPr>
                <w:rFonts w:ascii="Calibri" w:cs="Calibri" w:eastAsia="Calibri" w:hAnsi="Calibri"/>
                <w:color w:val="808080"/>
                <w:sz w:val="22"/>
                <w:szCs w:val="22"/>
              </w:rPr>
              <w:t xml:space="preserve">0</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7</w:t>
            </w:r>
          </w:p>
        </w:tc>
        <w:tc>
          <w:tcPr>
            <w:tcW w:type="dxa" w:w="700"/>
            <w:shd w:fill="F0F0F0" w:color="auto" w:val="clear"/>
            <w:tcMar>
              <w:top w:type="dxa" w:w="60"/>
              <w:left w:type="dxa" w:w="90"/>
              <w:bottom w:type="dxa" w:w="60"/>
              <w:right w:type="dxa" w:w="90"/>
            </w:tcMar>
            <w:vAlign w:val="center"/>
          </w:tcPr>
          <w:p>
            <w:pPr>
              <w:spacing w:after="0" w:before="0"/>
              <w:jc w:val="center"/>
            </w:pPr>
            <w:r>
              <w:rPr>
                <w:rFonts w:ascii="Calibri" w:cs="Calibri" w:eastAsia="Calibri" w:hAnsi="Calibri"/>
                <w:color w:val="808080"/>
                <w:sz w:val="22"/>
                <w:szCs w:val="22"/>
              </w:rPr>
              <w:t xml:space="preserve">0</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3</w:t>
            </w:r>
          </w:p>
        </w:tc>
      </w:tr>
      <w:tr>
        <w:trPr>
          <w:trHeight w:val="460" w:hRule="atLeast"/>
        </w:trPr>
        <w:tc>
          <w:tcPr>
            <w:tcW w:type="dxa" w:w="1100"/>
            <w:shd w:fill="DBE7F5" w:color="auto" w:val="clear"/>
            <w:tcMar>
              <w:top w:type="dxa" w:w="60"/>
              <w:left w:type="dxa" w:w="90"/>
              <w:bottom w:type="dxa" w:w="60"/>
              <w:right w:type="dxa" w:w="90"/>
            </w:tcMar>
            <w:vAlign w:val="center"/>
          </w:tcPr>
          <w:p>
            <w:pPr>
              <w:spacing w:after="0" w:before="0"/>
              <w:jc w:val="center"/>
            </w:pPr>
            <w:r>
              <w:rPr>
                <w:rFonts w:ascii="Calibri" w:cs="Calibri" w:eastAsia="Calibri" w:hAnsi="Calibri"/>
                <w:b/>
                <w:bCs/>
                <w:sz w:val="18"/>
                <w:szCs w:val="18"/>
              </w:rPr>
              <w:t xml:space="preserve">3</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5</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3</w:t>
            </w:r>
          </w:p>
        </w:tc>
        <w:tc>
          <w:tcPr>
            <w:tcW w:type="dxa" w:w="700"/>
            <w:shd w:fill="F0F0F0" w:color="auto" w:val="clear"/>
            <w:tcMar>
              <w:top w:type="dxa" w:w="60"/>
              <w:left w:type="dxa" w:w="90"/>
              <w:bottom w:type="dxa" w:w="60"/>
              <w:right w:type="dxa" w:w="90"/>
            </w:tcMar>
            <w:vAlign w:val="center"/>
          </w:tcPr>
          <w:p>
            <w:pPr>
              <w:spacing w:after="0" w:before="0"/>
              <w:jc w:val="center"/>
            </w:pPr>
            <w:r>
              <w:rPr>
                <w:rFonts w:ascii="Calibri" w:cs="Calibri" w:eastAsia="Calibri" w:hAnsi="Calibri"/>
                <w:color w:val="808080"/>
                <w:sz w:val="22"/>
                <w:szCs w:val="22"/>
              </w:rPr>
              <w:t xml:space="preserve">0</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2</w:t>
            </w:r>
          </w:p>
        </w:tc>
        <w:tc>
          <w:tcPr>
            <w:tcW w:type="dxa" w:w="700"/>
            <w:shd w:fill="F0F0F0" w:color="auto" w:val="clear"/>
            <w:tcMar>
              <w:top w:type="dxa" w:w="60"/>
              <w:left w:type="dxa" w:w="90"/>
              <w:bottom w:type="dxa" w:w="60"/>
              <w:right w:type="dxa" w:w="90"/>
            </w:tcMar>
            <w:vAlign w:val="center"/>
          </w:tcPr>
          <w:p>
            <w:pPr>
              <w:spacing w:after="0" w:before="0"/>
              <w:jc w:val="center"/>
            </w:pPr>
            <w:r>
              <w:rPr>
                <w:rFonts w:ascii="Calibri" w:cs="Calibri" w:eastAsia="Calibri" w:hAnsi="Calibri"/>
                <w:color w:val="808080"/>
                <w:sz w:val="22"/>
                <w:szCs w:val="22"/>
              </w:rPr>
              <w:t xml:space="preserve">0</w:t>
            </w:r>
          </w:p>
        </w:tc>
      </w:tr>
      <w:tr>
        <w:trPr>
          <w:trHeight w:val="460" w:hRule="atLeast"/>
        </w:trPr>
        <w:tc>
          <w:tcPr>
            <w:tcW w:type="dxa" w:w="1100"/>
            <w:shd w:fill="DBE7F5" w:color="auto" w:val="clear"/>
            <w:tcMar>
              <w:top w:type="dxa" w:w="60"/>
              <w:left w:type="dxa" w:w="90"/>
              <w:bottom w:type="dxa" w:w="60"/>
              <w:right w:type="dxa" w:w="90"/>
            </w:tcMar>
            <w:vAlign w:val="center"/>
          </w:tcPr>
          <w:p>
            <w:pPr>
              <w:spacing w:after="0" w:before="0"/>
              <w:jc w:val="center"/>
            </w:pPr>
            <w:r>
              <w:rPr>
                <w:rFonts w:ascii="Calibri" w:cs="Calibri" w:eastAsia="Calibri" w:hAnsi="Calibri"/>
                <w:b/>
                <w:bCs/>
                <w:sz w:val="18"/>
                <w:szCs w:val="18"/>
              </w:rPr>
              <w:t xml:space="preserve">4 (unten)</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1</w:t>
            </w:r>
          </w:p>
        </w:tc>
        <w:tc>
          <w:tcPr>
            <w:tcW w:type="dxa" w:w="700"/>
            <w:shd w:fill="F0F0F0" w:color="auto" w:val="clear"/>
            <w:tcMar>
              <w:top w:type="dxa" w:w="60"/>
              <w:left w:type="dxa" w:w="90"/>
              <w:bottom w:type="dxa" w:w="60"/>
              <w:right w:type="dxa" w:w="90"/>
            </w:tcMar>
            <w:vAlign w:val="center"/>
          </w:tcPr>
          <w:p>
            <w:pPr>
              <w:spacing w:after="0" w:before="0"/>
              <w:jc w:val="center"/>
            </w:pPr>
            <w:r>
              <w:rPr>
                <w:rFonts w:ascii="Calibri" w:cs="Calibri" w:eastAsia="Calibri" w:hAnsi="Calibri"/>
                <w:color w:val="808080"/>
                <w:sz w:val="22"/>
                <w:szCs w:val="22"/>
              </w:rPr>
              <w:t xml:space="preserve">0</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4</w:t>
            </w:r>
          </w:p>
        </w:tc>
        <w:tc>
          <w:tcPr>
            <w:tcW w:type="dxa" w:w="700"/>
            <w:shd w:fill="F0F0F0" w:color="auto" w:val="clear"/>
            <w:tcMar>
              <w:top w:type="dxa" w:w="60"/>
              <w:left w:type="dxa" w:w="90"/>
              <w:bottom w:type="dxa" w:w="60"/>
              <w:right w:type="dxa" w:w="90"/>
            </w:tcMar>
            <w:vAlign w:val="center"/>
          </w:tcPr>
          <w:p>
            <w:pPr>
              <w:spacing w:after="0" w:before="0"/>
              <w:jc w:val="center"/>
            </w:pPr>
            <w:r>
              <w:rPr>
                <w:rFonts w:ascii="Calibri" w:cs="Calibri" w:eastAsia="Calibri" w:hAnsi="Calibri"/>
                <w:color w:val="808080"/>
                <w:sz w:val="22"/>
                <w:szCs w:val="22"/>
              </w:rPr>
              <w:t xml:space="preserve">0</w:t>
            </w:r>
          </w:p>
        </w:tc>
        <w:tc>
          <w:tcPr>
            <w:tcW w:type="dxa" w:w="700"/>
            <w:tcMar>
              <w:top w:type="dxa" w:w="60"/>
              <w:left w:type="dxa" w:w="90"/>
              <w:bottom w:type="dxa" w:w="60"/>
              <w:right w:type="dxa" w:w="90"/>
            </w:tcMar>
            <w:vAlign w:val="center"/>
          </w:tcPr>
          <w:p>
            <w:pPr>
              <w:spacing w:after="0" w:before="0"/>
              <w:jc w:val="center"/>
            </w:pPr>
            <w:r>
              <w:rPr>
                <w:rFonts w:ascii="Calibri" w:cs="Calibri" w:eastAsia="Calibri" w:hAnsi="Calibri"/>
                <w:sz w:val="22"/>
                <w:szCs w:val="22"/>
              </w:rPr>
              <w:t xml:space="preserve">2</w:t>
            </w:r>
          </w:p>
        </w:tc>
      </w:tr>
    </w:tbl>
    <w:p>
      <w:pPr>
        <w:spacing w:after="160" w:before="0"/>
        <w:jc w:val="center"/>
      </w:pPr>
      <w:r>
        <w:rPr>
          <w:rFonts w:ascii="Calibri" w:cs="Calibri" w:eastAsia="Calibri" w:hAnsi="Calibri"/>
          <w:i/>
          <w:iCs/>
          <w:color w:val="1F4E79"/>
          <w:sz w:val="18"/>
          <w:szCs w:val="18"/>
        </w:rPr>
        <w:t xml:space="preserve">Abbildung 6: Inhalt der Reihung wand (Zeile 0 oben; 0 = kein Griff)</w:t>
      </w:r>
    </w:p>
    <w:p>
      <w:pPr>
        <w:keepNext/>
        <w:pageBreakBefore/>
        <w:spacing w:after="100" w:before="120"/>
      </w:pPr>
      <w:r>
        <w:rPr>
          <w:rFonts w:ascii="Calibri" w:cs="Calibri" w:eastAsia="Calibri" w:hAnsi="Calibri"/>
          <w:i/>
          <w:iCs/>
          <w:color w:val="808080"/>
          <w:sz w:val="19"/>
          <w:szCs w:val="19"/>
        </w:rPr>
        <w:t xml:space="preserve">zu den Aufgabenteilen g) und h)</w:t>
      </w:r>
    </w:p>
    <w:p>
      <w:pPr>
        <w:keepNext/>
        <w:spacing w:after="60" w:before="60"/>
        <w:jc w:val="center"/>
      </w:pPr>
      <w:r>
        <w:drawing>
          <wp:inline distT="0" distB="0" distL="0" distR="0">
            <wp:extent cx="46767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76775" cy="365760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7: Struktogramm der Operation aufstieg der Klasse Kletterhalle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038"/>
        <w:gridCol w:w="1100"/>
        <w:gridCol w:w="1100"/>
        <w:gridCol w:w="1700"/>
        <w:gridCol w:w="1300"/>
        <w:gridCol w:w="2400"/>
      </w:tblGrid>
      <w:tr>
        <w:trPr>
          <w:cantSplit/>
          <w:tblHeader/>
        </w:trPr>
        <w:tc>
          <w:tcPr>
            <w:tcW w:type="dxa" w:w="2038"/>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Rekursionstiefe</w:t>
            </w:r>
          </w:p>
        </w:tc>
        <w:tc>
          <w:tcPr>
            <w:tcW w:type="dxa" w:w="11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z</w:t>
            </w:r>
          </w:p>
        </w:tc>
        <w:tc>
          <w:tcPr>
            <w:tcW w:type="dxa" w:w="11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s</w:t>
            </w:r>
          </w:p>
        </w:tc>
        <w:tc>
          <w:tcPr>
            <w:tcW w:type="dxa" w:w="17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wand[z][s]</w:t>
            </w:r>
          </w:p>
        </w:tc>
        <w:tc>
          <w:tcPr>
            <w:tcW w:type="dxa" w:w="13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ns</w:t>
            </w:r>
          </w:p>
        </w:tc>
        <w:tc>
          <w:tcPr>
            <w:tcW w:type="dxa" w:w="24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Rückgabewert</w:t>
            </w:r>
          </w:p>
        </w:tc>
      </w:tr>
      <w:tr>
        <w:trPr>
          <w:cantSplit/>
          <w:trHeight w:val="480" w:hRule="atLeast"/>
        </w:trPr>
        <w:tc>
          <w:tcPr>
            <w:tcW w:type="dxa" w:w="2038"/>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0 (Erstaufruf)</w:t>
            </w:r>
          </w:p>
        </w:tc>
        <w:tc>
          <w:tcPr>
            <w:tcW w:type="dxa" w:w="110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110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w:t>
            </w:r>
          </w:p>
        </w:tc>
        <w:tc>
          <w:tcPr>
            <w:tcW w:type="dxa" w:w="1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c>
          <w:tcPr>
            <w:tcW w:type="dxa" w:w="2400"/>
            <w:tcMar>
              <w:top w:type="dxa" w:w="50"/>
              <w:left w:type="dxa" w:w="90"/>
              <w:bottom w:type="dxa" w:w="50"/>
              <w:right w:type="dxa" w:w="90"/>
            </w:tcMar>
            <w:vAlign w:val="center"/>
          </w:tcPr>
          <w:p>
            <w:pPr>
              <w:spacing w:after="30" w:before="0"/>
              <w:jc w:val="center"/>
            </w:pPr>
          </w:p>
        </w:tc>
      </w:tr>
      <w:tr>
        <w:trPr>
          <w:cantSplit/>
          <w:trHeight w:val="480" w:hRule="atLeast"/>
        </w:trPr>
        <w:tc>
          <w:tcPr>
            <w:tcW w:type="dxa" w:w="20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c>
          <w:tcPr>
            <w:tcW w:type="dxa" w:w="2400"/>
            <w:tcMar>
              <w:top w:type="dxa" w:w="50"/>
              <w:left w:type="dxa" w:w="90"/>
              <w:bottom w:type="dxa" w:w="50"/>
              <w:right w:type="dxa" w:w="90"/>
            </w:tcMar>
            <w:vAlign w:val="center"/>
          </w:tcPr>
          <w:p>
            <w:pPr>
              <w:spacing w:after="30" w:before="0"/>
              <w:jc w:val="center"/>
            </w:pPr>
          </w:p>
        </w:tc>
      </w:tr>
      <w:tr>
        <w:trPr>
          <w:cantSplit/>
          <w:trHeight w:val="480" w:hRule="atLeast"/>
        </w:trPr>
        <w:tc>
          <w:tcPr>
            <w:tcW w:type="dxa" w:w="20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c>
          <w:tcPr>
            <w:tcW w:type="dxa" w:w="2400"/>
            <w:tcMar>
              <w:top w:type="dxa" w:w="50"/>
              <w:left w:type="dxa" w:w="90"/>
              <w:bottom w:type="dxa" w:w="50"/>
              <w:right w:type="dxa" w:w="90"/>
            </w:tcMar>
            <w:vAlign w:val="center"/>
          </w:tcPr>
          <w:p>
            <w:pPr>
              <w:spacing w:after="30" w:before="0"/>
              <w:jc w:val="center"/>
            </w:pPr>
          </w:p>
        </w:tc>
      </w:tr>
      <w:tr>
        <w:trPr>
          <w:cantSplit/>
          <w:trHeight w:val="480" w:hRule="atLeast"/>
        </w:trPr>
        <w:tc>
          <w:tcPr>
            <w:tcW w:type="dxa" w:w="20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c>
          <w:tcPr>
            <w:tcW w:type="dxa" w:w="2400"/>
            <w:tcMar>
              <w:top w:type="dxa" w:w="50"/>
              <w:left w:type="dxa" w:w="90"/>
              <w:bottom w:type="dxa" w:w="50"/>
              <w:right w:type="dxa" w:w="90"/>
            </w:tcMar>
            <w:vAlign w:val="center"/>
          </w:tcPr>
          <w:p>
            <w:pPr>
              <w:spacing w:after="30" w:before="0"/>
              <w:jc w:val="center"/>
            </w:pPr>
          </w:p>
        </w:tc>
      </w:tr>
      <w:tr>
        <w:trPr>
          <w:cantSplit/>
          <w:trHeight w:val="480" w:hRule="atLeast"/>
        </w:trPr>
        <w:tc>
          <w:tcPr>
            <w:tcW w:type="dxa" w:w="20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c>
          <w:tcPr>
            <w:tcW w:type="dxa" w:w="2400"/>
            <w:tcMar>
              <w:top w:type="dxa" w:w="50"/>
              <w:left w:type="dxa" w:w="90"/>
              <w:bottom w:type="dxa" w:w="50"/>
              <w:right w:type="dxa" w:w="90"/>
            </w:tcMar>
            <w:vAlign w:val="center"/>
          </w:tcPr>
          <w:p>
            <w:pPr>
              <w:spacing w:after="30" w:before="0"/>
              <w:jc w:val="center"/>
            </w:pPr>
          </w:p>
        </w:tc>
      </w:tr>
      <w:tr>
        <w:trPr>
          <w:cantSplit/>
          <w:trHeight w:val="480" w:hRule="atLeast"/>
        </w:trPr>
        <w:tc>
          <w:tcPr>
            <w:tcW w:type="dxa" w:w="20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c>
          <w:tcPr>
            <w:tcW w:type="dxa" w:w="2400"/>
            <w:tcMar>
              <w:top w:type="dxa" w:w="50"/>
              <w:left w:type="dxa" w:w="90"/>
              <w:bottom w:type="dxa" w:w="50"/>
              <w:right w:type="dxa" w:w="90"/>
            </w:tcMar>
            <w:vAlign w:val="center"/>
          </w:tcPr>
          <w:p>
            <w:pPr>
              <w:spacing w:after="30" w:before="0"/>
              <w:jc w:val="center"/>
            </w:pPr>
          </w:p>
        </w:tc>
      </w:tr>
    </w:tbl>
    <w:p>
      <w:pPr>
        <w:spacing w:after="160" w:before="0"/>
        <w:jc w:val="center"/>
      </w:pPr>
      <w:r>
        <w:rPr>
          <w:rFonts w:ascii="Calibri" w:cs="Calibri" w:eastAsia="Calibri" w:hAnsi="Calibri"/>
          <w:i/>
          <w:iCs/>
          <w:color w:val="1F4E79"/>
          <w:sz w:val="18"/>
          <w:szCs w:val="18"/>
        </w:rPr>
        <w:t xml:space="preserve">Abbildung 8: Tabelle zur Dokumentation des Aufrufs aufstieg(4, 2). Die erste Zeile gehört zum Erstaufruf. Bei jedem rekursiven Aufruf erhöht sich die Rekursionstiefe um 1. Endet ein Aufruf, bevor ns berechnet wird, tragen Sie in der Spalte ns „–“ ein. Nicht alle Zeilen müssen benötigt werden.</w:t>
      </w:r>
    </w:p>
    <w:p>
      <w:pPr>
        <w:keepNext/>
        <w:pageBreakBefore/>
        <w:spacing w:after="100" w:before="120"/>
      </w:pPr>
      <w:r>
        <w:rPr>
          <w:rFonts w:ascii="Calibri" w:cs="Calibri" w:eastAsia="Calibri" w:hAnsi="Calibri"/>
          <w:i/>
          <w:iCs/>
          <w:color w:val="808080"/>
          <w:sz w:val="19"/>
          <w:szCs w:val="19"/>
        </w:rPr>
        <w:t xml:space="preserve">zu den Aufgabenteilen i) bis k)</w:t>
      </w:r>
    </w:p>
    <w:tbl>
      <w:tblPr>
        <w:tblW w:type="dxa" w:w="9636"/>
        <w:tblBorders>
          <w:top w:val="single" w:color="8EAADB" w:sz="4"/>
          <w:left w:val="single" w:color="8EAADB" w:sz="4"/>
          <w:bottom w:val="single" w:color="8EAADB" w:sz="4"/>
          <w:right w:val="single" w:color="8EAADB" w:sz="4"/>
          <w:insideH w:val="single" w:color="8EAADB" w:sz="4"/>
          <w:insideV w:val="single" w:color="8EAADB" w:sz="4"/>
        </w:tblBorders>
      </w:tblPr>
      <w:tblGrid>
        <w:gridCol w:w="1638"/>
        <w:gridCol w:w="1333"/>
        <w:gridCol w:w="1333"/>
        <w:gridCol w:w="1333"/>
        <w:gridCol w:w="1333"/>
        <w:gridCol w:w="1333"/>
        <w:gridCol w:w="1333"/>
      </w:tblGrid>
      <w:tr>
        <w:trPr>
          <w:cantSplit/>
          <w:tblHeader/>
        </w:trPr>
        <w:tc>
          <w:tcPr>
            <w:tcW w:type="dxa" w:w="1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Index</w:t>
            </w:r>
          </w:p>
        </w:tc>
        <w:tc>
          <w:tcPr>
            <w:tcW w:type="dxa" w:w="133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0</w:t>
            </w:r>
          </w:p>
        </w:tc>
        <w:tc>
          <w:tcPr>
            <w:tcW w:type="dxa" w:w="133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w:t>
            </w:r>
          </w:p>
        </w:tc>
        <w:tc>
          <w:tcPr>
            <w:tcW w:type="dxa" w:w="133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2</w:t>
            </w:r>
          </w:p>
        </w:tc>
        <w:tc>
          <w:tcPr>
            <w:tcW w:type="dxa" w:w="133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3</w:t>
            </w:r>
          </w:p>
        </w:tc>
        <w:tc>
          <w:tcPr>
            <w:tcW w:type="dxa" w:w="133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4</w:t>
            </w:r>
          </w:p>
        </w:tc>
        <w:tc>
          <w:tcPr>
            <w:tcW w:type="dxa" w:w="133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5</w:t>
            </w:r>
          </w:p>
        </w:tc>
      </w:tr>
      <w:tr>
        <w:trPr>
          <w:cantSplit/>
        </w:trPr>
        <w:tc>
          <w:tcPr>
            <w:tcW w:type="dxa" w:w="1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Name</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Jana</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Kai</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Lea</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Mo</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Nele</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Ole</w:t>
            </w:r>
          </w:p>
        </w:tc>
      </w:tr>
      <w:tr>
        <w:trPr>
          <w:cantSplit/>
        </w:trPr>
        <w:tc>
          <w:tcPr>
            <w:tcW w:type="dxa" w:w="1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Punkte</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38</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57</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47</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31</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38</w:t>
            </w:r>
          </w:p>
        </w:tc>
        <w:tc>
          <w:tcPr>
            <w:tcW w:type="dxa" w:w="13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52</w:t>
            </w:r>
          </w:p>
        </w:tc>
      </w:tr>
    </w:tbl>
    <w:p>
      <w:pPr>
        <w:spacing w:after="160" w:before="0"/>
        <w:jc w:val="center"/>
      </w:pPr>
      <w:r>
        <w:rPr>
          <w:rFonts w:ascii="Calibri" w:cs="Calibri" w:eastAsia="Calibri" w:hAnsi="Calibri"/>
          <w:i/>
          <w:iCs/>
          <w:color w:val="1F4E79"/>
          <w:sz w:val="18"/>
          <w:szCs w:val="18"/>
        </w:rPr>
        <w:t xml:space="preserve">Abbildung 9: Reihung t der Teilnehmenden eines Wettkampfs mit ihren Wettkampfpunkten (Reihenfolge der Anmeldung)</w:t>
      </w:r>
    </w:p>
    <w:p>
      <w:pPr>
        <w:keepNext/>
        <w:spacing w:after="60" w:before="60"/>
        <w:jc w:val="center"/>
      </w:pPr>
      <w:r>
        <w:drawing>
          <wp:inline distT="0" distB="0" distL="0" distR="0">
            <wp:extent cx="39719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71925" cy="26955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10: Struktogramm der Operation sortiere der Klasse Kletterhalle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760"/>
        <w:gridCol w:w="1363"/>
        <w:gridCol w:w="1363"/>
        <w:gridCol w:w="1363"/>
        <w:gridCol w:w="1363"/>
        <w:gridCol w:w="1363"/>
        <w:gridCol w:w="1363"/>
      </w:tblGrid>
      <w:tr>
        <w:trPr>
          <w:cantSplit/>
          <w:tblHeader/>
        </w:trPr>
        <w:tc>
          <w:tcPr>
            <w:tcW w:type="dxa" w:w="7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i</w:t>
            </w:r>
          </w:p>
        </w:tc>
        <w:tc>
          <w:tcPr>
            <w:tcW w:type="dxa" w:w="7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pos</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t[0]</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t[1]</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t[2]</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t[3]</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t[4]</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t[5]</w:t>
            </w:r>
          </w:p>
        </w:tc>
      </w:tr>
      <w:tr>
        <w:trPr>
          <w:cantSplit/>
          <w:trHeight w:val="520" w:hRule="atLeast"/>
        </w:trPr>
        <w:tc>
          <w:tcPr>
            <w:tcW w:type="dxa" w:w="70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Start</w:t>
            </w:r>
          </w:p>
        </w:tc>
        <w:tc>
          <w:tcPr>
            <w:tcW w:type="dxa" w:w="76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Jana 38</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Kai 57</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Lea 47</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Mo 31</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Nele 38</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Ole 52</w:t>
            </w:r>
          </w:p>
        </w:tc>
      </w:tr>
      <w:tr>
        <w:trPr>
          <w:cantSplit/>
          <w:trHeight w:val="520" w:hRule="atLeast"/>
        </w:trPr>
        <w:tc>
          <w:tcPr>
            <w:tcW w:type="dxa" w:w="700"/>
            <w:tcMar>
              <w:top w:type="dxa" w:w="50"/>
              <w:left w:type="dxa" w:w="90"/>
              <w:bottom w:type="dxa" w:w="50"/>
              <w:right w:type="dxa" w:w="90"/>
            </w:tcMar>
            <w:vAlign w:val="center"/>
          </w:tcPr>
          <w:p>
            <w:pPr>
              <w:spacing w:after="30" w:before="0"/>
              <w:jc w:val="center"/>
            </w:pPr>
          </w:p>
        </w:tc>
        <w:tc>
          <w:tcPr>
            <w:tcW w:type="dxa" w:w="760"/>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r>
      <w:tr>
        <w:trPr>
          <w:cantSplit/>
          <w:trHeight w:val="520" w:hRule="atLeast"/>
        </w:trPr>
        <w:tc>
          <w:tcPr>
            <w:tcW w:type="dxa" w:w="700"/>
            <w:tcMar>
              <w:top w:type="dxa" w:w="50"/>
              <w:left w:type="dxa" w:w="90"/>
              <w:bottom w:type="dxa" w:w="50"/>
              <w:right w:type="dxa" w:w="90"/>
            </w:tcMar>
            <w:vAlign w:val="center"/>
          </w:tcPr>
          <w:p>
            <w:pPr>
              <w:spacing w:after="30" w:before="0"/>
              <w:jc w:val="center"/>
            </w:pPr>
          </w:p>
        </w:tc>
        <w:tc>
          <w:tcPr>
            <w:tcW w:type="dxa" w:w="760"/>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r>
      <w:tr>
        <w:trPr>
          <w:cantSplit/>
          <w:trHeight w:val="520" w:hRule="atLeast"/>
        </w:trPr>
        <w:tc>
          <w:tcPr>
            <w:tcW w:type="dxa" w:w="700"/>
            <w:tcMar>
              <w:top w:type="dxa" w:w="50"/>
              <w:left w:type="dxa" w:w="90"/>
              <w:bottom w:type="dxa" w:w="50"/>
              <w:right w:type="dxa" w:w="90"/>
            </w:tcMar>
            <w:vAlign w:val="center"/>
          </w:tcPr>
          <w:p>
            <w:pPr>
              <w:spacing w:after="30" w:before="0"/>
              <w:jc w:val="center"/>
            </w:pPr>
          </w:p>
        </w:tc>
        <w:tc>
          <w:tcPr>
            <w:tcW w:type="dxa" w:w="760"/>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r>
      <w:tr>
        <w:trPr>
          <w:cantSplit/>
          <w:trHeight w:val="520" w:hRule="atLeast"/>
        </w:trPr>
        <w:tc>
          <w:tcPr>
            <w:tcW w:type="dxa" w:w="700"/>
            <w:tcMar>
              <w:top w:type="dxa" w:w="50"/>
              <w:left w:type="dxa" w:w="90"/>
              <w:bottom w:type="dxa" w:w="50"/>
              <w:right w:type="dxa" w:w="90"/>
            </w:tcMar>
            <w:vAlign w:val="center"/>
          </w:tcPr>
          <w:p>
            <w:pPr>
              <w:spacing w:after="30" w:before="0"/>
              <w:jc w:val="center"/>
            </w:pPr>
          </w:p>
        </w:tc>
        <w:tc>
          <w:tcPr>
            <w:tcW w:type="dxa" w:w="760"/>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r>
      <w:tr>
        <w:trPr>
          <w:cantSplit/>
          <w:trHeight w:val="520" w:hRule="atLeast"/>
        </w:trPr>
        <w:tc>
          <w:tcPr>
            <w:tcW w:type="dxa" w:w="700"/>
            <w:tcMar>
              <w:top w:type="dxa" w:w="50"/>
              <w:left w:type="dxa" w:w="90"/>
              <w:bottom w:type="dxa" w:w="50"/>
              <w:right w:type="dxa" w:w="90"/>
            </w:tcMar>
            <w:vAlign w:val="center"/>
          </w:tcPr>
          <w:p>
            <w:pPr>
              <w:spacing w:after="30" w:before="0"/>
              <w:jc w:val="center"/>
            </w:pPr>
          </w:p>
        </w:tc>
        <w:tc>
          <w:tcPr>
            <w:tcW w:type="dxa" w:w="760"/>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c>
          <w:tcPr>
            <w:tcW w:type="dxa" w:w="1363"/>
            <w:tcMar>
              <w:top w:type="dxa" w:w="50"/>
              <w:left w:type="dxa" w:w="90"/>
              <w:bottom w:type="dxa" w:w="50"/>
              <w:right w:type="dxa" w:w="90"/>
            </w:tcMar>
            <w:vAlign w:val="center"/>
          </w:tcPr>
          <w:p>
            <w:pPr>
              <w:spacing w:after="30" w:before="0"/>
              <w:jc w:val="center"/>
            </w:pPr>
          </w:p>
        </w:tc>
      </w:tr>
    </w:tbl>
    <w:p>
      <w:pPr>
        <w:spacing w:after="160" w:before="0"/>
        <w:jc w:val="center"/>
      </w:pPr>
      <w:r>
        <w:rPr>
          <w:rFonts w:ascii="Calibri" w:cs="Calibri" w:eastAsia="Calibri" w:hAnsi="Calibri"/>
          <w:i/>
          <w:iCs/>
          <w:color w:val="1F4E79"/>
          <w:sz w:val="18"/>
          <w:szCs w:val="18"/>
        </w:rPr>
        <w:t xml:space="preserve">Abbildung 11: Tracetabelle zur Vervollständigung. Tragen Sie an der Stelle „Protokollierung“ die Werte von i und pos sowie den Inhalt der Reihung t ein (Name und Punkte, z. B. „Kai 57“).</w:t>
      </w:r>
    </w:p>
    <w:p>
      <w:pPr>
        <w:keepNext/>
        <w:spacing w:after="100" w:before="120"/>
      </w:pPr>
      <w:r>
        <w:rPr>
          <w:rFonts w:ascii="Calibri" w:cs="Calibri" w:eastAsia="Calibri" w:hAnsi="Calibri"/>
          <w:i/>
          <w:iCs/>
          <w:color w:val="808080"/>
          <w:sz w:val="19"/>
          <w:szCs w:val="19"/>
        </w:rPr>
        <w:t xml:space="preserve">zu den Aufgabenteilen l) und m)</w:t>
      </w:r>
    </w:p>
    <w:p>
      <w:pPr>
        <w:keepNext/>
        <w:spacing w:after="60" w:before="60"/>
        <w:jc w:val="center"/>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5525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12: Binärer Suchbaum bestenliste (Name und Punkte; geordnet nach Punkten)</w:t>
      </w:r>
    </w:p>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Informatik LK (eA) · Nachschreibklausur Kletterhalle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6 – Der Endgegner</w:t>
    </w:r>
    <w:r>
      <w:rPr>
        <w:rFonts w:ascii="Calibri" w:cs="Calibri" w:eastAsia="Calibri" w:hAnsi="Calibri"/>
        <w:color w:val="1F4E79"/>
        <w:sz w:val="17"/>
        <w:szCs w:val="17"/>
      </w:rPr>
      <w:t xml:space="preserve">	Nachschreibklausur · Die Kletterhalle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d1c7547e54f31b60cfb889a0459cad20345938.png"/><Relationship Id="rId10" Type="http://schemas.openxmlformats.org/officeDocument/2006/relationships/image" Target="media/12e80d4f1bb5229d6e2326fc4e3edc95e81844eb.png"/><Relationship Id="rId11" Type="http://schemas.openxmlformats.org/officeDocument/2006/relationships/image" Target="media/3f5422be574094fff7915e746cf9c48ec5fa324e.png"/><Relationship Id="rId12" Type="http://schemas.openxmlformats.org/officeDocument/2006/relationships/image" Target="media/9eb2c7fe4cefda94e5a517076b54d8ae2ddf3ee9.png"/><Relationship Id="rId13" Type="http://schemas.openxmlformats.org/officeDocument/2006/relationships/image" Target="media/c1a4a90d63b36fa9d64cd58a88b8be6ffb31efe1.png"/><Relationship Id="rId14" Type="http://schemas.openxmlformats.org/officeDocument/2006/relationships/image" Target="media/f85218b71b81840aac4466b64fa22d04408e137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Nachschreibklausur Informatik – Die Kletterhalle</dc:title>
  <dc:creator>Algo Quest</dc:creator>
  <cp:lastModifiedBy>Un-named</cp:lastModifiedBy>
  <cp:revision>1</cp:revision>
  <dcterms:created xsi:type="dcterms:W3CDTF">2026-10-08T12:22:14.460Z</dcterms:created>
  <dcterms:modified xsi:type="dcterms:W3CDTF">2026-10-08T12:22:14.460Z</dcterms:modified>
</cp:coreProperties>
</file>

<file path=docProps/custom.xml><?xml version="1.0" encoding="utf-8"?>
<Properties xmlns="http://schemas.openxmlformats.org/officeDocument/2006/custom-properties" xmlns:vt="http://schemas.openxmlformats.org/officeDocument/2006/docPropsVTypes"/>
</file>