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6"/>
              <w:bottom w:val="single" w:color="DBE7F5" w:sz="4"/>
              <w:right w:val="single" w:color="DBE7F5" w:sz="4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WELT 5 · DOPPELSTUNDEN 31, 32 UND 33 (KÜR) · LEVEL 5.1 BIS 5.3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W5·1 – Der Wald: Binärbäume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Datei: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AQ_W5_L5_Wald_Geruest.txt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(Klassen Baum, Rekursiv, Akinator: Level 5.1 bis 5.3) · Grafik: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AQ_W5_Baumzeichner_Geruest.txt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· Im Lab (Algo Quest Lab): Level 5.1 bis 5.3 · Teil 1 in DS 31, Teil 2 in DS 32, Teil 3 in DS 33 (Kür)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Hinter dem Hafen beginnt der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Wald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Kein Weg führt geradeaus: An jeder Weggabelung teilt sich der Pfad in einen linken und einen rechten Weg, und jeder dieser Wege gabelt sich wieder – bis er an einer Lichtung endet. Wer sich hier nicht verirren will, braucht eine Karte, die genau diese Struktur hat: einen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Binärbaum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Für euer Dungeon-Spiel nutzt ihr Bäume gleich mehrfach: als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Akinator-Monsterquiz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das Monster errät und dabei dazulernt, und (auf dem nächsten Arbeitsblatt) als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Item-Datenbank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in der jedes Item blitzschnell gefunden wird. Im Abitur kommen Binärbäume in fast jedem Jahrgang vor – als Baum, den du aus Code zeichnest, als Traversierung, als Termbaum und als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rekursive Methode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die du von Hand schreibst.</w:t>
      </w:r>
    </w:p>
    <w:p>
      <w:pPr>
        <w:keepNext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Teil 1 – Bäume lesen und bauen (DS 31)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1: Die Sprache der Bäume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Rekursive Definition: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 Binärbaum ist entweder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oder er besteht aus einer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Wurzel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mit einem Inhalt und zwei Binärbäumen – dem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linken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dem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rechten Teilbaum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Jede rekursive Baummethode folgt genau dieser Definition.</w:t>
            </w:r>
          </w:p>
          <w:tbl>
            <w:tblPr>
              <w:tblW w:type="dxa" w:w="921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2212"/>
              <w:gridCol w:w="7006"/>
            </w:tblGrid>
            <w:tr>
              <w:trPr>
                <w:cantSplit/>
                <w:tblHeader/>
              </w:trPr>
              <w:tc>
                <w:tcPr>
                  <w:tcW w:type="dxa" w:w="221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Begriff</w:t>
                  </w:r>
                </w:p>
              </w:tc>
              <w:tc>
                <w:tcPr>
                  <w:tcW w:type="dxa" w:w="7006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Bedeutung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Knoten</w:t>
                  </w:r>
                </w:p>
              </w:tc>
              <w:tc>
                <w:tcPr>
                  <w:tcW w:type="dxa" w:w="700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Element des Baums mit einem Inhalt (auch: Wert, Item)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Wurzel</w:t>
                  </w:r>
                </w:p>
              </w:tc>
              <w:tc>
                <w:tcPr>
                  <w:tcW w:type="dxa" w:w="700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der oberste Knoten; er hat keinen Elternknoten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Kind / Elternknoten</w:t>
                  </w:r>
                </w:p>
              </w:tc>
              <w:tc>
                <w:tcPr>
                  <w:tcW w:type="dxa" w:w="700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die Wurzeln der beiden Teilbäume eines Knotens sind seine Kinder; er ist ihr Elternknoten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Blatt</w:t>
                  </w:r>
                </w:p>
              </w:tc>
              <w:tc>
                <w:tcPr>
                  <w:tcW w:type="dxa" w:w="700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Knoten, dessen beide Teilbäume leer sind (keine Kinder)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innerer Knoten</w:t>
                  </w:r>
                </w:p>
              </w:tc>
              <w:tc>
                <w:tcPr>
                  <w:tcW w:type="dxa" w:w="700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Knoten mit mindestens einem Kind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Teilbaum</w:t>
                  </w:r>
                </w:p>
              </w:tc>
              <w:tc>
                <w:tcPr>
                  <w:tcW w:type="dxa" w:w="700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ein Knoten mit allen seinen Nachfahren – selbst wieder ein Binärbaum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Ebene</w:t>
                  </w:r>
                </w:p>
              </w:tc>
              <w:tc>
                <w:tcPr>
                  <w:tcW w:type="dxa" w:w="700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Abstand zur Wurzel: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Wurzel = Ebene 0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ihre Kinder Ebene 1 usw.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Höhe</w:t>
                  </w:r>
                </w:p>
              </w:tc>
              <w:tc>
                <w:tcPr>
                  <w:tcW w:type="dxa" w:w="700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leerer Baum: 0, Blatt: 1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sonst 1 + größere Höhe der beiden Teilbäume (= Anzahl der Ebenen)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Achtung: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Manche Bücher und Videos zählen die Höhe in Kanten (Blatt = 0). Wir zählen wie oben. Gibt eine Abituraufgabe eine eigene Definition vor (z. B. „Tiefe“), gilt diese.</w:t>
            </w:r>
          </w:p>
        </w:tc>
      </w:tr>
    </w:tbl>
    <w:p>
      <w:pPr>
        <w:spacing w:after="0" w:before="0" w:line="160" w:lineRule="exact"/>
      </w:pPr>
    </w:p>
    <w:p>
      <w:pPr>
        <w:spacing w:after="60" w:before="60"/>
        <w:jc w:val="center"/>
      </w:pPr>
      <w:r>
        <w:drawing>
          <wp:inline distT="0" distB="0" distL="0" distR="0">
            <wp:extent cx="5943600" cy="1152525"/>
            <wp:effectExtent t="0" r="0" b="0" l="0"/>
            <wp:docPr id="1" name="w5a1_baumschule.png" descr="w5a1_baumschule.png" title="w5a1_baumschu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20"/>
        <w:jc w:val="center"/>
      </w:pPr>
      <w:r>
        <w:rPr>
          <w:i/>
          <w:iCs/>
          <w:color w:val="1F4E79"/>
          <w:sz w:val="18"/>
          <w:szCs w:val="18"/>
        </w:rPr>
        <w:t xml:space="preserve">Abbildung 1: Die Testbäume der Baumschule – sie begegnen dir in allen Levels, Karten und im Boss-Kampf</w:t>
      </w: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Die alte Eiche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419475" cy="1343025"/>
            <wp:effectExtent t="0" r="0" b="0" l="0"/>
            <wp:docPr id="1" name="w5a1_M.png" descr="w5a1_M.png" title="w5a1_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20"/>
        <w:jc w:val="center"/>
      </w:pPr>
      <w:r>
        <w:rPr>
          <w:i/>
          <w:iCs/>
          <w:color w:val="1F4E79"/>
          <w:sz w:val="18"/>
          <w:szCs w:val="18"/>
        </w:rPr>
        <w:t xml:space="preserve">Abbildung 2: Der Baum M (die alte Eiche)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die Wurzel, alle Blätter und alle inneren Knoten des Baums M an.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die Ebene der Knoten T und K, die Höhe von M und die Höhe des Teilbaums mit der Wurzel F an.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c)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alle Knoten des Teilbaums mit der Wurzel H an. Gib außerdem für jede Ebene an, wie viele Knoten auf ihr liegen.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[1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d)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Begründe mit der Definition der Höhe, dass ein Blatt die Höhe 1 hat.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[1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2: Die Klasse BinTree (Bibliothek „Niedersachsen“, EH)</w:t>
            </w:r>
          </w:p>
          <w:tbl>
            <w:tblPr>
              <w:tblW w:type="dxa" w:w="921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3872"/>
              <w:gridCol w:w="5346"/>
            </w:tblGrid>
            <w:tr>
              <w:trPr>
                <w:cantSplit/>
                <w:tblHeader/>
              </w:trPr>
              <w:tc>
                <w:tcPr>
                  <w:tcW w:type="dxa" w:w="387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Operation</w:t>
                  </w:r>
                </w:p>
              </w:tc>
              <w:tc>
                <w:tcPr>
                  <w:tcW w:type="dxa" w:w="5346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Wirkung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c BinTree()</w:t>
                  </w:r>
                </w:p>
              </w:tc>
              <w:tc>
                <w:tcPr>
                  <w:tcW w:type="dxa" w:w="534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erzeugt einen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8"/>
                      <w:szCs w:val="18"/>
                    </w:rPr>
                    <w:t xml:space="preserve">leeren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 Baum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c BinTree(o: Inhaltstyp)</w:t>
                  </w:r>
                </w:p>
              </w:tc>
              <w:tc>
                <w:tcPr>
                  <w:tcW w:type="dxa" w:w="534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erzeugt ein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8"/>
                      <w:szCs w:val="18"/>
                    </w:rPr>
                    <w:t xml:space="preserve">Blatt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 mit dem Inhalt o (zwei leere Teilbäume)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isEmpty(): Wahrheitswert</w:t>
                  </w:r>
                </w:p>
              </w:tc>
              <w:tc>
                <w:tcPr>
                  <w:tcW w:type="dxa" w:w="534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wahr, wenn der Baum leer ist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isLeaf(): Wahrheitswert</w:t>
                  </w:r>
                </w:p>
              </w:tc>
              <w:tc>
                <w:tcPr>
                  <w:tcW w:type="dxa" w:w="534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wahr, wenn beide Teilbäume leer sind – nur bei nicht leerem Baum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getItem(): Inhaltstyp</w:t>
                  </w:r>
                </w:p>
              </w:tc>
              <w:tc>
                <w:tcPr>
                  <w:tcW w:type="dxa" w:w="534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liefert den Inhalt der Wurzel – nur bei nicht leerem Baum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setItem(o: Inhaltstyp): nichts</w:t>
                  </w:r>
                </w:p>
              </w:tc>
              <w:tc>
                <w:tcPr>
                  <w:tcW w:type="dxa" w:w="534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setzt den Inhalt; ein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8"/>
                      <w:szCs w:val="18"/>
                    </w:rPr>
                    <w:t xml:space="preserve">leerer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 Baum wird dadurch zum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8"/>
                      <w:szCs w:val="18"/>
                    </w:rPr>
                    <w:t xml:space="preserve">Blatt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getLeft(): BinTree / getRight(): BinTree</w:t>
                  </w:r>
                </w:p>
              </w:tc>
              <w:tc>
                <w:tcPr>
                  <w:tcW w:type="dxa" w:w="534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liefert den linken bzw. rechten Teilbaum – nur bei nicht leerem Baum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setLeft(b: BinTree) / setRight(b: BinTree)</w:t>
                  </w:r>
                </w:p>
              </w:tc>
              <w:tc>
                <w:tcPr>
                  <w:tcW w:type="dxa" w:w="534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hängt b als linken bzw. rechten Teilbaum an – nur bei nicht leerem Baum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setEmpty(): nichts</w:t>
                  </w:r>
                </w:p>
              </w:tc>
              <w:tc>
                <w:tcPr>
                  <w:tcW w:type="dxa" w:w="534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macht den Baum leer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nicht leerer Baum hat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immer zwei Teilbäume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notfalls leere Bäume,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nie null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Die Frage „gibt es ein linkes Kind?“ lautet also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!b.getLeft().isEmpty()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nicht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b.getLeft() != null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In Signaturen schreibst du den Inhaltstyp dazu: „BinTree vom Inhaltstyp Ganzzahl“ (Zahlenbaum) oder „BinTree vom Inhaltstyp Zeichenkette“ (Termbaum, Monsterquiz).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getLeft und getRight liefern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Referenzen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auf die echten Teilbäume, keine Kopien: Wer einen Teilbaum verändert, verändert den ganzen Baum.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0F0F0" w:sz="4"/>
              <w:left w:val="single" w:color="1F4E79" w:sz="30"/>
              <w:bottom w:val="single" w:color="F0F0F0" w:sz="4"/>
              <w:right w:val="single" w:color="F0F0F0" w:sz="4"/>
            </w:tcBorders>
            <w:shd w:fill="F0F0F0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Casten bei BinTree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BinTree ist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nicht generisch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getItem() liefert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Object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Zum Rechnen oder Vergleichen castest du: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int x = (Integer) b.getItem();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// BinTree vom Inhaltstyp Ganzzahl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String s = (String) t.getItem();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// BinTree vom Inhaltstyp Zeichenkette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BinTree k = (BinTree) q.dequeue();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// Schlange vom Inhaltstyp BinTree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String text = b.getItem() + " ";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// Verketten geht ohne Cast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3"/>
                <w:szCs w:val="23"/>
              </w:rPr>
              <w:t xml:space="preserve">Abi-Check „Leer?“ – erst fragen, dann zugreifen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getItem, getLeft, getRight, isLeaf, setLeft und setRight auf einem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leeren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Baum führen zum Laufzeitfehler. In rekursiven Methoden ist deshalb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immer der leere Baum der Basisfall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if (b.isEmpty()) { … }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steht ganz oben – isLeaf darf erst danach kommen.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2: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Vom Code zum Baum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10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Die folgenden Anweisungen werden nacheinander ausgeführt.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8"/>
                      <w:szCs w:val="18"/>
                    </w:rPr>
                    <w:t xml:space="preserve"> 1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BinTree w = new BinTree(5);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8"/>
                      <w:szCs w:val="18"/>
                    </w:rPr>
                    <w:t xml:space="preserve"> 2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w.setLeft(new BinTree(9));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8"/>
                      <w:szCs w:val="18"/>
                    </w:rPr>
                    <w:t xml:space="preserve"> 3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w.setRight(new BinTree(4));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8"/>
                      <w:szCs w:val="18"/>
                    </w:rPr>
                    <w:t xml:space="preserve"> 4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w.getLeft().setLeft(new BinTree(2));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8"/>
                      <w:szCs w:val="18"/>
                    </w:rPr>
                    <w:t xml:space="preserve"> 5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w.getLeft().getRight().setItem(7);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8"/>
                      <w:szCs w:val="18"/>
                    </w:rPr>
                    <w:t xml:space="preserve"> 6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BinTree r = w.getRight();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8"/>
                      <w:szCs w:val="18"/>
                    </w:rPr>
                    <w:t xml:space="preserve"> 7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r.getRight().setItem(9);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8"/>
                      <w:szCs w:val="18"/>
                    </w:rPr>
                    <w:t xml:space="preserve"> 8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r.getRight().setLeft(new BinTree(1));</w:t>
                  </w:r>
                </w:p>
              </w:tc>
            </w:tr>
          </w:tbl>
          <w:p>
            <w:pPr>
              <w:keepNext/>
              <w:spacing w:after="0" w:before="0" w:line="160" w:lineRule="exact"/>
            </w:pP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Zeichne den Baum w nach Zeile 8 (leere Teilbäume zeichnest du nicht).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p>
            <w:pPr>
              <w:spacing w:after="100" w:before="40"/>
              <w:jc w:val="center"/>
            </w:pPr>
            <w:r>
              <w:drawing>
                <wp:inline distT="0" distB="0" distL="0" distR="0">
                  <wp:extent cx="6124575" cy="1438275"/>
                  <wp:effectExtent t="0" r="0" b="0" l="0"/>
                  <wp:docPr id="1" name="grid_17_4.png" descr="grid_17_4.png" title="grid_17_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45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nach Zeile 8 den Wert der Ausdrücke an.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5976"/>
              <w:gridCol w:w="3662"/>
            </w:tblGrid>
            <w:tr>
              <w:trPr>
                <w:cantSplit/>
                <w:tblHeader/>
              </w:trPr>
              <w:tc>
                <w:tcPr>
                  <w:tcW w:type="dxa" w:w="5976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Ausdruck</w:t>
                  </w:r>
                </w:p>
              </w:tc>
              <w:tc>
                <w:tcPr>
                  <w:tcW w:type="dxa" w:w="366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Wert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type="dxa" w:w="597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w.getRight().isLeaf()</w:t>
                  </w:r>
                </w:p>
              </w:tc>
              <w:tc>
                <w:tcPr>
                  <w:tcW w:type="dxa" w:w="366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type="dxa" w:w="597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w.getLeft().getRight().isLeaf()</w:t>
                  </w:r>
                </w:p>
              </w:tc>
              <w:tc>
                <w:tcPr>
                  <w:tcW w:type="dxa" w:w="366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type="dxa" w:w="597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(Integer) r.getRight().getItem() + 1</w:t>
                  </w:r>
                </w:p>
              </w:tc>
              <w:tc>
                <w:tcPr>
                  <w:tcW w:type="dxa" w:w="366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type="dxa" w:w="597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w.getRight().getLeft().isEmpty()</w:t>
                  </w:r>
                </w:p>
              </w:tc>
              <w:tc>
                <w:tcPr>
                  <w:tcW w:type="dxa" w:w="366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c)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Statt Zeile 6 steht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BinTree r = new BinTree(4);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. Beschreibe, wie die Bäume w und r nach Zeile 8 aussehen, und erläutere den Unterschied zur Originalfassung.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d)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In der Originalfassung fehlt Zeile 3. Gib an, in welcher Zeile ein Laufzeitfehler auftritt, und begründe.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[1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3: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Vom Baum zum Code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60" w:before="60"/>
              <w:jc w:val="center"/>
            </w:pPr>
            <w:r>
              <w:drawing>
                <wp:inline distT="0" distB="0" distL="0" distR="0">
                  <wp:extent cx="1981200" cy="1057275"/>
                  <wp:effectExtent t="0" r="0" b="0" l="0"/>
                  <wp:docPr id="1" name="w5a1_X.png" descr="w5a1_X.png" title="w5a1_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1200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3: Der Baum x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Schreibe Anweisungen, die den Baum x aus Abbildung 3 mit Konstruktoren und setLeft/setRight aufbauen. Beginne mit den Teilbäumen.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Baue x ein zweites Mal auf – diesmal nur mit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BinTree x = new BinTree(6);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und anschließend ausschließlich mit setItem.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c)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eine Anweisung an, die im fertigen Baum x den Knoten 7 entfernt (er soll ein leerer Teilbaum werden).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[1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3: Drei Rundgänge durch einen Baum</w:t>
            </w:r>
          </w:p>
          <w:tbl>
            <w:tblPr>
              <w:tblW w:type="dxa" w:w="921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844"/>
              <w:gridCol w:w="3503"/>
              <w:gridCol w:w="3871"/>
            </w:tblGrid>
            <w:tr>
              <w:trPr>
                <w:cantSplit/>
                <w:tblHeader/>
              </w:trPr>
              <w:tc>
                <w:tcPr>
                  <w:tcW w:type="dxa" w:w="1844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Traversierung</w:t>
                  </w:r>
                </w:p>
              </w:tc>
              <w:tc>
                <w:tcPr>
                  <w:tcW w:type="dxa" w:w="3503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Reihenfolge (rekursiv für jeden Teilbaum)</w:t>
                  </w:r>
                </w:p>
              </w:tc>
              <w:tc>
                <w:tcPr>
                  <w:tcW w:type="dxa" w:w="387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beispielBST (Abbildung 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4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Preorder</w:t>
                  </w:r>
                </w:p>
              </w:tc>
              <w:tc>
                <w:tcPr>
                  <w:tcW w:type="dxa" w:w="350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Wurzel – links – rechts</w:t>
                  </w:r>
                </w:p>
              </w:tc>
              <w:tc>
                <w:tcPr>
                  <w:tcW w:type="dxa" w:w="38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8 3 1 6 4 7 10 14 13 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4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Inorder</w:t>
                  </w:r>
                </w:p>
              </w:tc>
              <w:tc>
                <w:tcPr>
                  <w:tcW w:type="dxa" w:w="350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links – Wurzel – rechts</w:t>
                  </w:r>
                </w:p>
              </w:tc>
              <w:tc>
                <w:tcPr>
                  <w:tcW w:type="dxa" w:w="38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1 3 4 6 7 8 10 13 14 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4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Postorder</w:t>
                  </w:r>
                </w:p>
              </w:tc>
              <w:tc>
                <w:tcPr>
                  <w:tcW w:type="dxa" w:w="350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links – rechts – Wurzel</w:t>
                  </w:r>
                </w:p>
              </w:tc>
              <w:tc>
                <w:tcPr>
                  <w:tcW w:type="dxa" w:w="38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1 4 7 6 3 13 14 10 8 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Als Zeichenkette steht hinter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jedem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Element genau ein Leerzeichen; der leere Baum liefert "". Die rekursive Methode ist kurz – sie folgt direkt der Definition: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public static String preorder(BinTree b)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(b.isEmpty())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return "";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return b.getItem() + " " + preorder(b.getLeft()) + preorder(b.getRight());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Tipp „Rundgang“: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Umrunde den Baum außen, links an der Wurzel beginnend, gegen den Uhrzeigersinn. Notierst du jeden Knoten, wenn du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links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 ihm vorbeikommst, entsteht die Preorder;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unten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(zwischen den Kindern) die Inorder;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rechts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Postorder.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Levelorder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(Ebene für Ebene) folgt in Teil 3.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4: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Rundgänge durch die Eiche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Preorder, Inorder und Postorder des Baums M (Abbildung 2) an.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928"/>
              <w:gridCol w:w="7710"/>
            </w:tblGrid>
            <w:tr>
              <w:trPr>
                <w:cantSplit/>
                <w:tblHeader/>
              </w:trPr>
              <w:tc>
                <w:tcPr>
                  <w:tcW w:type="dxa" w:w="1928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Traversierung</w:t>
                  </w:r>
                </w:p>
              </w:tc>
              <w:tc>
                <w:tcPr>
                  <w:tcW w:type="dxa" w:w="771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Folge der Knoten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192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Preorder</w:t>
                  </w:r>
                </w:p>
              </w:tc>
              <w:tc>
                <w:tcPr>
                  <w:tcW w:type="dxa" w:w="771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192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Inorder</w:t>
                  </w:r>
                </w:p>
              </w:tc>
              <w:tc>
                <w:tcPr>
                  <w:tcW w:type="dxa" w:w="771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192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Postorder</w:t>
                  </w:r>
                </w:p>
              </w:tc>
              <w:tc>
                <w:tcPr>
                  <w:tcW w:type="dxa" w:w="771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Was fällt dir an der Inorder auf? Stelle eine Vermutung auf, welche Eigenschaft des Baums das bewirkt (Ausblick auf DS 34).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[1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c)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Von einem Baum kennt man nur die Preorder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W A L D H O R N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und die Inorder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A D L H W R O N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. Rekonstruiere den Baum schrittweise, zeichne ihn und gib zur Kontrolle seine Postorder an. Tipp: Das erste Element der Preorder ist die Wurzel – in der Inorder steht links davon der linke, rechts davon der rechte Teilbaum.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p>
            <w:pPr>
              <w:spacing w:after="100" w:before="40"/>
              <w:jc w:val="center"/>
            </w:pPr>
            <w:r>
              <w:drawing>
                <wp:inline distT="0" distB="0" distL="0" distR="0">
                  <wp:extent cx="6124575" cy="1800225"/>
                  <wp:effectExtent t="0" r="0" b="0" l="0"/>
                  <wp:docPr id="1" name="grid_17_5.png" descr="grid_17_5.png" title="grid_17_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4575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d)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Zeige, dass die Inorder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A B C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allein einen Baum nicht festlegt: Zeichne zwei verschiedene Bäume mit dieser Inorder. Wie viele solcher Bäume gibt es insgesamt?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p>
            <w:pPr>
              <w:spacing w:after="100" w:before="40"/>
              <w:jc w:val="center"/>
            </w:pPr>
            <w:r>
              <w:drawing>
                <wp:inline distT="0" distB="0" distL="0" distR="0">
                  <wp:extent cx="6124575" cy="1076325"/>
                  <wp:effectExtent t="0" r="0" b="0" l="0"/>
                  <wp:docPr id="1" name="grid_17_3.png" descr="grid_17_3.png" title="grid_17_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457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40" w:lineRule="exact"/>
            </w:pPr>
          </w:p>
        </w:tc>
      </w:tr>
    </w:tbl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5: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Rechnende Bäume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In einem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Termbaum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(Inhaltstyp Zeichenkette) sind die Blätter Zahlen und die inneren Knoten Rechenzeichen. Ein Rechenzeichen verknüpft die Werte seiner beiden Teilbäume,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/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rechnet ganzzahlig. Der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termbaum()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in Abbildung 1 stellt (3 + 4) * (5 − 2) dar.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Zeichne den Termbaum zum Term (9 − 3) / 2 + 4 * 5 (Punkt vor Strich) und gib seinen Wert an.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p>
            <w:pPr>
              <w:spacing w:after="100" w:before="40"/>
              <w:jc w:val="center"/>
            </w:pPr>
            <w:r>
              <w:drawing>
                <wp:inline distT="0" distB="0" distL="0" distR="0">
                  <wp:extent cx="6124575" cy="1438275"/>
                  <wp:effectExtent t="0" r="0" b="0" l="0"/>
                  <wp:docPr id="1" name="grid_17_4.png" descr="grid_17_4.png" title="grid_17_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45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60" w:before="60"/>
              <w:jc w:val="center"/>
            </w:pPr>
            <w:r>
              <w:drawing>
                <wp:inline distT="0" distB="0" distL="0" distR="0">
                  <wp:extent cx="2695575" cy="1295400"/>
                  <wp:effectExtent t="0" r="0" b="0" l="0"/>
                  <wp:docPr id="1" name="w5a1_T2.png" descr="w5a1_T2.png" title="w5a1_T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4: Ein Termbaum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zum Termbaum aus Abbildung 4 den Term mit allen nötigen Klammern, seinen Wert sowie Preorder und Postorder an.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c)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Die Postorder eines Termbaums ist die Postfix-Schreibweise aus Welt 4. Zeichne den Termbaum zur Postfix-Folge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5 1 2 + 4 * + 3 -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. Berechne ihren Wert mit einem Stapel: Gib den Stapelinhalt (oben zuerst) nach jedem Zeichen an.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p>
            <w:pPr>
              <w:spacing w:after="100" w:before="40"/>
              <w:jc w:val="center"/>
            </w:pPr>
            <w:r>
              <w:drawing>
                <wp:inline distT="0" distB="0" distL="0" distR="0">
                  <wp:extent cx="6124575" cy="1438275"/>
                  <wp:effectExtent t="0" r="0" b="0" l="0"/>
                  <wp:docPr id="1" name="grid_17_4.png" descr="grid_17_4.png" title="grid_17_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45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349"/>
              <w:gridCol w:w="867"/>
              <w:gridCol w:w="867"/>
              <w:gridCol w:w="867"/>
              <w:gridCol w:w="867"/>
              <w:gridCol w:w="867"/>
              <w:gridCol w:w="867"/>
              <w:gridCol w:w="867"/>
              <w:gridCol w:w="867"/>
              <w:gridCol w:w="1353"/>
            </w:tblGrid>
            <w:tr>
              <w:trPr>
                <w:cantSplit/>
                <w:tblHeader/>
              </w:trPr>
              <w:tc>
                <w:tcPr>
                  <w:tcW w:type="dxa" w:w="134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Zeichen</w:t>
                  </w:r>
                </w:p>
              </w:tc>
              <w:tc>
                <w:tcPr>
                  <w:tcW w:type="dxa" w:w="867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5</w:t>
                  </w:r>
                </w:p>
              </w:tc>
              <w:tc>
                <w:tcPr>
                  <w:tcW w:type="dxa" w:w="867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1</w:t>
                  </w:r>
                </w:p>
              </w:tc>
              <w:tc>
                <w:tcPr>
                  <w:tcW w:type="dxa" w:w="867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2</w:t>
                  </w:r>
                </w:p>
              </w:tc>
              <w:tc>
                <w:tcPr>
                  <w:tcW w:type="dxa" w:w="867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+</w:t>
                  </w:r>
                </w:p>
              </w:tc>
              <w:tc>
                <w:tcPr>
                  <w:tcW w:type="dxa" w:w="867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4</w:t>
                  </w:r>
                </w:p>
              </w:tc>
              <w:tc>
                <w:tcPr>
                  <w:tcW w:type="dxa" w:w="867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*</w:t>
                  </w:r>
                </w:p>
              </w:tc>
              <w:tc>
                <w:tcPr>
                  <w:tcW w:type="dxa" w:w="867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+</w:t>
                  </w:r>
                </w:p>
              </w:tc>
              <w:tc>
                <w:tcPr>
                  <w:tcW w:type="dxa" w:w="867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3</w:t>
                  </w:r>
                </w:p>
              </w:tc>
              <w:tc>
                <w:tcPr>
                  <w:tcW w:type="dxa" w:w="1353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-</w:t>
                  </w:r>
                </w:p>
              </w:tc>
            </w:tr>
            <w:tr>
              <w:trPr>
                <w:cantSplit/>
                <w:trHeight w:val="1100" w:hRule="atLeast"/>
              </w:trPr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Stapel</w:t>
                  </w:r>
                </w:p>
              </w:tc>
              <w:tc>
                <w:tcPr>
                  <w:tcW w:type="dxa" w:w="86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86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86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86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86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86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86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86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135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d)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Erläutere, warum ein Termbaum keine Klammern braucht, die Inorder-Schreibweise aber schon.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[1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6: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IDE-Level 5.1 – Bäume ablaufen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 – ★★★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Arbeite in der Klasse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Baum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(alle Methoden static), Testklasse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L51BaumTest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Die Bibliothek „Niedersachsen“ ist aus Welt 4 aktiv. Alle Methoden sind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rekursiv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beginnen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if (b.isEmpty())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5976"/>
        <w:gridCol w:w="2120"/>
      </w:tblGrid>
      <w:tr>
        <w:trPr>
          <w:cantSplit/>
          <w:tblHeader/>
        </w:trPr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Stufe</w:t>
            </w:r>
          </w:p>
        </w:tc>
        <w:tc>
          <w:tcPr>
            <w:tcW w:type="dxa" w:w="597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Methoden (Signatur wie im Abitur)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Tests beginnen mit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 Basis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anzahlKnoten(b: BinTree): Ganzzahl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preorder(b: BinTree): Zeichenkette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inorder(b), postorder(b): Zeichenkette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basis_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★★ Erweiterung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hoehe(b: BinTree): Ganzzahl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anzahlBlaetter(b: BinTree): Ganzzahl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summe(b: BinTree vom Inhaltstyp Ganzzahl): Ganzzahl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erweiterung_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★★★ Experte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zahl(s: Zeichenkette): Ganzzahl (ohne parseInt!)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berechne(t: BinTree vom Inhaltstyp Zeichenkette): Ganzzahl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spiegeln(b: BinTree): nichts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experte_</w:t>
            </w:r>
          </w:p>
        </w:tc>
      </w:tr>
    </w:tbl>
    <w:p>
      <w:pPr>
        <w:spacing w:after="0" w:before="0" w:line="160" w:lineRule="exact"/>
      </w:pP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Jeder Test ruft deine Methode auch mit dem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leeren Baum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einem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Blatt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auf. „LAUFZEITFEHLER: … auf einem LEEREN Baum“ heißt: Basisfall vergessen oder an der falschen Stelle.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Meldungen zeigen Bäume in Klammerform: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8(3(1,6(4,7)),10(-,14(13,-)))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Wurzel 8, links 3 (mit 1 und 6), rechts 10 (links leer „-“, rechts 14).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zahl("907")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liefert 907 – nur mit length() und charAt():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(int) c - (int) '0'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ist der Wert der Ziffer c. Rechenzeichen vergleichst du mit equals.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Baumzeichner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(eigener Workspace,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AQ_W5_Baumzeichner_Geruest.txt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): Aufgaben 1 und 2 –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preorderZeigen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postorderZeigen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nach dem Muster von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inorderZeigen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Die Knoten leuchten in der Besuchsreihenfolge auf – vergleiche mit Aufgabe 4.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Zum Üben: Warm-up-Karten W5-01 bis W5-04 (BinTree und Casts, Methodenköpfe, Traversierungen, Termbaum).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EF5E9" w:sz="4"/>
              <w:left w:val="single" w:color="548235" w:sz="30"/>
              <w:bottom w:val="single" w:color="EEF5E9" w:sz="4"/>
              <w:right w:val="single" w:color="EEF5E9" w:sz="4"/>
            </w:tcBorders>
            <w:shd w:fill="EEF5E9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spacing w:after="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🎯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Im Lab üben: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Level 5.1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„Wegweiser im Wald – Binärbäume und Traversierungen“ – Punkte gibt es dort automatisch.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Teil 2 – Rekursiv denken (DS 32)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4: Der Bauplan rekursiver Baummethoden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Fast jede Methode auf Binärbäumen hat denselben Aufbau – nur die Verknüpfung ändert sich: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1.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Basisfall: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Ist der Baum leer, steht das Ergebnis sofort fest (0, "", falsch, −1 …).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2.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Wurzel auswerten: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Inhalt holen (Cast!) und prüfen.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3.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Teilbäume rekursiv: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Dieselbe Methode liefert die Teilergebnisse für links und rechts.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4.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Verknüpfen: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Wurzel und Teilergebnisse zum Ergebnis zusammensetzen.</w:t>
            </w:r>
          </w:p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Beispiel: Wie viele gerade Zahlen enthält der Baum? (zahlenbaum: 2, beispielBST: 5)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public static int anzahlGerade(BinTree b)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(b.isEmpty()) {             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// 1. Basisfall: leerer Baum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return 0;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int wert = (Integer) b.getItem();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// 2. Wurzel auswerten (Cast!)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int l = anzahlGerade(b.getLeft());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// 3. Teilbäume rekursiv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int r = anzahlGerade(b.getRight());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(wert % 2 == 0) {           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// 4. verknüpfen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return 1 + l + r;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return l + r;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4438650" cy="2409825"/>
                  <wp:effectExtent t="0" r="0" b="0" l="0"/>
                  <wp:docPr id="1" name="w5a1_bauplan.png" descr="w5a1_bauplan.png" title="w5a1_baupla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38650" cy="2409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5: Dieselbe Methode als Struktogramm nach EH § 5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Struktogramm-Regeln: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Kopf mit Signatur, Zuweisung mit ←, „gib … zurück“ beendet die Operation. Ein rekursiver Aufruf ist eine ganz normale Anweisung: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 ← anzahlGerade(b.getLeft())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Casts entfallen, Rest bei Division: mod.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7: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Wie hoch reicht der Ast?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Methode hoehe wird mit dem Baum t aus Abbildung 6 aufgerufen – dem linken Teilbaum des beispielBST.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800"/>
        <w:gridCol w:w="3838"/>
      </w:tblGrid>
      <w:tr>
        <w:trPr>
          <w:cantSplit/>
        </w:trPr>
        <w:tc>
          <w:tcPr>
            <w:tcW w:type="dxa" w:w="5800"/>
            <w:tcMar>
              <w:top w:type="dxa" w:w="0"/>
              <w:left w:type="dxa" w:w="0"/>
              <w:bottom w:type="dxa" w:w="0"/>
              <w:right w:type="dxa" w:w="120"/>
            </w:tcMar>
            <w:vAlign w:val="center"/>
          </w:tcPr>
          <w:tbl>
            <w:tblPr>
              <w:tblW w:type="dxa" w:w="56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600"/>
            </w:tblGrid>
            <w:tr>
              <w:trPr>
                <w:cantSplit/>
              </w:trPr>
              <w:tc>
                <w:tcPr>
                  <w:tcW w:type="dxa" w:w="5600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1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public static int hoehe(BinTree b)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2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(b.isEmpty())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3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return 0;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4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5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int l = hoehe(b.getLeft());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6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int r = hoehe(b.getRight());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7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(l &gt; r)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8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return 1 + l;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9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10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return 1 + r;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11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  <w:tc>
          <w:tcPr>
            <w:tcW w:type="dxa" w:w="3838"/>
            <w:tcMar>
              <w:top w:type="dxa" w:w="0"/>
              <w:left w:type="dxa" w:w="120"/>
              <w:bottom w:type="dxa" w:w="0"/>
              <w:right w:type="dxa" w:w="0"/>
            </w:tcMar>
            <w:vAlign w:val="center"/>
          </w:tcPr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1295400" cy="828675"/>
                  <wp:effectExtent t="0" r="0" b="0" l="0"/>
                  <wp:docPr id="1" name="w5a1_H.png" descr="w5a1_H.png" title="w5a1_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6: Der Baum t</w:t>
            </w: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Dokumentiere den Aufruf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hoehe(t)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in einer Rekursionstabelle. Trage die Aufrufe in der Reihenfolge ein, in der sie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2"/>
                      <w:szCs w:val="22"/>
                    </w:rPr>
                    <w:t xml:space="preserve">beginnen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; einen Aufruf mit leerem Teilbaum notierst du als hoehe(leer). In die Spalten l und r gehören die Werte der Variablen l und r.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[4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735"/>
              <w:gridCol w:w="2891"/>
              <w:gridCol w:w="1349"/>
              <w:gridCol w:w="1349"/>
              <w:gridCol w:w="2314"/>
            </w:tblGrid>
            <w:tr>
              <w:trPr>
                <w:cantSplit/>
                <w:tblHeader/>
              </w:trPr>
              <w:tc>
                <w:tcPr>
                  <w:tcW w:type="dxa" w:w="1735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Rekursionstiefe *)</w:t>
                  </w:r>
                </w:p>
              </w:tc>
              <w:tc>
                <w:tcPr>
                  <w:tcW w:type="dxa" w:w="289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Aufruf</w:t>
                  </w:r>
                </w:p>
              </w:tc>
              <w:tc>
                <w:tcPr>
                  <w:tcW w:type="dxa" w:w="134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l</w:t>
                  </w:r>
                </w:p>
              </w:tc>
              <w:tc>
                <w:tcPr>
                  <w:tcW w:type="dxa" w:w="134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r</w:t>
                  </w:r>
                </w:p>
              </w:tc>
              <w:tc>
                <w:tcPr>
                  <w:tcW w:type="dxa" w:w="2314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Rückgabe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0</w:t>
                  </w: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hoehe(3)</w:t>
                  </w: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7"/>
                <w:szCs w:val="17"/>
              </w:rPr>
              <w:t xml:space="preserve">*) Bei jedem rekursiven Aufruf erhöht sich die Rekursionstiefe um 1. Der Erstaufruf hat die Rekursionstiefe 0.</w:t>
            </w: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die Anzahl der Aufrufe und die größte Rekursionstiefe an. Bestimme, wie oft hoehe für den ganzen beispielBST aufgerufen wird, und begründe allgemein für einen Baum mit n Knoten.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8: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Papier-Compiler im Wald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b/>
          <w:bCs/>
          <w:color w:val="666666"/>
          <w:sz w:val="20"/>
          <w:szCs w:val="20"/>
        </w:rPr>
        <w:t xml:space="preserve"> → 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Schreibe die Methoden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von Hand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mit vollständigem Java-Methodenkopf (alle static). Gehe danach den Abi-Check durch.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Implementiere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anzahlInnere(b: BinTree): Ganzzahl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. Die Methode liefert die Anzahl der inneren Knoten (beispielBST: 5, leerer Baum: 0).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Implementiere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zaehle(b: BinTree vom Inhaltstyp Ganzzahl, x: Ganzzahl): Ganzzahl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. Die Methode liefert, wie oft x im Baum vorkommt (zahlenbaum: x = 9 liefert 2). Der Baum ist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2"/>
                      <w:szCs w:val="22"/>
                    </w:rPr>
                    <w:t xml:space="preserve">kein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Suchbaum.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c)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2"/>
                      <w:szCs w:val="22"/>
                    </w:rPr>
                    <w:t xml:space="preserve">Papier-Compiler: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Schreibe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enthaelt(b: BinTree vom Inhaltstyp Ganzzahl, x: Ganzzahl): Wahrheitswert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und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maximum(b: BinTree vom Inhaltstyp Ganzzahl): Ganzzahl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(leerer Baum: −1) aus Level 5.2 (Basis) zuerst vollständig von Hand. Tippe sie dann unverändert ab und starte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L52RekursivTest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[4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B8860B" w:sz="12"/>
                    <w:left w:val="single" w:color="B8860B" w:sz="12"/>
                    <w:bottom w:val="single" w:color="B8860B" w:sz="12"/>
                    <w:right w:val="single" w:color="B8860B" w:sz="12"/>
                  </w:tcBorders>
                  <w:shd w:fill="FFF8E6" w:color="auto" w:val="clear"/>
                  <w:tcMar>
                    <w:top w:type="dxa" w:w="110"/>
                    <w:left w:type="dxa" w:w="200"/>
                    <w:bottom w:type="dxa" w:w="110"/>
                    <w:right w:type="dxa" w:w="180"/>
                  </w:tcMar>
                </w:tcPr>
                <w:p>
                  <w:pPr>
                    <w:keepNext/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B8860B"/>
                      <w:sz w:val="23"/>
                      <w:szCs w:val="23"/>
                    </w:rPr>
                    <w:t xml:space="preserve">Regeln des Papier-Compilers</w:t>
                  </w:r>
                </w:p>
                <w:p>
                  <w:pPr>
                    <w:tabs>
                      <w:tab w:val="left" w:pos="400"/>
                    </w:tabs>
                    <w:spacing w:after="60" w:line="259"/>
                    <w:ind w:left="400" w:hanging="40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1.</w:t>
                  </w:r>
                  <w:r>
                    <w:t xml:space="preserve">	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Schreibe die Methode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2"/>
                      <w:szCs w:val="22"/>
                    </w:rPr>
                    <w:t xml:space="preserve">vollständig von Hand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– ohne Gerät, ohne Spickzettel außer den Werkzeugkarten.</w:t>
                  </w:r>
                </w:p>
                <w:p>
                  <w:pPr>
                    <w:tabs>
                      <w:tab w:val="left" w:pos="400"/>
                    </w:tabs>
                    <w:spacing w:after="60" w:line="259"/>
                    <w:ind w:left="400" w:hanging="40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2.</w:t>
                  </w:r>
                  <w:r>
                    <w:t xml:space="preserve">	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Gehe den Abi-Check durch (Kasten am Ende von Teil 2).</w:t>
                  </w:r>
                </w:p>
                <w:p>
                  <w:pPr>
                    <w:tabs>
                      <w:tab w:val="left" w:pos="400"/>
                    </w:tabs>
                    <w:spacing w:after="60" w:line="259"/>
                    <w:ind w:left="400" w:hanging="40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3.</w:t>
                  </w:r>
                  <w:r>
                    <w:t xml:space="preserve">	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Tippe deine Lösung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2"/>
                      <w:szCs w:val="22"/>
                    </w:rPr>
                    <w:t xml:space="preserve">unverändert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ab – Zeichen für Zeichen, auch mit Fehlern!</w:t>
                  </w:r>
                </w:p>
                <w:p>
                  <w:pPr>
                    <w:tabs>
                      <w:tab w:val="left" w:pos="400"/>
                    </w:tabs>
                    <w:spacing w:after="60" w:line="259"/>
                    <w:ind w:left="400" w:hanging="40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4.</w:t>
                  </w:r>
                  <w:r>
                    <w:t xml:space="preserve">	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Starte den Testrunner: Ziel sind grüne Tests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basis_enthaelt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und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basis_maximum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von L52RekursivTest – am besten schon beim ersten Lauf.</w:t>
                  </w:r>
                </w:p>
                <w:p>
                  <w:pPr>
                    <w:tabs>
                      <w:tab w:val="left" w:pos="400"/>
                    </w:tabs>
                    <w:spacing w:after="60" w:line="259"/>
                    <w:ind w:left="400" w:hanging="40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5.</w:t>
                  </w:r>
                  <w:r>
                    <w:t xml:space="preserve">	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Jeder Fehler kommt ins Fehlerlogbuch – erst dann korrigierst du in der IDE.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0" w:before="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enthaelt:</w:t>
            </w: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0" w:before="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maximum:</w:t>
            </w: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9: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Struktogramme im Unterholz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781425" cy="2857500"/>
            <wp:effectExtent t="0" r="0" b="0" l="0"/>
            <wp:docPr id="1" name="w5a1_geheim.png" descr="w5a1_geheim.png" title="w5a1_gehe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20"/>
        <w:jc w:val="center"/>
      </w:pPr>
      <w:r>
        <w:rPr>
          <w:i/>
          <w:iCs/>
          <w:color w:val="1F4E79"/>
          <w:sz w:val="18"/>
          <w:szCs w:val="18"/>
        </w:rPr>
        <w:t xml:space="preserve">Abbildung 7: Die Operation geheim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Bestimme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geheim(b)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für den zahlenbaum und für den beispielBST (Abbildung 1). Gib an, wie oft geheim beim zahlenbaum insgesamt aufgerufen wird.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Beschreibe, was geheim allgemein berechnet. Gib die Rückgabe für den leeren Baum an und erläutere, warum −1 hier als Ergebnis taugt.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c)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Entwickle zur Methode zaehle aus Aufgabe 8 b) ein Struktogramm nach den Abi-Konventionen.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p>
            <w:pPr>
              <w:spacing w:after="100" w:before="40"/>
              <w:jc w:val="center"/>
            </w:pPr>
            <w:r>
              <w:drawing>
                <wp:inline distT="0" distB="0" distL="0" distR="0">
                  <wp:extent cx="6124575" cy="2695575"/>
                  <wp:effectExtent t="0" r="0" b="0" l="0"/>
                  <wp:docPr id="1" name="w5a1_raster.png" descr="w5a1_raster.png" title="w5a1_rast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4575" cy="269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40" w:lineRule="exact"/>
            </w:pPr>
          </w:p>
        </w:tc>
      </w:tr>
    </w:tbl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10: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Fehlerjagd im Unterholz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drei Methoden enthalten je einen typischen Fehler.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(A)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anzahlKnoten soll die Anzahl der Knoten liefern.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1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public static int anzahlKnoten(BinTree b)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2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(b.isLeaf())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3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return 1;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4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5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return 1 + anzahlKnoten(b.getLeft()) + anzahlKnoten(b.getRight());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6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}</w:t>
                  </w:r>
                </w:p>
              </w:tc>
            </w:tr>
          </w:tbl>
          <w:p>
            <w:pPr>
              <w:keepNext/>
              <w:spacing w:after="0" w:before="0" w:line="160" w:lineRule="exact"/>
            </w:pP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an, was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anzahlKnoten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für den termbaum, den zahlenbaum und den leeren Baum liefert bzw. wo ein Laufzeitfehler entsteht. Korrigiere die Methode.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(B)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summeGerade soll die Summe aller geraden Werte liefern.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1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public static int summeGerade(BinTree b)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2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(b.isEmpty())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3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return 0;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4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5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int w = b.getItem();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6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int s = summeGerade(b.getLeft()) + summeGerade(b.getRight());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7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(w % 2 == 0)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8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s = s + w;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9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10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return s;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11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}</w:t>
                  </w:r>
                </w:p>
              </w:tc>
            </w:tr>
          </w:tbl>
          <w:p>
            <w:pPr>
              <w:keepNext/>
              <w:spacing w:after="0" w:before="0" w:line="160" w:lineRule="exact"/>
            </w:pP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Der Compiler meldet einen Fehler. Gib Zeile und Ursache an und korrigiere die Zeile. Gib danach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summeGerade(zahlenbaum)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an.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(C)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hoehe soll die Höhe liefern (leerer Baum 0, Blatt 1).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1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public static int hoehe(BinTree b)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2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(b.isEmpty())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3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return 0;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4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5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int l = hoehe(b.getLeft());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6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int r = hoehe(b.getRight());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7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(l &gt; r)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8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return l;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9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10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return r + 1;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11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}</w:t>
                  </w:r>
                </w:p>
              </w:tc>
            </w:tr>
          </w:tbl>
          <w:p>
            <w:pPr>
              <w:keepNext/>
              <w:spacing w:after="0" w:before="0" w:line="160" w:lineRule="exact"/>
            </w:pP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c)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die Rückgaben für den beispielBST und für den entarteten Baum (1, 2, 3, 4, 5 eingefügt) an. Finde und korrigiere den Fehler. Erläutere, warum ein Test, der nur den entarteten Baum prüft, den Fehler nicht findet.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11: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IDE-Level 5.2 – Rekursive Baumalgorithmen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 – ★★★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Klasse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Rekursiv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(static), Testklasse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L52RekursivTest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Die Zahlenbäume sind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keine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Suchbäume: Ein Wert kann überall und auch mehrfach stehen.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5976"/>
        <w:gridCol w:w="2120"/>
      </w:tblGrid>
      <w:tr>
        <w:trPr>
          <w:cantSplit/>
          <w:tblHeader/>
        </w:trPr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Stufe</w:t>
            </w:r>
          </w:p>
        </w:tc>
        <w:tc>
          <w:tcPr>
            <w:tcW w:type="dxa" w:w="597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Methoden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Tests beginnen mit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 Basis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enthaelt(b: BinTree vom Inhaltstyp Ganzzahl, x: Ganzzahl): Wahrheitswert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maximum(b): Ganzzahl (leer: −1)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anzahlGroesser(b, grenze: Ganzzahl): Ganzzahl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basis_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★★ Erweiterung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sammleInorder(b): dynamische Reihung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blaetter(b): dynamische Reihung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anzahlAufEbene(b, ebene: Ganzzahl): Ganzzahl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erweiterung_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★★★ Experte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pfadZu(b, x: Ganzzahl): Zeichenkette ("" Wurzel, "-" fehlt)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istGleich(a: BinTree, b: BinTree): Wahrheitswert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experte_</w:t>
            </w:r>
          </w:p>
        </w:tc>
      </w:tr>
    </w:tbl>
    <w:p>
      <w:pPr>
        <w:spacing w:after="0" w:before="0" w:line="160" w:lineRule="exact"/>
      </w:pP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sammleInorder und blaetter erzeugen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eine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DynArray und geben sie an die überladene Hilfsmethode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sammleInorder(b, 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bzw.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blaetter(b, 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weiter – alle Aufrufe schreiben in dieselbe Reihung (Warm-up W5-08).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Rekursionstabellen und Struktogramme trainierst du zusätzlich mit den Warm-up-Karten W5-05 und W5-07.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3"/>
                <w:szCs w:val="23"/>
              </w:rPr>
              <w:t xml:space="preserve">Abi-Check Binärbäume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Basisfall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immer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if (b.isEmpty())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ganz oben; isLeaf erst danach.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Vor getItem, getLeft, getRight, isLeaf: Ist der Baum sicher nicht leer?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Inhalt casten: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(Integer)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(String)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(BinTree)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; Zeichenketten mit equals vergleichen.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Rückgabe in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jedem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Pfad; Ergebnisse der rekursiven Aufrufe verwenden (nicht verwerfen).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Rekursionstabelle: Erstaufruf Tiefe 0, Aufrufe in der Reihenfolge ihres Beginns, leere Teilbäume mitzählen.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Höhe: leerer Baum 0, Blatt 1; Ebene: Wurzel 0 – oder die Definition aus dem Material.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EF5E9" w:sz="4"/>
              <w:left w:val="single" w:color="548235" w:sz="30"/>
              <w:bottom w:val="single" w:color="EEF5E9" w:sz="4"/>
              <w:right w:val="single" w:color="EEF5E9" w:sz="4"/>
            </w:tcBorders>
            <w:shd w:fill="EEF5E9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spacing w:after="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🎯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Im Lab üben: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Level 5.2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„Rekursion im Geäst – rekursive Baumalgorithmen“ – Punkte gibt es dort automatisch.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Teil 3 – Kür: Der Akinator lernt (DS 33)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5: Ein Entscheidungsbaum, der lernt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 Akinator errät Monster mit Ja/Nein-Fragen. Sein Wissen steckt in einem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Entscheidungsbaum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(BinTree vom Inhaltstyp Zeichenkette): Innere Knoten sind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Fragen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Blätter sind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Monster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Bei „ja“ geht es nach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links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bei „nein“ nach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rechts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4391025" cy="1457325"/>
                  <wp:effectExtent t="0" r="0" b="0" l="0"/>
                  <wp:docPr id="1" name="w5a1_monster.png" descr="w5a1_monster.png" title="w5a1_monst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91025" cy="1457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8: Der Startbaum monsterquiz()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raten(antworten)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geht von der Wurzel aus je Zeichen einen Schritt ('j' links, sonst rechts), bis ein Blatt erreicht ist, und liefert dessen Namen. Überzählige Antworten werden ignoriert; reichen die Antworten nicht bis zu einem Blatt, wird "?" geliefert.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lernen(antworten, neu, frage, jaFuerNeu)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Das über antworten erreichte Blatt (Monster alt) wird zum Frageknoten frage. Seine Kinder sind neu und alt – neu links, wenn jaFuerNeu wahr ist, sonst rechts.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anzahlMonster()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zählt die Blätter,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anzahlFragen()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inneren Knoten.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12: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Der Akinator rät und lernt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für den Startbaum (Abbildung 8) die Rückgabe von raten an.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2313"/>
              <w:gridCol w:w="1831"/>
              <w:gridCol w:w="1831"/>
              <w:gridCol w:w="1831"/>
              <w:gridCol w:w="1832"/>
            </w:tblGrid>
            <w:tr>
              <w:trPr>
                <w:cantSplit/>
                <w:tblHeader/>
              </w:trPr>
              <w:tc>
                <w:tcPr>
                  <w:tcW w:type="dxa" w:w="2313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antworten</w:t>
                  </w:r>
                </w:p>
              </w:tc>
              <w:tc>
                <w:tcPr>
                  <w:tcW w:type="dxa" w:w="183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"jn"</w:t>
                  </w:r>
                </w:p>
              </w:tc>
              <w:tc>
                <w:tcPr>
                  <w:tcW w:type="dxa" w:w="183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"nn"</w:t>
                  </w:r>
                </w:p>
              </w:tc>
              <w:tc>
                <w:tcPr>
                  <w:tcW w:type="dxa" w:w="183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"n"</w:t>
                  </w:r>
                </w:p>
              </w:tc>
              <w:tc>
                <w:tcPr>
                  <w:tcW w:type="dxa" w:w="183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"nnnj"</w:t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1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raten(antworten)</w:t>
                  </w:r>
                </w:p>
              </w:tc>
              <w:tc>
                <w:tcPr>
                  <w:tcW w:type="dxa" w:w="183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183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183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183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Nacheinander werden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lernen("jn", "Harpyie", "Hat es ein Menschengesicht?", true)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und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lernen("nj", "Nixe", "Hat es einen Fischschwanz?", true)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aufgerufen. Zeichne den Baum nach beiden Aufrufen.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p>
            <w:pPr>
              <w:spacing w:after="100" w:before="40"/>
              <w:jc w:val="center"/>
            </w:pPr>
            <w:r>
              <w:drawing>
                <wp:inline distT="0" distB="0" distL="0" distR="0">
                  <wp:extent cx="6124575" cy="1800225"/>
                  <wp:effectExtent t="0" r="0" b="0" l="0"/>
                  <wp:docPr id="1" name="grid_17_5.png" descr="grid_17_5.png" title="grid_17_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4575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c)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für den neuen Baum raten("jnj"), raten("njn") und raten("nj") sowie anzahlMonster() und anzahlFragen() an.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d)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Begründe, dass in jedem Akinator-Baum, der mit lernen entsteht, gilt: Anzahl der Monster = Anzahl der Fragen + 1.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13: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Ebene für Ebene – mit der Schlange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Levelorder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durchläuft einen Baum Ebene für Ebene, jede Ebene von links nach rechts. Rekursion hilft hier nicht – die Methode benutzt eine Schlange vom Inhaltstyp BinTree: In der Schlange stehen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Teilbäume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keine Zahlen.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1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public static String levelorder(BinTree b)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2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String text = "";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3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Queue q = new Queue();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4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(!b.isEmpty())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5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q.enqueue(b);                     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// nur nicht leere Baeume einreihen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6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   // → Tabellenzeile (Startwerte)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7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while (!q.isEmpty())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8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BinTree k = (BinTree) q.dequeue();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9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text = text + k.getItem() + " ";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10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if (!k.getLeft().isEmpty())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11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    q.enqueue(k.getLeft());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12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13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if (!k.getRight().isEmpty())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14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    q.enqueue(k.getRight());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15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}</w:t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   // → Tabellenzeile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16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17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return text;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18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}</w:t>
                  </w:r>
                </w:p>
              </w:tc>
            </w:tr>
          </w:tbl>
          <w:p>
            <w:pPr>
              <w:keepNext/>
              <w:spacing w:after="0" w:before="0" w:line="160" w:lineRule="exact"/>
            </w:pP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Führe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levelorder(zahlenbaum)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aus. Notiere an jeder mit „// → Tabellenzeile“ markierten Stelle (vor der Schleife und am Ende jedes Durchlaufs) den entnommenen Knoten, den Wert von text und den Inhalt der Schlange (vorne zuerst; jeden Teilbaum gibst du durch seinen Wurzelwert an).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[4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349"/>
              <w:gridCol w:w="1542"/>
              <w:gridCol w:w="3470"/>
              <w:gridCol w:w="3277"/>
            </w:tblGrid>
            <w:tr>
              <w:trPr>
                <w:cantSplit/>
                <w:tblHeader/>
              </w:trPr>
              <w:tc>
                <w:tcPr>
                  <w:tcW w:type="dxa" w:w="134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Durchlauf</w:t>
                  </w:r>
                </w:p>
              </w:tc>
              <w:tc>
                <w:tcPr>
                  <w:tcW w:type="dxa" w:w="154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entnommen</w:t>
                  </w:r>
                </w:p>
              </w:tc>
              <w:tc>
                <w:tcPr>
                  <w:tcW w:type="dxa" w:w="347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text</w:t>
                  </w:r>
                </w:p>
              </w:tc>
              <w:tc>
                <w:tcPr>
                  <w:tcW w:type="dxa" w:w="3277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Schlange (vorne → hinten)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Start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–</w:t>
                  </w:r>
                </w:p>
              </w:tc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""</w:t>
                  </w:r>
                </w:p>
              </w:tc>
              <w:tc>
                <w:tcPr>
                  <w:tcW w:type="dxa" w:w="327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5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27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27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27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27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27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27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327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an, wie viele Teilbäume beim zahlenbaum höchstens gleichzeitig in der Schlange stehen. Wie viele sind es höchstens bei einem vollständigen Baum mit 4 Ebenen (15 Knoten)? Begründe.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c)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Erläutere, warum für die Levelorder eine Schlange gebraucht wird, während Pre-, In- und Postorder mit Rekursion auskommen.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[1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14: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IDE-Level 5.3 – Akinator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 – ★★★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Objekt-Klasse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Akinator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mit dem Attribut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- baum: BinTree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Testklasse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L53AkinatorTest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Der Konstruktor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Akinator(b: BinTree)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getBaum()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sind vorgegeben. Die rekursiven Hilfsmethoden bekommen den Teilbaum als Parameter – so geht Rekursion auch in einer Objekt-Klasse.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5976"/>
        <w:gridCol w:w="2120"/>
      </w:tblGrid>
      <w:tr>
        <w:trPr>
          <w:cantSplit/>
          <w:tblHeader/>
        </w:trPr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Stufe</w:t>
            </w:r>
          </w:p>
        </w:tc>
        <w:tc>
          <w:tcPr>
            <w:tcW w:type="dxa" w:w="597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Methoden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Tests beginnen mit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 Basis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c Akinator(start: Zeichenkette) – ein Blatt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raten(antworten: Zeichenkette): Zeichenkette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basis_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★★ Erweiterung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lernen(antworten, neu, frage: Zeichenkette, jaFuerNeu: Wahrheitswert): nichts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anzahlMonster(): Ganzzahl · anzahlFragen(): Ganzzahl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erweiterung_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★★★ Experte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levelorder(b: BinTree): Zeichenkette (static, mit Schlange)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experte_</w:t>
            </w:r>
          </w:p>
        </w:tc>
      </w:tr>
    </w:tbl>
    <w:p>
      <w:pPr>
        <w:spacing w:after="0" w:before="0" w:line="160" w:lineRule="exact"/>
      </w:pP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restlichen Antworten nach dem ersten Zeichen: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antworten.substring(1, antworten.length())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Zeichen vergleichst du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antworten.charAt(0) == 'j'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Baumzeichner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Aufgabe 3: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levelorderZeigen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färbst du eingereihte Knoten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Zeichner.betrete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(blau) und ausgegebene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Zeichner.besuche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(grün), siehst du, was gerade in der Schlange steht. Vergleiche mit deiner Tabelle aus Aufgabe 13 und mit Warm-up W5-09.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EF5E9" w:sz="4"/>
              <w:left w:val="single" w:color="548235" w:sz="30"/>
              <w:bottom w:val="single" w:color="EEF5E9" w:sz="4"/>
              <w:right w:val="single" w:color="EEF5E9" w:sz="4"/>
            </w:tcBorders>
            <w:shd w:fill="EEF5E9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spacing w:after="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🎯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Im Lab üben: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Level 5.3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„Kür: Der Akinator lernt – Entscheidungsbaum und Level-Order“ – Punkte gibt es dort automatisch.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1F4E79" w:sz="10"/>
              <w:left w:val="dashed" w:color="1F4E79" w:sz="10"/>
              <w:bottom w:val="dashed" w:color="1F4E79" w:sz="10"/>
              <w:right w:val="dashed" w:color="1F4E79" w:sz="1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Für Schnelle: Der klügste Akinator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Team-Wettbewerb: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Bringt eurem Akinator im Hauptprogramm möglichst viele Monster mit sinnvollen Fragen bei. Wer hat nach 15 Minuten die meisten Monster – und wie hoch ist euer Baum dann?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Akinator mit 16 Monstern: Wie viele Fragen braucht er mindestens bzw. höchstens, um jedes Monster zu erraten? Wie müsste der Baum dafür aussehen?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Experte: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spiegeln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(Level 5.1) auf das Monsterquiz anwenden – was bedeuten danach „ja“ und „nein“?</w:t>
            </w:r>
          </w:p>
        </w:tc>
      </w:tr>
    </w:tbl>
    <w:p>
      <w:pPr>
        <w:spacing w:after="0" w:before="0" w:line="160" w:lineRule="exact"/>
      </w:pP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W5 · AB 1 Binärbäume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5 – Der Wald</w:t>
    </w:r>
    <w:r>
      <w:rPr>
        <w:rFonts w:ascii="Calibri" w:cs="Calibri" w:eastAsia="Calibri" w:hAnsi="Calibri"/>
        <w:color w:val="666666"/>
        <w:sz w:val="17"/>
        <w:szCs w:val="17"/>
      </w:rPr>
      <w:t xml:space="preserve">	Name: ______________   Team: ___________   Datum: 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3b1449343ba5d41646adf2aebf532828ca57e1b.png"/><Relationship Id="rId10" Type="http://schemas.openxmlformats.org/officeDocument/2006/relationships/image" Target="media/7c7330fbb754b4af50d4bfb1a18c17e1d8f081a8.png"/><Relationship Id="rId11" Type="http://schemas.openxmlformats.org/officeDocument/2006/relationships/image" Target="media/2af93246cd44eee1506b0763169917c3ab5023b4.png"/><Relationship Id="rId12" Type="http://schemas.openxmlformats.org/officeDocument/2006/relationships/image" Target="media/eed1850a0c943abcdfa3a573f926e5e6d8bc8914.png"/><Relationship Id="rId13" Type="http://schemas.openxmlformats.org/officeDocument/2006/relationships/image" Target="media/a20dbaa7a2a8c601a370f61b461e5647fba5eb49.png"/><Relationship Id="rId14" Type="http://schemas.openxmlformats.org/officeDocument/2006/relationships/image" Target="media/93d11067da404a7c6c6052a64781c37cf66ff98c.png"/><Relationship Id="rId15" Type="http://schemas.openxmlformats.org/officeDocument/2006/relationships/image" Target="media/7e608aa42d58b62221e61fedc205a0601ff9d30e.png"/><Relationship Id="rId16" Type="http://schemas.openxmlformats.org/officeDocument/2006/relationships/image" Target="media/2e8f56493287113276cf065f159b762e7be8c1f7.png"/><Relationship Id="rId17" Type="http://schemas.openxmlformats.org/officeDocument/2006/relationships/image" Target="media/7a5d94ba8955c8baa95310e6d5da84cb4744797e.png"/><Relationship Id="rId18" Type="http://schemas.openxmlformats.org/officeDocument/2006/relationships/image" Target="media/600329ff9ac6cf25db429999bd5c69ecc8cf5ab6.png"/><Relationship Id="rId19" Type="http://schemas.openxmlformats.org/officeDocument/2006/relationships/image" Target="media/7c3897d89876cd774f43cab7720bd0b1d2ff7637.png"/><Relationship Id="rId20" Type="http://schemas.openxmlformats.org/officeDocument/2006/relationships/image" Target="media/5296f8f65bf69313a32344ce94bebae66066dab9.png"/><Relationship Id="rId2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W5·1 – Der Wald: Binärbäume</dc:title>
  <dc:creator>Algo Quest</dc:creator>
  <dc:description>W5·1 – Der Wald: Binärbäume</dc:description>
  <cp:lastModifiedBy>Un-named</cp:lastModifiedBy>
  <cp:revision>1</cp:revision>
  <dcterms:created xsi:type="dcterms:W3CDTF">2026-10-08T18:18:14.922Z</dcterms:created>
  <dcterms:modified xsi:type="dcterms:W3CDTF">2026-10-08T18:18:14.922Z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