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Gesamtübersicht</w:t>
      </w:r>
    </w:p>
    <w:p>
      <w:pPr>
        <w:keepNext/>
        <w:pBdr>
          <w:bottom w:val="single" w:color="1F4E79" w:sz="8" w:space="2"/>
        </w:pBdr>
        <w:spacing w:after="100" w:before="120"/>
      </w:pPr>
      <w:r>
        <w:rPr>
          <w:rFonts w:ascii="Calibri" w:cs="Calibri" w:eastAsia="Calibri" w:hAnsi="Calibri"/>
          <w:b/>
          <w:bCs/>
          <w:color w:val="1F4E79"/>
          <w:sz w:val="32"/>
          <w:szCs w:val="32"/>
        </w:rPr>
        <w:t xml:space="preserve">Algo Quest – Gesamtübersicht DS 1 bis 40</w:t>
      </w:r>
    </w:p>
    <w:p>
      <w:pPr>
        <w:spacing w:after="100" w:before="0"/>
      </w:pPr>
      <w:r>
        <w:rPr>
          <w:rFonts w:ascii="Calibri" w:cs="Calibri" w:eastAsia="Calibri" w:hAnsi="Calibri"/>
          <w:sz w:val="22"/>
          <w:szCs w:val="22"/>
        </w:rPr>
        <w:t xml:space="preserve">„Algo Quest – Das Dungeon der Datenstrukturen“ ist eine gamifizierte Unterrichtseinheit für den Leistungskurs Informatik (erhöhtes Anforderungsniveau, Niedersachsen, Abitur ab 2027) zu Algorithmik und Datenstrukturen. Grundlage sind das KC 2017 und die Ergänzenden Hinweise (Neufassung 2025). Der Kurs ist ein Game-Studio, das ein Dungeon-Spiel baut: sieben Welten, feste Teams (Tischgruppen aus 3–4 Personen), ein Papier-Warm-up zu Beginn jeder Doppelstunde und ein Boss-Kampf am Ende jeder Welt. Gespielt wird im </w:t>
      </w:r>
      <w:r>
        <w:rPr>
          <w:rFonts w:ascii="Calibri" w:cs="Calibri" w:eastAsia="Calibri" w:hAnsi="Calibri"/>
          <w:b/>
          <w:bCs/>
          <w:sz w:val="22"/>
          <w:szCs w:val="22"/>
        </w:rPr>
        <w:t xml:space="preserve">Algo Quest Lab</w:t>
      </w:r>
      <w:r>
        <w:rPr>
          <w:rFonts w:ascii="Calibri" w:cs="Calibri" w:eastAsia="Calibri" w:hAnsi="Calibri"/>
          <w:sz w:val="22"/>
          <w:szCs w:val="22"/>
        </w:rPr>
        <w:t xml:space="preserve">, einer Übungsplattform mit Weltkarte, automatisch geprüften Lab-Leveln, Online-Bossen und automatisch vergebenen Punkten, Rängen und Abzeichen (fließen nicht in die Note ein). Im Abitur wird alles handschriftlich verlangt – deshalb wechseln sich Lab, Online-IDE (online-ide.de) und Papier in jeder Stunde ab; die Papier-Bosse bleiben handschriftliches Abi-Training ohne Punkte.</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val="false"/>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Rahmen</w:t>
            </w:r>
          </w:p>
          <w:p>
            <w:pPr>
              <w:pStyle w:val="ListParagraph"/>
              <w:numPr>
                <w:ilvl w:val="0"/>
                <w:numId w:val="2"/>
              </w:numPr>
              <w:spacing w:after="40"/>
            </w:pPr>
            <w:r>
              <w:rPr>
                <w:rFonts w:ascii="Calibri" w:cs="Calibri" w:eastAsia="Calibri" w:hAnsi="Calibri"/>
                <w:b/>
                <w:bCs/>
                <w:sz w:val="22"/>
                <w:szCs w:val="22"/>
              </w:rPr>
              <w:t xml:space="preserve">40 Doppelstunden à 90 min in 14 Wochen</w:t>
            </w:r>
            <w:r>
              <w:rPr>
                <w:rFonts w:ascii="Calibri" w:cs="Calibri" w:eastAsia="Calibri" w:hAnsi="Calibri"/>
                <w:sz w:val="22"/>
                <w:szCs w:val="22"/>
              </w:rPr>
              <w:t xml:space="preserve"> (meist 3 DS je Woche): 36 Kern-DS + 4 Kür-DS (</w:t>
            </w:r>
            <w:r>
              <w:rPr>
                <w:rFonts w:ascii="Calibri" w:cs="Calibri" w:eastAsia="Calibri" w:hAnsi="Calibri"/>
                <w:b/>
                <w:bCs/>
                <w:sz w:val="22"/>
                <w:szCs w:val="22"/>
              </w:rPr>
              <w:t xml:space="preserve">DS 20, 25, 29, 33</w:t>
            </w:r>
            <w:r>
              <w:rPr>
                <w:rFonts w:ascii="Calibri" w:cs="Calibri" w:eastAsia="Calibri" w:hAnsi="Calibri"/>
                <w:sz w:val="22"/>
                <w:szCs w:val="22"/>
              </w:rPr>
              <w:t xml:space="preserve">), die bei Zeitmangel entfallen können.</w:t>
            </w:r>
          </w:p>
          <w:p>
            <w:pPr>
              <w:pStyle w:val="ListParagraph"/>
              <w:numPr>
                <w:ilvl w:val="0"/>
                <w:numId w:val="2"/>
              </w:numPr>
              <w:spacing w:after="40"/>
            </w:pPr>
            <w:r>
              <w:rPr>
                <w:rFonts w:ascii="Calibri" w:cs="Calibri" w:eastAsia="Calibri" w:hAnsi="Calibri"/>
                <w:b/>
                <w:bCs/>
                <w:sz w:val="22"/>
                <w:szCs w:val="22"/>
              </w:rPr>
              <w:t xml:space="preserve">DS-Rhythmus:</w:t>
            </w:r>
            <w:r>
              <w:rPr>
                <w:rFonts w:ascii="Calibri" w:cs="Calibri" w:eastAsia="Calibri" w:hAnsi="Calibri"/>
                <w:sz w:val="22"/>
                <w:szCs w:val="22"/>
              </w:rPr>
              <w:t xml:space="preserve"> 10' Papier-Warm-up (ohne Gerät) · 15' Input/Unplugged · 50' Lab-Level + Online-IDE-Level · 15' Sicherung.</w:t>
            </w:r>
          </w:p>
          <w:p>
            <w:pPr>
              <w:pStyle w:val="ListParagraph"/>
              <w:numPr>
                <w:ilvl w:val="0"/>
                <w:numId w:val="2"/>
              </w:numPr>
              <w:spacing w:after="40"/>
            </w:pPr>
            <w:r>
              <w:rPr>
                <w:rFonts w:ascii="Calibri" w:cs="Calibri" w:eastAsia="Calibri" w:hAnsi="Calibri"/>
                <w:b/>
                <w:bCs/>
                <w:sz w:val="22"/>
                <w:szCs w:val="22"/>
              </w:rPr>
              <w:t xml:space="preserve">Handschrift-Stufen:</w:t>
            </w:r>
            <w:r>
              <w:rPr>
                <w:rFonts w:ascii="Calibri" w:cs="Calibri" w:eastAsia="Calibri" w:hAnsi="Calibri"/>
                <w:sz w:val="22"/>
                <w:szCs w:val="22"/>
              </w:rPr>
              <w:t xml:space="preserve"> 1 Lesen/Tracen · 2 Lücken/Parsons · 3 Papier-first („Papier-Compiler“: Handschrift unverändert abtippen und testen) · 4 Abi auf Zeit (Boss).</w:t>
            </w:r>
          </w:p>
          <w:p>
            <w:pPr>
              <w:pStyle w:val="ListParagraph"/>
              <w:numPr>
                <w:ilvl w:val="0"/>
                <w:numId w:val="2"/>
              </w:numPr>
              <w:spacing w:after="40"/>
            </w:pPr>
            <w:r>
              <w:rPr>
                <w:rFonts w:ascii="Calibri" w:cs="Calibri" w:eastAsia="Calibri" w:hAnsi="Calibri"/>
                <w:b/>
                <w:bCs/>
                <w:sz w:val="22"/>
                <w:szCs w:val="22"/>
              </w:rPr>
              <w:t xml:space="preserve">Material je Welt:</w:t>
            </w:r>
            <w:r>
              <w:rPr>
                <w:rFonts w:ascii="Calibri" w:cs="Calibri" w:eastAsia="Calibri" w:hAnsi="Calibri"/>
                <w:sz w:val="22"/>
                <w:szCs w:val="22"/>
              </w:rPr>
              <w:t xml:space="preserve"> Präsentation, Arbeitsblätter mit Lösungen, Online-IDE-Gerüste mit Testklassen (Stufen Basis/Erweiterung/Experte), Papier-Boss mit Erwartungshorizont, Warm-up-Karten (Druck + Warm-up-Trainer im Lab), Lehrerhinweise mit DS-Verläufen; im Algo Quest Lab je Welt Lab-Level, Online-Boss und (Welten 0, 2, 4, 5, 6) ein Trainingsplatz.</w:t>
            </w:r>
          </w:p>
          <w:p>
            <w:pPr>
              <w:pStyle w:val="ListParagraph"/>
              <w:numPr>
                <w:ilvl w:val="0"/>
                <w:numId w:val="2"/>
              </w:numPr>
              <w:spacing w:after="40"/>
            </w:pPr>
            <w:r>
              <w:rPr>
                <w:rFonts w:ascii="Calibri" w:cs="Calibri" w:eastAsia="Calibri" w:hAnsi="Calibri"/>
                <w:b/>
                <w:bCs/>
                <w:sz w:val="22"/>
                <w:szCs w:val="22"/>
              </w:rPr>
              <w:t xml:space="preserve">Konventionen in allen Materialien:</w:t>
            </w:r>
            <w:r>
              <w:rPr>
                <w:rFonts w:ascii="Calibri" w:cs="Calibri" w:eastAsia="Calibri" w:hAnsi="Calibri"/>
                <w:sz w:val="22"/>
                <w:szCs w:val="22"/>
              </w:rPr>
              <w:t xml:space="preserve"> „Reihung“ statt Array; Signaturen in EH-Notation; Struktogramme nach EH §5; Klassendiagramme nach EH §6; Rekursionstiefe Erstaufruf = 0; Höhe leerer Baum 0, Blatt 1; Tracetabellen nur mit Variablen (keine Bedingungsspalten), eine Zeile an jeder mit „// → Tabellenzeile“ markierten Codestelle; Zeichenketten nur mit den erlaubten Operationen und equals.</w:t>
            </w:r>
          </w:p>
        </w:tc>
      </w:tr>
    </w:tbl>
    <w:p>
      <w:pPr>
        <w:spacing w:after="100" w:before="0"/>
      </w:pPr>
    </w:p>
    <w:p>
      <w:pPr>
        <w:keepNext/>
        <w:spacing w:after="100" w:before="220"/>
      </w:pPr>
      <w:r>
        <w:rPr>
          <w:rFonts w:ascii="Calibri" w:cs="Calibri" w:eastAsia="Calibri" w:hAnsi="Calibri"/>
          <w:b/>
          <w:bCs/>
          <w:color w:val="1F4E79"/>
          <w:sz w:val="26"/>
          <w:szCs w:val="26"/>
        </w:rPr>
        <w:t xml:space="preserve">Die sieben Welten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400"/>
        <w:gridCol w:w="600"/>
        <w:gridCol w:w="550"/>
        <w:gridCol w:w="3138"/>
        <w:gridCol w:w="800"/>
        <w:gridCol w:w="2150"/>
        <w:gridCol w:w="1000"/>
      </w:tblGrid>
      <w:tr>
        <w:trPr>
          <w:cantSplit/>
          <w:tblHeader/>
        </w:trPr>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Welt</w:t>
            </w:r>
          </w:p>
        </w:tc>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DS</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Wo.</w:t>
            </w:r>
          </w:p>
        </w:tc>
        <w:tc>
          <w:tcPr>
            <w:tcW w:type="dxa" w:w="31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Lab-Level</w:t>
            </w:r>
          </w:p>
        </w:tc>
        <w:tc>
          <w:tcPr>
            <w:tcW w:type="dxa" w:w="2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Boss (Papier · Lab)</w:t>
            </w:r>
          </w:p>
        </w:tc>
        <w:tc>
          <w:tcPr>
            <w:tcW w:type="dxa" w:w="1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Warm-up</w:t>
            </w:r>
          </w:p>
        </w:tc>
      </w:tr>
      <w:tr>
        <w:trPr>
          <w:cantSplit/>
        </w:trPr>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0 Die Akademie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1–7</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1–3</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Kick-off, Online-IDE und JUnit, Basics (Datentypen, Operatoren, Verzweigung, Schleifen), Reihungen und Zeichenketten, eigene Methoden (Signatur ↔ Java-Kopf, Wert/Referenz), Methoden-Werkstatt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0.1–0.6</w:t>
            </w:r>
          </w:p>
        </w:tc>
        <w:tc>
          <w:tcPr>
            <w:tcW w:type="dxa" w:w="2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0 – Aufnahmeprüfung: Die Bibliothek der Akademie</w:t>
            </w:r>
          </w:p>
          <w:p>
            <w:pPr>
              <w:spacing w:after="30" w:before="0"/>
            </w:pPr>
            <w:r>
              <w:rPr>
                <w:rFonts w:ascii="Calibri" w:cs="Calibri" w:eastAsia="Calibri" w:hAnsi="Calibri"/>
                <w:b w:val="false"/>
                <w:bCs w:val="false"/>
                <w:sz w:val="17"/>
                <w:szCs w:val="17"/>
              </w:rPr>
              <w:t xml:space="preserve">Lab: „Aufnahmeprüfung: Die Bibliothek der Akademie“</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W0-01 … W0-22</w:t>
            </w:r>
          </w:p>
        </w:tc>
      </w:tr>
      <w:tr>
        <w:trPr>
          <w:cantSplit/>
        </w:trPr>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 Die Heldenschmiede</w:t>
            </w:r>
          </w:p>
        </w:tc>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8–12</w:t>
            </w:r>
          </w:p>
        </w:tc>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3–4</w:t>
            </w:r>
          </w:p>
        </w:tc>
        <w:tc>
          <w:tcPr>
            <w:tcW w:type="dxa" w:w="3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Klassen und Objekte, Konstruktoren, Referenzen und Objektkarten, Reihung von Objekten, Klassendiagramm, Vererbung und Polymorphie</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1.1–1.4</w:t>
            </w:r>
          </w:p>
        </w:tc>
        <w:tc>
          <w:tcPr>
            <w:tcW w:type="dxa" w:w="2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1 – Die Gildenhalle: das Auftragsbrett</w:t>
            </w:r>
          </w:p>
          <w:p>
            <w:pPr>
              <w:spacing w:after="30" w:before="0"/>
            </w:pPr>
            <w:r>
              <w:rPr>
                <w:rFonts w:ascii="Calibri" w:cs="Calibri" w:eastAsia="Calibri" w:hAnsi="Calibri"/>
                <w:b w:val="false"/>
                <w:bCs w:val="false"/>
                <w:sz w:val="17"/>
                <w:szCs w:val="17"/>
              </w:rPr>
              <w:t xml:space="preserve">Lab: „Der Reitstall der Heldenschmiede“</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W1-01 … W1-15</w:t>
            </w:r>
          </w:p>
        </w:tc>
      </w:tr>
      <w:tr>
        <w:trPr>
          <w:cantSplit/>
        </w:trPr>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2 Die Rangliste</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13–17</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5–6</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Standardbausteine auf Reihungen von Objekten, Selection-/Insertion-/Bubblesort, Effizienz durch Zählen (Sortier-Duell), binäre Suche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2.1–2.4</w:t>
            </w:r>
          </w:p>
        </w:tc>
        <w:tc>
          <w:tcPr>
            <w:tcW w:type="dxa" w:w="2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2 – Das Turnier der Bogenschützen</w:t>
            </w:r>
          </w:p>
          <w:p>
            <w:pPr>
              <w:spacing w:after="30" w:before="0"/>
            </w:pPr>
            <w:r>
              <w:rPr>
                <w:rFonts w:ascii="Calibri" w:cs="Calibri" w:eastAsia="Calibri" w:hAnsi="Calibri"/>
                <w:b w:val="false"/>
                <w:bCs w:val="false"/>
                <w:sz w:val="17"/>
                <w:szCs w:val="17"/>
              </w:rPr>
              <w:t xml:space="preserve">Lab: „Das Wettfischen am Drachensee“</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W2-01 … W2-14</w:t>
            </w:r>
          </w:p>
        </w:tc>
      </w:tr>
      <w:tr>
        <w:trPr>
          <w:cantSplit/>
        </w:trPr>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 Das Labyrinth</w:t>
            </w:r>
          </w:p>
        </w:tc>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18–23</w:t>
            </w:r>
          </w:p>
        </w:tc>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6–8</w:t>
            </w:r>
          </w:p>
        </w:tc>
        <w:tc>
          <w:tcPr>
            <w:tcW w:type="dxa" w:w="3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Rekursion mit Rekursionstabelle, Dungeon-Karte als 2D-Reihung (Flood-Fill, Backtracking), Teile und herrsche (Mergesort, Quicksort), unbekannte rekursive Verfahren</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3.1–3.6</w:t>
            </w:r>
          </w:p>
        </w:tc>
        <w:tc>
          <w:tcPr>
            <w:tcW w:type="dxa" w:w="2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3 – Die Kristallhöhle</w:t>
            </w:r>
          </w:p>
          <w:p>
            <w:pPr>
              <w:spacing w:after="30" w:before="0"/>
            </w:pPr>
            <w:r>
              <w:rPr>
                <w:rFonts w:ascii="Calibri" w:cs="Calibri" w:eastAsia="Calibri" w:hAnsi="Calibri"/>
                <w:b w:val="false"/>
                <w:bCs w:val="false"/>
                <w:sz w:val="17"/>
                <w:szCs w:val="17"/>
              </w:rPr>
              <w:t xml:space="preserve">Lab: „Das Echo der Schlucht“</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W3-01 … W3-14</w:t>
            </w:r>
          </w:p>
        </w:tc>
      </w:tr>
      <w:tr>
        <w:trPr>
          <w:cantSplit/>
        </w:trPr>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4 Der Hafen</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24–30</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8–10</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Stapel, Schlange und dynamische Reihung nach EH §4 (Bibliothek „Niedersachsen“, Casts), Muster „unverändert lassen“, Umformen, Klammerprüfung, Postfix, Flood-Fill iterativ</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4.1–4.6</w:t>
            </w:r>
          </w:p>
        </w:tc>
        <w:tc>
          <w:tcPr>
            <w:tcW w:type="dxa" w:w="2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4 – Die Fähre von Nebelhafen</w:t>
            </w:r>
          </w:p>
          <w:p>
            <w:pPr>
              <w:spacing w:after="30" w:before="0"/>
            </w:pPr>
            <w:r>
              <w:rPr>
                <w:rFonts w:ascii="Calibri" w:cs="Calibri" w:eastAsia="Calibri" w:hAnsi="Calibri"/>
                <w:b w:val="false"/>
                <w:bCs w:val="false"/>
                <w:sz w:val="17"/>
                <w:szCs w:val="17"/>
              </w:rPr>
              <w:t xml:space="preserve">Lab: „Die Postkutschenstation“</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W4-01 … W4-14</w:t>
            </w:r>
          </w:p>
        </w:tc>
      </w:tr>
      <w:tr>
        <w:trPr>
          <w:cantSplit/>
        </w:trPr>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5 Der Wald</w:t>
            </w:r>
          </w:p>
        </w:tc>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31–36</w:t>
            </w:r>
          </w:p>
        </w:tc>
        <w:tc>
          <w:tcPr>
            <w:tcW w:type="dxa" w:w="5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11–12</w:t>
            </w:r>
          </w:p>
        </w:tc>
        <w:tc>
          <w:tcPr>
            <w:tcW w:type="dxa" w:w="3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BinTree nach EH, Traversierungen, rekursive Baumalgorithmen, Entscheidungsbaum (Akinator), binäre Suchbäume, ausgeglichen vs. entartet, Transfer auf unbekannte Bäume</w:t>
            </w:r>
          </w:p>
        </w:tc>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5.1–5.6</w:t>
            </w:r>
          </w:p>
        </w:tc>
        <w:tc>
          <w:tcPr>
            <w:tcW w:type="dxa" w:w="21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5 – Die drei Baumhüter (Max-Heap, Huffman, B-Baum)</w:t>
            </w:r>
          </w:p>
          <w:p>
            <w:pPr>
              <w:spacing w:after="30" w:before="0"/>
            </w:pPr>
            <w:r>
              <w:rPr>
                <w:rFonts w:ascii="Calibri" w:cs="Calibri" w:eastAsia="Calibri" w:hAnsi="Calibri"/>
                <w:b w:val="false"/>
                <w:bCs w:val="false"/>
                <w:sz w:val="17"/>
                <w:szCs w:val="17"/>
              </w:rPr>
              <w:t xml:space="preserve">Lab: „Die drei Baumhüter – Online-Duell“</w:t>
            </w:r>
          </w:p>
        </w:tc>
        <w:tc>
          <w:tcPr>
            <w:tcW w:type="dxa" w:w="1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W5-01 … W5-14</w:t>
            </w:r>
          </w:p>
        </w:tc>
      </w:tr>
      <w:tr>
        <w:trPr>
          <w:cantSplit/>
        </w:trPr>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6 Der Endgegner</w:t>
            </w:r>
          </w:p>
        </w:tc>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37–40</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13–14</w:t>
            </w:r>
          </w:p>
        </w:tc>
        <w:tc>
          <w:tcPr>
            <w:tcW w:type="dxa" w:w="3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Probeklausur unter Abiturbedingungen, Korrektur nach Kernpunkten, Top 10 Punktverluste P1–P10, Klausur im Abitur-Format, Abschluss mit Urkunden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6.1–6.4</w:t>
            </w:r>
          </w:p>
        </w:tc>
        <w:tc>
          <w:tcPr>
            <w:tcW w:type="dxa" w:w="2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6 – Generalprobe (Probeklausur „Die Paketstation“); Klausur „Der Ladepark“</w:t>
            </w:r>
          </w:p>
          <w:p>
            <w:pPr>
              <w:spacing w:after="30" w:before="0"/>
            </w:pPr>
            <w:r>
              <w:rPr>
                <w:rFonts w:ascii="Calibri" w:cs="Calibri" w:eastAsia="Calibri" w:hAnsi="Calibri"/>
                <w:b w:val="false"/>
                <w:bCs w:val="false"/>
                <w:sz w:val="17"/>
                <w:szCs w:val="17"/>
              </w:rPr>
              <w:t xml:space="preserve">Lab: „Generalprobe online“</w:t>
            </w:r>
          </w:p>
        </w:tc>
        <w:tc>
          <w:tcPr>
            <w:tcW w:type="dxa" w:w="10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W6-01 … W6-14</w:t>
            </w:r>
          </w:p>
        </w:tc>
      </w:tr>
    </w:tbl>
    <w:p>
      <w:pPr>
        <w:spacing w:after="100" w:before="0"/>
      </w:pPr>
    </w:p>
    <w:p>
      <w:pPr>
        <w:keepNext/>
        <w:spacing w:after="100" w:before="220"/>
      </w:pPr>
      <w:r>
        <w:rPr>
          <w:rFonts w:ascii="Calibri" w:cs="Calibri" w:eastAsia="Calibri" w:hAnsi="Calibri"/>
          <w:b/>
          <w:bCs/>
          <w:color w:val="1F4E79"/>
          <w:sz w:val="26"/>
          <w:szCs w:val="26"/>
        </w:rPr>
        <w:t xml:space="preserve">Grund- und Leistungskurs (KC 2017)</w:t>
      </w:r>
    </w:p>
    <w:p>
      <w:pPr>
        <w:spacing w:after="100" w:before="60"/>
      </w:pPr>
      <w:r>
        <w:rPr>
          <w:rFonts w:ascii="Calibri" w:cs="Calibri" w:eastAsia="Calibri" w:hAnsi="Calibri"/>
          <w:color w:val="808080"/>
          <w:sz w:val="18"/>
          <w:szCs w:val="18"/>
        </w:rPr>
        <w:t xml:space="preserve">Nach dem Kerncurriculum Informatik (2017), Lernfeld „Algorithmen und Datenstrukturen“, gilt der Kern für </w:t>
      </w:r>
      <w:r>
        <w:rPr>
          <w:b/>
          <w:rFonts w:ascii="Calibri" w:cs="Calibri" w:eastAsia="Calibri" w:hAnsi="Calibri"/>
          <w:color w:val="808080"/>
          <w:sz w:val="18"/>
          <w:szCs w:val="18"/>
        </w:rPr>
        <w:t xml:space="preserve">beide Kurse</w:t>
      </w:r>
      <w:r>
        <w:rPr>
          <w:rFonts w:ascii="Calibri" w:cs="Calibri" w:eastAsia="Calibri" w:hAnsi="Calibri"/>
          <w:color w:val="808080"/>
          <w:sz w:val="18"/>
          <w:szCs w:val="18"/>
        </w:rPr>
        <w:t xml:space="preserve">; die Spalte </w:t>
      </w:r>
      <w:r>
        <w:rPr>
          <w:b/>
          <w:rFonts w:ascii="Calibri" w:cs="Calibri" w:eastAsia="Calibri" w:hAnsi="Calibri"/>
          <w:color w:val="808080"/>
          <w:sz w:val="18"/>
          <w:szCs w:val="18"/>
        </w:rPr>
        <w:t xml:space="preserve">„Erweiterung eA“</w:t>
      </w:r>
      <w:r>
        <w:rPr>
          <w:rFonts w:ascii="Calibri" w:cs="Calibri" w:eastAsia="Calibri" w:hAnsi="Calibri"/>
          <w:color w:val="808080"/>
          <w:sz w:val="18"/>
          <w:szCs w:val="18"/>
        </w:rPr>
        <w:t xml:space="preserve"> ist im Abitur nur im </w:t>
      </w:r>
      <w:r>
        <w:rPr>
          <w:b/>
          <w:rFonts w:ascii="Calibri" w:cs="Calibri" w:eastAsia="Calibri" w:hAnsi="Calibri"/>
          <w:color w:val="808080"/>
          <w:sz w:val="18"/>
          <w:szCs w:val="18"/>
        </w:rPr>
        <w:t xml:space="preserve">Leistungskurs</w:t>
      </w:r>
      <w:r>
        <w:rPr>
          <w:rFonts w:ascii="Calibri" w:cs="Calibri" w:eastAsia="Calibri" w:hAnsi="Calibri"/>
          <w:color w:val="808080"/>
          <w:sz w:val="18"/>
          <w:szCs w:val="18"/>
        </w:rPr>
        <w:t xml:space="preserve"> gefordert: Effizienz beurteilen (Speicherbedarf und Zahl der Operationen), Rekursion und „Teile und herrsche“, Klassen mit Beziehungen (Assoziation, Vererbung) und Klassendiagramme, Binärbaum mit pre-, in-, postorder sowie Suchen und Einfügen im binären Suchbaum.</w:t>
      </w:r>
    </w:p>
    <w:p>
      <w:pPr>
        <w:spacing w:after="100" w:before="60"/>
      </w:pPr>
      <w:r>
        <w:rPr>
          <w:b/>
          <w:rFonts w:ascii="Calibri" w:cs="Calibri" w:eastAsia="Calibri" w:hAnsi="Calibri"/>
          <w:color w:val="808080"/>
          <w:sz w:val="18"/>
          <w:szCs w:val="18"/>
        </w:rPr>
        <w:t xml:space="preserve">Für beide Kurse:</w:t>
      </w:r>
      <w:r>
        <w:rPr>
          <w:rFonts w:ascii="Calibri" w:cs="Calibri" w:eastAsia="Calibri" w:hAnsi="Calibri"/>
          <w:color w:val="808080"/>
          <w:sz w:val="18"/>
          <w:szCs w:val="18"/>
        </w:rPr>
        <w:t xml:space="preserve"> Welt 0, Welt 1 DS 8–10, Welt 2 ohne Effizienz (DS 13, 14, binäre Suche in DS 16), Welt 4 (Stapel, Schlange, dynamische Reihung). </w:t>
      </w:r>
      <w:r>
        <w:rPr>
          <w:b/>
          <w:rFonts w:ascii="Calibri" w:cs="Calibri" w:eastAsia="Calibri" w:hAnsi="Calibri"/>
          <w:color w:val="808080"/>
          <w:sz w:val="18"/>
          <w:szCs w:val="18"/>
        </w:rPr>
        <w:t xml:space="preserve">Nur Leistungskurs (eA):</w:t>
      </w:r>
      <w:r>
        <w:rPr>
          <w:rFonts w:ascii="Calibri" w:cs="Calibri" w:eastAsia="Calibri" w:hAnsi="Calibri"/>
          <w:color w:val="808080"/>
          <w:sz w:val="18"/>
          <w:szCs w:val="18"/>
        </w:rPr>
        <w:t xml:space="preserve"> Welt 1 DS 11 (Vererbung), Welt 2 DS 15 und AB W2·3 Teil C (Effizienz mit Speicherbedarf, Lab 2.3 und 2.5), Welt 3, Welt 5, eA-Aufgaben in Welt 6. </w:t>
      </w:r>
      <w:r>
        <w:rPr>
          <w:b/>
          <w:rFonts w:ascii="Calibri" w:cs="Calibri" w:eastAsia="Calibri" w:hAnsi="Calibri"/>
          <w:color w:val="808080"/>
          <w:sz w:val="18"/>
          <w:szCs w:val="18"/>
        </w:rPr>
        <w:t xml:space="preserve">Über den Kern hinaus:</w:t>
      </w:r>
      <w:r>
        <w:rPr>
          <w:rFonts w:ascii="Calibri" w:cs="Calibri" w:eastAsia="Calibri" w:hAnsi="Calibri"/>
          <w:color w:val="808080"/>
          <w:sz w:val="18"/>
          <w:szCs w:val="18"/>
        </w:rPr>
        <w:t xml:space="preserve"> Backtracking (DS 20), Entscheidungsbaum/Level-Order (DS 33), verkettete Knoten (Kür W4).</w:t>
      </w:r>
    </w:p>
    <w:p>
      <w:pPr>
        <w:spacing w:after="100" w:before="60"/>
      </w:pPr>
      <w:r>
        <w:rPr>
          <w:rFonts w:ascii="Calibri" w:cs="Calibri" w:eastAsia="Calibri" w:hAnsi="Calibri"/>
          <w:color w:val="808080"/>
          <w:sz w:val="18"/>
          <w:szCs w:val="18"/>
        </w:rPr>
        <w:t xml:space="preserve">Alle Arbeitsblätter, Papier-Bosse und die Probeklausur tragen im Kopf die Zeile „Niveau (KC 2017)“; im Lab sind Level und Aufgaben mit „nur LK“ bzw. „Zusatz“ markiert. Für einen Grundkurs stellt die Lehrkraft in den Kurseinstellungen „Kursart: Grundkurs“ ein und wählt Welt 3 und 5 ab – Online-Bosse ziehen dann nur Aufgaben für beide Kurse.</w:t>
      </w:r>
    </w:p>
    <w:p>
      <w:pPr>
        <w:keepNext/>
        <w:spacing w:after="100" w:before="220"/>
      </w:pPr>
      <w:r>
        <w:rPr>
          <w:rFonts w:ascii="Calibri" w:cs="Calibri" w:eastAsia="Calibri" w:hAnsi="Calibri"/>
          <w:b/>
          <w:bCs/>
          <w:color w:val="1F4E79"/>
          <w:sz w:val="26"/>
          <w:szCs w:val="26"/>
        </w:rPr>
        <w:t xml:space="preserve">Quest-Map: Wochenplan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200"/>
        <w:gridCol w:w="2400"/>
        <w:gridCol w:w="4138"/>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Woche</w:t>
            </w:r>
          </w:p>
        </w:tc>
        <w:tc>
          <w:tcPr>
            <w:tcW w:type="dxa" w:w="2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DS</w:t>
            </w:r>
          </w:p>
        </w:tc>
        <w:tc>
          <w:tcPr>
            <w:tcW w:type="dxa" w:w="2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Welt</w:t>
            </w:r>
          </w:p>
        </w:tc>
        <w:tc>
          <w:tcPr>
            <w:tcW w:type="dxa" w:w="41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Boss / Klausur</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1, 2, 3</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0</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4, 5, 6</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0</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3</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7, 8, 9</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0 / Welt 1</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0 (DS 7)</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4</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10, 11, 12</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1</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1 (DS 12)</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13, 14, 15</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2</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16, 17, 18</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2 / Welt 3</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2 (DS 17)</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7</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19, 20 (K), 21</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3</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8</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22, 23, 24</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3 / Welt 4</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3 (DS 23)</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9</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25 (K), 26, 27</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4</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28, 29 (K), 30</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4</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4 (DS 30)</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11</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31, 32, 33 (K)</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5</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12</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34, 35, 36</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5</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5 (DS 36)</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13</w:t>
            </w:r>
          </w:p>
        </w:tc>
        <w:tc>
          <w:tcPr>
            <w:tcW w:type="dxa" w:w="22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37, 38</w:t>
            </w:r>
          </w:p>
        </w:tc>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6</w:t>
            </w:r>
          </w:p>
        </w:tc>
        <w:tc>
          <w:tcPr>
            <w:tcW w:type="dxa" w:w="413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 6 (DS 37)</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14</w:t>
            </w:r>
          </w:p>
        </w:tc>
        <w:tc>
          <w:tcPr>
            <w:tcW w:type="dxa" w:w="2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39–40</w:t>
            </w:r>
          </w:p>
        </w:tc>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Welt 6</w:t>
            </w:r>
          </w:p>
        </w:tc>
        <w:tc>
          <w:tcPr>
            <w:tcW w:type="dxa" w:w="4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 „Der Ladepark“ (DS 39–40)</w:t>
            </w:r>
          </w:p>
        </w:tc>
      </w:tr>
    </w:tbl>
    <w:p>
      <w:pPr>
        <w:spacing w:after="100" w:before="60"/>
      </w:pPr>
      <w:r>
        <w:rPr>
          <w:rFonts w:ascii="Calibri" w:cs="Calibri" w:eastAsia="Calibri" w:hAnsi="Calibri"/>
          <w:color w:val="808080"/>
          <w:sz w:val="18"/>
          <w:szCs w:val="18"/>
        </w:rPr>
        <w:t xml:space="preserve">Bei 3 DS je Woche bleibt in den Wochen 13 und 14 je ein Slot frei: für den Warm-up-Nachtest vor der Klausur und für die Abschluss-Stunde danach (siehe AQ_W6_Lehrerhinweise.docx).</w:t>
      </w:r>
    </w:p>
    <w:p>
      <w:pPr>
        <w:sectPr>
          <w:headerReference w:type="default" r:id="rId7"/>
          <w:footerReference w:type="default" r:id="rId8"/>
          <w:pgSz w:w="11906" w:h="16838" w:orient="portrait"/>
          <w:pgMar w:top="1000" w:right="1134" w:bottom="900" w:left="1134" w:header="450" w:footer="45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Alle 40 Doppelstunden</w:t>
      </w:r>
    </w:p>
    <w:p>
      <w:pPr>
        <w:spacing w:after="80" w:before="0"/>
      </w:pPr>
      <w:r>
        <w:rPr>
          <w:rFonts w:ascii="Calibri" w:cs="Calibri" w:eastAsia="Calibri" w:hAnsi="Calibri"/>
          <w:color w:val="808080"/>
          <w:sz w:val="18"/>
          <w:szCs w:val="18"/>
        </w:rPr>
        <w:t xml:space="preserve">Material: Dateinamen exakt wie im Ausgabeordner AlgoQuest/ (Ordner = Welt der DS, Werkzeugkarten in Werkzeuge/). „(+ …)“ = zugehörige Lösung bzw. Erwartungshorizont (nur Lehrkraft). IDE-Level = Online-IDE (Gerüste, ohne Punkte). Lab-Level = Algo Quest Lab (Nummer und Titel wie auf der Weltkarte; Punkte automatisch), in Boss-DS der Online-Boss der Welt. Warm-up: Einstieg · Sicherung/Zusatz. (K) = Kür-DS. Abi-Bezug: Jahr, H = Haupttermin / N = Nachtermin, Aufgabe, Teilaufgabe (z. B. 24H-B e).</w:t>
      </w:r>
    </w:p>
    <w:p>
      <w:pPr>
        <w:keepNext/>
        <w:spacing w:after="60" w:before="160"/>
      </w:pPr>
      <w:r>
        <w:rPr>
          <w:rFonts w:ascii="Calibri" w:cs="Calibri" w:eastAsia="Calibri" w:hAnsi="Calibri"/>
          <w:b/>
          <w:bCs/>
          <w:color w:val="FFFFFF"/>
          <w:sz w:val="20"/>
          <w:szCs w:val="20"/>
          <w:shd w:fill="1F4E79" w:color="auto" w:val="clear"/>
        </w:rPr>
        <w:t xml:space="preserve"> Welt 0 – Die Akademie </w:t>
      </w:r>
      <w:r>
        <w:rPr>
          <w:rFonts w:ascii="Calibri" w:cs="Calibri" w:eastAsia="Calibri" w:hAnsi="Calibri"/>
          <w:color w:val="808080"/>
          <w:sz w:val="18"/>
          <w:szCs w:val="18"/>
        </w:rPr>
        <w:t xml:space="preserve">   DS 1–7 · Wochen 1–3 · Lehrerhinweise: AQ_W0_Lehrerhinweise.docx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Kick-off: Das Portal öffnet sich – Teams, Beitritt zum Algo Quest Lab (Kurscode, Name, persönlicher Code), echte Block-1-Aufgabe; Online-IDE und erster JUnit-Test</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L0 Diagnose</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0.1 „Das Portal: Notation fürs Abitur“</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AB 1, Aufgabe 4</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AQ_W0_Kickoff.pptx</w:t>
            </w:r>
          </w:p>
          <w:p>
            <w:pPr>
              <w:spacing w:after="30" w:before="0"/>
            </w:pPr>
            <w:r>
              <w:rPr>
                <w:rFonts w:ascii="Calibri" w:cs="Calibri" w:eastAsia="Calibri" w:hAnsi="Calibri"/>
                <w:b w:val="false"/>
                <w:bCs w:val="false"/>
                <w:sz w:val="15"/>
                <w:szCs w:val="15"/>
              </w:rPr>
              <w:t xml:space="preserve">AQ_W0_AB_Portal.docx (+ AQ_W0_AB_Portal_LSG.docx)</w:t>
            </w:r>
          </w:p>
          <w:p>
            <w:pPr>
              <w:spacing w:after="30" w:before="0"/>
            </w:pPr>
            <w:r>
              <w:rPr>
                <w:rFonts w:ascii="Calibri" w:cs="Calibri" w:eastAsia="Calibri" w:hAnsi="Calibri"/>
                <w:b w:val="false"/>
                <w:bCs w:val="false"/>
                <w:sz w:val="15"/>
                <w:szCs w:val="15"/>
              </w:rPr>
              <w:t xml:space="preserve">AQ_W0_L0_Diagnose_Geruest.txt (+ AQ_W0_L0_Diagnose_LSG.txt)</w:t>
            </w:r>
          </w:p>
          <w:p>
            <w:pPr>
              <w:spacing w:after="30" w:before="0"/>
            </w:pPr>
            <w:r>
              <w:rPr>
                <w:rFonts w:ascii="Calibri" w:cs="Calibri" w:eastAsia="Calibri" w:hAnsi="Calibri"/>
                <w:b w:val="false"/>
                <w:bCs w:val="false"/>
                <w:sz w:val="15"/>
                <w:szCs w:val="15"/>
              </w:rPr>
              <w:t xml:space="preserve">AQ_Werkzeugkarten.docx</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Werkstatt: Datentypen, Operatoren (/ und %), Casting, Zufall und Runden, Verzweigungen, Schleifen; Tracetabelle; Struktogramm nach EH §5</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L0.2</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0.2 „Die Werkstatt: Datentypen und Kontrollstrukturen“</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W0-01, W0-02, W0-03, W0-04, W0-09, W0-10, W0-11, W0-12</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AQ_W0_Akademie.pptx</w:t>
            </w:r>
          </w:p>
          <w:p>
            <w:pPr>
              <w:spacing w:after="30" w:before="0"/>
            </w:pPr>
            <w:r>
              <w:rPr>
                <w:rFonts w:ascii="Calibri" w:cs="Calibri" w:eastAsia="Calibri" w:hAnsi="Calibri"/>
                <w:b w:val="false"/>
                <w:bCs w:val="false"/>
                <w:sz w:val="15"/>
                <w:szCs w:val="15"/>
              </w:rPr>
              <w:t xml:space="preserve">AQ_W0_AB2_Werkstatt_Basics.docx (+ AQ_W0_AB2_LSG.docx)</w:t>
            </w:r>
          </w:p>
          <w:p>
            <w:pPr>
              <w:spacing w:after="30" w:before="0"/>
            </w:pPr>
            <w:r>
              <w:rPr>
                <w:rFonts w:ascii="Calibri" w:cs="Calibri" w:eastAsia="Calibri" w:hAnsi="Calibri"/>
                <w:b w:val="false"/>
                <w:bCs w:val="false"/>
                <w:sz w:val="15"/>
                <w:szCs w:val="15"/>
              </w:rPr>
              <w:t xml:space="preserve">AQ_W0_AB_Portal.docx (Teil B)</w:t>
            </w:r>
          </w:p>
          <w:p>
            <w:pPr>
              <w:spacing w:after="30" w:before="0"/>
            </w:pPr>
            <w:r>
              <w:rPr>
                <w:rFonts w:ascii="Calibri" w:cs="Calibri" w:eastAsia="Calibri" w:hAnsi="Calibri"/>
                <w:b w:val="false"/>
                <w:bCs w:val="false"/>
                <w:sz w:val="15"/>
                <w:szCs w:val="15"/>
              </w:rPr>
              <w:t xml:space="preserve">AQ_W0_Akademie_Geruest.txt (+ AQ_W0_Akademie_LSG.txt)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Vorratskammer: Reihungen (Index, length, for-each, Kopie vs. Referenz) und erlaubte Zeichenketten-Operationen</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L0.3</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0.3 „Die Vorratskammer: Reihungen und Zeichenketten“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W0-05, W0-06, W0-08, W0-13, W0-14, W0-15</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AQ_W0_Akademie.pptx</w:t>
            </w:r>
          </w:p>
          <w:p>
            <w:pPr>
              <w:spacing w:after="30" w:before="0"/>
            </w:pPr>
            <w:r>
              <w:rPr>
                <w:rFonts w:ascii="Calibri" w:cs="Calibri" w:eastAsia="Calibri" w:hAnsi="Calibri"/>
                <w:b w:val="false"/>
                <w:bCs w:val="false"/>
                <w:sz w:val="15"/>
                <w:szCs w:val="15"/>
              </w:rPr>
              <w:t xml:space="preserve">AQ_W0_AB3_Vorratskammer_Reihungen.docx (+ AQ_W0_AB3_LSG.docx)</w:t>
            </w:r>
          </w:p>
          <w:p>
            <w:pPr>
              <w:spacing w:after="30" w:before="0"/>
            </w:pPr>
            <w:r>
              <w:rPr>
                <w:rFonts w:ascii="Calibri" w:cs="Calibri" w:eastAsia="Calibri" w:hAnsi="Calibri"/>
                <w:b w:val="false"/>
                <w:bCs w:val="false"/>
                <w:sz w:val="15"/>
                <w:szCs w:val="15"/>
              </w:rPr>
              <w:t xml:space="preserve">AQ_W0_Akademie_Geruest.txt (+ AQ_W0_Akademie_LSG.txt)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Zauberschule I: eigene Methoden – Signatur ↔ Java-Kopf, Parameter, return in jedem Pfad, Aufrufprotokoll</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L0.4</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0.4 „Die Zauberschule: Eigene Methoden“</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W0-16, W0-17</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AQ_W0_Akademie.pptx</w:t>
            </w:r>
          </w:p>
          <w:p>
            <w:pPr>
              <w:spacing w:after="30" w:before="0"/>
            </w:pPr>
            <w:r>
              <w:rPr>
                <w:rFonts w:ascii="Calibri" w:cs="Calibri" w:eastAsia="Calibri" w:hAnsi="Calibri"/>
                <w:b w:val="false"/>
                <w:bCs w:val="false"/>
                <w:sz w:val="15"/>
                <w:szCs w:val="15"/>
              </w:rPr>
              <w:t xml:space="preserve">AQ_W0_AB4_Zauberschule_Methoden.docx (+ AQ_W0_AB4_LSG.docx)</w:t>
            </w:r>
          </w:p>
          <w:p>
            <w:pPr>
              <w:spacing w:after="30" w:before="0"/>
            </w:pPr>
            <w:r>
              <w:rPr>
                <w:rFonts w:ascii="Calibri" w:cs="Calibri" w:eastAsia="Calibri" w:hAnsi="Calibri"/>
                <w:b w:val="false"/>
                <w:bCs w:val="false"/>
                <w:sz w:val="15"/>
                <w:szCs w:val="15"/>
              </w:rPr>
              <w:t xml:space="preserve">AQ_W0_Akademie_Geruest.txt (+ AQ_W0_Akademie_LSG.txt)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5</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Zauberschule II: Reihungen als Parameter und Rückgabe, Wert vs. Referenz, Hilfsmethoden</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L0.5</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0.5 „Zauberschule II: Wert und Referenz“</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W0-07, W0-18, W0-19, W0-20</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AQ_W0_Akademie.pptx</w:t>
            </w:r>
          </w:p>
          <w:p>
            <w:pPr>
              <w:spacing w:after="30" w:before="0"/>
            </w:pPr>
            <w:r>
              <w:rPr>
                <w:rFonts w:ascii="Calibri" w:cs="Calibri" w:eastAsia="Calibri" w:hAnsi="Calibri"/>
                <w:b w:val="false"/>
                <w:bCs w:val="false"/>
                <w:sz w:val="15"/>
                <w:szCs w:val="15"/>
              </w:rPr>
              <w:t xml:space="preserve">AQ_W0_AB4_Zauberschule_Methoden.docx (Teil 2)</w:t>
            </w:r>
          </w:p>
          <w:p>
            <w:pPr>
              <w:spacing w:after="30" w:before="0"/>
            </w:pPr>
            <w:r>
              <w:rPr>
                <w:rFonts w:ascii="Calibri" w:cs="Calibri" w:eastAsia="Calibri" w:hAnsi="Calibri"/>
                <w:b w:val="false"/>
                <w:bCs w:val="false"/>
                <w:sz w:val="15"/>
                <w:szCs w:val="15"/>
              </w:rPr>
              <w:t xml:space="preserve">AQ_W0_Akademie_Geruest.txt (+ AQ_W0_Akademie_LSG.txt)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Methoden-Werkstatt: Rezept Aufgabe → Signatur → Randfälle → Struktogramm → Java auf Papier → Abi-Check; Fehlergalerie</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0</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0.6 „Die Methoden-Werkstatt: Fehlergalerie und Abi-Check“</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W0-21, W0-22</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AQ_W0_Akademie.pptx</w:t>
            </w:r>
          </w:p>
          <w:p>
            <w:pPr>
              <w:spacing w:after="30" w:before="0"/>
            </w:pPr>
            <w:r>
              <w:rPr>
                <w:rFonts w:ascii="Calibri" w:cs="Calibri" w:eastAsia="Calibri" w:hAnsi="Calibri"/>
                <w:b w:val="false"/>
                <w:bCs w:val="false"/>
                <w:sz w:val="15"/>
                <w:szCs w:val="15"/>
              </w:rPr>
              <w:t xml:space="preserve">AQ_W0_AB5_Methoden-Werkstatt.docx (+ AQ_W0_AB5_LSG.docx)</w:t>
            </w:r>
          </w:p>
          <w:p>
            <w:pPr>
              <w:spacing w:after="30" w:before="0"/>
            </w:pPr>
            <w:r>
              <w:rPr>
                <w:rFonts w:ascii="Calibri" w:cs="Calibri" w:eastAsia="Calibri" w:hAnsi="Calibri"/>
                <w:b w:val="false"/>
                <w:bCs w:val="false"/>
                <w:sz w:val="15"/>
                <w:szCs w:val="15"/>
              </w:rPr>
              <w:t xml:space="preserve">AQ_W0_Akademie_Geruest.txt (+ AQ_W0_Akademie_LSG.txt)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7</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0 – Aufnahmeprüfung: Die Bibliothek der Akademie</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„Aufnahmeprüfung: Die Bibliothek der Akademie“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W0-17, W0-18, W0-19, W0-21</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AQ_W0_Boss0_Bibliothek.docx (+ AQ_W0_Boss0_Erwartungshorizont.docx)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bl>
    <w:p>
      <w:pPr>
        <w:keepNext/>
        <w:spacing w:after="60" w:before="160"/>
      </w:pPr>
      <w:r>
        <w:rPr>
          <w:rFonts w:ascii="Calibri" w:cs="Calibri" w:eastAsia="Calibri" w:hAnsi="Calibri"/>
          <w:b/>
          <w:bCs/>
          <w:color w:val="FFFFFF"/>
          <w:sz w:val="20"/>
          <w:szCs w:val="20"/>
          <w:shd w:fill="1F4E79" w:color="auto" w:val="clear"/>
        </w:rPr>
        <w:t xml:space="preserve"> Welt 1 – Die Heldenschmiede </w:t>
      </w:r>
      <w:r>
        <w:rPr>
          <w:rFonts w:ascii="Calibri" w:cs="Calibri" w:eastAsia="Calibri" w:hAnsi="Calibri"/>
          <w:color w:val="808080"/>
          <w:sz w:val="18"/>
          <w:szCs w:val="18"/>
        </w:rPr>
        <w:t xml:space="preserve">   DS 8–12 · Wochen 3–4 · Lehrerhinweise: AQ_W1_Lehrerhinweise.docx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8</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Heldenschmiede: Klassen und Objekte, Attribute, Konstruktor, Getter</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L1.1</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1.1 „Die Schmiede öffnet – Klasse und Objekt“</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W0-05, W0-06, W0-07</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AQ_W1_Heldenschmiede.pptx</w:t>
            </w:r>
          </w:p>
          <w:p>
            <w:pPr>
              <w:spacing w:after="30" w:before="0"/>
            </w:pPr>
            <w:r>
              <w:rPr>
                <w:rFonts w:ascii="Calibri" w:cs="Calibri" w:eastAsia="Calibri" w:hAnsi="Calibri"/>
                <w:b w:val="false"/>
                <w:bCs w:val="false"/>
                <w:sz w:val="15"/>
                <w:szCs w:val="15"/>
              </w:rPr>
              <w:t xml:space="preserve">AQ_W1_AB1_Klassen_und_Objekte.docx (+ AQ_W1_AB1_LSG.docx)</w:t>
            </w:r>
          </w:p>
          <w:p>
            <w:pPr>
              <w:spacing w:after="30" w:before="0"/>
            </w:pPr>
            <w:r>
              <w:rPr>
                <w:rFonts w:ascii="Calibri" w:cs="Calibri" w:eastAsia="Calibri" w:hAnsi="Calibri"/>
                <w:b w:val="false"/>
                <w:bCs w:val="false"/>
                <w:sz w:val="15"/>
                <w:szCs w:val="15"/>
              </w:rPr>
              <w:t xml:space="preserve">AQ_W1_L1_Heldenschmiede_Geruest.txt (+ AQ_W1_L1_Heldenschmiede_LSG.txt)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9</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Monster, überladene Konstruktoren, Referenzen (zwei Variablen – ein Objekt)</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L1.2</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1.2 „Doppelgänger – Konstruktoren und Referenzen“</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W1-01, W1-02, W1-13</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AQ_W1_Heldenschmiede.pptx</w:t>
            </w:r>
          </w:p>
          <w:p>
            <w:pPr>
              <w:spacing w:after="30" w:before="0"/>
            </w:pPr>
            <w:r>
              <w:rPr>
                <w:rFonts w:ascii="Calibri" w:cs="Calibri" w:eastAsia="Calibri" w:hAnsi="Calibri"/>
                <w:b w:val="false"/>
                <w:bCs w:val="false"/>
                <w:sz w:val="15"/>
                <w:szCs w:val="15"/>
              </w:rPr>
              <w:t xml:space="preserve">AQ_W1_AB1_Klassen_und_Objekte.docx</w:t>
            </w:r>
          </w:p>
          <w:p>
            <w:pPr>
              <w:spacing w:after="30" w:before="0"/>
            </w:pPr>
            <w:r>
              <w:rPr>
                <w:rFonts w:ascii="Calibri" w:cs="Calibri" w:eastAsia="Calibri" w:hAnsi="Calibri"/>
                <w:b w:val="false"/>
                <w:bCs w:val="false"/>
                <w:sz w:val="15"/>
                <w:szCs w:val="15"/>
              </w:rPr>
              <w:t xml:space="preserve">AQ_W1_L1_Heldenschmiede_Geruest.txt (+ AQ_W1_L1_Heldenschmiede_LSG.txt)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10</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Inventar: Reihung von Objekten, Klassendiagramm, Papier-Compiler</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L1.3</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1.3 „Der Rucksack – Reihung von Objekten“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W1-03, W1-05</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AQ_W1_Heldenschmiede.pptx</w:t>
            </w:r>
          </w:p>
          <w:p>
            <w:pPr>
              <w:spacing w:after="30" w:before="0"/>
            </w:pPr>
            <w:r>
              <w:rPr>
                <w:rFonts w:ascii="Calibri" w:cs="Calibri" w:eastAsia="Calibri" w:hAnsi="Calibri"/>
                <w:b w:val="false"/>
                <w:bCs w:val="false"/>
                <w:sz w:val="15"/>
                <w:szCs w:val="15"/>
              </w:rPr>
              <w:t xml:space="preserve">AQ_W1_AB1_Klassen_und_Objekte.docx</w:t>
            </w:r>
          </w:p>
          <w:p>
            <w:pPr>
              <w:spacing w:after="30" w:before="0"/>
            </w:pPr>
            <w:r>
              <w:rPr>
                <w:rFonts w:ascii="Calibri" w:cs="Calibri" w:eastAsia="Calibri" w:hAnsi="Calibri"/>
                <w:b w:val="false"/>
                <w:bCs w:val="false"/>
                <w:sz w:val="15"/>
                <w:szCs w:val="15"/>
              </w:rPr>
              <w:t xml:space="preserve">AQ_W1_L1_Heldenschmiede_Geruest.txt (+ AQ_W1_L1_Heldenschmiede_LSG.txt)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11</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Vererbung: Waffe, Trank, Schlüssel; beschreibung überschreiben (Polymorphie)</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L1.4</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1.4 „Die Waffenkammer – Vererbung und Polymorphie“</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W1-04, W1-08, W1-09, W1-10, W1-11, W1-12</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AQ_W1_Heldenschmiede.pptx</w:t>
            </w:r>
          </w:p>
          <w:p>
            <w:pPr>
              <w:spacing w:after="30" w:before="0"/>
            </w:pPr>
            <w:r>
              <w:rPr>
                <w:rFonts w:ascii="Calibri" w:cs="Calibri" w:eastAsia="Calibri" w:hAnsi="Calibri"/>
                <w:b w:val="false"/>
                <w:bCs w:val="false"/>
                <w:sz w:val="15"/>
                <w:szCs w:val="15"/>
              </w:rPr>
              <w:t xml:space="preserve">AQ_W1_AB2_Vererbung.docx (+ AQ_W1_AB2_LSG.docx)</w:t>
            </w:r>
          </w:p>
          <w:p>
            <w:pPr>
              <w:spacing w:after="30" w:before="0"/>
            </w:pPr>
            <w:r>
              <w:rPr>
                <w:rFonts w:ascii="Calibri" w:cs="Calibri" w:eastAsia="Calibri" w:hAnsi="Calibri"/>
                <w:b w:val="false"/>
                <w:bCs w:val="false"/>
                <w:sz w:val="15"/>
                <w:szCs w:val="15"/>
              </w:rPr>
              <w:t xml:space="preserve">AQ_W1_L1_Heldenschmiede_Geruest.txt (+ AQ_W1_L1_Heldenschmiede_LSG.txt)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12</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1 – Die Gildenhalle: das Auftragsbrett</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„Der Reitstall der Heldenschmiede“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W1-06, W1-07, W1-14, W1-15</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AQ_W1_Boss1_Gildenhalle.docx (+ AQ_W1_Boss1_Erwartungshorizont.docx)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r>
    </w:tbl>
    <w:p>
      <w:pPr>
        <w:keepNext/>
        <w:spacing w:after="60" w:before="160"/>
      </w:pPr>
      <w:r>
        <w:rPr>
          <w:rFonts w:ascii="Calibri" w:cs="Calibri" w:eastAsia="Calibri" w:hAnsi="Calibri"/>
          <w:b/>
          <w:bCs/>
          <w:color w:val="FFFFFF"/>
          <w:sz w:val="20"/>
          <w:szCs w:val="20"/>
          <w:shd w:fill="1F4E79" w:color="auto" w:val="clear"/>
        </w:rPr>
        <w:t xml:space="preserve"> Welt 2 – Die Rangliste </w:t>
      </w:r>
      <w:r>
        <w:rPr>
          <w:rFonts w:ascii="Calibri" w:cs="Calibri" w:eastAsia="Calibri" w:hAnsi="Calibri"/>
          <w:color w:val="808080"/>
          <w:sz w:val="18"/>
          <w:szCs w:val="18"/>
        </w:rPr>
        <w:t xml:space="preserve">   DS 13–17 · Wochen 5–6 · Lehrerhinweise: AQ_W2_Lehrerhinweise.docx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13</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5</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Rangliste: Standardbausteine (Maximum, Zählen, lineare Suche, Duplikate, Durchschnitt)</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L2.1</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2.1 „Die Highscore-Liste – Standardbausteine und lineare Suche“</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W2-01 · W2-02, W2-03, W2-04</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AQ_W2_Rangliste.pptx</w:t>
            </w:r>
          </w:p>
          <w:p>
            <w:pPr>
              <w:spacing w:after="30" w:before="0"/>
            </w:pPr>
            <w:r>
              <w:rPr>
                <w:rFonts w:ascii="Calibri" w:cs="Calibri" w:eastAsia="Calibri" w:hAnsi="Calibri"/>
                <w:b w:val="false"/>
                <w:bCs w:val="false"/>
                <w:sz w:val="15"/>
                <w:szCs w:val="15"/>
              </w:rPr>
              <w:t xml:space="preserve">AQ_W2_AB1_Standardbausteine_und_Suchen.docx (+ AQ_W2_AB1_LSG.docx)</w:t>
            </w:r>
          </w:p>
          <w:p>
            <w:pPr>
              <w:spacing w:after="30" w:before="0"/>
            </w:pPr>
            <w:r>
              <w:rPr>
                <w:rFonts w:ascii="Calibri" w:cs="Calibri" w:eastAsia="Calibri" w:hAnsi="Calibri"/>
                <w:b w:val="false"/>
                <w:bCs w:val="false"/>
                <w:sz w:val="15"/>
                <w:szCs w:val="15"/>
              </w:rPr>
              <w:t xml:space="preserve">AQ_W2_L2_Rangliste_Geruest.txt (+ AQ_W2_L2_Rangliste_LSG.txt)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24H-A b, 24H-B c/d, 26H-B b</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14</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5</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Sortieren: Selection-, Insertion- und Bubblesort (Spielkarten, auf Objekten), sortiertes Einfügen</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L2.2</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 „Ordnung im Ranking – Selection-, Insertion-, Bubblesort“</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W2-03 · W2-05, W2-06, W2-07, W2-09</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AQ_W2_Rangliste.pptx</w:t>
            </w:r>
          </w:p>
          <w:p>
            <w:pPr>
              <w:spacing w:after="30" w:before="0"/>
            </w:pPr>
            <w:r>
              <w:rPr>
                <w:rFonts w:ascii="Calibri" w:cs="Calibri" w:eastAsia="Calibri" w:hAnsi="Calibri"/>
                <w:b w:val="false"/>
                <w:bCs w:val="false"/>
                <w:sz w:val="15"/>
                <w:szCs w:val="15"/>
              </w:rPr>
              <w:t xml:space="preserve">AQ_W2_AB2_Sortieren.docx (+ AQ_W2_AB2_LSG.docx)</w:t>
            </w:r>
          </w:p>
          <w:p>
            <w:pPr>
              <w:spacing w:after="30" w:before="0"/>
            </w:pPr>
            <w:r>
              <w:rPr>
                <w:rFonts w:ascii="Calibri" w:cs="Calibri" w:eastAsia="Calibri" w:hAnsi="Calibri"/>
                <w:b w:val="false"/>
                <w:bCs w:val="false"/>
                <w:sz w:val="15"/>
                <w:szCs w:val="15"/>
              </w:rPr>
              <w:t xml:space="preserve">AQ_W2_L2_Rangliste_Geruest.txt (+ AQ_W2_L2_Rangliste_LSG.txt)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25H-B e, 25N-A l</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15</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5</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Effizienz: Vergleiche zählen, bester/schlechtester Fall, n(n−1)/2, Verdopplung; Sortier-Duell (Team-Spiel, Wertung an Tafel/Beamer)</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Sortier-Duell</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 „Das Sortier-Duell – Effizienz durch Zählen“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W2-07 · W2-08, W2-10, W2-12</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AQ_W2_Rangliste.pptx</w:t>
            </w:r>
          </w:p>
          <w:p>
            <w:pPr>
              <w:spacing w:after="30" w:before="0"/>
            </w:pPr>
            <w:r>
              <w:rPr>
                <w:rFonts w:ascii="Calibri" w:cs="Calibri" w:eastAsia="Calibri" w:hAnsi="Calibri"/>
                <w:b w:val="false"/>
                <w:bCs w:val="false"/>
                <w:sz w:val="15"/>
                <w:szCs w:val="15"/>
              </w:rPr>
              <w:t xml:space="preserve">AQ_W2_AB3_Effizienz_und_binaere_Suche.docx (+ AQ_W2_AB3_LSG.docx)</w:t>
            </w:r>
          </w:p>
          <w:p>
            <w:pPr>
              <w:spacing w:after="30" w:before="0"/>
            </w:pPr>
            <w:r>
              <w:rPr>
                <w:rFonts w:ascii="Calibri" w:cs="Calibri" w:eastAsia="Calibri" w:hAnsi="Calibri"/>
                <w:b w:val="false"/>
                <w:bCs w:val="false"/>
                <w:sz w:val="15"/>
                <w:szCs w:val="15"/>
              </w:rPr>
              <w:t xml:space="preserve">AQ_W2_SortierDuell_Geruest.txt (+ AQ_W2_SortierDuell_LSG.txt)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23H-C d, 22N-C d</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16</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Binäre Suche iterativ: lo/hi/mid tracen, maximale Durchläufe, Verdopplung → +1</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L2.3</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 „Halbieren statt Durchsuchen – binäre Suche“</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W2-13 · W2-14, W2-11</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AQ_W2_Rangliste.pptx</w:t>
            </w:r>
          </w:p>
          <w:p>
            <w:pPr>
              <w:spacing w:after="30" w:before="0"/>
            </w:pPr>
            <w:r>
              <w:rPr>
                <w:rFonts w:ascii="Calibri" w:cs="Calibri" w:eastAsia="Calibri" w:hAnsi="Calibri"/>
                <w:b w:val="false"/>
                <w:bCs w:val="false"/>
                <w:sz w:val="15"/>
                <w:szCs w:val="15"/>
              </w:rPr>
              <w:t xml:space="preserve">AQ_W2_AB3_Effizienz_und_binaere_Suche.docx</w:t>
            </w:r>
          </w:p>
          <w:p>
            <w:pPr>
              <w:spacing w:after="30" w:before="0"/>
            </w:pPr>
            <w:r>
              <w:rPr>
                <w:rFonts w:ascii="Calibri" w:cs="Calibri" w:eastAsia="Calibri" w:hAnsi="Calibri"/>
                <w:b w:val="false"/>
                <w:bCs w:val="false"/>
                <w:sz w:val="15"/>
                <w:szCs w:val="15"/>
              </w:rPr>
              <w:t xml:space="preserve">AQ_W2_L2_Rangliste_Geruest.txt (+ AQ_W2_L2_Rangliste_LSG.txt)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24N-A d/e, 22N-B d</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17</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2 – Das Turnier der Bogenschützen</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„Das Wettfischen am Drachensee“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W2-06, W2-09, W2-12, W2-14</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AQ_W2_Boss2_Turnier.docx (+ AQ_W2_Boss2_Erwartungshorizont.docx)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24H-B d–g</w:t>
            </w:r>
          </w:p>
        </w:tc>
      </w:tr>
    </w:tbl>
    <w:p>
      <w:pPr>
        <w:keepNext/>
        <w:spacing w:after="60" w:before="160"/>
      </w:pPr>
      <w:r>
        <w:rPr>
          <w:rFonts w:ascii="Calibri" w:cs="Calibri" w:eastAsia="Calibri" w:hAnsi="Calibri"/>
          <w:b/>
          <w:bCs/>
          <w:color w:val="FFFFFF"/>
          <w:sz w:val="20"/>
          <w:szCs w:val="20"/>
          <w:shd w:fill="1F4E79" w:color="auto" w:val="clear"/>
        </w:rPr>
        <w:t xml:space="preserve"> Welt 3 – Das Labyrinth </w:t>
      </w:r>
      <w:r>
        <w:rPr>
          <w:rFonts w:ascii="Calibri" w:cs="Calibri" w:eastAsia="Calibri" w:hAnsi="Calibri"/>
          <w:color w:val="808080"/>
          <w:sz w:val="18"/>
          <w:szCs w:val="18"/>
        </w:rPr>
        <w:t xml:space="preserve">   DS 18–23 · Wochen 6–8 · Lehrerhinweise: AQ_W3_Lehrerhinweise.docx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18</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Rekursion: Basisfall, Rekursionsschritt, Aufrufstapel, Rekursionstabelle (Erstaufruf = Tiefe 0); Fraktale</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L3.1 + Fraktale</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3.1 „Spiegelsaal: Basisfall und Rekursionstabelle“</w:t>
            </w:r>
          </w:p>
          <w:p>
            <w:pPr>
              <w:spacing w:after="30" w:before="0"/>
            </w:pPr>
            <w:r>
              <w:rPr>
                <w:rFonts w:ascii="Calibri" w:cs="Calibri" w:eastAsia="Calibri" w:hAnsi="Calibri"/>
                <w:b w:val="false"/>
                <w:bCs w:val="false"/>
                <w:sz w:val="15"/>
                <w:szCs w:val="15"/>
              </w:rPr>
              <w:t xml:space="preserve">3.2 „Hydra: Aufrufbaum und Aufrufe zählen“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W3-01 · W3-02, W3-03, W3-04</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AQ_W3_Labyrinth.pptx</w:t>
            </w:r>
          </w:p>
          <w:p>
            <w:pPr>
              <w:spacing w:after="30" w:before="0"/>
            </w:pPr>
            <w:r>
              <w:rPr>
                <w:rFonts w:ascii="Calibri" w:cs="Calibri" w:eastAsia="Calibri" w:hAnsi="Calibri"/>
                <w:b w:val="false"/>
                <w:bCs w:val="false"/>
                <w:sz w:val="15"/>
                <w:szCs w:val="15"/>
              </w:rPr>
              <w:t xml:space="preserve">AQ_W3_AB1_Rekursion.docx (+ AQ_W3_AB1_LSG.docx)</w:t>
            </w:r>
          </w:p>
          <w:p>
            <w:pPr>
              <w:spacing w:after="30" w:before="0"/>
            </w:pPr>
            <w:r>
              <w:rPr>
                <w:rFonts w:ascii="Calibri" w:cs="Calibri" w:eastAsia="Calibri" w:hAnsi="Calibri"/>
                <w:b w:val="false"/>
                <w:bCs w:val="false"/>
                <w:sz w:val="15"/>
                <w:szCs w:val="15"/>
              </w:rPr>
              <w:t xml:space="preserve">AQ_W3_L3_Labyrinth_Geruest.txt (+ AQ_W3_L3_Labyrinth_LSG.txt)</w:t>
            </w:r>
          </w:p>
          <w:p>
            <w:pPr>
              <w:spacing w:after="30" w:before="0"/>
            </w:pPr>
            <w:r>
              <w:rPr>
                <w:rFonts w:ascii="Calibri" w:cs="Calibri" w:eastAsia="Calibri" w:hAnsi="Calibri"/>
                <w:b w:val="false"/>
                <w:bCs w:val="false"/>
                <w:sz w:val="15"/>
                <w:szCs w:val="15"/>
              </w:rPr>
              <w:t xml:space="preserve">AQ_W3_Fraktale_Geruest.txt (+ AQ_W3_Fraktale_LSG.txt)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Rekursion in 19 von 22 Abi-Aufgaben</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19</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7</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Dungeon-Karte als 2D-Reihung [Zeile][Spalte]: Nachbarschaft, Randfälle, rekursiver Flood-Fill</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L3.2 (B, E)</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3.3 „Wachturm: 2D-Reihung und Flood-Fill“</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W3-03 · W3-05, W3-06, W3-07</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AQ_W3_Labyrinth.pptx</w:t>
            </w:r>
          </w:p>
          <w:p>
            <w:pPr>
              <w:spacing w:after="30" w:before="0"/>
            </w:pPr>
            <w:r>
              <w:rPr>
                <w:rFonts w:ascii="Calibri" w:cs="Calibri" w:eastAsia="Calibri" w:hAnsi="Calibri"/>
                <w:b w:val="false"/>
                <w:bCs w:val="false"/>
                <w:sz w:val="15"/>
                <w:szCs w:val="15"/>
              </w:rPr>
              <w:t xml:space="preserve">AQ_W3_AB2_Dungeon-Karte_Flood-Fill_Backtracking.docx (+ AQ_W3_AB2_LSG.docx)</w:t>
            </w:r>
          </w:p>
          <w:p>
            <w:pPr>
              <w:spacing w:after="30" w:before="0"/>
            </w:pPr>
            <w:r>
              <w:rPr>
                <w:rFonts w:ascii="Calibri" w:cs="Calibri" w:eastAsia="Calibri" w:hAnsi="Calibri"/>
                <w:b w:val="false"/>
                <w:bCs w:val="false"/>
                <w:sz w:val="15"/>
                <w:szCs w:val="15"/>
              </w:rPr>
              <w:t xml:space="preserve">AQ_W3_L3_Labyrinth_Geruest.txt (+ AQ_W3_L3_Labyrinth_LSG.txt)</w:t>
            </w:r>
          </w:p>
          <w:p>
            <w:pPr>
              <w:spacing w:after="30" w:before="0"/>
            </w:pPr>
            <w:r>
              <w:rPr>
                <w:rFonts w:ascii="Calibri" w:cs="Calibri" w:eastAsia="Calibri" w:hAnsi="Calibri"/>
                <w:b w:val="false"/>
                <w:bCs w:val="false"/>
                <w:sz w:val="15"/>
                <w:szCs w:val="15"/>
              </w:rPr>
              <w:t xml:space="preserve">AQ_W3_DungeonRennen_Geruest.txt (+ AQ_W3_DungeonRennen_LSG.txt)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22H-C, 22N-C</w:t>
            </w:r>
          </w:p>
        </w:tc>
      </w:tr>
      <w:tr>
        <w:trPr>
          <w:cantSplit/>
        </w:trPr>
        <w:tc>
          <w:tcPr>
            <w:tcW w:type="dxa" w:w="62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20 (K)</w:t>
            </w:r>
          </w:p>
        </w:tc>
        <w:tc>
          <w:tcPr>
            <w:tcW w:type="dxa" w:w="45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7</w:t>
            </w:r>
          </w:p>
        </w:tc>
        <w:tc>
          <w:tcPr>
            <w:tcW w:type="dxa" w:w="32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Kür: Backtracking – Wegsuche, Schritt zurücknehmen; Dungeon-Rennen (Team-Spiel, Wertung an Tafel/Beamer)</w:t>
            </w:r>
          </w:p>
        </w:tc>
        <w:tc>
          <w:tcPr>
            <w:tcW w:type="dxa" w:w="13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Dungeon-Rennen, L3.2 Experte</w:t>
            </w:r>
          </w:p>
        </w:tc>
        <w:tc>
          <w:tcPr>
            <w:tcW w:type="dxa" w:w="19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3.4 „Kür: Ariadnefaden – Backtracking“</w:t>
            </w:r>
          </w:p>
        </w:tc>
        <w:tc>
          <w:tcPr>
            <w:tcW w:type="dxa" w:w="20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W3-06 · W3-08</w:t>
            </w:r>
          </w:p>
        </w:tc>
        <w:tc>
          <w:tcPr>
            <w:tcW w:type="dxa" w:w="4118"/>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AQ_W3_Labyrinth.pptx</w:t>
            </w:r>
          </w:p>
          <w:p>
            <w:pPr>
              <w:spacing w:after="30" w:before="0"/>
            </w:pPr>
            <w:r>
              <w:rPr>
                <w:rFonts w:ascii="Calibri" w:cs="Calibri" w:eastAsia="Calibri" w:hAnsi="Calibri"/>
                <w:b w:val="false"/>
                <w:bCs w:val="false"/>
                <w:sz w:val="15"/>
                <w:szCs w:val="15"/>
              </w:rPr>
              <w:t xml:space="preserve">AQ_W3_AB2_Dungeon-Karte_Flood-Fill_Backtracking.docx (Teil 2)</w:t>
            </w:r>
          </w:p>
          <w:p>
            <w:pPr>
              <w:spacing w:after="30" w:before="0"/>
            </w:pPr>
            <w:r>
              <w:rPr>
                <w:rFonts w:ascii="Calibri" w:cs="Calibri" w:eastAsia="Calibri" w:hAnsi="Calibri"/>
                <w:b w:val="false"/>
                <w:bCs w:val="false"/>
                <w:sz w:val="15"/>
                <w:szCs w:val="15"/>
              </w:rPr>
              <w:t xml:space="preserve">AQ_W3_DungeonRennen_Geruest.txt</w:t>
            </w:r>
          </w:p>
          <w:p>
            <w:pPr>
              <w:spacing w:after="30" w:before="0"/>
            </w:pPr>
            <w:r>
              <w:rPr>
                <w:rFonts w:ascii="Calibri" w:cs="Calibri" w:eastAsia="Calibri" w:hAnsi="Calibri"/>
                <w:b w:val="false"/>
                <w:bCs w:val="false"/>
                <w:sz w:val="15"/>
                <w:szCs w:val="15"/>
              </w:rPr>
              <w:t xml:space="preserve">AQ_W3_L3_Labyrinth_Geruest.txt (+ AQ_W3_L3_Labyrinth_LSG.txt)</w:t>
            </w:r>
          </w:p>
        </w:tc>
        <w:tc>
          <w:tcPr>
            <w:tcW w:type="dxa" w:w="14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24N-B h/i</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21</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7</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Teile und herrsche: binäre Suche rekursiv, Maximum, Mergesort; Teilungs-/Verschmelzungsbaum</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L3.3 (B, E)</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3.5 „Schatzkammer: Teile und herrsche“</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W3-07 · W3-09, W3-10, W3-11</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AQ_W3_Labyrinth.pptx</w:t>
            </w:r>
          </w:p>
          <w:p>
            <w:pPr>
              <w:spacing w:after="30" w:before="0"/>
            </w:pPr>
            <w:r>
              <w:rPr>
                <w:rFonts w:ascii="Calibri" w:cs="Calibri" w:eastAsia="Calibri" w:hAnsi="Calibri"/>
                <w:b w:val="false"/>
                <w:bCs w:val="false"/>
                <w:sz w:val="15"/>
                <w:szCs w:val="15"/>
              </w:rPr>
              <w:t xml:space="preserve">AQ_W3_AB3_Teile_und_herrsche.docx (+ AQ_W3_AB3_LSG.docx)</w:t>
            </w:r>
          </w:p>
          <w:p>
            <w:pPr>
              <w:spacing w:after="30" w:before="0"/>
            </w:pPr>
            <w:r>
              <w:rPr>
                <w:rFonts w:ascii="Calibri" w:cs="Calibri" w:eastAsia="Calibri" w:hAnsi="Calibri"/>
                <w:b w:val="false"/>
                <w:bCs w:val="false"/>
                <w:sz w:val="15"/>
                <w:szCs w:val="15"/>
              </w:rPr>
              <w:t xml:space="preserve">AQ_W3_L3_Labyrinth_Geruest.txt (+ AQ_W3_L3_Labyrinth_LSG.txt)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23N-C e, 24H-A d, 26H-B 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22</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8</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Quicksort; unbekannte rekursive Verfahren analysieren (Stooge-Sort, rekursiver Selectionsort)</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L3.3 Experte</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3.6 „Torwächter: Quicksort und unbekannte Verfahren“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W3-10 · W3-12, W3-13, W3-14</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AQ_W3_Labyrinth.pptx</w:t>
            </w:r>
          </w:p>
          <w:p>
            <w:pPr>
              <w:spacing w:after="30" w:before="0"/>
            </w:pPr>
            <w:r>
              <w:rPr>
                <w:rFonts w:ascii="Calibri" w:cs="Calibri" w:eastAsia="Calibri" w:hAnsi="Calibri"/>
                <w:b w:val="false"/>
                <w:bCs w:val="false"/>
                <w:sz w:val="15"/>
                <w:szCs w:val="15"/>
              </w:rPr>
              <w:t xml:space="preserve">AQ_W3_AB3_Teile_und_herrsche.docx (Teil 2)</w:t>
            </w:r>
          </w:p>
          <w:p>
            <w:pPr>
              <w:spacing w:after="30" w:before="0"/>
            </w:pPr>
            <w:r>
              <w:rPr>
                <w:rFonts w:ascii="Calibri" w:cs="Calibri" w:eastAsia="Calibri" w:hAnsi="Calibri"/>
                <w:b w:val="false"/>
                <w:bCs w:val="false"/>
                <w:sz w:val="15"/>
                <w:szCs w:val="15"/>
              </w:rPr>
              <w:t xml:space="preserve">AQ_W3_L3_Labyrinth_Geruest.txt (+ AQ_W3_L3_Labyrinth_LSG.txt)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24H-A e/f, 24H-B h/i, 23H-B c</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23</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8</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3 – Die Kristallhöhle</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„Das Echo der Schlucht“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W3-01, W3-07, W3-11, W3-13, W3-14</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AQ_W3_Boss3_Kristallhoehle.docx (+ AQ_W3_Boss3_Erwartungshorizont.docx)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26H-B g–i</w:t>
            </w:r>
          </w:p>
        </w:tc>
      </w:tr>
    </w:tbl>
    <w:p>
      <w:pPr>
        <w:keepNext/>
        <w:spacing w:after="60" w:before="160"/>
      </w:pPr>
      <w:r>
        <w:rPr>
          <w:rFonts w:ascii="Calibri" w:cs="Calibri" w:eastAsia="Calibri" w:hAnsi="Calibri"/>
          <w:b/>
          <w:bCs/>
          <w:color w:val="FFFFFF"/>
          <w:sz w:val="20"/>
          <w:szCs w:val="20"/>
          <w:shd w:fill="1F4E79" w:color="auto" w:val="clear"/>
        </w:rPr>
        <w:t xml:space="preserve"> Welt 4 – Der Hafen </w:t>
      </w:r>
      <w:r>
        <w:rPr>
          <w:rFonts w:ascii="Calibri" w:cs="Calibri" w:eastAsia="Calibri" w:hAnsi="Calibri"/>
          <w:color w:val="808080"/>
          <w:sz w:val="18"/>
          <w:szCs w:val="18"/>
        </w:rPr>
        <w:t xml:space="preserve">   DS 24–30 · Wochen 8–10 · Lehrerhinweise: AQ_W4_Lehrerhinweise.docx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8</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Stapel und Schlange nach EH §4: Befehlsfolgen, Casten, Bibliothek „Niedersachsen“, „Leer? Index?“</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L4.1</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4.1 „Kistenturm und Schiffsschlange: Stapel und Schlange“</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W4-05 · W4-01, W4-02</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AQ_W4_AB1_Stapel_und_Schlange.docx (+ AQ_W4_AB1_LSG.docx)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22N-B a, 24H-B e</w:t>
            </w:r>
          </w:p>
        </w:tc>
      </w:tr>
      <w:tr>
        <w:trPr>
          <w:cantSplit/>
        </w:trPr>
        <w:tc>
          <w:tcPr>
            <w:tcW w:type="dxa" w:w="62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25 (K)</w:t>
            </w:r>
          </w:p>
        </w:tc>
        <w:tc>
          <w:tcPr>
            <w:tcW w:type="dxa" w:w="45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9</w:t>
            </w:r>
          </w:p>
        </w:tc>
        <w:tc>
          <w:tcPr>
            <w:tcW w:type="dxa" w:w="32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Kür: Spielmodule Undo/Redo (Stapel) und Initiative (Schlange); Eignung einer Struktur beurteilen</w:t>
            </w:r>
          </w:p>
        </w:tc>
        <w:tc>
          <w:tcPr>
            <w:tcW w:type="dxa" w:w="13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L4.2</w:t>
            </w:r>
          </w:p>
        </w:tc>
        <w:tc>
          <w:tcPr>
            <w:tcW w:type="dxa" w:w="19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4.2 „Kür: Zugbuch und Initiative – Spielmodule“</w:t>
            </w:r>
          </w:p>
        </w:tc>
        <w:tc>
          <w:tcPr>
            <w:tcW w:type="dxa" w:w="20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W4-02 · W4-04, W4-05</w:t>
            </w:r>
          </w:p>
        </w:tc>
        <w:tc>
          <w:tcPr>
            <w:tcW w:type="dxa" w:w="4118"/>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AQ_W4_AB1_Stapel_und_Schlange.docx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24N-B b, 26H-B f</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26</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9</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Muster „unverändert lassen“: Hilfsstapel, Hilfsschlange, Rotieren, Umkehren</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L4.3</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4.3 „Inventur: Struktur unverändert lassen“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W4-01 · W4-06, W4-07, W4-08</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AQ_W4_AB2_Unveraendert_und_DynArray.docx (+ AQ_W4_AB2_LSG.docx)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23H-C c, 25H-B b, 25N-B l, 26H-B 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27</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9</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Die Ladeliste: dynamische Reihung (sortiert einfügen, Minimum entfernen, Duplikate, Löschen in Schleifen)</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L4.4</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4.4 „Ladeliste: dynamische Reihung“</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W4-03 · W4-09, W4-10, W4-11</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AQ_W4_AB2_Unveraendert_und_DynArray.docx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24H-B g, 25N-A l, 26H-B b</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28</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10</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Umformen zwischen ADTs; Klammerprüfung und Postfix-Rechner mit Stapel</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L4.5</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4.5 „Zollamt: Umformen, Klammern, Postfix“</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W4-09 · W4-12, W4-13</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AQ_W4_AB3_Umformen_und_Anwendungen.docx (+ AQ_W4_AB3_LSG.docx)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22N-A c/d, 23H-B c, 25N-B b/c</w:t>
            </w:r>
          </w:p>
        </w:tc>
      </w:tr>
      <w:tr>
        <w:trPr>
          <w:cantSplit/>
        </w:trPr>
        <w:tc>
          <w:tcPr>
            <w:tcW w:type="dxa" w:w="62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29 (K)</w:t>
            </w:r>
          </w:p>
        </w:tc>
        <w:tc>
          <w:tcPr>
            <w:tcW w:type="dxa" w:w="45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10</w:t>
            </w:r>
          </w:p>
        </w:tc>
        <w:tc>
          <w:tcPr>
            <w:tcW w:type="dxa" w:w="32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Kür: Flood-Fill iterativ mit Schlange vs. Stapel; Expertenpfad eigener Stapel mit Knotenklasse</w:t>
            </w:r>
          </w:p>
        </w:tc>
        <w:tc>
          <w:tcPr>
            <w:tcW w:type="dxa" w:w="13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L4.6</w:t>
            </w:r>
          </w:p>
        </w:tc>
        <w:tc>
          <w:tcPr>
            <w:tcW w:type="dxa" w:w="19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4.6 „Kür: Die Flut – Schlange gegen Stapel“</w:t>
            </w:r>
          </w:p>
        </w:tc>
        <w:tc>
          <w:tcPr>
            <w:tcW w:type="dxa" w:w="20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W4-10 · W4-14</w:t>
            </w:r>
          </w:p>
        </w:tc>
        <w:tc>
          <w:tcPr>
            <w:tcW w:type="dxa" w:w="4118"/>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AQ_W4_Hafen.pptx</w:t>
            </w:r>
          </w:p>
          <w:p>
            <w:pPr>
              <w:spacing w:after="30" w:before="0"/>
            </w:pPr>
            <w:r>
              <w:rPr>
                <w:rFonts w:ascii="Calibri" w:cs="Calibri" w:eastAsia="Calibri" w:hAnsi="Calibri"/>
                <w:b w:val="false"/>
                <w:bCs w:val="false"/>
                <w:sz w:val="15"/>
                <w:szCs w:val="15"/>
              </w:rPr>
              <w:t xml:space="preserve">AQ_W4_AB3_Umformen_und_Anwendungen.docx</w:t>
            </w:r>
          </w:p>
          <w:p>
            <w:pPr>
              <w:spacing w:after="30" w:before="0"/>
            </w:pPr>
            <w:r>
              <w:rPr>
                <w:rFonts w:ascii="Calibri" w:cs="Calibri" w:eastAsia="Calibri" w:hAnsi="Calibri"/>
                <w:b w:val="false"/>
                <w:bCs w:val="false"/>
                <w:sz w:val="15"/>
                <w:szCs w:val="15"/>
              </w:rPr>
              <w:t xml:space="preserve">AQ_W4_L4_Hafen_Geruest.txt (+ AQ_W4_L4_Hafen_LSG.txt)</w:t>
            </w:r>
          </w:p>
        </w:tc>
        <w:tc>
          <w:tcPr>
            <w:tcW w:type="dxa" w:w="14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22H-B b, 22H-C d, 22N-C c</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30</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10</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4 – Die Fähre von Nebelhafen</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„Die Postkutschenstation“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W4-01, W4-05, W4-08, W4-09, W4-11</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AQ_W4_Boss4_Faehre_Nebelhafen.docx (+ AQ_W4_Boss4_Erwartungshorizont.docx)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25N-B b–d, l</w:t>
            </w:r>
          </w:p>
        </w:tc>
      </w:tr>
    </w:tbl>
    <w:p>
      <w:pPr>
        <w:keepNext/>
        <w:spacing w:after="60" w:before="160"/>
      </w:pPr>
      <w:r>
        <w:rPr>
          <w:rFonts w:ascii="Calibri" w:cs="Calibri" w:eastAsia="Calibri" w:hAnsi="Calibri"/>
          <w:b/>
          <w:bCs/>
          <w:color w:val="FFFFFF"/>
          <w:sz w:val="20"/>
          <w:szCs w:val="20"/>
          <w:shd w:fill="1F4E79" w:color="auto" w:val="clear"/>
        </w:rPr>
        <w:t xml:space="preserve"> Welt 5 – Der Wald </w:t>
      </w:r>
      <w:r>
        <w:rPr>
          <w:rFonts w:ascii="Calibri" w:cs="Calibri" w:eastAsia="Calibri" w:hAnsi="Calibri"/>
          <w:color w:val="808080"/>
          <w:sz w:val="18"/>
          <w:szCs w:val="18"/>
        </w:rPr>
        <w:t xml:space="preserve">   DS 31–36 · Wochen 11–12 · Lehrerhinweise: AQ_W5_Lehrerhinweise.docx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31</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11</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Baumbegriffe, BinTree nach EH, Bäume von Hand bauen, Pre-/In-/Postorder, Termbaum</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L5.1 + Baumzeichner</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5.1 „Wegweiser im Wald – Binärbäume und Traversierungen“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W5-01 · W5-03, W5-04, W5-02</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AQ_W5_Wald.pptx</w:t>
            </w:r>
          </w:p>
          <w:p>
            <w:pPr>
              <w:spacing w:after="30" w:before="0"/>
            </w:pPr>
            <w:r>
              <w:rPr>
                <w:rFonts w:ascii="Calibri" w:cs="Calibri" w:eastAsia="Calibri" w:hAnsi="Calibri"/>
                <w:b w:val="false"/>
                <w:bCs w:val="false"/>
                <w:sz w:val="15"/>
                <w:szCs w:val="15"/>
              </w:rPr>
              <w:t xml:space="preserve">AQ_W5_AB1_Binaerbaeume.docx (+ AQ_W5_AB1_LSG.docx)</w:t>
            </w:r>
          </w:p>
          <w:p>
            <w:pPr>
              <w:spacing w:after="30" w:before="0"/>
            </w:pPr>
            <w:r>
              <w:rPr>
                <w:rFonts w:ascii="Calibri" w:cs="Calibri" w:eastAsia="Calibri" w:hAnsi="Calibri"/>
                <w:b w:val="false"/>
                <w:bCs w:val="false"/>
                <w:sz w:val="15"/>
                <w:szCs w:val="15"/>
              </w:rPr>
              <w:t xml:space="preserve">AQ_W5_L5_Wald_Geruest.txt (+ AQ_W5_L5_Wald_LSG.txt)</w:t>
            </w:r>
          </w:p>
          <w:p>
            <w:pPr>
              <w:spacing w:after="30" w:before="0"/>
            </w:pPr>
            <w:r>
              <w:rPr>
                <w:rFonts w:ascii="Calibri" w:cs="Calibri" w:eastAsia="Calibri" w:hAnsi="Calibri"/>
                <w:b w:val="false"/>
                <w:bCs w:val="false"/>
                <w:sz w:val="15"/>
                <w:szCs w:val="15"/>
              </w:rPr>
              <w:t xml:space="preserve">AQ_W5_Baumzeichner_Geruest.txt (+ AQ_W5_Baumzeichner_LSG.txt)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22N-A a, 25N-A g, 26H-A h</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32</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11</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Rekursive Baumalgorithmen: zählen, suchen, sammeln (DynArray), filtern; rekursives Struktogramm</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L5.2</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5.2 „Rekursion im Geäst – rekursive Baumalgorithmen“</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W5-05 · W5-07, W5-08, W5-06</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AQ_W5_Wald.pptx</w:t>
            </w:r>
          </w:p>
          <w:p>
            <w:pPr>
              <w:spacing w:after="30" w:before="0"/>
            </w:pPr>
            <w:r>
              <w:rPr>
                <w:rFonts w:ascii="Calibri" w:cs="Calibri" w:eastAsia="Calibri" w:hAnsi="Calibri"/>
                <w:b w:val="false"/>
                <w:bCs w:val="false"/>
                <w:sz w:val="15"/>
                <w:szCs w:val="15"/>
              </w:rPr>
              <w:t xml:space="preserve">AQ_W5_AB1_Binaerbaeume.docx</w:t>
            </w:r>
          </w:p>
          <w:p>
            <w:pPr>
              <w:spacing w:after="30" w:before="0"/>
            </w:pPr>
            <w:r>
              <w:rPr>
                <w:rFonts w:ascii="Calibri" w:cs="Calibri" w:eastAsia="Calibri" w:hAnsi="Calibri"/>
                <w:b w:val="false"/>
                <w:bCs w:val="false"/>
                <w:sz w:val="15"/>
                <w:szCs w:val="15"/>
              </w:rPr>
              <w:t xml:space="preserve">AQ_W5_L5_Wald_Geruest.txt (+ AQ_W5_L5_Wald_LSG.txt)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23N-A b, 24H-A h/i, 26H-A d</w:t>
            </w:r>
          </w:p>
        </w:tc>
      </w:tr>
      <w:tr>
        <w:trPr>
          <w:cantSplit/>
        </w:trPr>
        <w:tc>
          <w:tcPr>
            <w:tcW w:type="dxa" w:w="62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33 (K)</w:t>
            </w:r>
          </w:p>
        </w:tc>
        <w:tc>
          <w:tcPr>
            <w:tcW w:type="dxa" w:w="45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11</w:t>
            </w:r>
          </w:p>
        </w:tc>
        <w:tc>
          <w:tcPr>
            <w:tcW w:type="dxa" w:w="32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Kür: Der Akinator lernt – Entscheidungsbaum; Level-Order mit Schlange</w:t>
            </w:r>
          </w:p>
        </w:tc>
        <w:tc>
          <w:tcPr>
            <w:tcW w:type="dxa" w:w="13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L5.3 (Akinator)</w:t>
            </w:r>
          </w:p>
        </w:tc>
        <w:tc>
          <w:tcPr>
            <w:tcW w:type="dxa" w:w="19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5.3 „Kür: Der Akinator lernt – Entscheidungsbaum und Level-Order“</w:t>
            </w:r>
          </w:p>
        </w:tc>
        <w:tc>
          <w:tcPr>
            <w:tcW w:type="dxa" w:w="205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W5-06 · W5-09</w:t>
            </w:r>
          </w:p>
        </w:tc>
        <w:tc>
          <w:tcPr>
            <w:tcW w:type="dxa" w:w="4118"/>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AQ_W5_Wald.pptx</w:t>
            </w:r>
          </w:p>
          <w:p>
            <w:pPr>
              <w:spacing w:after="30" w:before="0"/>
            </w:pPr>
            <w:r>
              <w:rPr>
                <w:rFonts w:ascii="Calibri" w:cs="Calibri" w:eastAsia="Calibri" w:hAnsi="Calibri"/>
                <w:b w:val="false"/>
                <w:bCs w:val="false"/>
                <w:sz w:val="15"/>
                <w:szCs w:val="15"/>
              </w:rPr>
              <w:t xml:space="preserve">AQ_W5_AB1_Binaerbaeume.docx</w:t>
            </w:r>
          </w:p>
          <w:p>
            <w:pPr>
              <w:spacing w:after="30" w:before="0"/>
            </w:pPr>
            <w:r>
              <w:rPr>
                <w:rFonts w:ascii="Calibri" w:cs="Calibri" w:eastAsia="Calibri" w:hAnsi="Calibri"/>
                <w:b w:val="false"/>
                <w:bCs w:val="false"/>
                <w:sz w:val="15"/>
                <w:szCs w:val="15"/>
              </w:rPr>
              <w:t xml:space="preserve">AQ_W5_L5_Wald_Geruest.txt (+ AQ_W5_L5_Wald_LSG.txt)</w:t>
            </w:r>
          </w:p>
          <w:p>
            <w:pPr>
              <w:spacing w:after="30" w:before="0"/>
            </w:pPr>
            <w:r>
              <w:rPr>
                <w:rFonts w:ascii="Calibri" w:cs="Calibri" w:eastAsia="Calibri" w:hAnsi="Calibri"/>
                <w:b w:val="false"/>
                <w:bCs w:val="false"/>
                <w:sz w:val="15"/>
                <w:szCs w:val="15"/>
              </w:rPr>
              <w:t xml:space="preserve">AQ_W5_Baumzeichner_Geruest.txt</w:t>
            </w:r>
          </w:p>
        </w:tc>
        <w:tc>
          <w:tcPr>
            <w:tcW w:type="dxa" w:w="1400"/>
            <w:shd w:fill="FFF4D6"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23N-A d, 24H-A g/j, 25N-A e</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34</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12</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Binäre Suchbäume: Ordnung, Suchen und Einfügen, Löschen in drei Fällen (grafisch)</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L5.4 (B, E)</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5.4 „Die Item-Datenbank – binäre Suchbäume“</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W5-10 · W5-11, W5-12</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AQ_W5_Wald.pptx</w:t>
            </w:r>
          </w:p>
          <w:p>
            <w:pPr>
              <w:spacing w:after="30" w:before="0"/>
            </w:pPr>
            <w:r>
              <w:rPr>
                <w:rFonts w:ascii="Calibri" w:cs="Calibri" w:eastAsia="Calibri" w:hAnsi="Calibri"/>
                <w:b w:val="false"/>
                <w:bCs w:val="false"/>
                <w:sz w:val="15"/>
                <w:szCs w:val="15"/>
              </w:rPr>
              <w:t xml:space="preserve">AQ_W5_AB2_Suchbaeume.docx (+ AQ_W5_AB2_LSG.docx)</w:t>
            </w:r>
          </w:p>
          <w:p>
            <w:pPr>
              <w:spacing w:after="30" w:before="0"/>
            </w:pPr>
            <w:r>
              <w:rPr>
                <w:rFonts w:ascii="Calibri" w:cs="Calibri" w:eastAsia="Calibri" w:hAnsi="Calibri"/>
                <w:b w:val="false"/>
                <w:bCs w:val="false"/>
                <w:sz w:val="15"/>
                <w:szCs w:val="15"/>
              </w:rPr>
              <w:t xml:space="preserve">AQ_W5_L5_Wald_Geruest.txt (+ AQ_W5_L5_Wald_LSG.txt)</w:t>
            </w:r>
          </w:p>
          <w:p>
            <w:pPr>
              <w:spacing w:after="30" w:before="0"/>
            </w:pPr>
            <w:r>
              <w:rPr>
                <w:rFonts w:ascii="Calibri" w:cs="Calibri" w:eastAsia="Calibri" w:hAnsi="Calibri"/>
                <w:b w:val="false"/>
                <w:bCs w:val="false"/>
                <w:sz w:val="15"/>
                <w:szCs w:val="15"/>
              </w:rPr>
              <w:t xml:space="preserve">AQ_W5_Baumzeichner_Geruest.txt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22H-A a, 23H-A a, 24N-A g–i</w:t>
            </w:r>
          </w:p>
        </w:tc>
      </w:tr>
      <w:tr>
        <w:trPr>
          <w:cantSplit/>
        </w:trPr>
        <w:tc>
          <w:tcPr>
            <w:tcW w:type="dxa" w:w="62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35</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12</w:t>
            </w:r>
          </w:p>
        </w:tc>
        <w:tc>
          <w:tcPr>
            <w:tcW w:type="dxa" w:w="32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Ausgeglichen vs. entartet, Baum aus sortierter Reihung, isBST mit Grenzen; Transfer-Strategie</w:t>
            </w:r>
          </w:p>
        </w:tc>
        <w:tc>
          <w:tcPr>
            <w:tcW w:type="dxa" w:w="13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L5.4 Experte; AB3</w:t>
            </w:r>
          </w:p>
        </w:tc>
        <w:tc>
          <w:tcPr>
            <w:tcW w:type="dxa" w:w="19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5.5 „Krumm oder buschig? – ausgeglichen, entartet, isBST“</w:t>
            </w:r>
          </w:p>
          <w:p>
            <w:pPr>
              <w:spacing w:after="30" w:before="0"/>
            </w:pPr>
            <w:r>
              <w:rPr>
                <w:rFonts w:ascii="Calibri" w:cs="Calibri" w:eastAsia="Calibri" w:hAnsi="Calibri"/>
                <w:b w:val="false"/>
                <w:bCs w:val="false"/>
                <w:sz w:val="15"/>
                <w:szCs w:val="15"/>
              </w:rPr>
              <w:t xml:space="preserve">5.6 „Fremde Bäume – Transfer auf unbekannte Baumarten“</w:t>
            </w:r>
          </w:p>
        </w:tc>
        <w:tc>
          <w:tcPr>
            <w:tcW w:type="dxa" w:w="205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W5-13 · W5-14</w:t>
            </w:r>
          </w:p>
        </w:tc>
        <w:tc>
          <w:tcPr>
            <w:tcW w:type="dxa" w:w="411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AQ_W5_Wald.pptx</w:t>
            </w:r>
          </w:p>
          <w:p>
            <w:pPr>
              <w:spacing w:after="30" w:before="0"/>
            </w:pPr>
            <w:r>
              <w:rPr>
                <w:rFonts w:ascii="Calibri" w:cs="Calibri" w:eastAsia="Calibri" w:hAnsi="Calibri"/>
                <w:b w:val="false"/>
                <w:bCs w:val="false"/>
                <w:sz w:val="15"/>
                <w:szCs w:val="15"/>
              </w:rPr>
              <w:t xml:space="preserve">AQ_W5_AB2_Suchbaeume.docx</w:t>
            </w:r>
          </w:p>
          <w:p>
            <w:pPr>
              <w:spacing w:after="30" w:before="0"/>
            </w:pPr>
            <w:r>
              <w:rPr>
                <w:rFonts w:ascii="Calibri" w:cs="Calibri" w:eastAsia="Calibri" w:hAnsi="Calibri"/>
                <w:b w:val="false"/>
                <w:bCs w:val="false"/>
                <w:sz w:val="15"/>
                <w:szCs w:val="15"/>
              </w:rPr>
              <w:t xml:space="preserve">AQ_W5_AB3_Transfer_unbekannte_Baeume.docx (+ AQ_W5_AB3_LSG.docx)</w:t>
            </w:r>
          </w:p>
          <w:p>
            <w:pPr>
              <w:spacing w:after="30" w:before="0"/>
            </w:pPr>
            <w:r>
              <w:rPr>
                <w:rFonts w:ascii="Calibri" w:cs="Calibri" w:eastAsia="Calibri" w:hAnsi="Calibri"/>
                <w:b w:val="false"/>
                <w:bCs w:val="false"/>
                <w:sz w:val="15"/>
                <w:szCs w:val="15"/>
              </w:rPr>
              <w:t xml:space="preserve">AQ_W5_AB3_Runenbuch_Testumgebung.txt</w:t>
            </w:r>
          </w:p>
          <w:p>
            <w:pPr>
              <w:spacing w:after="30" w:before="0"/>
            </w:pPr>
            <w:r>
              <w:rPr>
                <w:rFonts w:ascii="Calibri" w:cs="Calibri" w:eastAsia="Calibri" w:hAnsi="Calibri"/>
                <w:b w:val="false"/>
                <w:bCs w:val="false"/>
                <w:sz w:val="15"/>
                <w:szCs w:val="15"/>
              </w:rPr>
              <w:t xml:space="preserve">AQ_W5_L5_Wald_Geruest.txt (+ AQ_W5_L5_Wald_LSG.txt)</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22H-B e, 23H-A d, 24N-A j</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36</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12</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5 – Die drei Baumhüter (2 von 3 Stationen: Max-Heap, Huffman-Baum, B-Baum)</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Boss</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„Die drei Baumhüter – Online-Duell“ (25 min)</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Boss-Training: W5-05, W5-07, W5-08, W5-13, W5-14</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AQ_W5_Boss5_Baumhueter.docx (+ AQ_W5_Boss5_Erwartungshorizont.docx)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24N-A k/m, 25H-A, 26H-A</w:t>
            </w:r>
          </w:p>
        </w:tc>
      </w:tr>
    </w:tbl>
    <w:p>
      <w:pPr>
        <w:keepNext/>
        <w:spacing w:after="60" w:before="160"/>
      </w:pPr>
      <w:r>
        <w:rPr>
          <w:rFonts w:ascii="Calibri" w:cs="Calibri" w:eastAsia="Calibri" w:hAnsi="Calibri"/>
          <w:b/>
          <w:bCs/>
          <w:color w:val="FFFFFF"/>
          <w:sz w:val="20"/>
          <w:szCs w:val="20"/>
          <w:shd w:fill="1F4E79" w:color="auto" w:val="clear"/>
        </w:rPr>
        <w:t xml:space="preserve"> Welt 6 – Der Endgegner </w:t>
      </w:r>
      <w:r>
        <w:rPr>
          <w:rFonts w:ascii="Calibri" w:cs="Calibri" w:eastAsia="Calibri" w:hAnsi="Calibri"/>
          <w:color w:val="808080"/>
          <w:sz w:val="18"/>
          <w:szCs w:val="18"/>
        </w:rPr>
        <w:t xml:space="preserve">   DS 37–40 · Wochen 13–14 · Lehrerhinweise: AQ_W6_Lehrerhinweise.docx</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620"/>
        <w:gridCol w:w="450"/>
        <w:gridCol w:w="3250"/>
        <w:gridCol w:w="1350"/>
        <w:gridCol w:w="1900"/>
        <w:gridCol w:w="2050"/>
        <w:gridCol w:w="4118"/>
        <w:gridCol w:w="1400"/>
      </w:tblGrid>
      <w:tr>
        <w:trPr>
          <w:cantSplit/>
          <w:tblHeader/>
        </w:trPr>
        <w:tc>
          <w:tcPr>
            <w:tcW w:type="dxa" w:w="62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Wo.</w:t>
            </w:r>
          </w:p>
        </w:tc>
        <w:tc>
          <w:tcPr>
            <w:tcW w:type="dxa" w:w="32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Inhalt</w:t>
            </w:r>
          </w:p>
        </w:tc>
        <w:tc>
          <w:tcPr>
            <w:tcW w:type="dxa" w:w="13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IDE-Level / Werkzeug</w:t>
            </w:r>
          </w:p>
        </w:tc>
        <w:tc>
          <w:tcPr>
            <w:tcW w:type="dxa" w:w="1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Lab-Level / Online-Boss</w:t>
            </w:r>
          </w:p>
        </w:tc>
        <w:tc>
          <w:tcPr>
            <w:tcW w:type="dxa" w:w="2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Warm-up</w:t>
            </w:r>
          </w:p>
        </w:tc>
        <w:tc>
          <w:tcPr>
            <w:tcW w:type="dxa" w:w="411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Material (Dateien)</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Abi-Bezug</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37</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13</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6 – Generalprobe: Probeklausur „Die Paketstation“ (35 BE, 90 min, Abiturbedingungen)</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„Generalprobe online“ (30 min)</w:t>
            </w:r>
          </w:p>
          <w:p>
            <w:pPr>
              <w:spacing w:after="30" w:before="0"/>
            </w:pPr>
            <w:r>
              <w:rPr>
                <w:rFonts w:ascii="Calibri" w:cs="Calibri" w:eastAsia="Calibri" w:hAnsi="Calibri"/>
                <w:b w:val="false"/>
                <w:bCs w:val="false"/>
                <w:sz w:val="15"/>
                <w:szCs w:val="15"/>
              </w:rPr>
              <w:t xml:space="preserve">(nach der Papier-Probe)</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(Briefing vorher; kein Warm-up)</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AQ_W6_Endgegner.pptx</w:t>
            </w:r>
          </w:p>
          <w:p>
            <w:pPr>
              <w:spacing w:after="30" w:before="0"/>
            </w:pPr>
            <w:r>
              <w:rPr>
                <w:rFonts w:ascii="Calibri" w:cs="Calibri" w:eastAsia="Calibri" w:hAnsi="Calibri"/>
                <w:b w:val="false"/>
                <w:bCs w:val="false"/>
                <w:sz w:val="15"/>
                <w:szCs w:val="15"/>
              </w:rPr>
              <w:t xml:space="preserve">AQ_W6_Probeklausur_Paketstation.docx (+ AQ_W6_Probeklausur_Erwartungshorizont.docx)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Format Block 1</w:t>
            </w:r>
          </w:p>
        </w:tc>
      </w:tr>
      <w:tr>
        <w:trPr>
          <w:cantSplit/>
        </w:trPr>
        <w:tc>
          <w:tcPr>
            <w:tcW w:type="dxa" w:w="62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38</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13</w:t>
            </w:r>
          </w:p>
        </w:tc>
        <w:tc>
          <w:tcPr>
            <w:tcW w:type="dxa" w:w="32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Korrektur und Fehlerjagd: Selbst-/Peer-Korrektur nach Kernpunkten, Team-Statistik P1–P10, Abi-Fahrplan</w:t>
            </w:r>
          </w:p>
        </w:tc>
        <w:tc>
          <w:tcPr>
            <w:tcW w:type="dxa" w:w="13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Probeklausur</w:t>
            </w:r>
          </w:p>
        </w:tc>
        <w:tc>
          <w:tcPr>
            <w:tcW w:type="dxa" w:w="1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6.1 „Fallenjagd I – P1 bis P5“</w:t>
            </w:r>
          </w:p>
          <w:p>
            <w:pPr>
              <w:spacing w:after="30" w:before="0"/>
            </w:pPr>
            <w:r>
              <w:rPr>
                <w:rFonts w:ascii="Calibri" w:cs="Calibri" w:eastAsia="Calibri" w:hAnsi="Calibri"/>
                <w:b w:val="false"/>
                <w:bCs w:val="false"/>
                <w:sz w:val="15"/>
                <w:szCs w:val="15"/>
              </w:rPr>
              <w:t xml:space="preserve">6.2 „Fallenjagd II – P6 bis P10“</w:t>
            </w:r>
          </w:p>
        </w:tc>
        <w:tc>
          <w:tcPr>
            <w:tcW w:type="dxa" w:w="20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Fehlerjagd plus: W6-01 … W6-10</w:t>
            </w:r>
          </w:p>
        </w:tc>
        <w:tc>
          <w:tcPr>
            <w:tcW w:type="dxa" w:w="411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AQ_W6_Endgegner.pptx</w:t>
            </w:r>
          </w:p>
          <w:p>
            <w:pPr>
              <w:spacing w:after="30" w:before="0"/>
            </w:pPr>
            <w:r>
              <w:rPr>
                <w:rFonts w:ascii="Calibri" w:cs="Calibri" w:eastAsia="Calibri" w:hAnsi="Calibri"/>
                <w:b w:val="false"/>
                <w:bCs w:val="false"/>
                <w:sz w:val="15"/>
                <w:szCs w:val="15"/>
              </w:rPr>
              <w:t xml:space="preserve">AQ_W6_AB1_Korrektur_und_Fehlerjagd.docx (+ AQ_W6_AB1_LSG.docx)</w:t>
            </w:r>
          </w:p>
          <w:p>
            <w:pPr>
              <w:spacing w:after="30" w:before="0"/>
            </w:pPr>
            <w:r>
              <w:rPr>
                <w:rFonts w:ascii="Calibri" w:cs="Calibri" w:eastAsia="Calibri" w:hAnsi="Calibri"/>
                <w:b w:val="false"/>
                <w:bCs w:val="false"/>
                <w:sz w:val="15"/>
                <w:szCs w:val="15"/>
              </w:rPr>
              <w:t xml:space="preserve">AQ_W6_Probeklausur_Papier-Compiler.txt (+ AQ_W6_Probeklausur_Papier-Compiler_LSG.txt)</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Top 10 Punktverluste</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39</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14</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Klausur „Der Ladepark“ im Abitur-Format (60 BE, 180 min, Doppel-DS 39–40) – vorher Warm-up-Nachtest</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6.3 „Abi-Mix I – Welten 0 bis 2“</w:t>
            </w:r>
          </w:p>
          <w:p>
            <w:pPr>
              <w:spacing w:after="30" w:before="0"/>
            </w:pPr>
            <w:r>
              <w:rPr>
                <w:rFonts w:ascii="Calibri" w:cs="Calibri" w:eastAsia="Calibri" w:hAnsi="Calibri"/>
                <w:b w:val="false"/>
                <w:bCs w:val="false"/>
                <w:sz w:val="15"/>
                <w:szCs w:val="15"/>
              </w:rPr>
              <w:t xml:space="preserve">6.4 „Abi-Mix II – Welten 3 bis 5“</w:t>
            </w:r>
          </w:p>
          <w:p>
            <w:pPr>
              <w:spacing w:after="30" w:before="0"/>
            </w:pPr>
            <w:r>
              <w:rPr>
                <w:rFonts w:ascii="Calibri" w:cs="Calibri" w:eastAsia="Calibri" w:hAnsi="Calibri"/>
                <w:b w:val="false"/>
                <w:bCs w:val="false"/>
                <w:sz w:val="15"/>
                <w:szCs w:val="15"/>
              </w:rPr>
              <w:t xml:space="preserve">(vor der Klausur)</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Nachtest: W6-01 … W6-10 · Training W6-11 … W6-14</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AQ_W6_Endgegner.pptx</w:t>
            </w:r>
          </w:p>
          <w:p>
            <w:pPr>
              <w:spacing w:after="30" w:before="0"/>
            </w:pPr>
            <w:r>
              <w:rPr>
                <w:rFonts w:ascii="Calibri" w:cs="Calibri" w:eastAsia="Calibri" w:hAnsi="Calibri"/>
                <w:b w:val="false"/>
                <w:bCs w:val="false"/>
                <w:sz w:val="15"/>
                <w:szCs w:val="15"/>
              </w:rPr>
              <w:t xml:space="preserve">AQ_W6_Klausur_Ladepark.docx (+ AQ_W6_Klausur_Erwartungshorizont.docx)</w:t>
            </w:r>
          </w:p>
          <w:p>
            <w:pPr>
              <w:spacing w:after="30" w:before="0"/>
            </w:pPr>
            <w:r>
              <w:rPr>
                <w:rFonts w:ascii="Calibri" w:cs="Calibri" w:eastAsia="Calibri" w:hAnsi="Calibri"/>
                <w:b w:val="false"/>
                <w:bCs w:val="false"/>
                <w:sz w:val="15"/>
                <w:szCs w:val="15"/>
              </w:rPr>
              <w:t xml:space="preserve">AQ_W6_Klausur_Papier-Compiler.txt</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Format Block 1</w:t>
            </w:r>
          </w:p>
        </w:tc>
      </w:tr>
      <w:tr>
        <w:trPr>
          <w:cantSplit/>
        </w:trPr>
        <w:tc>
          <w:tcPr>
            <w:tcW w:type="dxa" w:w="62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40</w:t>
            </w:r>
          </w:p>
        </w:tc>
        <w:tc>
          <w:tcPr>
            <w:tcW w:type="dxa" w:w="45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14</w:t>
            </w:r>
          </w:p>
        </w:tc>
        <w:tc>
          <w:tcPr>
            <w:tcW w:type="dxa" w:w="32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Klausur (Fortsetzung); Nachschreibklausur „Die Kletterhalle“; danach Abschluss mit Scoreboard und Urkunden aus dem Lab</w:t>
            </w:r>
          </w:p>
        </w:tc>
        <w:tc>
          <w:tcPr>
            <w:tcW w:type="dxa" w:w="13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t>
            </w:r>
          </w:p>
        </w:tc>
        <w:tc>
          <w:tcPr>
            <w:tcW w:type="dxa" w:w="19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Scoreboard, Abzeichen, Urkunden (Lehrkraft-Bereich)</w:t>
            </w:r>
          </w:p>
        </w:tc>
        <w:tc>
          <w:tcPr>
            <w:tcW w:type="dxa" w:w="205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Wiederholungsplan (Warm-up-Trainer im Lab)</w:t>
            </w:r>
          </w:p>
        </w:tc>
        <w:tc>
          <w:tcPr>
            <w:tcW w:type="dxa" w:w="411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AQ_W6_Nachschreibklausur_Kletterhalle.docx (+ AQ_W6_Nachschreibklausur_Erwartungshorizont.docx)</w:t>
            </w:r>
          </w:p>
          <w:p>
            <w:pPr>
              <w:spacing w:after="30" w:before="0"/>
            </w:pPr>
            <w:r>
              <w:rPr>
                <w:rFonts w:ascii="Calibri" w:cs="Calibri" w:eastAsia="Calibri" w:hAnsi="Calibri"/>
                <w:b w:val="false"/>
                <w:bCs w:val="false"/>
                <w:sz w:val="15"/>
                <w:szCs w:val="15"/>
              </w:rPr>
              <w:t xml:space="preserve">AQ_W6_Nachschreibklausur_Papier-Compiler.txt</w:t>
            </w:r>
          </w:p>
          <w:p>
            <w:pPr>
              <w:spacing w:after="30" w:before="0"/>
            </w:pPr>
            <w:r>
              <w:rPr>
                <w:rFonts w:ascii="Calibri" w:cs="Calibri" w:eastAsia="Calibri" w:hAnsi="Calibri"/>
                <w:b w:val="false"/>
                <w:bCs w:val="false"/>
                <w:sz w:val="15"/>
                <w:szCs w:val="15"/>
              </w:rPr>
              <w:t xml:space="preserve">AQ_W6_Endgegner.pptx</w:t>
            </w:r>
          </w:p>
        </w:tc>
        <w:tc>
          <w:tcPr>
            <w:tcW w:type="dxa" w:w="1400"/>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Format Block 1</w:t>
            </w:r>
          </w:p>
        </w:tc>
      </w:tr>
    </w:tbl>
    <w:p>
      <w:pPr>
        <w:spacing w:after="100" w:before="80"/>
      </w:pPr>
      <w:r>
        <w:rPr>
          <w:rFonts w:ascii="Calibri" w:cs="Calibri" w:eastAsia="Calibri" w:hAnsi="Calibri"/>
          <w:color w:val="808080"/>
          <w:sz w:val="17"/>
          <w:szCs w:val="17"/>
        </w:rPr>
        <w:t xml:space="preserve">Hellgelb = Kür-DS (20, 25, 29, 33) · Hellblau = Boss-Kampf bzw. Klausur. Warm-up-Druckfassungen: AQ_Warm-up-Karten_W0-W1.docx, AQ_Warm-up-Karten_W0_Akademie.docx, AQ_Warm-up-Karten_W2.docx … AQ_Warm-up-Karten_W6.docx; Warm-up-Trainer im Lab (Seed): warmup_w0_w1.json, warmup_w0_akademie.json, warmup_w2.json … warmup_w6.json (alle in Werkzeuge/).</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Abi-Bezugsmatrix: Klassiker × Welt</w:t>
      </w:r>
    </w:p>
    <w:p>
      <w:pPr>
        <w:spacing w:after="80" w:before="0"/>
      </w:pPr>
      <w:r>
        <w:rPr>
          <w:rFonts w:ascii="Calibri" w:cs="Calibri" w:eastAsia="Calibri" w:hAnsi="Calibri"/>
          <w:color w:val="808080"/>
          <w:sz w:val="18"/>
          <w:szCs w:val="18"/>
        </w:rPr>
        <w:t xml:space="preserve">● Schwerpunkt der Welt · ○ wiederholt bzw. angewendet. Abi-Belege aus den Lehrerhinweisen der Welten (Abiturjahr, H = Haupttermin / N = Nachtermin, Aufgabe A/B/C, Teilaufgabe). Rechte Spalte: wo der Klassiker in Algo Quest auf Abi-Niveau geprüft wird.</w:t>
      </w:r>
    </w:p>
    <w:tbl>
      <w:tblPr>
        <w:tblW w:type="dxa" w:w="15138"/>
        <w:tblBorders>
          <w:top w:val="single" w:color="8EAADB" w:sz="4"/>
          <w:left w:val="single" w:color="8EAADB" w:sz="4"/>
          <w:bottom w:val="single" w:color="8EAADB" w:sz="4"/>
          <w:right w:val="single" w:color="8EAADB" w:sz="4"/>
          <w:insideH w:val="single" w:color="8EAADB" w:sz="4"/>
          <w:insideV w:val="single" w:color="8EAADB" w:sz="4"/>
        </w:tblBorders>
      </w:tblPr>
      <w:tblGrid>
        <w:gridCol w:w="5300"/>
        <w:gridCol w:w="480"/>
        <w:gridCol w:w="480"/>
        <w:gridCol w:w="480"/>
        <w:gridCol w:w="480"/>
        <w:gridCol w:w="480"/>
        <w:gridCol w:w="480"/>
        <w:gridCol w:w="480"/>
        <w:gridCol w:w="3700"/>
        <w:gridCol w:w="2778"/>
      </w:tblGrid>
      <w:tr>
        <w:trPr>
          <w:cantSplit/>
          <w:tblHeader/>
        </w:trPr>
        <w:tc>
          <w:tcPr>
            <w:tcW w:type="dxa" w:w="5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Abi-Klassiker</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W0</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W1</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W2</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W3</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W4</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W5</w:t>
            </w:r>
          </w:p>
        </w:tc>
        <w:tc>
          <w:tcPr>
            <w:tcW w:type="dxa" w:w="48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W6</w:t>
            </w:r>
          </w:p>
        </w:tc>
        <w:tc>
          <w:tcPr>
            <w:tcW w:type="dxa" w:w="3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Abi-Belege (Auswahl)</w:t>
            </w:r>
          </w:p>
        </w:tc>
        <w:tc>
          <w:tcPr>
            <w:tcW w:type="dxa" w:w="277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Geprüft in Algo Quest</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Methode implementieren nach vorgegebener Signatur (Kopf, Randfälle, Rückgabe auf jedem Pfad)</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in allen 22 Abi-Aufgaben 2022–2026 implementiert</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0 a/e; alle Papier-Compiler; Warm-up W6-03</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Klasse erläutern, Konstruktoren, Sichtbarkeit; Klassendiagramm ergänzen; Vererbung</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Klausur-Standard (Teil a/b)</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1; Probeklausur a; Klausur a/b</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Objektkarten und Referenzen (Identität, ==)</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1; Warm-up W6-11</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Standardbausteine auf Reihungen (Maximum, Zählen, Suche, Durchschnitt)</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24H-A b, 24H-B c/d, 26H-B b</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2; Klausur c</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Sortierverfahren tracen und analysieren (auch unbekannte)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25H-B e, 25N-A l, 24H-A e/f, 24H-B h/i, 23H-B c</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2/3; Klausur f/g</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Effizienz durch Zählen, Worst Case, Verdopplung (keine O-Notation)</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23H-C d, 22N-C d, 22H-B e</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Sortier-Duell; Klausur h; Warm-up W6-10, W6-12</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Binäre Suche (iterativ, rekursiv, im Suchbaum)</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24N-A d/e, 22N-B d</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Warm-up W6-06</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Rekursion: Rekursionstabelle (Tiefe), Prinzip erläutern, Tiefe begründen</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19 von 22 Aufgaben; 24N-B h, 25H-B i, 26H-B g</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3; Probeklausur f–h; Klausur i–k</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2D-Reihung (Durchlauf, Nachbarschaft, Randfälle)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22H-C, 22N-C</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Klausur e; Warm-up W6-14</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Teile und herrsche (Mergesort, Quicksort, binäre Suche rekursiv)</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23N-C e, 24H-A d, 26H-B g</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3</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Stapel und Schlange: Befehlsfolgen, Struktur unverändert lassen</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22N-B a, 24H-B e, 23H-C c, 25H-B b, 25N-B l, 26H-B e</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4; Probeklausur c/d; Klausur d</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Dynamische Reihung (sortiert einfügen, Minimum, Löschen in Schleifen)</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24H-B g, 25N-A l, 26H-B b</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4; Probeklausur b; Klausur c/n</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Umformen zwischen ADTs, Klammerprüfung, Postfix; Eignung beurteilen</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22N-A c/d, 23H-B c, 25N-B b/c, 24N-B b, 26H-B f</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4</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BinTree: Traversierungen, rekursive Baumalgorithmen</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22N-A a, 25N-A g, 26H-A h, 23N-A b, 24H-A h/i, 26H-A d</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5; Klausur m; Warm-up W6-13</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Binärer Suchbaum (Suchen, Einfügen, Löschen, ausgeglichen vs. entartet, isBST)</w:t>
            </w: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22H-A a, 23H-A a, 24N-A g–j, 22H-B e, 23H-A d</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Klausur l/m; Nachschreibklausur l/m</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Unbekannte Baumarten erschließen (Max-Heap, Huffman, B-Baum)</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24N-A k/m, 25H-A, 26H-A</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5</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Tracetabelle / Dokumentationstabelle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in nahezu jeder Aufgabe (P8)</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alle Bosse; Warm-up W6-06, W6-08</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Struktogramm entwickeln (EH §5)</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regelmäßig „Entwickeln Sie ein Struktogramm …“ (P9)</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alle Bosse; Warm-up W6-09</w:t>
            </w:r>
          </w:p>
        </w:tc>
      </w:tr>
      <w:tr>
        <w:trPr>
          <w:cantSplit/>
        </w:trPr>
        <w:tc>
          <w:tcPr>
            <w:tcW w:type="dxa" w:w="53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Fehler finden und korrigieren</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regelmäßig (P1–P10)</w:t>
            </w:r>
          </w:p>
        </w:tc>
        <w:tc>
          <w:tcPr>
            <w:tcW w:type="dxa" w:w="277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Boss 0–5 f); Klausur n; AB1 Fehlerjagd</w:t>
            </w:r>
          </w:p>
        </w:tc>
      </w:tr>
      <w:tr>
        <w:trPr>
          <w:cantSplit/>
        </w:trPr>
        <w:tc>
          <w:tcPr>
            <w:tcW w:type="dxa" w:w="5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Zeichenketten: erlaubte Operationen, equals</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p>
        </w:tc>
        <w:tc>
          <w:tcPr>
            <w:tcW w:type="dxa" w:w="48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EH §1 (P5)</w:t>
            </w:r>
          </w:p>
        </w:tc>
        <w:tc>
          <w:tcPr>
            <w:tcW w:type="dxa" w:w="277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Warm-up W6-05</w:t>
            </w:r>
          </w:p>
        </w:tc>
      </w:tr>
    </w:tbl>
    <w:p>
      <w:pPr>
        <w:sectPr>
          <w:headerReference w:type="default" r:id="rId9"/>
          <w:footerReference w:type="default" r:id="rId10"/>
          <w:pgSz w:w="16838" w:h="11906" w:orient="landscape"/>
          <w:pgMar w:top="900" w:right="850" w:bottom="800" w:left="850" w:header="400" w:footer="40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Bosse und Klausuren</w:t>
      </w:r>
    </w:p>
    <w:p>
      <w:pPr>
        <w:spacing w:after="80" w:before="0"/>
      </w:pPr>
      <w:r>
        <w:rPr>
          <w:rFonts w:ascii="Calibri" w:cs="Calibri" w:eastAsia="Calibri" w:hAnsi="Calibri"/>
          <w:sz w:val="18"/>
          <w:szCs w:val="18"/>
        </w:rPr>
        <w:t xml:space="preserve">Papier-Bosse sind handschriftliches Abi-Training ohne Punkte: Auswertung durch die Lehrkraft oder als Selbst-/Peer-Korrektur nach Erwartungshorizont. Zusätzlich hat jede Welt im Algo Quest Lab einen Online-Boss (rechte Spalte); dort gibt es Punkte automatisch.</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650"/>
        <w:gridCol w:w="3500"/>
        <w:gridCol w:w="450"/>
        <w:gridCol w:w="700"/>
        <w:gridCol w:w="1800"/>
        <w:gridCol w:w="1638"/>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Boss</w:t>
            </w:r>
          </w:p>
        </w:tc>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DS</w:t>
            </w:r>
          </w:p>
        </w:tc>
        <w:tc>
          <w:tcPr>
            <w:tcW w:type="dxa" w:w="3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Papier-Boss: Titel / Dateien</w:t>
            </w:r>
          </w:p>
        </w:tc>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BE</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5"/>
                <w:szCs w:val="15"/>
              </w:rPr>
              <w:t xml:space="preserve">Zeit</w:t>
            </w:r>
          </w:p>
        </w:tc>
        <w:tc>
          <w:tcPr>
            <w:tcW w:type="dxa" w:w="1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Zusätzlich im Lab</w:t>
            </w:r>
          </w:p>
        </w:tc>
        <w:tc>
          <w:tcPr>
            <w:tcW w:type="dxa" w:w="1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5"/>
                <w:szCs w:val="15"/>
              </w:rPr>
              <w:t xml:space="preserve">Papier-Compiler · Hilfsmittel</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0</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7</w:t>
            </w:r>
          </w:p>
        </w:tc>
        <w:tc>
          <w:tcPr>
            <w:tcW w:type="dxa" w:w="3500"/>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Aufnahmeprüfung: Die Bibliothek der Akademie</w:t>
            </w:r>
          </w:p>
          <w:p>
            <w:pPr>
              <w:spacing w:after="10" w:before="0"/>
            </w:pPr>
            <w:r>
              <w:rPr>
                <w:rFonts w:ascii="Calibri" w:cs="Calibri" w:eastAsia="Calibri" w:hAnsi="Calibri"/>
                <w:sz w:val="15"/>
                <w:szCs w:val="15"/>
              </w:rPr>
              <w:t xml:space="preserve">AQ_W0_Boss0_Bibliothek.docx</w:t>
            </w:r>
          </w:p>
          <w:p>
            <w:pPr>
              <w:spacing w:after="10" w:before="0"/>
            </w:pPr>
            <w:r>
              <w:rPr>
                <w:rFonts w:ascii="Calibri" w:cs="Calibri" w:eastAsia="Calibri" w:hAnsi="Calibri"/>
                <w:sz w:val="15"/>
                <w:szCs w:val="15"/>
              </w:rPr>
              <w:t xml:space="preserve">AQ_W0_Boss0_Erwartungshorizont.docx</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„Aufnahmeprüfung: Die Bibliothek der Akademie“ (25 min)</w:t>
            </w:r>
          </w:p>
        </w:tc>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e)</w:t>
            </w:r>
          </w:p>
          <w:p>
            <w:pPr>
              <w:spacing w:after="30" w:before="0"/>
            </w:pPr>
            <w:r>
              <w:rPr>
                <w:rFonts w:ascii="Calibri" w:cs="Calibri" w:eastAsia="Calibri" w:hAnsi="Calibri"/>
                <w:b w:val="false"/>
                <w:bCs w:val="false"/>
                <w:sz w:val="15"/>
                <w:szCs w:val="15"/>
              </w:rPr>
              <w:t xml:space="preserve">Hilfsmittel: Werkzeugkarten</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12</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Die Gildenhalle: das Auftragsbrett</w:t>
            </w:r>
          </w:p>
          <w:p>
            <w:pPr>
              <w:spacing w:after="10" w:before="0"/>
            </w:pPr>
            <w:r>
              <w:rPr>
                <w:rFonts w:ascii="Calibri" w:cs="Calibri" w:eastAsia="Calibri" w:hAnsi="Calibri"/>
                <w:sz w:val="15"/>
                <w:szCs w:val="15"/>
              </w:rPr>
              <w:t xml:space="preserve">AQ_W1_Boss1_Gildenhalle.docx</w:t>
            </w:r>
          </w:p>
          <w:p>
            <w:pPr>
              <w:spacing w:after="10" w:before="0"/>
            </w:pPr>
            <w:r>
              <w:rPr>
                <w:rFonts w:ascii="Calibri" w:cs="Calibri" w:eastAsia="Calibri" w:hAnsi="Calibri"/>
                <w:sz w:val="15"/>
                <w:szCs w:val="15"/>
              </w:rPr>
              <w:t xml:space="preserve">AQ_W1_Boss1_Erwartungshorizont.docx</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„Der Reitstall der Heldenschmiede“ (25 min)</w:t>
            </w:r>
          </w:p>
        </w:tc>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e)</w:t>
            </w:r>
          </w:p>
          <w:p>
            <w:pPr>
              <w:spacing w:after="30" w:before="0"/>
            </w:pPr>
            <w:r>
              <w:rPr>
                <w:rFonts w:ascii="Calibri" w:cs="Calibri" w:eastAsia="Calibri" w:hAnsi="Calibri"/>
                <w:b w:val="false"/>
                <w:bCs w:val="false"/>
                <w:sz w:val="15"/>
                <w:szCs w:val="15"/>
              </w:rPr>
              <w:t xml:space="preserve">Hilfsmittel: Werkzeugkarten</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17</w:t>
            </w:r>
          </w:p>
        </w:tc>
        <w:tc>
          <w:tcPr>
            <w:tcW w:type="dxa" w:w="3500"/>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Das Turnier der Bogenschützen</w:t>
            </w:r>
          </w:p>
          <w:p>
            <w:pPr>
              <w:spacing w:after="10" w:before="0"/>
            </w:pPr>
            <w:r>
              <w:rPr>
                <w:rFonts w:ascii="Calibri" w:cs="Calibri" w:eastAsia="Calibri" w:hAnsi="Calibri"/>
                <w:sz w:val="15"/>
                <w:szCs w:val="15"/>
              </w:rPr>
              <w:t xml:space="preserve">AQ_W2_Boss2_Turnier.docx</w:t>
            </w:r>
          </w:p>
          <w:p>
            <w:pPr>
              <w:spacing w:after="10" w:before="0"/>
            </w:pPr>
            <w:r>
              <w:rPr>
                <w:rFonts w:ascii="Calibri" w:cs="Calibri" w:eastAsia="Calibri" w:hAnsi="Calibri"/>
                <w:sz w:val="15"/>
                <w:szCs w:val="15"/>
              </w:rPr>
              <w:t xml:space="preserve">AQ_W2_Boss2_Erwartungshorizont.docx</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„Das Wettfischen am Drachensee“ (25 min)</w:t>
            </w:r>
          </w:p>
        </w:tc>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d)</w:t>
            </w:r>
          </w:p>
          <w:p>
            <w:pPr>
              <w:spacing w:after="30" w:before="0"/>
            </w:pPr>
            <w:r>
              <w:rPr>
                <w:rFonts w:ascii="Calibri" w:cs="Calibri" w:eastAsia="Calibri" w:hAnsi="Calibri"/>
                <w:b w:val="false"/>
                <w:bCs w:val="false"/>
                <w:sz w:val="15"/>
                <w:szCs w:val="15"/>
              </w:rPr>
              <w:t xml:space="preserve">Hilfsmittel: Werkzeugkarten</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23</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Die Kristallhöhle</w:t>
            </w:r>
          </w:p>
          <w:p>
            <w:pPr>
              <w:spacing w:after="10" w:before="0"/>
            </w:pPr>
            <w:r>
              <w:rPr>
                <w:rFonts w:ascii="Calibri" w:cs="Calibri" w:eastAsia="Calibri" w:hAnsi="Calibri"/>
                <w:sz w:val="15"/>
                <w:szCs w:val="15"/>
              </w:rPr>
              <w:t xml:space="preserve">AQ_W3_Boss3_Kristallhoehle.docx</w:t>
            </w:r>
          </w:p>
          <w:p>
            <w:pPr>
              <w:spacing w:after="10" w:before="0"/>
            </w:pPr>
            <w:r>
              <w:rPr>
                <w:rFonts w:ascii="Calibri" w:cs="Calibri" w:eastAsia="Calibri" w:hAnsi="Calibri"/>
                <w:sz w:val="15"/>
                <w:szCs w:val="15"/>
              </w:rPr>
              <w:t xml:space="preserve">AQ_W3_Boss3_Erwartungshorizont.docx</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„Das Echo der Schlucht“ (25 min)</w:t>
            </w:r>
          </w:p>
        </w:tc>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e)</w:t>
            </w:r>
          </w:p>
          <w:p>
            <w:pPr>
              <w:spacing w:after="30" w:before="0"/>
            </w:pPr>
            <w:r>
              <w:rPr>
                <w:rFonts w:ascii="Calibri" w:cs="Calibri" w:eastAsia="Calibri" w:hAnsi="Calibri"/>
                <w:b w:val="false"/>
                <w:bCs w:val="false"/>
                <w:sz w:val="15"/>
                <w:szCs w:val="15"/>
              </w:rPr>
              <w:t xml:space="preserve">Hilfsmittel: Werkzeugkarten</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4</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30</w:t>
            </w:r>
          </w:p>
        </w:tc>
        <w:tc>
          <w:tcPr>
            <w:tcW w:type="dxa" w:w="3500"/>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Die Fähre von Nebelhafen</w:t>
            </w:r>
          </w:p>
          <w:p>
            <w:pPr>
              <w:spacing w:after="10" w:before="0"/>
            </w:pPr>
            <w:r>
              <w:rPr>
                <w:rFonts w:ascii="Calibri" w:cs="Calibri" w:eastAsia="Calibri" w:hAnsi="Calibri"/>
                <w:sz w:val="15"/>
                <w:szCs w:val="15"/>
              </w:rPr>
              <w:t xml:space="preserve">AQ_W4_Boss4_Faehre_Nebelhafen.docx</w:t>
            </w:r>
          </w:p>
          <w:p>
            <w:pPr>
              <w:spacing w:after="10" w:before="0"/>
            </w:pPr>
            <w:r>
              <w:rPr>
                <w:rFonts w:ascii="Calibri" w:cs="Calibri" w:eastAsia="Calibri" w:hAnsi="Calibri"/>
                <w:sz w:val="15"/>
                <w:szCs w:val="15"/>
              </w:rPr>
              <w:t xml:space="preserve">AQ_W4_Boss4_Erwartungshorizont.docx</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„Die Postkutschenstation“ (25 min)</w:t>
            </w:r>
          </w:p>
        </w:tc>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c)</w:t>
            </w:r>
          </w:p>
          <w:p>
            <w:pPr>
              <w:spacing w:after="30" w:before="0"/>
            </w:pPr>
            <w:r>
              <w:rPr>
                <w:rFonts w:ascii="Calibri" w:cs="Calibri" w:eastAsia="Calibri" w:hAnsi="Calibri"/>
                <w:b w:val="false"/>
                <w:bCs w:val="false"/>
                <w:sz w:val="15"/>
                <w:szCs w:val="15"/>
              </w:rPr>
              <w:t xml:space="preserve">Hilfsmittel: Werkzeugkarten + ADT-Schnittstellen</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5</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36</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Die drei Baumhüter (2 von 3 Stationen à 12 BE)</w:t>
            </w:r>
          </w:p>
          <w:p>
            <w:pPr>
              <w:spacing w:after="10" w:before="0"/>
            </w:pPr>
            <w:r>
              <w:rPr>
                <w:rFonts w:ascii="Calibri" w:cs="Calibri" w:eastAsia="Calibri" w:hAnsi="Calibri"/>
                <w:sz w:val="15"/>
                <w:szCs w:val="15"/>
              </w:rPr>
              <w:t xml:space="preserve">AQ_W5_Boss5_Baumhueter.docx</w:t>
            </w:r>
          </w:p>
          <w:p>
            <w:pPr>
              <w:spacing w:after="10" w:before="0"/>
            </w:pPr>
            <w:r>
              <w:rPr>
                <w:rFonts w:ascii="Calibri" w:cs="Calibri" w:eastAsia="Calibri" w:hAnsi="Calibri"/>
                <w:sz w:val="15"/>
                <w:szCs w:val="15"/>
              </w:rPr>
              <w:t xml:space="preserve">AQ_W5_Boss5_Erwartungshorizont.docx</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24</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 min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„Die drei Baumhüter – Online-Duell“ (25 min)</w:t>
            </w:r>
          </w:p>
        </w:tc>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 d) bzw. A d)</w:t>
            </w:r>
          </w:p>
          <w:p>
            <w:pPr>
              <w:spacing w:after="30" w:before="0"/>
            </w:pPr>
            <w:r>
              <w:rPr>
                <w:rFonts w:ascii="Calibri" w:cs="Calibri" w:eastAsia="Calibri" w:hAnsi="Calibri"/>
                <w:b w:val="false"/>
                <w:bCs w:val="false"/>
                <w:sz w:val="15"/>
                <w:szCs w:val="15"/>
              </w:rPr>
              <w:t xml:space="preserve">Hilfsmittel: Werkzeugkarten + Binärbaum-Schnittstelle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37</w:t>
            </w:r>
          </w:p>
        </w:tc>
        <w:tc>
          <w:tcPr>
            <w:tcW w:type="dxa" w:w="3500"/>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Generalprobe: Probeklausur „Die Paketstation“</w:t>
            </w:r>
          </w:p>
          <w:p>
            <w:pPr>
              <w:spacing w:after="10" w:before="0"/>
            </w:pPr>
            <w:r>
              <w:rPr>
                <w:rFonts w:ascii="Calibri" w:cs="Calibri" w:eastAsia="Calibri" w:hAnsi="Calibri"/>
                <w:sz w:val="15"/>
                <w:szCs w:val="15"/>
              </w:rPr>
              <w:t xml:space="preserve">AQ_W6_Probeklausur_Paketstation.docx</w:t>
            </w:r>
          </w:p>
          <w:p>
            <w:pPr>
              <w:spacing w:after="10" w:before="0"/>
            </w:pPr>
            <w:r>
              <w:rPr>
                <w:rFonts w:ascii="Calibri" w:cs="Calibri" w:eastAsia="Calibri" w:hAnsi="Calibri"/>
                <w:sz w:val="15"/>
                <w:szCs w:val="15"/>
              </w:rPr>
              <w:t xml:space="preserve">AQ_W6_Probeklausur_Erwartungshorizont.docx</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35</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90 min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Online-Boss „Generalprobe online“ (30 min)</w:t>
            </w:r>
          </w:p>
        </w:tc>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b) (+ c, h)</w:t>
            </w:r>
          </w:p>
          <w:p>
            <w:pPr>
              <w:spacing w:after="30" w:before="0"/>
            </w:pPr>
            <w:r>
              <w:rPr>
                <w:rFonts w:ascii="Calibri" w:cs="Calibri" w:eastAsia="Calibri" w:hAnsi="Calibri"/>
                <w:b w:val="false"/>
                <w:bCs w:val="false"/>
                <w:sz w:val="15"/>
                <w:szCs w:val="15"/>
              </w:rPr>
              <w:t xml:space="preserve">Hilfsmittel: nur EH-Auszug im Material</w:t>
            </w:r>
          </w:p>
        </w:tc>
      </w:tr>
      <w:tr>
        <w:trPr>
          <w:cantSplit/>
        </w:trPr>
        <w:tc>
          <w:tcPr>
            <w:tcW w:type="dxa" w:w="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Klausur</w:t>
            </w:r>
          </w:p>
        </w:tc>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39–40</w:t>
            </w:r>
          </w:p>
        </w:tc>
        <w:tc>
          <w:tcPr>
            <w:tcW w:type="dxa" w:w="3500"/>
            <w:shd w:fill="F0F0F0" w:color="auto" w:val="clear"/>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Der Ladepark (Abitur-Format Block 1)</w:t>
            </w:r>
          </w:p>
          <w:p>
            <w:pPr>
              <w:spacing w:after="10" w:before="0"/>
            </w:pPr>
            <w:r>
              <w:rPr>
                <w:rFonts w:ascii="Calibri" w:cs="Calibri" w:eastAsia="Calibri" w:hAnsi="Calibri"/>
                <w:sz w:val="15"/>
                <w:szCs w:val="15"/>
              </w:rPr>
              <w:t xml:space="preserve">AQ_W6_Klausur_Ladepark.docx</w:t>
            </w:r>
          </w:p>
          <w:p>
            <w:pPr>
              <w:spacing w:after="10" w:before="0"/>
            </w:pPr>
            <w:r>
              <w:rPr>
                <w:rFonts w:ascii="Calibri" w:cs="Calibri" w:eastAsia="Calibri" w:hAnsi="Calibri"/>
                <w:sz w:val="15"/>
                <w:szCs w:val="15"/>
              </w:rPr>
              <w:t xml:space="preserve">AQ_W6_Klausur_Erwartungshorizont.docx</w:t>
            </w:r>
          </w:p>
          <w:p>
            <w:pPr>
              <w:spacing w:after="10" w:before="0"/>
            </w:pPr>
            <w:r>
              <w:rPr>
                <w:rFonts w:ascii="Calibri" w:cs="Calibri" w:eastAsia="Calibri" w:hAnsi="Calibri"/>
                <w:sz w:val="15"/>
                <w:szCs w:val="15"/>
              </w:rPr>
              <w:t xml:space="preserve">AQ_W6_Klausur_Papier-Compiler.txt</w:t>
            </w:r>
          </w:p>
        </w:tc>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180 min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 (Klausur wird benotet; Lab-Punkte zählen nicht)</w:t>
            </w:r>
          </w:p>
        </w:tc>
        <w:tc>
          <w:tcPr>
            <w:tcW w:type="dxa" w:w="1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nur Lehrkraft (Korrekturhilfe)</w:t>
            </w:r>
          </w:p>
          <w:p>
            <w:pPr>
              <w:spacing w:after="30" w:before="0"/>
            </w:pPr>
            <w:r>
              <w:rPr>
                <w:rFonts w:ascii="Calibri" w:cs="Calibri" w:eastAsia="Calibri" w:hAnsi="Calibri"/>
                <w:b w:val="false"/>
                <w:bCs w:val="false"/>
                <w:sz w:val="15"/>
                <w:szCs w:val="15"/>
              </w:rPr>
              <w:t xml:space="preserve">Hilfsmittel: zugelassene EH-Abschnitte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Nach-schreib-klausur</w:t>
            </w:r>
          </w:p>
        </w:tc>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eigener Termin</w:t>
            </w:r>
          </w:p>
        </w:tc>
        <w:tc>
          <w:tcPr>
            <w:tcW w:type="dxa" w:w="3500"/>
            <w:tcMar>
              <w:top w:type="dxa" w:w="50"/>
              <w:left w:type="dxa" w:w="90"/>
              <w:bottom w:type="dxa" w:w="50"/>
              <w:right w:type="dxa" w:w="90"/>
            </w:tcMar>
            <w:vAlign w:val="top"/>
          </w:tcPr>
          <w:p>
            <w:pPr>
              <w:spacing w:after="30" w:before="0"/>
            </w:pPr>
            <w:r>
              <w:rPr>
                <w:rFonts w:ascii="Calibri" w:cs="Calibri" w:eastAsia="Calibri" w:hAnsi="Calibri"/>
                <w:b/>
                <w:bCs/>
                <w:sz w:val="16"/>
                <w:szCs w:val="16"/>
              </w:rPr>
              <w:t xml:space="preserve">Die Kletterhalle</w:t>
            </w:r>
          </w:p>
          <w:p>
            <w:pPr>
              <w:spacing w:after="10" w:before="0"/>
            </w:pPr>
            <w:r>
              <w:rPr>
                <w:rFonts w:ascii="Calibri" w:cs="Calibri" w:eastAsia="Calibri" w:hAnsi="Calibri"/>
                <w:sz w:val="15"/>
                <w:szCs w:val="15"/>
              </w:rPr>
              <w:t xml:space="preserve">AQ_W6_Nachschreibklausur_Kletterhalle.docx</w:t>
            </w:r>
          </w:p>
          <w:p>
            <w:pPr>
              <w:spacing w:after="10" w:before="0"/>
            </w:pPr>
            <w:r>
              <w:rPr>
                <w:rFonts w:ascii="Calibri" w:cs="Calibri" w:eastAsia="Calibri" w:hAnsi="Calibri"/>
                <w:sz w:val="15"/>
                <w:szCs w:val="15"/>
              </w:rPr>
              <w:t xml:space="preserve">AQ_W6_Nachschreibklausur_Erwartungshorizont.docx</w:t>
            </w:r>
          </w:p>
          <w:p>
            <w:pPr>
              <w:spacing w:after="10" w:before="0"/>
            </w:pPr>
            <w:r>
              <w:rPr>
                <w:rFonts w:ascii="Calibri" w:cs="Calibri" w:eastAsia="Calibri" w:hAnsi="Calibri"/>
                <w:sz w:val="15"/>
                <w:szCs w:val="15"/>
              </w:rPr>
              <w:t xml:space="preserve">AQ_W6_Nachschreibklausur_Papier-Compiler.txt</w:t>
            </w:r>
          </w:p>
        </w:tc>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60</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5"/>
                <w:szCs w:val="15"/>
              </w:rPr>
              <w:t xml:space="preserve">180 min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 (Klausur wird benotet; Lab-Punkte zählen nicht)</w:t>
            </w:r>
          </w:p>
        </w:tc>
        <w:tc>
          <w:tcPr>
            <w:tcW w:type="dxa" w:w="1638"/>
            <w:tcMar>
              <w:top w:type="dxa" w:w="50"/>
              <w:left w:type="dxa" w:w="90"/>
              <w:bottom w:type="dxa" w:w="50"/>
              <w:right w:type="dxa" w:w="90"/>
            </w:tcMar>
            <w:vAlign w:val="top"/>
          </w:tcPr>
          <w:p>
            <w:pPr>
              <w:spacing w:after="30" w:before="0"/>
            </w:pPr>
            <w:r>
              <w:rPr>
                <w:rFonts w:ascii="Calibri" w:cs="Calibri" w:eastAsia="Calibri" w:hAnsi="Calibri"/>
                <w:b w:val="false"/>
                <w:bCs w:val="false"/>
                <w:sz w:val="15"/>
                <w:szCs w:val="15"/>
              </w:rPr>
              <w:t xml:space="preserve">Papier-Compiler: nur Lehrkraft (Korrekturhilfe)</w:t>
            </w:r>
          </w:p>
          <w:p>
            <w:pPr>
              <w:spacing w:after="30" w:before="0"/>
            </w:pPr>
            <w:r>
              <w:rPr>
                <w:rFonts w:ascii="Calibri" w:cs="Calibri" w:eastAsia="Calibri" w:hAnsi="Calibri"/>
                <w:b w:val="false"/>
                <w:bCs w:val="false"/>
                <w:sz w:val="15"/>
                <w:szCs w:val="15"/>
              </w:rPr>
              <w:t xml:space="preserve">Hilfsmittel: zugelassene EH-Abschnitte</w:t>
            </w:r>
          </w:p>
        </w:tc>
      </w:tr>
    </w:tbl>
    <w:p>
      <w:pPr>
        <w:spacing w:after="100" w:before="60"/>
      </w:pPr>
      <w:r>
        <w:rPr>
          <w:rFonts w:ascii="Calibri" w:cs="Calibri" w:eastAsia="Calibri" w:hAnsi="Calibri"/>
          <w:color w:val="808080"/>
          <w:sz w:val="18"/>
          <w:szCs w:val="18"/>
        </w:rPr>
        <w:t xml:space="preserve">AFB-Verteilung der Bosse ≈ 30/53/17 % (Abitur-Richtwert); Probeklausur 10/19/6 BE; Klausur und Nachschreibklausur 18/32/10 BE. Zeitbudget wie im Abitur: ca. 2,5 min je BE. Online-Bosse: Zeitlimit, kein Feedback während des Kampfes, Auswertung mit Erklärungen am Ende, bester Versuch zählt, neuer Versuch nach 12 h, „besiegt“ ab 50 %; Freigabe in den Kurseinstellungen (automatisch ab 60 % der Level-Punkte der Welt, offen oder gesperrt).</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Algo Quest Lab: Punkte, Ränge, Abzeichen</w:t>
      </w:r>
    </w:p>
    <w:p>
      <w:pPr>
        <w:spacing w:after="80" w:before="0"/>
      </w:pPr>
      <w:r>
        <w:rPr>
          <w:rFonts w:ascii="Calibri" w:cs="Calibri" w:eastAsia="Calibri" w:hAnsi="Calibri"/>
          <w:sz w:val="22"/>
          <w:szCs w:val="22"/>
        </w:rPr>
        <w:t xml:space="preserve">Das Algo Quest Lab (Web-Adresse: algoquest.frankjuchim.de) ist die Übungsplattform der Einheit. Punkte, Ränge und Abzeichen entstehen ausschließlich automatisch durch gelöste Aufgaben, Online-Bosse und den Trainingsplatz – die Lehrkraft trägt nichts ein. Sie fließen nicht in die Note ein. Betrieb und Funktionen: WebApp/README.md.</w:t>
      </w:r>
    </w:p>
    <w:p>
      <w:pPr>
        <w:keepNext/>
        <w:spacing w:after="100" w:before="220"/>
      </w:pPr>
      <w:r>
        <w:rPr>
          <w:rFonts w:ascii="Calibri" w:cs="Calibri" w:eastAsia="Calibri" w:hAnsi="Calibri"/>
          <w:b/>
          <w:bCs/>
          <w:color w:val="1F4E79"/>
          <w:sz w:val="26"/>
          <w:szCs w:val="26"/>
        </w:rPr>
        <w:t xml:space="preserve">So spielen die Lernenden</w:t>
      </w:r>
    </w:p>
    <w:p>
      <w:pPr>
        <w:pStyle w:val="ListParagraph"/>
        <w:numPr>
          <w:ilvl w:val="0"/>
          <w:numId w:val="2"/>
        </w:numPr>
        <w:spacing w:after="40"/>
      </w:pPr>
      <w:r>
        <w:rPr>
          <w:rFonts w:ascii="Calibri" w:cs="Calibri" w:eastAsia="Calibri" w:hAnsi="Calibri"/>
          <w:b/>
          <w:bCs/>
          <w:sz w:val="22"/>
          <w:szCs w:val="22"/>
        </w:rPr>
        <w:t xml:space="preserve">Beitritt:</w:t>
      </w:r>
      <w:r>
        <w:rPr>
          <w:rFonts w:ascii="Calibri" w:cs="Calibri" w:eastAsia="Calibri" w:hAnsi="Calibri"/>
          <w:sz w:val="22"/>
          <w:szCs w:val="22"/>
        </w:rPr>
        <w:t xml:space="preserve"> algoquest.frankjuchim.de öffnen bzw. QR-Code des Kurses scannen → Kurscode + Name (Vorname + Initial, z. B. „Lena S.“) → das Lab zeigt einen persönlichen Code (z. B. KMQ-427) – </w:t>
      </w:r>
      <w:r>
        <w:rPr>
          <w:rFonts w:ascii="Calibri" w:cs="Calibri" w:eastAsia="Calibri" w:hAnsi="Calibri"/>
          <w:b/>
          <w:bCs/>
          <w:sz w:val="22"/>
          <w:szCs w:val="22"/>
        </w:rPr>
        <w:t xml:space="preserve">notieren!</w:t>
      </w:r>
      <w:r>
        <w:rPr>
          <w:rFonts w:ascii="Calibri" w:cs="Calibri" w:eastAsia="Calibri" w:hAnsi="Calibri"/>
          <w:sz w:val="22"/>
          <w:szCs w:val="22"/>
        </w:rPr>
        <w:t xml:space="preserve"> Weiterspielen auf jedem Gerät mit Name + Code.</w:t>
      </w:r>
    </w:p>
    <w:p>
      <w:pPr>
        <w:pStyle w:val="ListParagraph"/>
        <w:numPr>
          <w:ilvl w:val="0"/>
          <w:numId w:val="2"/>
        </w:numPr>
        <w:spacing w:after="40"/>
      </w:pPr>
      <w:r>
        <w:rPr>
          <w:rFonts w:ascii="Calibri" w:cs="Calibri" w:eastAsia="Calibri" w:hAnsi="Calibri"/>
          <w:b/>
          <w:bCs/>
          <w:sz w:val="22"/>
          <w:szCs w:val="22"/>
        </w:rPr>
        <w:t xml:space="preserve">Weltkarte:</w:t>
      </w:r>
      <w:r>
        <w:rPr>
          <w:rFonts w:ascii="Calibri" w:cs="Calibri" w:eastAsia="Calibri" w:hAnsi="Calibri"/>
          <w:sz w:val="22"/>
          <w:szCs w:val="22"/>
        </w:rPr>
        <w:t xml:space="preserve"> Welt 0 Akademie bis Welt 6 Endgegner mit Lab-Leveln (Nummern und Titel wie in der DS-Tabelle), Trainingsplatz- und Boss-Knoten; gesperrte Welten sind ausgegraut.</w:t>
      </w:r>
    </w:p>
    <w:p>
      <w:pPr>
        <w:pStyle w:val="ListParagraph"/>
        <w:numPr>
          <w:ilvl w:val="0"/>
          <w:numId w:val="2"/>
        </w:numPr>
        <w:spacing w:after="40"/>
      </w:pPr>
      <w:r>
        <w:rPr>
          <w:rFonts w:ascii="Calibri" w:cs="Calibri" w:eastAsia="Calibri" w:hAnsi="Calibri"/>
          <w:b/>
          <w:bCs/>
          <w:sz w:val="22"/>
          <w:szCs w:val="22"/>
        </w:rPr>
        <w:t xml:space="preserve">Lab-Level:</w:t>
      </w:r>
      <w:r>
        <w:rPr>
          <w:rFonts w:ascii="Calibri" w:cs="Calibri" w:eastAsia="Calibri" w:hAnsi="Calibri"/>
          <w:sz w:val="22"/>
          <w:szCs w:val="22"/>
        </w:rPr>
        <w:t xml:space="preserve"> Merkkasten und interaktive Aufgaben im Abitur-Stil (Tracetabellen, Struktogramme nach EH §5, Bug-Hunts, Code-Puzzles, ADT-Simulationen, Baum- und Sortier-Interaktionen), automatisch geprüft mit „Prüfen“, „Tipp“ und „Lösung zeigen“; Feedback je Feld, Erklärung nach dem Lösen. Die Karte „Programmieren in der Online-IDE“ nennt das passende IDE-Level (nur Hinweis + Häkchen, ohne Punkte).</w:t>
      </w:r>
    </w:p>
    <w:p>
      <w:pPr>
        <w:pStyle w:val="ListParagraph"/>
        <w:numPr>
          <w:ilvl w:val="0"/>
          <w:numId w:val="2"/>
        </w:numPr>
        <w:spacing w:after="40"/>
      </w:pPr>
      <w:r>
        <w:rPr>
          <w:rFonts w:ascii="Calibri" w:cs="Calibri" w:eastAsia="Calibri" w:hAnsi="Calibri"/>
          <w:b/>
          <w:bCs/>
          <w:sz w:val="22"/>
          <w:szCs w:val="22"/>
        </w:rPr>
        <w:t xml:space="preserve">Trainingsplatz</w:t>
      </w:r>
      <w:r>
        <w:rPr>
          <w:rFonts w:ascii="Calibri" w:cs="Calibri" w:eastAsia="Calibri" w:hAnsi="Calibri"/>
          <w:sz w:val="22"/>
          <w:szCs w:val="22"/>
        </w:rPr>
        <w:t xml:space="preserve"> (Welten 0, 2, 4, 5, 6): Zufallsaufgaben, z. B. Ausdruck → Typ und Wert, ein Sortierdurchlauf, binäre Suche, Stapel/Schlange/dynamische Reihung, Suchbaum einfügen, Traversierungen.</w:t>
      </w:r>
    </w:p>
    <w:p>
      <w:pPr>
        <w:pStyle w:val="ListParagraph"/>
        <w:numPr>
          <w:ilvl w:val="0"/>
          <w:numId w:val="2"/>
        </w:numPr>
        <w:spacing w:after="40"/>
      </w:pPr>
      <w:r>
        <w:rPr>
          <w:rFonts w:ascii="Calibri" w:cs="Calibri" w:eastAsia="Calibri" w:hAnsi="Calibri"/>
          <w:b/>
          <w:bCs/>
          <w:sz w:val="22"/>
          <w:szCs w:val="22"/>
        </w:rPr>
        <w:t xml:space="preserve">Online-Boss je Welt:</w:t>
      </w:r>
      <w:r>
        <w:rPr>
          <w:rFonts w:ascii="Calibri" w:cs="Calibri" w:eastAsia="Calibri" w:hAnsi="Calibri"/>
          <w:sz w:val="22"/>
          <w:szCs w:val="22"/>
        </w:rPr>
        <w:t xml:space="preserve"> Zeitlimit, Auswertung erst am Ende, bester Versuch zählt (Titel in der Tabelle unten).</w:t>
      </w:r>
    </w:p>
    <w:p>
      <w:pPr>
        <w:pStyle w:val="ListParagraph"/>
        <w:numPr>
          <w:ilvl w:val="0"/>
          <w:numId w:val="2"/>
        </w:numPr>
        <w:spacing w:after="40"/>
      </w:pPr>
      <w:r>
        <w:rPr>
          <w:rFonts w:ascii="Calibri" w:cs="Calibri" w:eastAsia="Calibri" w:hAnsi="Calibri"/>
          <w:b/>
          <w:bCs/>
          <w:sz w:val="22"/>
          <w:szCs w:val="22"/>
        </w:rPr>
        <w:t xml:space="preserve">Warm-up-Trainer:</w:t>
      </w:r>
      <w:r>
        <w:rPr>
          <w:rFonts w:ascii="Calibri" w:cs="Calibri" w:eastAsia="Calibri" w:hAnsi="Calibri"/>
          <w:sz w:val="22"/>
          <w:szCs w:val="22"/>
        </w:rPr>
        <w:t xml:space="preserve"> alle Warm-up-Karten W0–W6 digital nach dem Leitner-Prinzip (5 Fächer, Selbsteinschätzung, Welt-Filter) – ohne Punkte.</w:t>
      </w:r>
    </w:p>
    <w:p>
      <w:pPr>
        <w:pStyle w:val="ListParagraph"/>
        <w:numPr>
          <w:ilvl w:val="0"/>
          <w:numId w:val="2"/>
        </w:numPr>
        <w:spacing w:after="40"/>
      </w:pPr>
      <w:r>
        <w:rPr>
          <w:rFonts w:ascii="Calibri" w:cs="Calibri" w:eastAsia="Calibri" w:hAnsi="Calibri"/>
          <w:b/>
          <w:bCs/>
          <w:sz w:val="22"/>
          <w:szCs w:val="22"/>
        </w:rPr>
        <w:t xml:space="preserve">Profil:</w:t>
      </w:r>
      <w:r>
        <w:rPr>
          <w:rFonts w:ascii="Calibri" w:cs="Calibri" w:eastAsia="Calibri" w:hAnsi="Calibri"/>
          <w:sz w:val="22"/>
          <w:szCs w:val="22"/>
        </w:rPr>
        <w:t xml:space="preserve"> Punkte, Rang, Abzeichen, Fortschritt je Welt, „Deine Fallen“ (Fehlversuche je Falle P1–P10) und der eigene Code.</w:t>
      </w:r>
    </w:p>
    <w:p>
      <w:pPr>
        <w:pStyle w:val="ListParagraph"/>
        <w:numPr>
          <w:ilvl w:val="0"/>
          <w:numId w:val="2"/>
        </w:numPr>
        <w:spacing w:after="40"/>
      </w:pPr>
      <w:r>
        <w:rPr>
          <w:rFonts w:ascii="Calibri" w:cs="Calibri" w:eastAsia="Calibri" w:hAnsi="Calibri"/>
          <w:b/>
          <w:bCs/>
          <w:sz w:val="22"/>
          <w:szCs w:val="22"/>
        </w:rPr>
        <w:t xml:space="preserve">Scoreboard:</w:t>
      </w:r>
      <w:r>
        <w:rPr>
          <w:rFonts w:ascii="Calibri" w:cs="Calibri" w:eastAsia="Calibri" w:hAnsi="Calibri"/>
          <w:sz w:val="22"/>
          <w:szCs w:val="22"/>
        </w:rPr>
        <w:t xml:space="preserve"> Namen und Punkte im Kurs (gesamt oder je Welt, eigener Eintrag hervorgehoben); die Lehrkraft kann es ausblenden. Optional das </w:t>
      </w:r>
      <w:r>
        <w:rPr>
          <w:rFonts w:ascii="Calibri" w:cs="Calibri" w:eastAsia="Calibri" w:hAnsi="Calibri"/>
          <w:b/>
          <w:bCs/>
          <w:sz w:val="22"/>
          <w:szCs w:val="22"/>
        </w:rPr>
        <w:t xml:space="preserve">Beamer-Board</w:t>
      </w:r>
      <w:r>
        <w:rPr>
          <w:rFonts w:ascii="Calibri" w:cs="Calibri" w:eastAsia="Calibri" w:hAnsi="Calibri"/>
          <w:sz w:val="22"/>
          <w:szCs w:val="22"/>
        </w:rPr>
        <w:t xml:space="preserve"> (Top 15, Weltfortschritt des Kurses, letzte Erfolge, Aktualisierung alle 60 s).</w:t>
      </w:r>
    </w:p>
    <w:p>
      <w:pPr>
        <w:spacing w:after="80" w:before="0"/>
      </w:pPr>
    </w:p>
    <w:p>
      <w:pPr>
        <w:keepNext/>
        <w:spacing w:after="100" w:before="220"/>
      </w:pPr>
      <w:r>
        <w:rPr>
          <w:rFonts w:ascii="Calibri" w:cs="Calibri" w:eastAsia="Calibri" w:hAnsi="Calibri"/>
          <w:b/>
          <w:bCs/>
          <w:color w:val="1F4E79"/>
          <w:sz w:val="26"/>
          <w:szCs w:val="26"/>
        </w:rPr>
        <w:t xml:space="preserve">Punkte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600"/>
        <w:gridCol w:w="2000"/>
        <w:gridCol w:w="5038"/>
      </w:tblGrid>
      <w:tr>
        <w:trPr>
          <w:cantSplit/>
          <w:tblHeader/>
        </w:trPr>
        <w:tc>
          <w:tcPr>
            <w:tcW w:type="dxa" w:w="2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Anlass</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Punkte</w:t>
            </w:r>
          </w:p>
        </w:tc>
        <w:tc>
          <w:tcPr>
            <w:tcW w:type="dxa" w:w="50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Hinweis</w:t>
            </w:r>
          </w:p>
        </w:tc>
      </w:tr>
      <w:tr>
        <w:trPr>
          <w:cantSplit/>
        </w:trPr>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Lab-Aufgabe Stufe 1 / 2 / 3</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 20 / 30</w:t>
            </w:r>
          </w:p>
        </w:tc>
        <w:tc>
          <w:tcPr>
            <w:tcW w:type="dxa" w:w="50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beim ersten Lösen; −25 % je Fehlversuch, −20 % je Tipp, mindestens 25 %</w:t>
            </w:r>
          </w:p>
        </w:tc>
      </w:tr>
      <w:tr>
        <w:trPr>
          <w:cantSplit/>
        </w:trPr>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„Lösung zeigen“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w:t>
            </w:r>
          </w:p>
        </w:tc>
        <w:tc>
          <w:tcPr>
            <w:tcW w:type="dxa" w:w="50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Aufgabe gilt als angesehen, Erklärung sichtbar</w:t>
            </w:r>
          </w:p>
        </w:tc>
      </w:tr>
      <w:tr>
        <w:trPr>
          <w:cantSplit/>
        </w:trPr>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Trainingsplatz</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 je Aufgabe</w:t>
            </w:r>
          </w:p>
        </w:tc>
        <w:tc>
          <w:tcPr>
            <w:tcW w:type="dxa" w:w="50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höchstens 30 pro Tag</w:t>
            </w:r>
          </w:p>
        </w:tc>
      </w:tr>
      <w:tr>
        <w:trPr>
          <w:cantSplit/>
        </w:trPr>
        <w:tc>
          <w:tcPr>
            <w:tcW w:type="dxa" w:w="2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Online-Boss</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Punkte der richtig gelösten Aufgaben</w:t>
            </w:r>
          </w:p>
        </w:tc>
        <w:tc>
          <w:tcPr>
            <w:tcW w:type="dxa" w:w="50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bester Versuch zählt; neuer Versuch nach 12 h</w:t>
            </w:r>
          </w:p>
        </w:tc>
      </w:tr>
      <w:tr>
        <w:trPr>
          <w:cantSplit/>
        </w:trPr>
        <w:tc>
          <w:tcPr>
            <w:tcW w:type="dxa" w:w="2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Ohne Punkte</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0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Papier-Warm-up, Papier-Aufgaben der ABs, IDE-Level, Papier-Compiler, Papier-Bosse, Warm-up-Trainer, Side-Quests, Rolle Helfer:in, Bug-Meldungen, Sortier-Duell und Dungeon-Rennen, Klausuren</w:t>
            </w:r>
          </w:p>
        </w:tc>
      </w:tr>
    </w:tbl>
    <w:p>
      <w:pPr>
        <w:keepNext/>
        <w:pageBreakBefore/>
        <w:spacing w:after="100" w:before="0"/>
      </w:pPr>
      <w:r>
        <w:rPr>
          <w:rFonts w:ascii="Calibri" w:cs="Calibri" w:eastAsia="Calibri" w:hAnsi="Calibri"/>
          <w:b/>
          <w:bCs/>
          <w:color w:val="1F4E79"/>
          <w:sz w:val="26"/>
          <w:szCs w:val="26"/>
        </w:rPr>
        <w:t xml:space="preserve">Lab je Welt: Level, Trainingsplatz, Online-Boss</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400"/>
        <w:gridCol w:w="1300"/>
        <w:gridCol w:w="1500"/>
        <w:gridCol w:w="3438"/>
        <w:gridCol w:w="1000"/>
      </w:tblGrid>
      <w:tr>
        <w:trPr>
          <w:cantSplit/>
          <w:tblHeader/>
        </w:trPr>
        <w:tc>
          <w:tcPr>
            <w:tcW w:type="dxa" w:w="2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Welt</w:t>
            </w:r>
          </w:p>
        </w:tc>
        <w:tc>
          <w:tcPr>
            <w:tcW w:type="dxa" w:w="13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Lab-Level</w:t>
            </w:r>
          </w:p>
        </w:tc>
        <w:tc>
          <w:tcPr>
            <w:tcW w:type="dxa" w:w="15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Trainingsplatz</w:t>
            </w:r>
          </w:p>
        </w:tc>
        <w:tc>
          <w:tcPr>
            <w:tcW w:type="dxa" w:w="3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Online-Boss</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Zeit</w:t>
            </w:r>
          </w:p>
        </w:tc>
      </w:tr>
      <w:tr>
        <w:trPr>
          <w:cantSplit/>
        </w:trPr>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0 Die Akademie</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0.1–0.6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w:t>
            </w:r>
          </w:p>
        </w:tc>
        <w:tc>
          <w:tcPr>
            <w:tcW w:type="dxa" w:w="3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„Aufnahmeprüfung: Die Bibliothek der Akademie“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 Die Heldenschmiede</w:t>
            </w:r>
          </w:p>
        </w:tc>
        <w:tc>
          <w:tcPr>
            <w:tcW w:type="dxa" w:w="1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1.1–1.4</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„Der Reitstall der Heldenschmiede“</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 Die Rangliste</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2.1–2.4</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w:t>
            </w:r>
          </w:p>
        </w:tc>
        <w:tc>
          <w:tcPr>
            <w:tcW w:type="dxa" w:w="3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Wettfischen am Drachensee“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 Das Labyrinth</w:t>
            </w:r>
          </w:p>
        </w:tc>
        <w:tc>
          <w:tcPr>
            <w:tcW w:type="dxa" w:w="1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3.1–3.6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3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„Das Echo der Schlucht“</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4 Der Hafen</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4.1–4.6</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w:t>
            </w:r>
          </w:p>
        </w:tc>
        <w:tc>
          <w:tcPr>
            <w:tcW w:type="dxa" w:w="3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Postkutschenstation“</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5 Der Wald</w:t>
            </w:r>
          </w:p>
        </w:tc>
        <w:tc>
          <w:tcPr>
            <w:tcW w:type="dxa" w:w="13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5.1–5.6</w:t>
            </w:r>
          </w:p>
        </w:tc>
        <w:tc>
          <w:tcPr>
            <w:tcW w:type="dxa" w:w="15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w:t>
            </w:r>
          </w:p>
        </w:tc>
        <w:tc>
          <w:tcPr>
            <w:tcW w:type="dxa" w:w="3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drei Baumhüter – Online-Duell“</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min</w:t>
            </w:r>
          </w:p>
        </w:tc>
      </w:tr>
      <w:tr>
        <w:trPr>
          <w:cantSplit/>
        </w:trPr>
        <w:tc>
          <w:tcPr>
            <w:tcW w:type="dxa" w:w="2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6 Der Endgegner</w:t>
            </w:r>
          </w:p>
        </w:tc>
        <w:tc>
          <w:tcPr>
            <w:tcW w:type="dxa" w:w="13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6.1–6.4</w:t>
            </w:r>
          </w:p>
        </w:tc>
        <w:tc>
          <w:tcPr>
            <w:tcW w:type="dxa" w:w="15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ja</w:t>
            </w:r>
          </w:p>
        </w:tc>
        <w:tc>
          <w:tcPr>
            <w:tcW w:type="dxa" w:w="34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„Generalprobe online“</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30 min</w:t>
            </w:r>
          </w:p>
        </w:tc>
      </w:tr>
    </w:tbl>
    <w:p>
      <w:pPr>
        <w:spacing w:after="100" w:before="60"/>
      </w:pPr>
      <w:r>
        <w:rPr>
          <w:rFonts w:ascii="Calibri" w:cs="Calibri" w:eastAsia="Calibri" w:hAnsi="Calibri"/>
          <w:color w:val="808080"/>
          <w:sz w:val="18"/>
          <w:szCs w:val="18"/>
        </w:rPr>
        <w:t xml:space="preserve">Freigabe der Online-Bosse je Kurs: automatisch (ab 60 % der Level-Punkte der Welt), offen oder gesperrt. „Besiegt“ ab 50 % der Boss-Punkte. Die Papier-Bosse (Tabelle „Bosse und Klausuren“) bleiben als handschriftliches Abi-Training ohne Punkte.</w:t>
      </w:r>
    </w:p>
    <w:p>
      <w:pPr>
        <w:keepNext/>
        <w:spacing w:after="100" w:before="220"/>
      </w:pPr>
      <w:r>
        <w:rPr>
          <w:rFonts w:ascii="Calibri" w:cs="Calibri" w:eastAsia="Calibri" w:hAnsi="Calibri"/>
          <w:b/>
          <w:bCs/>
          <w:color w:val="1F4E79"/>
          <w:sz w:val="26"/>
          <w:szCs w:val="26"/>
        </w:rPr>
        <w:t xml:space="preserve">Ränge</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2500"/>
        <w:gridCol w:w="2600"/>
        <w:gridCol w:w="4538"/>
      </w:tblGrid>
      <w:tr>
        <w:trPr>
          <w:cantSplit/>
          <w:tblHeader/>
        </w:trPr>
        <w:tc>
          <w:tcPr>
            <w:tcW w:type="dxa" w:w="25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Rang</w:t>
            </w:r>
          </w:p>
        </w:tc>
        <w:tc>
          <w:tcPr>
            <w:tcW w:type="dxa" w:w="2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ab (Anteil der Level-Punkte)</w:t>
            </w:r>
          </w:p>
        </w:tc>
        <w:tc>
          <w:tcPr>
            <w:tcW w:type="dxa" w:w="4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Bedeutung</w:t>
            </w:r>
          </w:p>
        </w:tc>
      </w:tr>
      <w:tr>
        <w:trPr>
          <w:cantSplit/>
        </w:trPr>
        <w:tc>
          <w:tcPr>
            <w:tcW w:type="dxa" w:w="2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Novize</w:t>
            </w:r>
          </w:p>
        </w:tc>
        <w:tc>
          <w:tcPr>
            <w:tcW w:type="dxa" w:w="2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0 %</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Start im Portal</w:t>
            </w:r>
          </w:p>
        </w:tc>
      </w:tr>
      <w:tr>
        <w:trPr>
          <w:cantSplit/>
        </w:trPr>
        <w:tc>
          <w:tcPr>
            <w:tcW w:type="dxa" w:w="2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Lehrling</w:t>
            </w:r>
          </w:p>
        </w:tc>
        <w:tc>
          <w:tcPr>
            <w:tcW w:type="dxa" w:w="2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10 %</w:t>
            </w:r>
          </w:p>
        </w:tc>
        <w:tc>
          <w:tcPr>
            <w:tcW w:type="dxa" w:w="4538"/>
            <w:shd w:fill="F0F0F0" w:color="auto" w:val="clear"/>
            <w:tcMar>
              <w:top w:type="dxa" w:w="50"/>
              <w:left w:type="dxa" w:w="90"/>
              <w:bottom w:type="dxa" w:w="50"/>
              <w:right w:type="dxa" w:w="90"/>
            </w:tcMar>
            <w:vAlign w:val="top"/>
          </w:tcPr>
          <w:p>
            <w:pPr>
              <w:spacing w:after="30" w:before="0"/>
            </w:pPr>
          </w:p>
        </w:tc>
      </w:tr>
      <w:tr>
        <w:trPr>
          <w:cantSplit/>
        </w:trPr>
        <w:tc>
          <w:tcPr>
            <w:tcW w:type="dxa" w:w="2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Geselle</w:t>
            </w:r>
          </w:p>
        </w:tc>
        <w:tc>
          <w:tcPr>
            <w:tcW w:type="dxa" w:w="2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30 %</w:t>
            </w:r>
          </w:p>
        </w:tc>
        <w:tc>
          <w:tcPr>
            <w:tcW w:type="dxa" w:w="4538"/>
            <w:tcMar>
              <w:top w:type="dxa" w:w="50"/>
              <w:left w:type="dxa" w:w="90"/>
              <w:bottom w:type="dxa" w:w="50"/>
              <w:right w:type="dxa" w:w="90"/>
            </w:tcMar>
            <w:vAlign w:val="top"/>
          </w:tcPr>
          <w:p>
            <w:pPr>
              <w:spacing w:after="30" w:before="0"/>
            </w:pPr>
          </w:p>
        </w:tc>
      </w:tr>
      <w:tr>
        <w:trPr>
          <w:cantSplit/>
        </w:trPr>
        <w:tc>
          <w:tcPr>
            <w:tcW w:type="dxa" w:w="25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Meister</w:t>
            </w:r>
          </w:p>
        </w:tc>
        <w:tc>
          <w:tcPr>
            <w:tcW w:type="dxa" w:w="2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55 %</w:t>
            </w:r>
          </w:p>
        </w:tc>
        <w:tc>
          <w:tcPr>
            <w:tcW w:type="dxa" w:w="4538"/>
            <w:shd w:fill="F0F0F0" w:color="auto" w:val="clear"/>
            <w:tcMar>
              <w:top w:type="dxa" w:w="50"/>
              <w:left w:type="dxa" w:w="90"/>
              <w:bottom w:type="dxa" w:w="50"/>
              <w:right w:type="dxa" w:w="90"/>
            </w:tcMar>
            <w:vAlign w:val="top"/>
          </w:tcPr>
          <w:p>
            <w:pPr>
              <w:spacing w:after="30" w:before="0"/>
            </w:pPr>
          </w:p>
        </w:tc>
      </w:tr>
      <w:tr>
        <w:trPr>
          <w:cantSplit/>
        </w:trPr>
        <w:tc>
          <w:tcPr>
            <w:tcW w:type="dxa" w:w="25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Großmeister</w:t>
            </w:r>
          </w:p>
        </w:tc>
        <w:tc>
          <w:tcPr>
            <w:tcW w:type="dxa" w:w="2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80 %</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„abiturbereit“</w:t>
            </w:r>
          </w:p>
        </w:tc>
      </w:tr>
    </w:tbl>
    <w:p>
      <w:pPr>
        <w:spacing w:after="100" w:before="60"/>
      </w:pPr>
      <w:r>
        <w:rPr>
          <w:rFonts w:ascii="Calibri" w:cs="Calibri" w:eastAsia="Calibri" w:hAnsi="Calibri"/>
          <w:color w:val="808080"/>
          <w:sz w:val="18"/>
          <w:szCs w:val="18"/>
        </w:rPr>
        <w:t xml:space="preserve">Der Rang wird automatisch aus den Level-Punkten aller im Kurs freigeschalteten Welten berechnet. Wird eine weitere Welt freigeschaltet, wächst die Bezugsgröße – Ränge können dann vorübergehend sinken.</w:t>
      </w:r>
    </w:p>
    <w:p>
      <w:pPr>
        <w:keepNext/>
        <w:spacing w:after="100" w:before="220"/>
      </w:pPr>
      <w:r>
        <w:rPr>
          <w:rFonts w:ascii="Calibri" w:cs="Calibri" w:eastAsia="Calibri" w:hAnsi="Calibri"/>
          <w:b/>
          <w:bCs/>
          <w:color w:val="1F4E79"/>
          <w:sz w:val="26"/>
          <w:szCs w:val="26"/>
        </w:rPr>
        <w:t xml:space="preserve">Abzeichen (automatisch)</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3000"/>
        <w:gridCol w:w="6638"/>
      </w:tblGrid>
      <w:tr>
        <w:trPr>
          <w:cantSplit/>
          <w:tblHeader/>
        </w:trPr>
        <w:tc>
          <w:tcPr>
            <w:tcW w:type="dxa" w:w="3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Abzeichen</w:t>
            </w:r>
          </w:p>
        </w:tc>
        <w:tc>
          <w:tcPr>
            <w:tcW w:type="dxa" w:w="6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Bedingung</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Erste Schritte</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die erste Aufgabe gelöst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Zehnerserie</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 Aufgaben in Folge ohne Fehlversuch gelöst</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Fleißig</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50 Aufgaben gelöst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Unermüdlich</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150 Aufgaben gelöst</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Weltenbummler</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in jeder Welt mindestens eine Aufgabe gelöst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„&lt;Welt&gt; gemeistert“</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alle Level-Aufgaben einer Welt gelöst (je Welt, z. B. „Die Akademie gemeistert“)</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„&lt;Boss&gt; besiegt“</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Online-Boss einer Welt mit mindestens 50 % besiegt (je Welt, z. B. „Der Reitstall der Heldenschmiede besiegt“)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Makellos</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einen Online-Boss mit 100 % besiegt</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Fallensucher</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zu jeder Falle P1–P10 drei Aufgaben ohne Fehlversuch gelöst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Trainingsprofi</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100 Trainingsaufgaben gelöst</w:t>
            </w:r>
          </w:p>
        </w:tc>
      </w:tr>
      <w:tr>
        <w:trPr>
          <w:cantSplit/>
        </w:trPr>
        <w:tc>
          <w:tcPr>
            <w:tcW w:type="dxa" w:w="30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Ohne Tipp</w:t>
            </w:r>
          </w:p>
        </w:tc>
        <w:tc>
          <w:tcPr>
            <w:tcW w:type="dxa" w:w="66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20 Aufgaben der Stufe 3 ohne Tipp gelöst</w:t>
            </w:r>
          </w:p>
        </w:tc>
      </w:tr>
      <w:tr>
        <w:trPr>
          <w:cantSplit/>
        </w:trPr>
        <w:tc>
          <w:tcPr>
            <w:tcW w:type="dxa" w:w="3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 Warm-up-Meister</w:t>
            </w:r>
          </w:p>
        </w:tc>
        <w:tc>
          <w:tcPr>
            <w:tcW w:type="dxa" w:w="6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30 Warm-up-Karten in Fach 5 des Warm-up-Trainers</w:t>
            </w:r>
          </w:p>
        </w:tc>
      </w:tr>
    </w:tbl>
    <w:p>
      <w:pPr>
        <w:keepNext/>
        <w:pageBreakBefore/>
        <w:spacing w:after="100" w:before="0"/>
      </w:pPr>
      <w:r>
        <w:rPr>
          <w:rFonts w:ascii="Calibri" w:cs="Calibri" w:eastAsia="Calibri" w:hAnsi="Calibri"/>
          <w:b/>
          <w:bCs/>
          <w:color w:val="1F4E79"/>
          <w:sz w:val="26"/>
          <w:szCs w:val="26"/>
        </w:rPr>
        <w:t xml:space="preserve">Lehrkraft-Bereich</w:t>
      </w:r>
    </w:p>
    <w:p>
      <w:pPr>
        <w:pStyle w:val="ListParagraph"/>
        <w:numPr>
          <w:ilvl w:val="0"/>
          <w:numId w:val="2"/>
        </w:numPr>
        <w:spacing w:after="40"/>
      </w:pPr>
      <w:r>
        <w:rPr>
          <w:rFonts w:ascii="Calibri" w:cs="Calibri" w:eastAsia="Calibri" w:hAnsi="Calibri"/>
          <w:b/>
          <w:bCs/>
          <w:sz w:val="22"/>
          <w:szCs w:val="22"/>
        </w:rPr>
        <w:t xml:space="preserve">Zugang:</w:t>
      </w:r>
      <w:r>
        <w:rPr>
          <w:rFonts w:ascii="Calibri" w:cs="Calibri" w:eastAsia="Calibri" w:hAnsi="Calibri"/>
          <w:sz w:val="22"/>
          <w:szCs w:val="22"/>
        </w:rPr>
        <w:t xml:space="preserve"> Unter algoquest.frankjuchim.de → „Bereich für Lehrkräfte“ einen Zugang anfragen (Name, E-Mail, Schule, Passwort, Nachricht); der Superadmin schaltet das Konto frei. Passwort vergessen: Der Superadmin setzt ein Einmal-Passwort.</w:t>
      </w:r>
    </w:p>
    <w:p>
      <w:pPr>
        <w:pStyle w:val="ListParagraph"/>
        <w:numPr>
          <w:ilvl w:val="0"/>
          <w:numId w:val="2"/>
        </w:numPr>
        <w:spacing w:after="40"/>
      </w:pPr>
      <w:r>
        <w:rPr>
          <w:rFonts w:ascii="Calibri" w:cs="Calibri" w:eastAsia="Calibri" w:hAnsi="Calibri"/>
          <w:b/>
          <w:bCs/>
          <w:sz w:val="22"/>
          <w:szCs w:val="22"/>
        </w:rPr>
        <w:t xml:space="preserve">Kurse:</w:t>
      </w:r>
      <w:r>
        <w:rPr>
          <w:rFonts w:ascii="Calibri" w:cs="Calibri" w:eastAsia="Calibri" w:hAnsi="Calibri"/>
          <w:sz w:val="22"/>
          <w:szCs w:val="22"/>
        </w:rPr>
        <w:t xml:space="preserve"> Kurs anlegen → Kurscode (6 Zeichen); unter „Beitritt &amp; QR“ Beitritts-Link und QR-Code (SVG) für den Beamer. Schülerliste: Name ändern, Code anzeigen bzw. neu erzeugen, Schüler löschen; alle Schüler bzw. Kurs löschen nur mit Eintippen des Kursnamens.</w:t>
      </w:r>
    </w:p>
    <w:p>
      <w:pPr>
        <w:pStyle w:val="ListParagraph"/>
        <w:numPr>
          <w:ilvl w:val="0"/>
          <w:numId w:val="2"/>
        </w:numPr>
        <w:spacing w:after="40"/>
      </w:pPr>
      <w:r>
        <w:rPr>
          <w:rFonts w:ascii="Calibri" w:cs="Calibri" w:eastAsia="Calibri" w:hAnsi="Calibri"/>
          <w:b/>
          <w:bCs/>
          <w:sz w:val="22"/>
          <w:szCs w:val="22"/>
        </w:rPr>
        <w:t xml:space="preserve">Einstellungen:</w:t>
      </w:r>
      <w:r>
        <w:rPr>
          <w:rFonts w:ascii="Calibri" w:cs="Calibri" w:eastAsia="Calibri" w:hAnsi="Calibri"/>
          <w:sz w:val="22"/>
          <w:szCs w:val="22"/>
        </w:rPr>
        <w:t xml:space="preserve"> freigeschaltete Welten, Online-Bosse automatisch / offen / gesperrt, Scoreboard für Schüler an/aus, Beamer-Board an/aus, Anmeldung neuer Schüler offen/geschlossen.</w:t>
      </w:r>
    </w:p>
    <w:p>
      <w:pPr>
        <w:pStyle w:val="ListParagraph"/>
        <w:numPr>
          <w:ilvl w:val="0"/>
          <w:numId w:val="2"/>
        </w:numPr>
        <w:spacing w:after="40"/>
      </w:pPr>
      <w:r>
        <w:rPr>
          <w:rFonts w:ascii="Calibri" w:cs="Calibri" w:eastAsia="Calibri" w:hAnsi="Calibri"/>
          <w:b/>
          <w:bCs/>
          <w:sz w:val="22"/>
          <w:szCs w:val="22"/>
        </w:rPr>
        <w:t xml:space="preserve">Auswertung:</w:t>
      </w:r>
      <w:r>
        <w:rPr>
          <w:rFonts w:ascii="Calibri" w:cs="Calibri" w:eastAsia="Calibri" w:hAnsi="Calibri"/>
          <w:sz w:val="22"/>
          <w:szCs w:val="22"/>
        </w:rPr>
        <w:t xml:space="preserve"> Fortschrittsmatrix Schüler × Level, Boss-Ergebnisse, Aufgabenstatistik (Lösungsquote, Ø Fehlversuche, häufige falsche Antworten), Fallen-Profil des Kurses (P1–P10), CSV-Export (Übersicht, Matrix, Aufgaben).</w:t>
      </w:r>
    </w:p>
    <w:p>
      <w:pPr>
        <w:pStyle w:val="ListParagraph"/>
        <w:numPr>
          <w:ilvl w:val="0"/>
          <w:numId w:val="2"/>
        </w:numPr>
        <w:spacing w:after="40"/>
      </w:pPr>
      <w:r>
        <w:rPr>
          <w:rFonts w:ascii="Calibri" w:cs="Calibri" w:eastAsia="Calibri" w:hAnsi="Calibri"/>
          <w:b/>
          <w:bCs/>
          <w:sz w:val="22"/>
          <w:szCs w:val="22"/>
        </w:rPr>
        <w:t xml:space="preserve">Aufgaben-Vorschau</w:t>
      </w:r>
      <w:r>
        <w:rPr>
          <w:rFonts w:ascii="Calibri" w:cs="Calibri" w:eastAsia="Calibri" w:hAnsi="Calibri"/>
          <w:sz w:val="22"/>
          <w:szCs w:val="22"/>
        </w:rPr>
        <w:t xml:space="preserve"> („Aufgaben“): Welt → Level (mit AB- und IDE-Verweis) → jede Aufgabe mit eingesetzter Lösung, Tipps und Erklärung, auch der Boss-Pool.</w:t>
      </w:r>
    </w:p>
    <w:p>
      <w:pPr>
        <w:pStyle w:val="ListParagraph"/>
        <w:numPr>
          <w:ilvl w:val="0"/>
          <w:numId w:val="2"/>
        </w:numPr>
        <w:spacing w:after="40"/>
      </w:pPr>
      <w:r>
        <w:rPr>
          <w:rFonts w:ascii="Calibri" w:cs="Calibri" w:eastAsia="Calibri" w:hAnsi="Calibri"/>
          <w:b/>
          <w:bCs/>
          <w:sz w:val="22"/>
          <w:szCs w:val="22"/>
        </w:rPr>
        <w:t xml:space="preserve">Urkunden</w:t>
      </w:r>
      <w:r>
        <w:rPr>
          <w:rFonts w:ascii="Calibri" w:cs="Calibri" w:eastAsia="Calibri" w:hAnsi="Calibri"/>
          <w:sz w:val="22"/>
          <w:szCs w:val="22"/>
        </w:rPr>
        <w:t xml:space="preserve"> (Kurs → „🏅 Urkunden“): eine A4-Urkunde je Schülerin bzw. Schüler mit Name, Rang, Punkten, gelösten Aufgaben, Abzeichen und optionaler Platzierung – für die Abschluss-Stunde nach DS 40.</w:t>
      </w:r>
    </w:p>
    <w:p>
      <w:pPr>
        <w:spacing w:after="80" w:before="0"/>
      </w:pPr>
    </w:p>
    <w:p>
      <w:pPr>
        <w:keepNext/>
        <w:spacing w:after="100" w:before="220"/>
      </w:pPr>
      <w:r>
        <w:rPr>
          <w:rFonts w:ascii="Calibri" w:cs="Calibri" w:eastAsia="Calibri" w:hAnsi="Calibri"/>
          <w:b/>
          <w:bCs/>
          <w:color w:val="1F4E79"/>
          <w:sz w:val="26"/>
          <w:szCs w:val="26"/>
        </w:rPr>
        <w:t xml:space="preserve">Teams und Unterrichtsspiele (ohne Punkte)</w:t>
      </w:r>
    </w:p>
    <w:p>
      <w:pPr>
        <w:pStyle w:val="ListParagraph"/>
        <w:numPr>
          <w:ilvl w:val="0"/>
          <w:numId w:val="2"/>
        </w:numPr>
        <w:spacing w:after="40"/>
      </w:pPr>
      <w:r>
        <w:rPr>
          <w:rFonts w:ascii="Calibri" w:cs="Calibri" w:eastAsia="Calibri" w:hAnsi="Calibri"/>
          <w:b/>
          <w:bCs/>
          <w:sz w:val="22"/>
          <w:szCs w:val="22"/>
        </w:rPr>
        <w:t xml:space="preserve">Teams:</w:t>
      </w:r>
      <w:r>
        <w:rPr>
          <w:rFonts w:ascii="Calibri" w:cs="Calibri" w:eastAsia="Calibri" w:hAnsi="Calibri"/>
          <w:sz w:val="22"/>
          <w:szCs w:val="22"/>
        </w:rPr>
        <w:t xml:space="preserve"> feste Tischgruppen aus 3–4 Personen für Gruppenarbeit, Peer-Check und Team-Statistik P1–P10 (Welt 6). Die Rolle </w:t>
      </w:r>
      <w:r>
        <w:rPr>
          <w:rFonts w:ascii="Calibri" w:cs="Calibri" w:eastAsia="Calibri" w:hAnsi="Calibri"/>
          <w:b/>
          <w:bCs/>
          <w:sz w:val="22"/>
          <w:szCs w:val="22"/>
        </w:rPr>
        <w:t xml:space="preserve">Helfer:in</w:t>
      </w:r>
      <w:r>
        <w:rPr>
          <w:rFonts w:ascii="Calibri" w:cs="Calibri" w:eastAsia="Calibri" w:hAnsi="Calibri"/>
          <w:sz w:val="22"/>
          <w:szCs w:val="22"/>
        </w:rPr>
        <w:t xml:space="preserve"> (erklärt anderen) gibt es ohne Punkte.</w:t>
      </w:r>
    </w:p>
    <w:p>
      <w:pPr>
        <w:pStyle w:val="ListParagraph"/>
        <w:numPr>
          <w:ilvl w:val="0"/>
          <w:numId w:val="2"/>
        </w:numPr>
        <w:spacing w:after="40"/>
      </w:pPr>
      <w:r>
        <w:rPr>
          <w:rFonts w:ascii="Calibri" w:cs="Calibri" w:eastAsia="Calibri" w:hAnsi="Calibri"/>
          <w:b/>
          <w:bCs/>
          <w:sz w:val="22"/>
          <w:szCs w:val="22"/>
        </w:rPr>
        <w:t xml:space="preserve">Sortier-Duell</w:t>
      </w:r>
      <w:r>
        <w:rPr>
          <w:rFonts w:ascii="Calibri" w:cs="Calibri" w:eastAsia="Calibri" w:hAnsi="Calibri"/>
          <w:sz w:val="22"/>
          <w:szCs w:val="22"/>
        </w:rPr>
        <w:t xml:space="preserve"> (DS 15–16) und </w:t>
      </w:r>
      <w:r>
        <w:rPr>
          <w:rFonts w:ascii="Calibri" w:cs="Calibri" w:eastAsia="Calibri" w:hAnsi="Calibri"/>
          <w:b/>
          <w:bCs/>
          <w:sz w:val="22"/>
          <w:szCs w:val="22"/>
        </w:rPr>
        <w:t xml:space="preserve">Dungeon-Rennen</w:t>
      </w:r>
      <w:r>
        <w:rPr>
          <w:rFonts w:ascii="Calibri" w:cs="Calibri" w:eastAsia="Calibri" w:hAnsi="Calibri"/>
          <w:sz w:val="22"/>
          <w:szCs w:val="22"/>
        </w:rPr>
        <w:t xml:space="preserve"> (DS 20): Team-Spiele im Unterricht; jedes Team meldet ein Ergebnis, Wertung in einer Ergebnistabelle an Tafel oder Beamer, Siegerteam wird gewürdigt – keine Wertung im Lab (das Lab hat keine Wettbewerbs-Funktion).</w:t>
      </w:r>
    </w:p>
    <w:p>
      <w:pPr>
        <w:pStyle w:val="ListParagraph"/>
        <w:numPr>
          <w:ilvl w:val="0"/>
          <w:numId w:val="2"/>
        </w:numPr>
        <w:spacing w:after="40"/>
      </w:pPr>
      <w:r>
        <w:rPr>
          <w:rFonts w:ascii="Calibri" w:cs="Calibri" w:eastAsia="Calibri" w:hAnsi="Calibri"/>
          <w:b/>
          <w:bCs/>
          <w:sz w:val="22"/>
          <w:szCs w:val="22"/>
        </w:rPr>
        <w:t xml:space="preserve">Bug-Meldung:</w:t>
      </w:r>
      <w:r>
        <w:rPr>
          <w:rFonts w:ascii="Calibri" w:cs="Calibri" w:eastAsia="Calibri" w:hAnsi="Calibri"/>
          <w:sz w:val="22"/>
          <w:szCs w:val="22"/>
        </w:rPr>
        <w:t xml:space="preserve"> Wer einen Fehler im Material findet, meldet ihn – ohne Punkte.</w:t>
      </w:r>
    </w:p>
    <w:p>
      <w:pPr>
        <w:pStyle w:val="ListParagraph"/>
        <w:numPr>
          <w:ilvl w:val="0"/>
          <w:numId w:val="2"/>
        </w:numPr>
        <w:spacing w:after="40"/>
      </w:pPr>
      <w:r>
        <w:rPr>
          <w:rFonts w:ascii="Calibri" w:cs="Calibri" w:eastAsia="Calibri" w:hAnsi="Calibri"/>
          <w:b/>
          <w:bCs/>
          <w:sz w:val="22"/>
          <w:szCs w:val="22"/>
        </w:rPr>
        <w:t xml:space="preserve">Papier-Bosse, Papier-Warm-up, Papier-Compiler, Probeklausur:</w:t>
      </w:r>
      <w:r>
        <w:rPr>
          <w:rFonts w:ascii="Calibri" w:cs="Calibri" w:eastAsia="Calibri" w:hAnsi="Calibri"/>
          <w:sz w:val="22"/>
          <w:szCs w:val="22"/>
        </w:rPr>
        <w:t xml:space="preserve"> handschriftliches Abi-Training, Rückmeldung im Heft bzw. nach Erwartungshorizont.</w:t>
      </w:r>
    </w:p>
    <w:p>
      <w:pPr>
        <w:keepNext/>
        <w:pageBreakBefore/>
        <w:pBdr>
          <w:bottom w:val="single" w:color="1F4E79" w:sz="8" w:space="2"/>
        </w:pBdr>
        <w:spacing w:after="100" w:before="120"/>
      </w:pPr>
      <w:r>
        <w:rPr>
          <w:rFonts w:ascii="Calibri" w:cs="Calibri" w:eastAsia="Calibri" w:hAnsi="Calibri"/>
          <w:b/>
          <w:bCs/>
          <w:color w:val="1F4E79"/>
          <w:sz w:val="32"/>
          <w:szCs w:val="32"/>
        </w:rPr>
        <w:t xml:space="preserve">Top 10 Punktverluste (Welt 6)</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00"/>
        <w:gridCol w:w="2700"/>
        <w:gridCol w:w="4538"/>
        <w:gridCol w:w="1800"/>
      </w:tblGrid>
      <w:tr>
        <w:trPr>
          <w:cantSplit/>
          <w:tblHeader/>
        </w:trPr>
        <w:tc>
          <w:tcPr>
            <w:tcW w:type="dxa" w:w="6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6"/>
                <w:szCs w:val="16"/>
              </w:rPr>
              <w:t xml:space="preserve">P</w:t>
            </w:r>
          </w:p>
        </w:tc>
        <w:tc>
          <w:tcPr>
            <w:tcW w:type="dxa" w:w="2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Kurztitel</w:t>
            </w:r>
          </w:p>
        </w:tc>
        <w:tc>
          <w:tcPr>
            <w:tcW w:type="dxa" w:w="45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Woran man ihn erkennt</w:t>
            </w:r>
          </w:p>
        </w:tc>
        <w:tc>
          <w:tcPr>
            <w:tcW w:type="dxa" w:w="18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Warm-up W6</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Laufzeitfehler nicht ausgeschlossen</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isEmpty vor top/pop/head/dequeue/getItem/getLeft; Indexgrenzen 0 … getLength() − 1</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W6-01, W6-05, W6-13, W6-14</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Struktur zerstört statt unverändert</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Stapel/Schlange nach dem Durchlauf nicht wiederhergestellt, obwohl gefordert</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W6-02</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Signatur verfehlt</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Rückgabetyp, Parameter, Name, static/Sichtbarkeit; Rückgabe fehlt auf einem Pfad</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W6-03</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Typen und Casts</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(Integer) vergessen, Zeichen vs. Zeichenkette, ganzzahlige Division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W6-04</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P5</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Zeichenketten mit == statt equals</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nicht erlaubte String-Operationen</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W6-05</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P6</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Off-by-one</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&lt; statt &lt;=, getLength() statt getLength() − 1, Startindex</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W6-06, W6-09, W6-12, W6-14</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P7</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Rekursion</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Basisfall fehlt/falsch, Ergebnis des rekursiven Aufrufs nicht verwendet, Rekursionstiefe falsch (Erstaufruf = 0)</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W6-07, W6-13</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P8</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Trace-/Dokumentationstabelle</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vorgegebene Spalten, jede Wertänderung, Endwerte</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W6-06, W6-08</w:t>
            </w:r>
          </w:p>
        </w:tc>
      </w:tr>
      <w:tr>
        <w:trPr>
          <w:cantSplit/>
        </w:trPr>
        <w:tc>
          <w:tcPr>
            <w:tcW w:type="dxa" w:w="6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P9</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Struktogramm nicht nach EH §5</w:t>
            </w:r>
          </w:p>
        </w:tc>
        <w:tc>
          <w:tcPr>
            <w:tcW w:type="dxa" w:w="45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 „gib … zurück“, Schleifenarten, Fallunterscheidung; Java-Syntax im Struktogramm</w:t>
            </w:r>
          </w:p>
        </w:tc>
        <w:tc>
          <w:tcPr>
            <w:tcW w:type="dxa" w:w="18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W6-09</w:t>
            </w:r>
          </w:p>
        </w:tc>
      </w:tr>
      <w:tr>
        <w:trPr>
          <w:cantSplit/>
        </w:trPr>
        <w:tc>
          <w:tcPr>
            <w:tcW w:type="dxa" w:w="6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P10</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Operator verfehlt</w:t>
            </w:r>
          </w:p>
        </w:tc>
        <w:tc>
          <w:tcPr>
            <w:tcW w:type="dxa" w:w="45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„erläutern“ als bloße Nennung, „begründen“ ohne Begründung, kein Bezug zum Material, Fachbegriffe fehlen</w:t>
            </w:r>
          </w:p>
        </w:tc>
        <w:tc>
          <w:tcPr>
            <w:tcW w:type="dxa" w:w="18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W6-10, W6-11, W6-12</w:t>
            </w:r>
          </w:p>
        </w:tc>
      </w:tr>
    </w:tbl>
    <w:p>
      <w:pPr>
        <w:spacing w:after="100" w:before="60"/>
      </w:pPr>
      <w:r>
        <w:rPr>
          <w:rFonts w:ascii="Calibri" w:cs="Calibri" w:eastAsia="Calibri" w:hAnsi="Calibri"/>
          <w:color w:val="808080"/>
          <w:sz w:val="18"/>
          <w:szCs w:val="18"/>
        </w:rPr>
        <w:t xml:space="preserve">Gleiche Nummern und Kurztitel in Präsentation, AB1, Erwartungshorizonten, Warm-up-Karten W6 und Lehrerhinweisen W6 sowie im Algo Quest Lab (Profil „Deine Fallen“, Fallen-Profil des Kurses in der Auswertung, Lab-Level 6.1/6.2).</w:t>
      </w:r>
    </w:p>
    <w:p>
      <w:pPr>
        <w:keepNext/>
        <w:pBdr>
          <w:bottom w:val="single" w:color="1F4E79" w:sz="8" w:space="2"/>
        </w:pBdr>
        <w:spacing w:after="100" w:before="120"/>
      </w:pPr>
      <w:r>
        <w:rPr>
          <w:rFonts w:ascii="Calibri" w:cs="Calibri" w:eastAsia="Calibri" w:hAnsi="Calibri"/>
          <w:b/>
          <w:bCs/>
          <w:color w:val="1F4E79"/>
          <w:sz w:val="32"/>
          <w:szCs w:val="32"/>
        </w:rPr>
        <w:t xml:space="preserve">Video-Liste (aus den Lehrerhinweisen)</w:t>
      </w:r>
    </w:p>
    <w:p>
      <w:pPr>
        <w:spacing w:after="80" w:before="0"/>
      </w:pPr>
      <w:r>
        <w:rPr>
          <w:rFonts w:ascii="Calibri" w:cs="Calibri" w:eastAsia="Calibri" w:hAnsi="Calibri"/>
          <w:sz w:val="19"/>
          <w:szCs w:val="19"/>
        </w:rPr>
        <w:t xml:space="preserve">YouTube-Playlist „Algo Quest“ (Erklärvideos, Live-Coding, Boss-Lösungen) laut Kick-off-Folie 14 (AQ_W0_Kickoff.pptx) – QR-Code vor dem Einsatz durch den echten Playlist-Link ersetzen. Die Lehrerhinweise der Welten 0–4 enthalten keine einzelnen Video-Vorschläge; konkrete Vorschläge stehen in Welt 5 und 6. Alle Videos vor dem Einsatz sichten (Höhendefinition, Notation).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800"/>
        <w:gridCol w:w="2000"/>
        <w:gridCol w:w="6838"/>
      </w:tblGrid>
      <w:tr>
        <w:trPr>
          <w:cantSplit/>
          <w:tblHeader/>
        </w:trPr>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6"/>
                <w:szCs w:val="16"/>
              </w:rPr>
              <w:t xml:space="preserve">DS</w:t>
            </w:r>
          </w:p>
        </w:tc>
        <w:tc>
          <w:tcPr>
            <w:tcW w:type="dxa" w:w="20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Art</w:t>
            </w:r>
          </w:p>
        </w:tc>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6"/>
                <w:szCs w:val="16"/>
              </w:rPr>
              <w:t xml:space="preserve">Vorschlag</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31</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Suche</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„Binärbaum Traversierung Preorder Inorder Postorder“ – prüfen, ob die Höhe wie im Material gezählt wird</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31</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Live-Coding (@frankjuchim)</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„BinTree der Online-IDE – Baum von Hand bauen und mit dem Baumzeichner anzeigen“ (ca. 8 min); „Termbaum rekursiv auswerten: berechne ohne parseInt“</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32</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Suche</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„Rekursion Binärbaum Höhe Knoten zählen Java“ – kurze Videos als Hausaufgabe vor DS 32 (Flipped Classroom)</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32</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Live-Coding</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„Der Bauplan rekursiver Baummethoden – fünf Methoden in zehn Minuten“; „Rekursionstabelle mit Tiefe von Hand“</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33</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Suche</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„Breitensuche Binärbaum Warteschlange Level Order“</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33</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Live-Coding</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„Ein Akinator in 15 Minuten – der Baum, der lernt“ (auch als Vertretungsstunde)</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34</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Suche</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„Binärer Suchbaum löschen drei Fälle Nachfolger“ – Nachfolger-Definition abgleichen</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34</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Live-Coding</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„Item-Datenbank als Suchbaum: suche, einfuegen, vergleiche“ mit Baumzeichner-Animation</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35</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Suche</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„ausgeglichener Binärbaum entartet Suchaufwand logarithmisch“</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35</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Live-Coding</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„Die isBST-Falle – warum Eltern und Kinder vergleichen nicht reicht“</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36</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Besprechungsvideo</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je Station: „Huffman-Baum Schritt für Schritt – mit Einordnungsregel“, „B-Baum: Einfügen mit Teilung“; Suche: „Heap Datenstruktur Max-Heap Einfügen Entfernen“, „Huffman Codierung Baum“, „B-Baum Einfügen Split“</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37</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eigenes Kurzvideo</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„Abitur Informatik Block 1 – Strategie in 5 Minuten“; Suche: „Operatoren Abitur Informatik erläutern begründen beurteilen“ (mit der Landes-Operatorenliste abgleichen)</w:t>
            </w:r>
          </w:p>
        </w:tc>
      </w:tr>
      <w:tr>
        <w:trPr>
          <w:cantSplit/>
        </w:trPr>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38</w:t>
            </w:r>
          </w:p>
        </w:tc>
        <w:tc>
          <w:tcPr>
            <w:tcW w:type="dxa" w:w="2000"/>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eigene Playlist</w:t>
            </w:r>
          </w:p>
        </w:tc>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„Top 10 Punktverluste“: je P1–P10 ein 1-Minuten-Bug-Hunt; Live-Coding „Papier-Compiler: Handschrift abtippen, ohne zu schummeln“</w:t>
            </w:r>
          </w:p>
        </w:tc>
      </w:tr>
      <w:tr>
        <w:trPr>
          <w:cantSplit/>
        </w:trPr>
        <w:tc>
          <w:tcPr>
            <w:tcW w:type="dxa" w:w="8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6"/>
                <w:szCs w:val="16"/>
              </w:rPr>
              <w:t xml:space="preserve">39–40</w:t>
            </w:r>
          </w:p>
        </w:tc>
        <w:tc>
          <w:tcPr>
            <w:tcW w:type="dxa" w:w="20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nach dem Nachschreibtermin</w:t>
            </w:r>
          </w:p>
        </w:tc>
        <w:tc>
          <w:tcPr>
            <w:tcW w:type="dxa" w:w="68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6"/>
                <w:szCs w:val="16"/>
              </w:rPr>
              <w:t xml:space="preserve">Besprechungsvideo zur Klausur; Wiederholungsplan mit der gesamten Playlist (je Top-3-Fehler ein Video)</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Checkliste „Vor dem ersten Einsatz prüfen“</w:t>
      </w:r>
    </w:p>
    <w:p>
      <w:pPr>
        <w:spacing w:after="80" w:before="0"/>
      </w:pPr>
      <w:r>
        <w:rPr>
          <w:rFonts w:ascii="Calibri" w:cs="Calibri" w:eastAsia="Calibri" w:hAnsi="Calibri"/>
          <w:sz w:val="19"/>
          <w:szCs w:val="19"/>
        </w:rPr>
        <w:t xml:space="preserve">Gesammelt aus LIESMICH, dem README des Algo Quest Lab (WebApp/README.md) und den Kästen „Vor Einsatz prüfen“ der Lehrerhinweise W0–W6. Abhaken vor Beginn der Einheit bzw. vor der jeweiligen Welt.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50"/>
        <w:gridCol w:w="1400"/>
        <w:gridCol w:w="6188"/>
        <w:gridCol w:w="1600"/>
      </w:tblGrid>
      <w:tr>
        <w:trPr>
          <w:cantSplit/>
          <w:tblHeader/>
        </w:trPr>
        <w:tc>
          <w:tcPr>
            <w:tcW w:type="dxa" w:w="4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Bereich</w:t>
            </w:r>
          </w:p>
        </w:tc>
        <w:tc>
          <w:tcPr>
            <w:tcW w:type="dxa" w:w="61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Prüfen</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Quelle</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Klasse auf online-ide.de anlegen; „An Klasse austeilen“ und Testrunner mit einem Test-Account durchspielen; LSG-Dateien nie austeilen.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 W1</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Akademie: Freischalt-Blöcke (LEVEL-0.4, PAPIER-COMPILER-0) im Lernenden-Workspace ausprobieren; Tests erscheinen nach dem Freischalten.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JUnit-Dialekt: assertEquals mit Kommazahlen, Array-Literale {…}, private Hilfsmethoden in Testklassen dürfen nicht als Tests erscheinen.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LIESMICH, W2–W5</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 vs. equals: Die Online-IDE vergleicht Zeichenketten mit == inhaltlich – Tests erkennen „== statt equals“ nicht; im Unterricht konsequent equals verlangen (P5).</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LIESMICH, W0, W1, W6</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Bibliothek</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„Niedersachsen“ pro Workspace aktivieren: Rechtsklick auf den Workspace → „Einstellungen“ → Häkchen „Niedersachsen“ (Stack, Queue, DynArray, BinTree; java.util-Klassen dann ausgeblendet).</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W1, W4</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Bibliothek</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Casts und Unboxing: (Integer) q.dequeue(), (Character) s.pop(), (Integer) s.top() &gt; 3; for-each über DynArray in der echten IDE testen.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W4</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Bibliothek</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BinTree-Verhalten: getLeft()/getItem() auf leerem Baum (IllegalStateException), setItem auf leerem Teilbaum (wird Blatt), setLeft(null) (IllegalArgumentException).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W5, LIESMICH</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Bibliothek</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Identitätsvergleich == auf Objekten in Tests („dieselben Kisten“) im Dialekt der Online-IDE prüfen.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W4</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Grafik</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Baumzeichner: destroy() auf Text-Objekten, Grafik-API (Circle, Line, Text), Animationstempo SystemTools.setSpeed; Fraktale: Turtle-Drehrichtung; Rennen/Duell: Tempo-Regler.</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W2, W3, W5, LIESMICH</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Rekursion</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Anzeige einer Endlosrekursion im Testrunner (StackOverflowError) mit einer Mutation testen; Stapel-Limit der IDE bei großen Eingaben.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Referenzwerte</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Sortier-Duell (Referenz.tabelle()), Dungeon-Rennen und Fraktale einmal nachmessen – Einordnungen gelten nur bei gleichen Messwerten.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W2, W3</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Gerüste</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Testanzahlen laut LSG-Kopf nachzählen; im unbearbeiteten Gerüst darf kein Test grün sein; Boss-Papier-Compiler mit Musterlösung (alle grün) und leerem Rumpf durchlaufen lassen.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W2–W6</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Werkzeugkarten</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Rundungsweg: Werkzeugkarten nennen (int) Math.round(x), die Akademie verlangt Runden per Casting ((int)(x + 0.5)) – Karte anpassen oder kommentieren.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Material</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Unplugged-Material: Becher/Klebezettel/Schnüre (DS 3, 5), Spielkarten (DS 14), Zahlenkarten (DS 31, 35), Zahlenkärtchen 1–100 (DS 16).</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 W2, W5</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CapRover: App mit HTTP-Port 80, „Persistent Data“ mit Persistent Directory /app/data; Umgebungsvariablen ADMIN_EMAIL, ADMIN_PASSWORD (mind. 10 Zeichen) und SESSION_SECRET (langer Zufallswert, ≥ 16 Zeichen) setzen; HTTPS aktivieren; /healthz prüfen. Serverstandort EU (DSGVO), ggf. mit Schulleitung/Datenschutz abstimmen.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README</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Upgrade von der alten WebApp v1.x: Beim ersten Start wird die alte v1-Datenbank automatisch gesichert (algoquest.v1-backup-&lt;datum&gt;.db) und neu begonnen – keine Datenübernahme, alle Lernenden treten neu bei. Hinweis im Log prüfen.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README</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algoquest.frankjuchim.de eintragen: Kick-off-Folien („Algo Quest Lab: in 3 Schritten dabei“, „Eure Werkzeuge“, „Los geht’s!“), AB 1 Aufgabe 2 a und alle Kästen „Im Lab üben“ – oder nur mit dem QR-Code des Kurses arbeiten.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 ABs</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Als Superadmin anmelden; eigenes Lehrkraft-Konto anfragen und freischalten (weitere Lehrkräfte ebenso). Kurs anlegen, Beitritt mit Kurscode/QR und einem Test-Schüler durchspielen (persönlichen Code notieren, auf zweitem Gerät wieder anmelden).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README, W0</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Kurseinstellungen: zu Beginn nur Welt 0 freischalten, Boss-Freigabe (automatisch/offen/gesperrt), Scoreboard und Beamer-Board an/aus, Anmeldung nach DS 1 schließen; vor jeder Welt die nächste freischalten.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W0–W6</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Inhalte: Superadmin → „Inhalte“ zeigt Welten 0–6 ohne Fehler im Seed-Bericht; Lab-Level in der Aufgaben-Vorschau mit den ABs abgleichen.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README, W0–W6</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Warm-up-Trainer: Welt-Filter zeigen W0 22 · W1 15 · W2–W6 je 14 Karten (insgesamt 107); fehlende warmup_*.json im Superadmin-Bereich importieren.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W0–W6</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Urkunden (Kurs → „🏅 Urkunden“) mit einem Testkurs: Druckvorschau A4, Skalierung 100 %, Platzierungsoption; Namen im Lab nur Vorname + Initial (optionale Leerzeile für den vollständigen Namen).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W6</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Lab</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Datenschutzhinweise (/datenschutz, Vorlage public/datenschutz.html) an die Schule anpassen.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README</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Team-Spiele</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Sortier-Duell und Dungeon-Rennen: Ergebnistabelle (Team, Ergebnis, gültig ja/nein) für Tafel oder Beamer vorbereiten – das Lab hat keine Wettbewerbs-Funktion.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W2, W3</w:t>
            </w:r>
          </w:p>
        </w:tc>
      </w:tr>
      <w:tr>
        <w:trPr>
          <w:cantSplit/>
        </w:trPr>
        <w:tc>
          <w:tcPr>
            <w:tcW w:type="dxa" w:w="4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QR-Codes</w:t>
            </w:r>
          </w:p>
        </w:tc>
        <w:tc>
          <w:tcPr>
            <w:tcW w:type="dxa" w:w="61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YouTube-Playlist (Kick-off-Folie 14, Präsentation Welt 6) eintragen; QR-Code des Kurses aus dem Lab („Beitritt &amp; QR“) bereithalten.</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LIESMICH, W0, W6</w:t>
            </w:r>
          </w:p>
        </w:tc>
      </w:tr>
      <w:tr>
        <w:trPr>
          <w:cantSplit/>
        </w:trPr>
        <w:tc>
          <w:tcPr>
            <w:tcW w:type="dxa" w:w="4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Klausuren</w:t>
            </w:r>
          </w:p>
        </w:tc>
        <w:tc>
          <w:tcPr>
            <w:tcW w:type="dxa" w:w="618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Aktuelle Ergänzende Hinweise (Neufassung 2025) als Hilfsmittel kopieren; Operatorenliste abgleichen; Notenschlüssel (60 BE) an Schulvorgabe anpassen; Klausur- und Nachschreibtermin (180 min) planen.</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W6</w:t>
            </w:r>
          </w:p>
        </w:tc>
      </w:tr>
    </w:tbl>
    <w:p>
      <w:pPr>
        <w:keepNext/>
        <w:pageBreakBefore/>
        <w:pBdr>
          <w:bottom w:val="single" w:color="1F4E79" w:sz="8" w:space="2"/>
        </w:pBdr>
        <w:spacing w:after="100" w:before="120"/>
      </w:pPr>
      <w:r>
        <w:rPr>
          <w:rFonts w:ascii="Calibri" w:cs="Calibri" w:eastAsia="Calibri" w:hAnsi="Calibri"/>
          <w:b/>
          <w:bCs/>
          <w:color w:val="1F4E79"/>
          <w:sz w:val="32"/>
          <w:szCs w:val="32"/>
        </w:rPr>
        <w:t xml:space="preserve">Ordnerstruktur des Materialpakets</w:t>
      </w:r>
    </w:p>
    <w:p>
      <w:pPr>
        <w:spacing w:after="80" w:before="0"/>
      </w:pPr>
      <w:r>
        <w:rPr>
          <w:rFonts w:ascii="Calibri" w:cs="Calibri" w:eastAsia="Calibri" w:hAnsi="Calibri"/>
          <w:sz w:val="22"/>
          <w:szCs w:val="22"/>
        </w:rPr>
        <w:t xml:space="preserve">Das Paket (wie AlgoQuest_Welt0-5 aus LIESMICH.txt, ergänzt um Welt 6) ordnet die Dateien des Ausgabeordners nach Verwendung: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AlgoQuest/</w:t>
            </w:r>
          </w:p>
          <w:p>
            <w:pPr>
              <w:keepNext/>
              <w:spacing w:after="0" w:before="0" w:line="200"/>
            </w:pPr>
            <w:r>
              <w:rPr>
                <w:rFonts w:ascii="Consolas" w:cs="Consolas" w:eastAsia="Consolas" w:hAnsi="Consolas"/>
                <w:sz w:val="16"/>
                <w:szCs w:val="16"/>
              </w:rPr>
              <w:t xml:space="preserve">├── LIESMICH.txt</w:t>
            </w:r>
          </w:p>
          <w:p>
            <w:pPr>
              <w:keepNext/>
              <w:spacing w:after="0" w:before="0" w:line="200"/>
            </w:pPr>
            <w:r>
              <w:rPr>
                <w:rFonts w:ascii="Consolas" w:cs="Consolas" w:eastAsia="Consolas" w:hAnsi="Consolas"/>
                <w:sz w:val="16"/>
                <w:szCs w:val="16"/>
              </w:rPr>
              <w:t xml:space="preserve">├── 00_Lehrerhinweise/          AQ_W0_Lehrerhinweise.docx … AQ_W6_Lehrerhinweise.docx,</w:t>
            </w:r>
          </w:p>
          <w:p>
            <w:pPr>
              <w:keepNext/>
              <w:spacing w:after="0" w:before="0" w:line="200"/>
            </w:pPr>
            <w:r>
              <w:rPr>
                <w:rFonts w:ascii="Consolas" w:cs="Consolas" w:eastAsia="Consolas" w:hAnsi="Consolas"/>
                <w:sz w:val="16"/>
                <w:szCs w:val="16"/>
              </w:rPr>
              <w:t xml:space="preserve">│                               AQ_Gesamtuebersicht_DS1-40.docx</w:t>
            </w:r>
          </w:p>
          <w:p>
            <w:pPr>
              <w:keepNext/>
              <w:spacing w:after="0" w:before="0" w:line="200"/>
            </w:pPr>
            <w:r>
              <w:rPr>
                <w:rFonts w:ascii="Consolas" w:cs="Consolas" w:eastAsia="Consolas" w:hAnsi="Consolas"/>
                <w:sz w:val="16"/>
                <w:szCs w:val="16"/>
              </w:rPr>
              <w:t xml:space="preserve">├── Welt0_Akademie/</w:t>
            </w:r>
          </w:p>
          <w:p>
            <w:pPr>
              <w:keepNext/>
              <w:spacing w:after="0" w:before="0" w:line="200"/>
            </w:pPr>
            <w:r>
              <w:rPr>
                <w:rFonts w:ascii="Consolas" w:cs="Consolas" w:eastAsia="Consolas" w:hAnsi="Consolas"/>
                <w:sz w:val="16"/>
                <w:szCs w:val="16"/>
              </w:rPr>
              <w:t xml:space="preserve">│   ├── 1_Praesentation/        PowerPoint mit Sprechernotizen</w:t>
            </w:r>
          </w:p>
          <w:p>
            <w:pPr>
              <w:keepNext/>
              <w:spacing w:after="0" w:before="0" w:line="200"/>
            </w:pPr>
            <w:r>
              <w:rPr>
                <w:rFonts w:ascii="Consolas" w:cs="Consolas" w:eastAsia="Consolas" w:hAnsi="Consolas"/>
                <w:sz w:val="16"/>
                <w:szCs w:val="16"/>
              </w:rPr>
              <w:t xml:space="preserve">│   ├── 2_Arbeitsblaetter/      Schülerblätter (Word)</w:t>
            </w:r>
          </w:p>
          <w:p>
            <w:pPr>
              <w:keepNext/>
              <w:spacing w:after="0" w:before="0" w:line="200"/>
            </w:pPr>
            <w:r>
              <w:rPr>
                <w:rFonts w:ascii="Consolas" w:cs="Consolas" w:eastAsia="Consolas" w:hAnsi="Consolas"/>
                <w:sz w:val="16"/>
                <w:szCs w:val="16"/>
              </w:rPr>
              <w:t xml:space="preserve">│   ├── 3_Online-IDE/           Gerüste zum Austeilen (…_Geruest.txt)</w:t>
            </w:r>
          </w:p>
          <w:p>
            <w:pPr>
              <w:keepNext/>
              <w:spacing w:after="0" w:before="0" w:line="200"/>
            </w:pPr>
            <w:r>
              <w:rPr>
                <w:rFonts w:ascii="Consolas" w:cs="Consolas" w:eastAsia="Consolas" w:hAnsi="Consolas"/>
                <w:sz w:val="16"/>
                <w:szCs w:val="16"/>
              </w:rPr>
              <w:t xml:space="preserve">│   ├── 4_Boss/                 Papier-Boss (handschriftliches Abi-Training)</w:t>
            </w:r>
          </w:p>
          <w:p>
            <w:pPr>
              <w:keepNext/>
              <w:spacing w:after="0" w:before="0" w:line="200"/>
            </w:pPr>
            <w:r>
              <w:rPr>
                <w:rFonts w:ascii="Consolas" w:cs="Consolas" w:eastAsia="Consolas" w:hAnsi="Consolas"/>
                <w:sz w:val="16"/>
                <w:szCs w:val="16"/>
              </w:rPr>
              <w:t xml:space="preserve">│   └── 5_Loesungen/            NUR LEHRKRAFT: …_LSG, Erwartungshorizonte</w:t>
            </w:r>
          </w:p>
          <w:p>
            <w:pPr>
              <w:keepNext/>
              <w:spacing w:after="0" w:before="0" w:line="200"/>
            </w:pPr>
            <w:r>
              <w:rPr>
                <w:rFonts w:ascii="Consolas" w:cs="Consolas" w:eastAsia="Consolas" w:hAnsi="Consolas"/>
                <w:sz w:val="16"/>
                <w:szCs w:val="16"/>
              </w:rPr>
              <w:t xml:space="preserve">├── Welt1_Heldenschmiede/       (gleiche Unterordner 1–5)</w:t>
            </w:r>
          </w:p>
          <w:p>
            <w:pPr>
              <w:keepNext/>
              <w:spacing w:after="0" w:before="0" w:line="200"/>
            </w:pPr>
            <w:r>
              <w:rPr>
                <w:rFonts w:ascii="Consolas" w:cs="Consolas" w:eastAsia="Consolas" w:hAnsi="Consolas"/>
                <w:sz w:val="16"/>
                <w:szCs w:val="16"/>
              </w:rPr>
              <w:t xml:space="preserve">├── Welt2_Rangliste/</w:t>
            </w:r>
          </w:p>
          <w:p>
            <w:pPr>
              <w:keepNext/>
              <w:spacing w:after="0" w:before="0" w:line="200"/>
            </w:pPr>
            <w:r>
              <w:rPr>
                <w:rFonts w:ascii="Consolas" w:cs="Consolas" w:eastAsia="Consolas" w:hAnsi="Consolas"/>
                <w:sz w:val="16"/>
                <w:szCs w:val="16"/>
              </w:rPr>
              <w:t xml:space="preserve">├── Welt3_Labyrinth/</w:t>
            </w:r>
          </w:p>
          <w:p>
            <w:pPr>
              <w:keepNext/>
              <w:spacing w:after="0" w:before="0" w:line="200"/>
            </w:pPr>
            <w:r>
              <w:rPr>
                <w:rFonts w:ascii="Consolas" w:cs="Consolas" w:eastAsia="Consolas" w:hAnsi="Consolas"/>
                <w:sz w:val="16"/>
                <w:szCs w:val="16"/>
              </w:rPr>
              <w:t xml:space="preserve">├── Welt4_Hafen/</w:t>
            </w:r>
          </w:p>
          <w:p>
            <w:pPr>
              <w:keepNext/>
              <w:spacing w:after="0" w:before="0" w:line="200"/>
            </w:pPr>
            <w:r>
              <w:rPr>
                <w:rFonts w:ascii="Consolas" w:cs="Consolas" w:eastAsia="Consolas" w:hAnsi="Consolas"/>
                <w:sz w:val="16"/>
                <w:szCs w:val="16"/>
              </w:rPr>
              <w:t xml:space="preserve">├── Welt5_Wald/</w:t>
            </w:r>
          </w:p>
          <w:p>
            <w:pPr>
              <w:keepNext/>
              <w:spacing w:after="0" w:before="0" w:line="200"/>
            </w:pPr>
            <w:r>
              <w:rPr>
                <w:rFonts w:ascii="Consolas" w:cs="Consolas" w:eastAsia="Consolas" w:hAnsi="Consolas"/>
                <w:sz w:val="16"/>
                <w:szCs w:val="16"/>
              </w:rPr>
              <w:t xml:space="preserve">├── Welt6_Endgegner/</w:t>
            </w:r>
          </w:p>
          <w:p>
            <w:pPr>
              <w:keepNext/>
              <w:spacing w:after="0" w:before="0" w:line="200"/>
            </w:pPr>
            <w:r>
              <w:rPr>
                <w:rFonts w:ascii="Consolas" w:cs="Consolas" w:eastAsia="Consolas" w:hAnsi="Consolas"/>
                <w:sz w:val="16"/>
                <w:szCs w:val="16"/>
              </w:rPr>
              <w:t xml:space="preserve">│   ├── 1_Praesentation/        AQ_W6_Endgegner.pptx</w:t>
            </w:r>
          </w:p>
          <w:p>
            <w:pPr>
              <w:keepNext/>
              <w:spacing w:after="0" w:before="0" w:line="200"/>
            </w:pPr>
            <w:r>
              <w:rPr>
                <w:rFonts w:ascii="Consolas" w:cs="Consolas" w:eastAsia="Consolas" w:hAnsi="Consolas"/>
                <w:sz w:val="16"/>
                <w:szCs w:val="16"/>
              </w:rPr>
              <w:t xml:space="preserve">│   ├── 2_Arbeitsblaetter/      AQ_W6_AB1_Korrektur_und_Fehlerjagd.docx</w:t>
            </w:r>
          </w:p>
          <w:p>
            <w:pPr>
              <w:keepNext/>
              <w:spacing w:after="0" w:before="0" w:line="200"/>
            </w:pPr>
            <w:r>
              <w:rPr>
                <w:rFonts w:ascii="Consolas" w:cs="Consolas" w:eastAsia="Consolas" w:hAnsi="Consolas"/>
                <w:sz w:val="16"/>
                <w:szCs w:val="16"/>
              </w:rPr>
              <w:t xml:space="preserve">│   ├── 3_Online-IDE/           AQ_W6_Probeklausur_Papier-Compiler.txt (erst in DS 38)</w:t>
            </w:r>
          </w:p>
          <w:p>
            <w:pPr>
              <w:keepNext/>
              <w:spacing w:after="0" w:before="0" w:line="200"/>
            </w:pPr>
            <w:r>
              <w:rPr>
                <w:rFonts w:ascii="Consolas" w:cs="Consolas" w:eastAsia="Consolas" w:hAnsi="Consolas"/>
                <w:sz w:val="16"/>
                <w:szCs w:val="16"/>
              </w:rPr>
              <w:t xml:space="preserve">│   ├── 4_Boss/                 Probeklausur, Klausur, Nachschreibklausur</w:t>
            </w:r>
          </w:p>
          <w:p>
            <w:pPr>
              <w:keepNext/>
              <w:spacing w:after="0" w:before="0" w:line="200"/>
            </w:pPr>
            <w:r>
              <w:rPr>
                <w:rFonts w:ascii="Consolas" w:cs="Consolas" w:eastAsia="Consolas" w:hAnsi="Consolas"/>
                <w:sz w:val="16"/>
                <w:szCs w:val="16"/>
              </w:rPr>
              <w:t xml:space="preserve">│   └── 5_Loesungen/            Erwartungshorizonte, AB1_LSG, Papier-Compiler-LSG,</w:t>
            </w:r>
          </w:p>
          <w:p>
            <w:pPr>
              <w:keepNext/>
              <w:spacing w:after="0" w:before="0" w:line="200"/>
            </w:pPr>
            <w:r>
              <w:rPr>
                <w:rFonts w:ascii="Consolas" w:cs="Consolas" w:eastAsia="Consolas" w:hAnsi="Consolas"/>
                <w:sz w:val="16"/>
                <w:szCs w:val="16"/>
              </w:rPr>
              <w:t xml:space="preserve">│                               Klausur-/Nachschreib-Papier-Compiler (nur Lehrkraft)</w:t>
            </w:r>
          </w:p>
          <w:p>
            <w:pPr>
              <w:keepNext/>
              <w:spacing w:after="0" w:before="0" w:line="200"/>
            </w:pPr>
            <w:r>
              <w:rPr>
                <w:rFonts w:ascii="Consolas" w:cs="Consolas" w:eastAsia="Consolas" w:hAnsi="Consolas"/>
                <w:sz w:val="16"/>
                <w:szCs w:val="16"/>
              </w:rPr>
              <w:t xml:space="preserve">├── Werkzeuge/                  AQ_Werkzeugkarten.docx (laminieren)</w:t>
            </w:r>
          </w:p>
          <w:p>
            <w:pPr>
              <w:keepNext/>
              <w:spacing w:after="0" w:before="0" w:line="200"/>
            </w:pPr>
            <w:r>
              <w:rPr>
                <w:rFonts w:ascii="Consolas" w:cs="Consolas" w:eastAsia="Consolas" w:hAnsi="Consolas"/>
                <w:sz w:val="16"/>
                <w:szCs w:val="16"/>
              </w:rPr>
              <w:t xml:space="preserve">│   └── Warm-up-Karten/            AQ_Warm-up-Karten_*.docx + warmup_*.json (Druck / Warm-up-Trainer)</w:t>
            </w:r>
          </w:p>
          <w:p>
            <w:pPr>
              <w:keepNext/>
              <w:spacing w:after="0" w:before="0" w:line="200"/>
            </w:pPr>
            <w:r>
              <w:rPr>
                <w:rFonts w:ascii="Consolas" w:cs="Consolas" w:eastAsia="Consolas" w:hAnsi="Consolas"/>
                <w:sz w:val="16"/>
                <w:szCs w:val="16"/>
              </w:rPr>
              <w:t xml:space="preserve">└── WebApp/                     Algo Quest Lab 2.0: README.md, docs/AUFGABENFORMAT.md,</w:t>
            </w:r>
          </w:p>
          <w:p>
            <w:pPr>
              <w:keepNext/>
              <w:spacing w:after="0" w:before="0" w:line="200"/>
            </w:pPr>
            <w:r>
              <w:rPr>
                <w:rFonts w:ascii="Consolas" w:cs="Consolas" w:eastAsia="Consolas" w:hAnsi="Consolas"/>
                <w:sz w:val="16"/>
                <w:szCs w:val="16"/>
              </w:rPr>
              <w:t xml:space="preserve">                                docs/*.png (Screenshots), Deploy: CapRover baut direkt aus GitHub</w:t>
            </w:r>
          </w:p>
        </w:tc>
      </w:tr>
    </w:tbl>
    <w:p>
      <w:pPr>
        <w:spacing w:after="100" w:before="0"/>
      </w:pPr>
    </w:p>
    <w:p>
      <w:pPr>
        <w:spacing w:after="100" w:before="0"/>
      </w:pPr>
      <w:r>
        <w:rPr>
          <w:rFonts w:ascii="Calibri" w:cs="Calibri" w:eastAsia="Calibri" w:hAnsi="Calibri"/>
          <w:color w:val="808080"/>
          <w:sz w:val="18"/>
          <w:szCs w:val="18"/>
        </w:rPr>
        <w:t xml:space="preserve">Zuordnung im Ausgabeordner: Dateien mit …_LSG, …_Erwartungshorizont sowie die Papier-Compiler der Klausuren gehören in 5_Loesungen; …_Geruest.txt, Testumgebungen und der Papier-Compiler der Probeklausur in 3_Online-IDE; …_Boss…, Probeklausur und Klausuren in 4_Boss.</w:t>
      </w:r>
    </w:p>
    <w:p>
      <w:pPr>
        <w:keepNext/>
        <w:pageBreakBefore/>
        <w:spacing w:after="100" w:before="220"/>
      </w:pPr>
      <w:r>
        <w:rPr>
          <w:rFonts w:ascii="Calibri" w:cs="Calibri" w:eastAsia="Calibri" w:hAnsi="Calibri"/>
          <w:b/>
          <w:bCs/>
          <w:color w:val="1F4E79"/>
          <w:sz w:val="26"/>
          <w:szCs w:val="26"/>
        </w:rPr>
        <w:t xml:space="preserve">Dateiverzeichnis (Stand der Erstellung)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200"/>
        <w:gridCol w:w="8438"/>
      </w:tblGrid>
      <w:tr>
        <w:trPr>
          <w:cantSplit/>
          <w:tblHeader/>
        </w:trPr>
        <w:tc>
          <w:tcPr>
            <w:tcW w:type="dxa" w:w="12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4"/>
                <w:szCs w:val="14"/>
              </w:rPr>
              <w:t xml:space="preserve">Ordner</w:t>
            </w:r>
          </w:p>
        </w:tc>
        <w:tc>
          <w:tcPr>
            <w:tcW w:type="dxa" w:w="8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4"/>
                <w:szCs w:val="14"/>
              </w:rPr>
              <w:t xml:space="preserve">Dateien</w:t>
            </w:r>
          </w:p>
        </w:tc>
      </w:tr>
      <w:tr>
        <w:trPr>
          <w:cantSplit/>
        </w:trPr>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Welt0/</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AQ_W0_AB2_LSG.docx · AQ_W0_AB2_Werkstatt_Basics.docx · AQ_W0_AB3_LSG.docx · AQ_W0_AB3_Vorratskammer_Reihungen.docx · AQ_W0_AB4_LSG.docx · AQ_W0_AB4_Zauberschule_Methoden.docx · AQ_W0_AB5_LSG.docx · AQ_W0_AB5_Methoden-Werkstatt.docx · AQ_W0_AB_Portal.docx · AQ_W0_AB_Portal_LSG.docx · AQ_W0_Akademie.pptx · AQ_W0_Akademie_Geruest.txt · AQ_W0_Akademie_LSG.txt · AQ_W0_Boss0_Bibliothek.docx · AQ_W0_Boss0_Erwartungshorizont.docx · AQ_W0_Kickoff.pptx · AQ_W0_L0_Diagnose_Geruest.txt · AQ_W0_L0_Diagnose_LSG.txt</w:t>
            </w:r>
          </w:p>
        </w:tc>
      </w:tr>
      <w:tr>
        <w:trPr>
          <w:cantSplit/>
        </w:trPr>
        <w:tc>
          <w:tcPr>
            <w:tcW w:type="dxa" w:w="1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Welt1/</w:t>
            </w:r>
          </w:p>
        </w:tc>
        <w:tc>
          <w:tcPr>
            <w:tcW w:type="dxa" w:w="8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AQ_W1_AB1_Klassen_und_Objekte.docx · AQ_W1_AB1_LSG.docx · AQ_W1_AB2_LSG.docx · AQ_W1_AB2_Vererbung.docx · AQ_W1_Boss1_Erwartungshorizont.docx · AQ_W1_Boss1_Gildenhalle.docx · AQ_W1_Heldenschmiede.pptx · AQ_W1_L1_Heldenschmiede_Geruest.txt · AQ_W1_L1_Heldenschmiede_LSG.txt</w:t>
            </w:r>
          </w:p>
        </w:tc>
      </w:tr>
      <w:tr>
        <w:trPr>
          <w:cantSplit/>
        </w:trPr>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Welt2/</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AQ_W2_AB1_LSG.docx · AQ_W2_AB1_Standardbausteine_und_Suchen.docx · AQ_W2_AB2_LSG.docx · AQ_W2_AB2_Sortieren.docx · AQ_W2_AB3_Effizienz_und_binaere_Suche.docx · AQ_W2_AB3_LSG.docx · AQ_W2_Boss2_Erwartungshorizont.docx · AQ_W2_Boss2_Turnier.docx · AQ_W2_L2_Rangliste_Geruest.txt · AQ_W2_L2_Rangliste_LSG.txt · AQ_W2_Rangliste.pptx · AQ_W2_SortierDuell_Geruest.txt · AQ_W2_SortierDuell_LSG.txt</w:t>
            </w:r>
          </w:p>
        </w:tc>
      </w:tr>
      <w:tr>
        <w:trPr>
          <w:cantSplit/>
        </w:trPr>
        <w:tc>
          <w:tcPr>
            <w:tcW w:type="dxa" w:w="1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Welt3/</w:t>
            </w:r>
          </w:p>
        </w:tc>
        <w:tc>
          <w:tcPr>
            <w:tcW w:type="dxa" w:w="8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AQ_W3_AB1_LSG.docx · AQ_W3_AB1_Rekursion.docx · AQ_W3_AB2_Dungeon-Karte_Flood-Fill_Backtracking.docx · AQ_W3_AB2_LSG.docx · AQ_W3_AB3_LSG.docx · AQ_W3_AB3_Teile_und_herrsche.docx · AQ_W3_Boss3_Erwartungshorizont.docx · AQ_W3_Boss3_Kristallhoehle.docx · AQ_W3_DungeonRennen_Geruest.txt · AQ_W3_DungeonRennen_LSG.txt · AQ_W3_Fraktale_Geruest.txt · AQ_W3_Fraktale_LSG.txt · AQ_W3_L3_Labyrinth_Geruest.txt · AQ_W3_L3_Labyrinth_LSG.txt · AQ_W3_Labyrinth.pptx</w:t>
            </w:r>
          </w:p>
        </w:tc>
      </w:tr>
      <w:tr>
        <w:trPr>
          <w:cantSplit/>
        </w:trPr>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Welt4/</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AQ_W4_AB1_LSG.docx · AQ_W4_AB1_Stapel_und_Schlange.docx · AQ_W4_AB2_LSG.docx · AQ_W4_AB2_Unveraendert_und_DynArray.docx · AQ_W4_AB3_LSG.docx · AQ_W4_AB3_Umformen_und_Anwendungen.docx · AQ_W4_Boss4_Erwartungshorizont.docx · AQ_W4_Boss4_Faehre_Nebelhafen.docx · AQ_W4_Hafen.pptx · AQ_W4_L4_Hafen_Geruest.txt · AQ_W4_L4_Hafen_LSG.txt</w:t>
            </w:r>
          </w:p>
        </w:tc>
      </w:tr>
      <w:tr>
        <w:trPr>
          <w:cantSplit/>
        </w:trPr>
        <w:tc>
          <w:tcPr>
            <w:tcW w:type="dxa" w:w="1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Welt5/</w:t>
            </w:r>
          </w:p>
        </w:tc>
        <w:tc>
          <w:tcPr>
            <w:tcW w:type="dxa" w:w="8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AQ_W5_AB1_Binaerbaeume.docx · AQ_W5_AB1_LSG.docx · AQ_W5_AB2_LSG.docx · AQ_W5_AB2_Suchbaeume.docx · AQ_W5_AB3_LSG.docx · AQ_W5_AB3_Runenbuch_Testumgebung.txt · AQ_W5_AB3_Transfer_unbekannte_Baeume.docx · AQ_W5_Baumzeichner_Geruest.txt · AQ_W5_Baumzeichner_LSG.txt · AQ_W5_Boss5_Baumhueter.docx · AQ_W5_Boss5_Erwartungshorizont.docx · AQ_W5_L5_Wald_Geruest.txt · AQ_W5_L5_Wald_LSG.txt · AQ_W5_Wald.pptx</w:t>
            </w:r>
          </w:p>
        </w:tc>
      </w:tr>
      <w:tr>
        <w:trPr>
          <w:cantSplit/>
        </w:trPr>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Welt6/</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AQ_W6_AB1_Korrektur_und_Fehlerjagd.docx · AQ_W6_AB1_LSG.docx · AQ_W6_Endgegner.pptx · AQ_W6_Klausur_Erwartungshorizont.docx · AQ_W6_Klausur_Ladepark.docx · AQ_W6_Klausur_Papier-Compiler.txt · AQ_W6_Nachschreibklausur_Erwartungshorizont.docx · AQ_W6_Nachschreibklausur_Kletterhalle.docx · AQ_W6_Nachschreibklausur_Papier-Compiler.txt · AQ_W6_Probeklausur_Erwartungshorizont.docx · AQ_W6_Probeklausur_Paketstation.docx · AQ_W6_Probeklausur_Papier-Compiler.txt · AQ_W6_Probeklausur_Papier-Compiler_LSG.txt</w:t>
            </w:r>
          </w:p>
        </w:tc>
      </w:tr>
      <w:tr>
        <w:trPr>
          <w:cantSplit/>
        </w:trPr>
        <w:tc>
          <w:tcPr>
            <w:tcW w:type="dxa" w:w="12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Werkzeuge/</w:t>
            </w:r>
          </w:p>
        </w:tc>
        <w:tc>
          <w:tcPr>
            <w:tcW w:type="dxa" w:w="8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AQ_Gesamtuebersicht_DS1-40.docx · AQ_Warm-up-Karten_W0-W1.docx · AQ_Warm-up-Karten_W0_Akademie.docx · AQ_Warm-up-Karten_W2.docx · AQ_Warm-up-Karten_W3.docx · AQ_Warm-up-Karten_W4.docx · AQ_Warm-up-Karten_W5.docx · AQ_Warm-up-Karten_W6.docx · AQ_W0_Lehrerhinweise.docx · AQ_W1_Lehrerhinweise.docx · AQ_W2_Lehrerhinweise.docx · AQ_W3_Lehrerhinweise.docx · AQ_W4_Lehrerhinweise.docx · AQ_W5_Lehrerhinweise.docx · AQ_W6_Lehrerhinweise.docx · AQ_Werkzeugkarten.docx · warmup_w0_akademie.json · warmup_w0_w1.json · warmup_w2.json · warmup_w3.json · warmup_w4.json · warmup_w5.json · warmup_w6.json</w:t>
            </w:r>
          </w:p>
        </w:tc>
      </w:tr>
      <w:tr>
        <w:trPr>
          <w:cantSplit/>
        </w:trPr>
        <w:tc>
          <w:tcPr>
            <w:tcW w:type="dxa" w:w="1200"/>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WebApp/</w:t>
            </w:r>
          </w:p>
        </w:tc>
        <w:tc>
          <w:tcPr>
            <w:tcW w:type="dxa" w:w="8438"/>
            <w:tcMar>
              <w:top w:type="dxa" w:w="50"/>
              <w:left w:type="dxa" w:w="90"/>
              <w:bottom w:type="dxa" w:w="50"/>
              <w:right w:type="dxa" w:w="90"/>
            </w:tcMar>
            <w:vAlign w:val="top"/>
          </w:tcPr>
          <w:p>
            <w:pPr>
              <w:spacing w:after="30" w:before="0"/>
            </w:pPr>
            <w:r>
              <w:rPr>
                <w:rFonts w:ascii="Calibri" w:cs="Calibri" w:eastAsia="Calibri" w:hAnsi="Calibri"/>
                <w:b w:val="false"/>
                <w:bCs w:val="false"/>
                <w:sz w:val="14"/>
                <w:szCs w:val="14"/>
              </w:rPr>
              <w:t xml:space="preserve">Algo Quest Lab 2.0: README.md (Funktionen, Betrieb mit CapRover, Upgrade von v1.x, Datenschutz) · docs/AUFGABENFORMAT.md (Format der Lab-Aufgaben) · docs/*.png (Screenshots) · Deploy: CapRover baut bei jedem Push auf main direkt aus GitHub · Quellcode: src/, public/, seed/ (welten/, warmup/), scripts/, test/, Dockerfile, captain-definition, package.json</w:t>
            </w:r>
          </w:p>
        </w:tc>
      </w:tr>
    </w:tbl>
    <w:sectPr>
      <w:headerReference w:type="default" r:id="rId11"/>
      <w:footerReference w:type="default" r:id="rId12"/>
      <w:pgSz w:w="11906" w:h="16838" w:orient="portrait"/>
      <w:pgMar w:top="1000" w:right="1134" w:bottom="900" w:left="1134"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Gesamtübersicht DS 1–40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Gesamtübersicht DS 1–40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Gesamtübersicht DS 1–40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Gesamtübersicht</w:t>
    </w:r>
    <w:r>
      <w:rPr>
        <w:rFonts w:ascii="Calibri" w:cs="Calibri" w:eastAsia="Calibri" w:hAnsi="Calibri"/>
        <w:color w:val="1F4E79"/>
        <w:sz w:val="17"/>
        <w:szCs w:val="17"/>
      </w:rPr>
      <w:t xml:space="preserve">	DS 1–40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15138"/>
      </w:tabs>
      <w:spacing w:after="0"/>
    </w:pPr>
    <w:r>
      <w:rPr>
        <w:rFonts w:ascii="Calibri" w:cs="Calibri" w:eastAsia="Calibri" w:hAnsi="Calibri"/>
        <w:b/>
        <w:bCs/>
        <w:color w:val="1F4E79"/>
        <w:sz w:val="17"/>
        <w:szCs w:val="17"/>
      </w:rPr>
      <w:t xml:space="preserve">Informatik LK · Algo Quest · Werkzeuge – Gesamtübersicht</w:t>
    </w:r>
    <w:r>
      <w:rPr>
        <w:rFonts w:ascii="Calibri" w:cs="Calibri" w:eastAsia="Calibri" w:hAnsi="Calibri"/>
        <w:color w:val="1F4E79"/>
        <w:sz w:val="17"/>
        <w:szCs w:val="17"/>
      </w:rPr>
      <w:t xml:space="preserve">	DS 1–40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Gesamtübersicht</w:t>
    </w:r>
    <w:r>
      <w:rPr>
        <w:rFonts w:ascii="Calibri" w:cs="Calibri" w:eastAsia="Calibri" w:hAnsi="Calibri"/>
        <w:color w:val="1F4E79"/>
        <w:sz w:val="17"/>
        <w:szCs w:val="17"/>
      </w:rPr>
      <w:t xml:space="preserve">	DS 1–40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Gesamtübersicht DS 1–40</dc:title>
  <dc:creator>Algo Quest</dc:creator>
  <cp:lastModifiedBy>Un-named</cp:lastModifiedBy>
  <cp:revision>1</cp:revision>
  <dcterms:created xsi:type="dcterms:W3CDTF">2026-10-08T18:43:37.354Z</dcterms:created>
  <dcterms:modified xsi:type="dcterms:W3CDTF">2026-10-08T18:43:37.354Z</dcterms:modified>
</cp:coreProperties>
</file>

<file path=docProps/custom.xml><?xml version="1.0" encoding="utf-8"?>
<Properties xmlns="http://schemas.openxmlformats.org/officeDocument/2006/custom-properties" xmlns:vt="http://schemas.openxmlformats.org/officeDocument/2006/docPropsVTypes"/>
</file>