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WELT 0 · DOPPELSTUNDEN 4 UND 5 · LEVEL 0.4 + 0.5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W0·4 – Die Zauberschule: Eigene Methoden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Datei: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AQ_W0_Akademie_Geruest.txt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(Klassen Zauber und ZauberII)   ·   IDE-Level 0.4 und 0.5   ·   🎯 Im Lab: 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Level 0.4 und 0.5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  ·   Teil 1 in DS 4, Teil 2 in DS 5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color w:val="548235"/>
              </w:rPr>
              <w:t xml:space="preserve">Niveau (KC 2017):</w:t>
            </w:r>
            <w:r>
              <w:rPr>
                <w:rFonts w:ascii="Calibri" w:cs="Calibri" w:eastAsia="Calibri" w:hAnsi="Calibri"/>
                <w:sz w:val="20"/>
                <w:szCs w:val="20"/>
                <w:color w:val="548235"/>
              </w:rPr>
              <w:t xml:space="preserve"> Grund- und Leistungskurs (gA und eA)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 obersten Turm der Akademie liegt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Zauberschule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Hier lernst du keine fertigen Zauber auswendig – hier erfindest du eigene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Zauberformeln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Jede Formel hat einen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Namen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braucht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Zutaten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hat eine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Wirkung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Ein Heilzauber der Stufe 3 heilt 45 Leben. In Java heißt eine solche Formel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Methode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Die Zutaten sind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Parameter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die Wirkung ist der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Rückgabewert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Warum so viel Aufwand? In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allen 22 Abituraufgaben 2022–2026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musste implementiert werden – und jedes Mal war es eine Methode mit vorgegebener Signatur: „Implementieren Sie die Methode …“. Wer Signaturen sicher übersetzt, Rückgabepfade im Blick hat und weiß, was mit Parametern passiert, holt diese BE zuverlässig.</w:t>
      </w: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1 – Zauberformeln: Methoden bauen und aufrufen (DS 4)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1: Die Anatomie einer Methode</w:t>
            </w:r>
          </w:p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5905500" cy="2914650"/>
                  <wp:effectExtent t="0" r="0" b="0" l="0"/>
                  <wp:docPr id="1" name="a4_anatomie.png" descr="a4_anatomie.png" title="a4_anatomi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20"/>
              <w:jc w:val="center"/>
            </w:pPr>
            <w:r>
              <w:rPr>
                <w:i/>
                <w:iCs/>
                <w:color w:val="1F4E79"/>
                <w:sz w:val="18"/>
                <w:szCs w:val="18"/>
              </w:rPr>
              <w:t xml:space="preserve">Abbildung 1: Bestandteile der Methode wiederhole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Kopf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legt fest, wie man die Methode benutzt: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Rückgabetyp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(was kommt heraus?),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Name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Parameterliste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(was muss man hineingeben?). Der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Rumpf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in geschweiften Klammern sagt, wie sie arbeitet.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Signatur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im Abitur ist der Kopf in sprachunabhängiger Form: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wiederhole(text: Zeichenkette, anzahl: Ganzzahl): Zeichenkette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static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bedeutet: Die Methode gehört zur Klasse selbst (eine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Klassenoperation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). In der Akademie sind alle Methoden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public static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; ab Welt 1 schreibst du Methoden für Objekte – dann ohne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static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2: Von der Abi-Signatur zum Java-Methodenkopf</w:t>
            </w:r>
          </w:p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5905500" cy="1352550"/>
                  <wp:effectExtent t="0" r="0" b="0" l="0"/>
                  <wp:docPr id="1" name="a4_uebersetzung.png" descr="a4_uebersetzung.png" title="a4_uebersetzu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20"/>
              <w:jc w:val="center"/>
            </w:pPr>
            <w:r>
              <w:rPr>
                <w:i/>
                <w:iCs/>
                <w:color w:val="1F4E79"/>
                <w:sz w:val="18"/>
                <w:szCs w:val="18"/>
              </w:rPr>
              <w:t xml:space="preserve">Abbildung 2: Was wohin wandert</w:t>
            </w: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4048"/>
              <w:gridCol w:w="5590"/>
            </w:tblGrid>
            <w:tr>
              <w:trPr>
                <w:cantSplit/>
                <w:tblHeader/>
              </w:trPr>
              <w:tc>
                <w:tcPr>
                  <w:tcW w:type="dxa" w:w="4048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Abi-Signatur</w:t>
                  </w:r>
                </w:p>
              </w:tc>
              <w:tc>
                <w:tcPr>
                  <w:tcW w:type="dxa" w:w="5590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Java-Methodenkopf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4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istLeer(r: Reihung von Ganzzahl): Wahrheitswert</w:t>
                  </w:r>
                </w:p>
              </w:tc>
              <w:tc>
                <w:tcPr>
                  <w:tcW w:type="dxa" w:w="559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public static boolean istLeer(int[] r)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4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mittel(a: Kommazahl, b: Kommazahl): Kommazahl</w:t>
                  </w:r>
                </w:p>
              </w:tc>
              <w:tc>
                <w:tcPr>
                  <w:tcW w:type="dxa" w:w="559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public static double mittel(double a, double b)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4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zeigeMenue(): nichts</w:t>
                  </w:r>
                </w:p>
              </w:tc>
              <w:tc>
                <w:tcPr>
                  <w:tcW w:type="dxa" w:w="559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public static void zeigeMenue()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4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initiale(name: Zeichenkette): Zeichen</w:t>
                  </w:r>
                </w:p>
              </w:tc>
              <w:tc>
                <w:tcPr>
                  <w:tcW w:type="dxa" w:w="559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public static char initiale(String name)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4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titelListe(n: Ganzzahl): Reihung von Zeichenkette</w:t>
                  </w:r>
                </w:p>
              </w:tc>
              <w:tc>
                <w:tcPr>
                  <w:tcW w:type="dxa" w:w="559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public static String[] titelListe(int n)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1.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Rückgabetyp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wandert von hinten nach vorn; „nichts“ wird zu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void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2.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Bei jedem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Parameter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steht erst der Typ, dann der Name – ohne Doppelpunkt.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Jeder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Parameter bekommt seinen eigenen Typ: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int a, int b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(nicht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int a, b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).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3.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Reihenfolge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der Parameter bleibt genau gleich. Keine Parameter: leere Klammern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4.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Typnamen übersetzen: Ganzzahl →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Kommazahl →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double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Wahrheitswert →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boolean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Zeichen →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char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Zeichenkette →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String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Reihung von X →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X[]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(vollständige Liste: AB 1, Teil B).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0: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Blitz-Warm-up: Den Kopf zerlegen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Gegeben ist der Kopf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public static double trankPreis(int menge, boolean eilig, String sorte)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349"/>
        <w:gridCol w:w="1446"/>
        <w:gridCol w:w="1446"/>
        <w:gridCol w:w="1638"/>
        <w:gridCol w:w="3759"/>
      </w:tblGrid>
      <w:tr>
        <w:trPr>
          <w:cantSplit/>
          <w:tblHeader/>
        </w:trPr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44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Rückgabetyp</w:t>
            </w:r>
          </w:p>
        </w:tc>
        <w:tc>
          <w:tcPr>
            <w:tcW w:type="dxa" w:w="144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Anzahl der Parameter</w:t>
            </w:r>
          </w:p>
        </w:tc>
        <w:tc>
          <w:tcPr>
            <w:tcW w:type="dxa" w:w="163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 des 2. Parameters</w:t>
            </w:r>
          </w:p>
        </w:tc>
        <w:tc>
          <w:tcPr>
            <w:tcW w:type="dxa" w:w="375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Signatur in Abi-Notation</w:t>
            </w:r>
          </w:p>
        </w:tc>
      </w:tr>
      <w:tr>
        <w:trPr>
          <w:cantSplit/>
          <w:trHeight w:val="720" w:hRule="atLeast"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75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1: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Das Übersetzungsbüro der Zauberschule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zu jeder Signatur den Java-Methodenkopf an (alle Methoden sind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public static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).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578"/>
        <w:gridCol w:w="4530"/>
        <w:gridCol w:w="4530"/>
      </w:tblGrid>
      <w:tr>
        <w:trPr>
          <w:cantSplit/>
          <w:tblHeader/>
        </w:trPr>
        <w:tc>
          <w:tcPr>
            <w:tcW w:type="dxa" w:w="57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453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Abi-Signatur</w:t>
            </w:r>
          </w:p>
        </w:tc>
        <w:tc>
          <w:tcPr>
            <w:tcW w:type="dxa" w:w="453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Java-Methodenkopf</w:t>
            </w:r>
          </w:p>
        </w:tc>
      </w:tr>
      <w:tr>
        <w:trPr>
          <w:cantSplit/>
          <w:trHeight w:val="56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istMagisch(zahl: Ganzzahl): Wahrheitswert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flaeche(breite: Kommazahl, hoehe: Kommazahl): Kommazahl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begruesse(name: Zeichenkette): nichts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letztesZeichen(s: Zeichenkette): Zeichen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zufallsReihung(laenge: Ganzzahl, max: Ganzzahl): Reihung von Ganzzahl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startSignal(): nichts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zu jedem Java-Methodenkopf die Signatur in Abi-Notation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578"/>
        <w:gridCol w:w="4819"/>
        <w:gridCol w:w="4241"/>
      </w:tblGrid>
      <w:tr>
        <w:trPr>
          <w:cantSplit/>
          <w:tblHeader/>
        </w:trPr>
        <w:tc>
          <w:tcPr>
            <w:tcW w:type="dxa" w:w="57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481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Java-Methodenkopf</w:t>
            </w:r>
          </w:p>
        </w:tc>
        <w:tc>
          <w:tcPr>
            <w:tcW w:type="dxa" w:w="424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Abi-Signatur</w:t>
            </w:r>
          </w:p>
        </w:tc>
      </w:tr>
      <w:tr>
        <w:trPr>
          <w:cantSplit/>
          <w:trHeight w:val="56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int anzahlZiffern(int n)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String verbinde(String a, String b, char trenner)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void leere(int[] regal)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boolean enthaeltZeichen(String s, char c)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double[] halbiert(int[] werte)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2: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Vom Auftrag zum Methodenkopf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 Abitur steht oft nur ein Text – die Signatur musst du dir selbst zusammensetzen. Gib zu jeder Beschreibung die Abi-Signatur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den Java-Methodenkopf an. Wähle sinnvolle Parameternamen.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482"/>
        <w:gridCol w:w="4337"/>
        <w:gridCol w:w="4819"/>
      </w:tblGrid>
      <w:tr>
        <w:trPr>
          <w:cantSplit/>
          <w:tblHeader/>
        </w:trPr>
        <w:tc>
          <w:tcPr>
            <w:tcW w:type="dxa" w:w="48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433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481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Abi-Signatur / Java-Methodenkopf</w:t>
            </w:r>
          </w:p>
        </w:tc>
      </w:tr>
      <w:tr>
        <w:trPr>
          <w:cantSplit/>
          <w:trHeight w:val="90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3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Die Methode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anzahlUnter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erhält eine Reihung von Ganzzahlen und eine Grenze und liefert, wie viele Werte kleiner als die Grenze sind.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Die Methode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istVolljaehrig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prüft für ein Alter, ob es mindestens 18 ist.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3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Die Methode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ausgeben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gibt alle Werte einer Reihung von Zeichenketten zeilenweise auf der Konsole aus.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3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Die Methode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mittelwert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berechnet den Durchschnitt der Werte einer Reihung von Ganzzahlen.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3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Die Methode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haeufigstesZeichen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liefert das Zeichen, das in einer Zeichenkette am häufigsten vorkommt.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43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Die Methode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ohneDuplikate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liefert eine neue Reihung, die jeden Wert einer gegebenen Reihung von Ganzzahlen nur einmal enthält.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p>
      <w:pPr>
        <w:spacing w:after="100" w:line="264"/>
        <w:jc w:val="righ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Bewertung: [6 BE]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3: Aufrufen – Parameter und Argumente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Eine Methode wird erst durch einen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Aufruf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wirksam. Beim Aufruf übergibst du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Argumente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; sie werden der Reihe nach in 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Parameter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kopiert.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String a = wiederhole("Ha", 3);         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6"/>
                      <w:szCs w:val="16"/>
                    </w:rPr>
                    <w:t xml:space="preserve">// Rückgabe speichern: "HaHaHa"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println(wiederhole("ab", 2) + "!");     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6"/>
                      <w:szCs w:val="16"/>
                    </w:rPr>
                    <w:t xml:space="preserve">// ausgeben: abab!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if (wiederhole("x", n).length() &gt; 5) { … }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6"/>
                      <w:szCs w:val="16"/>
                    </w:rPr>
                    <w:t xml:space="preserve">// in einer Bedingung verwenden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String b = wiederhole(wiederhole("x", 2), 3);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6"/>
                      <w:szCs w:val="16"/>
                    </w:rPr>
                    <w:t xml:space="preserve">// als Argument: "xxxxxx"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wiederhole("Ha", 3);                    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6"/>
                      <w:szCs w:val="16"/>
                    </w:rPr>
                    <w:t xml:space="preserve">// erlaubt – aber die Rückgabe geht verloren!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1735"/>
              <w:gridCol w:w="4530"/>
              <w:gridCol w:w="3373"/>
            </w:tblGrid>
            <w:tr>
              <w:trPr>
                <w:cantSplit/>
                <w:tblHeader/>
              </w:trPr>
              <w:tc>
                <w:tcPr>
                  <w:tcW w:type="dxa" w:w="1735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Begriff</w:t>
                  </w:r>
                </w:p>
              </w:tc>
              <w:tc>
                <w:tcPr>
                  <w:tcW w:type="dxa" w:w="4530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Wo?</w:t>
                  </w:r>
                </w:p>
              </w:tc>
              <w:tc>
                <w:tcPr>
                  <w:tcW w:type="dxa" w:w="3373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Beispiel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Parameter</w:t>
                  </w:r>
                </w:p>
              </w:tc>
              <w:tc>
                <w:tcPr>
                  <w:tcW w:type="dxa" w:w="453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im Methodenkopf: Variable mit Typ, ein Platzhalter</w:t>
                  </w:r>
                </w:p>
              </w:tc>
              <w:tc>
                <w:tcPr>
                  <w:tcW w:type="dxa" w:w="337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String text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int anzahl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Argument</w:t>
                  </w:r>
                </w:p>
              </w:tc>
              <w:tc>
                <w:tcPr>
                  <w:tcW w:type="dxa" w:w="453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beim Aufruf: konkreter Wert oder Ausdruck</w:t>
                  </w:r>
                </w:p>
              </w:tc>
              <w:tc>
                <w:tcPr>
                  <w:tcW w:type="dxa" w:w="337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"Ha"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3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n + 1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wiederhole("x", 2)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Anzahl, Reihenfolge und Typen der Argumente müssen zu den Parametern passen. Eine Ganzzahl darf an einen Kommazahl-Parameter übergeben werden (wird umgewandelt), eine Kommazahl an einen Ganzzahl-Parameter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nicht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Rückgabetyp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bestimmt, wo der Aufruf stehen darf: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double d = heilwert(4);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geht (Ganzzahl → Kommazahl),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int x = spruchtext("Eis", 1);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nicht.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Aufruf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aus derselben Klasse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: nur der Name, z. B.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max2(a, b)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Aufruf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aus dem Hauptprogramm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oder einer anderen Klasse: mit Klassennamen, z. B.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Zauber.heilwert(3)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3: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Passt der Zauber?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Klasse Zauber enthält (wie im Gerüst) diese drei Methoden: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heilwert(int stufe)         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Stufe * 15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boolean istStaerker(int a, int b)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a &gt; b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String spruchtext(String name, int stufe)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z. B. "Feuerball (Stufe 3)"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Entscheide für jede Anweisung im Hauptprogramm, ob der Compiler sie akzeptiert. Gib bei akzeptierten Anweisungen den Wert bzw. die Ausgabe an, sonst den Grund.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[4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482"/>
        <w:gridCol w:w="5397"/>
        <w:gridCol w:w="675"/>
        <w:gridCol w:w="3084"/>
      </w:tblGrid>
      <w:tr>
        <w:trPr>
          <w:cantSplit/>
          <w:tblHeader/>
        </w:trPr>
        <w:tc>
          <w:tcPr>
            <w:tcW w:type="dxa" w:w="48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539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Anweisung</w:t>
            </w:r>
          </w:p>
        </w:tc>
        <w:tc>
          <w:tcPr>
            <w:tcW w:type="dxa" w:w="67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ok?</w:t>
            </w:r>
          </w:p>
        </w:tc>
        <w:tc>
          <w:tcPr>
            <w:tcW w:type="dxa" w:w="308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Wert / Ausgabe bzw. Grund</w:t>
            </w:r>
          </w:p>
        </w:tc>
      </w:tr>
      <w:tr>
        <w:trPr>
          <w:cantSplit/>
          <w:trHeight w:val="52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int h = Zauber.heilwert(2) + Zauber.heilwert(1);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</w:t>
            </w:r>
          </w:p>
        </w:tc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String t = Zauber.spruchtext(3, "Blitz");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boolean b = Zauber.istStaerker(Zauber.heilwert(2), 25);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int x = Zauber.spruchtext("Eis", 1);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</w:t>
            </w:r>
          </w:p>
        </w:tc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println(Zauber.spruchtext("Licht", Zauber.heilwert(1)));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</w:t>
            </w:r>
          </w:p>
        </w:tc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double d = Zauber.heilwert(4);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</w:t>
            </w:r>
          </w:p>
        </w:tc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int y = Zauber.heilwert(2.5);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</w:t>
            </w:r>
          </w:p>
        </w:tc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Zauber.istStaerker(3);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Benenne für Anweisung C die Parameter und die Argumente beider Aufrufe.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4: return – Rückgabepfade und void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return wert;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liefert den Wert an die Aufrufstelle und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beendet die Methode sofort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Anweisungen direkt dahinter erreicht Java nie (Compilerfehler „unreachable statement“).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Hat die Methode einen Rückgabetyp, muss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jeder mögliche Ablauf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mit einem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return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enden. Der Compiler prüft das, ohne die Bedingungen zu verstehen – sonst meldet er „missing return statement“.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void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-Methode liefert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nichts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Sie bewirkt etwas (Ausgabe, Änderung einer Reihung).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return;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(ohne Wert) darf sie vorzeitig enden.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 Struktogramm: „gib … zurück“ – auch dort beendet es die Operation.</w:t>
            </w:r>
          </w:p>
        </w:tc>
      </w:tr>
    </w:tbl>
    <w:p>
      <w:pPr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819"/>
              <w:gridCol w:w="4819"/>
            </w:tblGrid>
            <w:tr>
              <w:trPr>
                <w:cantSplit/>
              </w:trPr>
              <w:tc>
                <w:tcPr>
                  <w:tcW w:type="dxa" w:w="4819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2"/>
                      <w:szCs w:val="22"/>
                    </w:rPr>
                    <w:t xml:space="preserve">Akzeptiert: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Das letzte </w:t>
                  </w:r>
                  <w:r>
                    <w:rPr>
                      <w:rFonts w:ascii="Consolas" w:cs="Consolas" w:eastAsia="Consolas" w:hAnsi="Consolas"/>
                      <w:color w:val="1A1A1A"/>
                      <w:sz w:val="20"/>
                      <w:szCs w:val="20"/>
                      <w:shd w:fill="EDEDED" w:color="auto" w:val="clear"/>
                    </w:rPr>
                    <w:t xml:space="preserve">return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fängt alle übrigen Fälle.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public static int vorzeichen(int n)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if (n &gt; 0)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return 1;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} else if (n &lt; 0)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return -1;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return 0;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819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2"/>
                      <w:szCs w:val="22"/>
                    </w:rPr>
                    <w:t xml:space="preserve">Abgelehnt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(„missing return statement“) – obwohl inhaltlich jeder Fall abgedeckt ist: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public static int vorzeichen(int n)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if (n &gt; 0)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return 1;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} else if (n &lt; 0)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return -1;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} else if (n == 0)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return 0;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}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0" w:before="0" w:line="8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4: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Der Compiler-Detektiv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Fünf Lehrlinge haben Zauberformeln abgegeben.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M1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klassifiziere(int n)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(n &gt; 0) { return 1;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(n &lt; 0) { return -1;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M2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String bewerte(int p)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(p &gt;= 10) { return "gut"; } else if (p &gt;= 5) { return "ok";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M3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ersteGerade(int[] r)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 (int x : r)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if (x % 2 == 0) { return x;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-1;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M4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boolean pruefe(int n)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n &gt; 5;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println("geprüft");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M5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void melde(int n)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(n &lt; 0) { return;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println("Wert: " + n);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Entscheide, welche Methoden der Compiler akzeptiert. Gib bei abgelehnten Methoden den Grund an, bei akzeptierten das Ergebnis des Aufrufs.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[5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771"/>
        <w:gridCol w:w="1542"/>
        <w:gridCol w:w="7325"/>
      </w:tblGrid>
      <w:tr>
        <w:trPr>
          <w:cantSplit/>
          <w:tblHeader/>
        </w:trPr>
        <w:tc>
          <w:tcPr>
            <w:tcW w:type="dxa" w:w="77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akzeptiert?</w:t>
            </w:r>
          </w:p>
        </w:tc>
        <w:tc>
          <w:tcPr>
            <w:tcW w:type="dxa" w:w="732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Grund bzw. Ergebnis für den Aufruf</w:t>
            </w:r>
          </w:p>
        </w:tc>
      </w:tr>
      <w:tr>
        <w:trPr>
          <w:cantSplit/>
          <w:trHeight w:val="560" w:hRule="atLeast"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M1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732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klassifiziere(-7)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:</w:t>
            </w:r>
          </w:p>
        </w:tc>
      </w:tr>
      <w:tr>
        <w:trPr>
          <w:cantSplit/>
          <w:trHeight w:val="560" w:hRule="atLeast"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M2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732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M3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732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ersteGerade({3, 7, 4, 8})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:</w:t>
            </w:r>
          </w:p>
        </w:tc>
      </w:tr>
      <w:tr>
        <w:trPr>
          <w:cantSplit/>
          <w:trHeight w:val="560" w:hRule="atLeast"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M4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732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M5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732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melde(-3)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: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Stelle M1 als Struktogramm nach EH § 5 dar.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1800225"/>
            <wp:effectExtent t="0" r="0" b="0" l="0"/>
            <wp:docPr id="1" name="grid_17_5.png" descr="grid_17_5.png" title="grid_17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Korrigiere M2 so, dass sie für alle Punktzahlen unter 5 "schwach" liefert.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[1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5: Lokale Variablen und Gültigkeit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Variablen, die in einer Methode deklariert werden, und 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Parameter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sind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lokal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: Sie entstehen beim Aufruf und verschwinden beim Ende der Methode. Von außen sieht man sie nicht.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 Parameter ist eine lokale Variable, die beim Aufruf mit dem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Wert des Arguments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vorbelegt wird.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Gleicher Name heißt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nicht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gleiche Variable: Ein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kraft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im Hauptprogramm und ein Parameter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kraft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sind zwei verschiedene Kästchen.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Eine Variable gilt nur in dem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Block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{ … }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in dem sie deklariert ist – die Zählvariable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einer for-Schleife also nur in der Schleife.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5: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Wer sieht wen?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int zauber(int kraft)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int bonus = 5;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kraft = kraft + bonus;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4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kraft * 2;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5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6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5F7F5F"/>
                <w:sz w:val="18"/>
                <w:szCs w:val="18"/>
              </w:rPr>
              <w:t xml:space="preserve">// Hauptprogramm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7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 kraft = 10;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8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 bonus = 1;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9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 ergebnis = zauber(kraft);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10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println(kraft + " " + bonus + " " + ergebnis);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die Ausgabe an und begründe, warum sich kraft und bonus im Hauptprogramm nicht ändern.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Ein Lehrling hat diese Methode geschrieben und im Hauptprogramm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println(summe);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ergänzt: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int summeBis(int n)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int summe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for (int i = 1; i &lt;= n;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4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int quadrat = i * i;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5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summe = summe + quadrat;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6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7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println(i);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8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println(quadrat);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9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summe;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10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Der Compiler meldet drei Fehler „cannot find symbol“. Gib die drei Stellen an (zwei in der Methode, eine im Hauptprogramm) und erläutere jeweils.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6: Methode ruft Methode – das Aufrufprotokoll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Methoden dürfen andere Methoden aufrufen. Die aufrufende Methode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wartet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bis die aufgerufene ihr Ergebnis liefert, und rechnet dann weiter. So zerlegt man Probleme in kleine, einzeln prüfbare Teile.</w:t>
            </w:r>
          </w:p>
        </w:tc>
      </w:tr>
    </w:tbl>
    <w:p>
      <w:pPr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public static int quadrat(int x)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return x * x;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public static int summeDerQuadrate(int a, int b)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int summe = 0;</w:t>
                  </w:r>
                  <w:r>
                    <w:rPr>
                      <w:rFonts w:ascii="Consolas" w:cs="Consolas" w:eastAsia="Consolas" w:hAnsi="Consolas"/>
                      <w:color w:val="5F7F5F"/>
                      <w:sz w:val="16"/>
                      <w:szCs w:val="16"/>
                    </w:rPr>
                    <w:t xml:space="preserve">   // → Tabellenzeile (Startwerte)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for (int i = a; i &lt;= b; i++)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    summe = summe + quadrat(i);</w:t>
                  </w:r>
                  <w:r>
                    <w:rPr>
                      <w:rFonts w:ascii="Consolas" w:cs="Consolas" w:eastAsia="Consolas" w:hAnsi="Consolas"/>
                      <w:color w:val="5F7F5F"/>
                      <w:sz w:val="16"/>
                      <w:szCs w:val="16"/>
                    </w:rPr>
                    <w:t xml:space="preserve">   // → Tabellenzeile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return summe;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3419475" cy="1038225"/>
                  <wp:effectExtent t="0" r="0" b="0" l="0"/>
                  <wp:docPr id="1" name="s4_sdq.png" descr="s4_sdq.png" title="s4_sd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8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Aufrufprotokoll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für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summeDerQuadrate(2, 4)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eine Zeile an jeder mit „// → Tabellenzeile“ markierten Stelle (vor der Schleife und bei jedem Aufruf der Hilfsmethode):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2120"/>
        <w:gridCol w:w="2891"/>
        <w:gridCol w:w="1928"/>
        <w:gridCol w:w="2699"/>
      </w:tblGrid>
      <w:tr>
        <w:trPr>
          <w:cantSplit/>
          <w:tblHeader/>
        </w:trPr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Aufruf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Rückgabe</w:t>
            </w:r>
          </w:p>
        </w:tc>
        <w:tc>
          <w:tcPr>
            <w:tcW w:type="dxa" w:w="269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vor der Schleife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quadrat(2)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quadrat(3)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quadrat(4)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Ende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gib 29 zurück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6: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Die Runen der Zauberschule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Auf den Türen der Zauberschule stehen Runen. Ihr Wert wird mit zwei Methoden berechnet: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runenwert(char c)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(c == 'X')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10;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(c == 'V')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5;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(c == 'I')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1;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runenSumme(String s)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 summe = 0;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   // → Tabellenzeile (Startwerte)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 (int i = 0; i &lt; s.length();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summe = summe + runenwert(s.charAt(i));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   // → Tabellenzeile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summe;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Erstelle ein Aufrufprotokoll für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runenSumme("XVIIa")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: eine Zeile an jeder mit „// → Tabellenzeile“ markierten Stelle (vor der Schleife und bei jedem Aufruf von runenwert). Gib den Rückgabewert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349"/>
        <w:gridCol w:w="3470"/>
        <w:gridCol w:w="2120"/>
        <w:gridCol w:w="2699"/>
      </w:tblGrid>
      <w:tr>
        <w:trPr>
          <w:cantSplit/>
          <w:tblHeader/>
        </w:trPr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347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Aufruf von runenwert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Rückgabe</w:t>
            </w:r>
          </w:p>
        </w:tc>
        <w:tc>
          <w:tcPr>
            <w:tcW w:type="dxa" w:w="269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summe</w:t>
            </w:r>
          </w:p>
        </w:tc>
      </w:tr>
      <w:tr>
        <w:trPr>
          <w:cantSplit/>
          <w:trHeight w:val="400" w:hRule="atLeast"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vor der Schleife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Rückgabewert: ______________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an, wie oft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runenwert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bei der Anweisung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int z = runenSumme("XXX") + runenSumme("");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aufgerufen wird, und den Wert von z.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Gegeben ist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public static int verdopple(int x) { return x * 2; }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Gib für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int e = verdopple(3) + verdopple(verdopple(1));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Reihenfolge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aller Aufrufe mit Argument und Rückgabe sowie den Wert von e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Nenne zwei Vorteile davon, den Wert einer einzelnen Rune in eine eigene Methode auszulagern.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8E6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3"/>
                <w:szCs w:val="23"/>
              </w:rPr>
              <w:t xml:space="preserve">🎯 Im Lab üben: Level 0.4 „Die Zauberschule: Eigene Methoden“ – Punkte gibt es dort automatisch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Passend zu Teil 1 (Infoteile 1–6, Aufgaben 0–7): Methodenköpfe zerlegen und übersetzen, Aufrufe prüfen, Code-Puzzle – jede Antwort wird sofort geprüft. Danach geht es in der Online-IDE mit IDE-Level 0.4 weiter.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7: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Level 0.4 – Die Zauberschule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b/>
          <w:bCs/>
          <w:color w:val="666666"/>
          <w:sz w:val="20"/>
          <w:szCs w:val="20"/>
        </w:rPr>
        <w:t xml:space="preserve"> →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F4E79" w:color="auto" w:val="clear"/>
        </w:rPr>
        <w:t xml:space="preserve"> IDE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 – ★★★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 der Klasse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Zauber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sind nur die Köpfe der Stufe Basis vorgegeben. Für Erweiterung und Experte steht im Gerüst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nur die Abi-Signatur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den Java-Kopf schreibst du selbst. Damit das Programm trotzdem kompiliert, sind die passenden Tests auskommentiert. Du schaltest sie frei, sobald deine Köpfe stehen.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Erst Papier: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Schreibe zu jeder Signatur den Java-Methodenkopf.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964"/>
        <w:gridCol w:w="4626"/>
        <w:gridCol w:w="4048"/>
      </w:tblGrid>
      <w:tr>
        <w:trPr>
          <w:cantSplit/>
          <w:tblHeader/>
        </w:trPr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Stufe</w:t>
            </w:r>
          </w:p>
        </w:tc>
        <w:tc>
          <w:tcPr>
            <w:tcW w:type="dxa" w:w="462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Abi-Signatur (aus dem Gerüst)</w:t>
            </w:r>
          </w:p>
        </w:tc>
        <w:tc>
          <w:tcPr>
            <w:tcW w:type="dxa" w:w="404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Java-Methodenkopf</w:t>
            </w:r>
          </w:p>
        </w:tc>
      </w:tr>
      <w:tr>
        <w:trPr>
          <w:cantSplit/>
          <w:trHeight w:val="600" w:hRule="atLeast"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★★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manaKosten(stufe: Ganzzahl, verstaerkt: Wahrheitswert): Ganzzahl</w:t>
            </w:r>
          </w:p>
        </w:tc>
        <w:tc>
          <w:tcPr>
            <w:tcW w:type="dxa" w:w="40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★★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kannZaubern(mana: Ganzzahl, stufe: Ganzzahl, verstaerkt: Wahrheitswert): Wahrheitswert</w:t>
            </w:r>
          </w:p>
        </w:tc>
        <w:tc>
          <w:tcPr>
            <w:tcW w:type="dxa" w:w="40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★★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max3(a: Ganzzahl, b: Ganzzahl, c: Ganzzahl): Ganzzahl</w:t>
            </w:r>
          </w:p>
        </w:tc>
        <w:tc>
          <w:tcPr>
            <w:tcW w:type="dxa" w:w="40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★★★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runden(wert: Kommazahl): Ganzzahl</w:t>
            </w:r>
          </w:p>
        </w:tc>
        <w:tc>
          <w:tcPr>
            <w:tcW w:type="dxa" w:w="40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★★★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wuerfelImBereich(von: Ganzzahl, bis: Ganzzahl): Ganzzahl</w:t>
            </w:r>
          </w:p>
        </w:tc>
        <w:tc>
          <w:tcPr>
            <w:tcW w:type="dxa" w:w="40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★★★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zauberkette(stufe: Ganzzahl): Zeichenkette</w:t>
            </w:r>
          </w:p>
        </w:tc>
        <w:tc>
          <w:tcPr>
            <w:tcW w:type="dxa" w:w="40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Basis in der IDE: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Implementiere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heilwert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istStaerker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spruchtext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die Hilfsmethode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max2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(Köpfe vorgegeben). Starte die Testklasse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L04ZauberTest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: Alle Tests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basis_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müssen grün sein.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Erweiterung: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Tippe deine Köpfe aus a) ab und schreibe die Rümpfe.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kannZaubern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muss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manaKosten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aufrufen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max3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muss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max2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aufrufen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Dann schaltest du frei – in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zwei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Blöcken (in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L04ZauberTest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im Hauptprogramm). Lösche jeweils genau die beiden Markerzeilen: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/* LEVEL-0.4-START Erweiterung        &lt;- diese ganze Zeile löschen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@Test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public void erweiterung_manaKosten()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...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...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LEVEL-0.4-ENDE Erweiterung */         &lt;- diese ganze Zeile löschen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Experte: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genauso mit den Markern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LEVEL-0.4-START Experte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LEVEL-0.4-ENDE Experte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Runden und Zufallszahl kennst du aus AB 2, Infoteil 3 –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Math.round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ist tabu.</w:t>
            </w:r>
          </w:p>
        </w:tc>
      </w:tr>
    </w:tbl>
    <w:p>
      <w:pPr>
        <w:keepNext/>
        <w:spacing w:after="0" w:before="0" w:line="4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Checkliste zum Freischalten</w:t>
      </w:r>
    </w:p>
    <w:p>
      <w:pPr>
        <w:tabs>
          <w:tab w:val="left" w:pos="400"/>
        </w:tabs>
        <w:spacing w:after="50" w:line="259"/>
        <w:ind w:left="400" w:hanging="400"/>
      </w:pPr>
      <w:r>
        <w:rPr>
          <w:rFonts w:ascii="Segoe UI Symbol" w:cs="Segoe UI Symbol" w:eastAsia="Segoe UI Symbol" w:hAnsi="Segoe UI Symbol"/>
          <w:color w:val="1F4E79"/>
          <w:sz w:val="22"/>
          <w:szCs w:val="22"/>
        </w:rPr>
        <w:t xml:space="preserve">☐</w:t>
      </w:r>
      <w:r>
        <w:t xml:space="preserve">	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Alle drei Methoden der Stufe haben einen Kopf (Name, Parametertypen, Rückgabetyp wie in der Signatur).</w:t>
      </w:r>
    </w:p>
    <w:p>
      <w:pPr>
        <w:tabs>
          <w:tab w:val="left" w:pos="400"/>
        </w:tabs>
        <w:spacing w:after="50" w:line="259"/>
        <w:ind w:left="400" w:hanging="400"/>
      </w:pPr>
      <w:r>
        <w:rPr>
          <w:rFonts w:ascii="Segoe UI Symbol" w:cs="Segoe UI Symbol" w:eastAsia="Segoe UI Symbol" w:hAnsi="Segoe UI Symbol"/>
          <w:color w:val="1F4E79"/>
          <w:sz w:val="22"/>
          <w:szCs w:val="22"/>
        </w:rPr>
        <w:t xml:space="preserve">☐</w:t>
      </w:r>
      <w:r>
        <w:t xml:space="preserve">	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Beide Blöcke der Stufe freigeschaltet: in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L04ZauberTest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im Hauptprogramm – je zwei Markerzeilen gelöscht, sonst nichts.</w:t>
      </w:r>
    </w:p>
    <w:p>
      <w:pPr>
        <w:tabs>
          <w:tab w:val="left" w:pos="400"/>
        </w:tabs>
        <w:spacing w:after="50" w:line="259"/>
        <w:ind w:left="400" w:hanging="400"/>
      </w:pPr>
      <w:r>
        <w:rPr>
          <w:rFonts w:ascii="Segoe UI Symbol" w:cs="Segoe UI Symbol" w:eastAsia="Segoe UI Symbol" w:hAnsi="Segoe UI Symbol"/>
          <w:color w:val="1F4E79"/>
          <w:sz w:val="22"/>
          <w:szCs w:val="22"/>
        </w:rPr>
        <w:t xml:space="preserve">☐</w:t>
      </w:r>
      <w:r>
        <w:t xml:space="preserve">	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Meldet der Compiler „Methode nicht gefunden“ o. Ä.: Kopf mit der Signatur vergleichen –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niemals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den Test ändern.</w:t>
      </w:r>
    </w:p>
    <w:p>
      <w:pPr>
        <w:tabs>
          <w:tab w:val="left" w:pos="400"/>
        </w:tabs>
        <w:spacing w:after="50" w:line="259"/>
        <w:ind w:left="400" w:hanging="400"/>
      </w:pPr>
      <w:r>
        <w:rPr>
          <w:rFonts w:ascii="Segoe UI Symbol" w:cs="Segoe UI Symbol" w:eastAsia="Segoe UI Symbol" w:hAnsi="Segoe UI Symbol"/>
          <w:color w:val="1F4E79"/>
          <w:sz w:val="22"/>
          <w:szCs w:val="22"/>
        </w:rPr>
        <w:t xml:space="preserve">☐</w:t>
      </w:r>
      <w:r>
        <w:t xml:space="preserve">	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Code-Review im Team: Ruft kannZaubern wirklich manaKosten auf, max3 wirklich max2? (Das kann kein Test prüfen.)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638"/>
        <w:gridCol w:w="6072"/>
        <w:gridCol w:w="1928"/>
      </w:tblGrid>
      <w:tr>
        <w:trPr>
          <w:cantSplit/>
          <w:tblHeader/>
        </w:trPr>
        <w:tc>
          <w:tcPr>
            <w:tcW w:type="dxa" w:w="163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Stufe</w:t>
            </w:r>
          </w:p>
        </w:tc>
        <w:tc>
          <w:tcPr>
            <w:tcW w:type="dxa" w:w="607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Methoden in Zauber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Tests beginnen mit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 Basis</w:t>
            </w:r>
          </w:p>
        </w:tc>
        <w:tc>
          <w:tcPr>
            <w:tcW w:type="dxa" w:w="60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heilwert, istStaerker, spruchtext, max2 (Köpfe vorgegeben)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basis_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★★ Erweiterung</w:t>
            </w:r>
          </w:p>
        </w:tc>
        <w:tc>
          <w:tcPr>
            <w:tcW w:type="dxa" w:w="60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manaKosten, kannZaubern, max3 (Köpfe selbst schreiben, freischalten)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erweiterung_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★★★ Experte</w:t>
            </w:r>
          </w:p>
        </w:tc>
        <w:tc>
          <w:tcPr>
            <w:tcW w:type="dxa" w:w="60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runden, wuerfelImBereich, zauberkette (Köpfe selbst schreiben, freischalten)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experte_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1F4E79" w:sz="10"/>
              <w:left w:val="dashed" w:color="1F4E79" w:sz="10"/>
              <w:bottom w:val="dashed" w:color="1F4E79" w:sz="10"/>
              <w:right w:val="dashed" w:color="1F4E79" w:sz="1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Für Schnelle (Teil 1): Zauberformeln, die Zauberformeln rufen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Echte römische Zahlen: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Erweitere die Runen aus Aufgabe 6 um L (50), C (100), D (500), M (1000) und um die Subtraktionsregel: Steht ein kleinerer Wert vor einem größeren, wird er abgezogen („XIV“ = 14, „MCMXCIV“ = 1994).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kgV: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kgV(a: Ganzzahl, b: Ganzzahl): Ganzzahl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Werkstatt.ggT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es gilt kgV(a, b) = a / ggT(a, b) * 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Kalender der Akademie: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istSchaltjahr(jahr: Ganzzahl): Wahrheitswert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(durch 4 teilbar, aber nicht durch 100 – außer durch 400) und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tageImMonat(monat: Ganzzahl, jahr: Ganzzahl): Ganzzahl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die istSchaltjahr aufruft.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Side-Quest: freiwillig und ohne Punkte – stellt eure Ergebnisse im Team oder der Lehrkraft vor.</w:t>
            </w:r>
          </w:p>
        </w:tc>
      </w:tr>
    </w:tbl>
    <w:p>
      <w:pPr>
        <w:spacing w:after="0" w:before="0" w:line="160" w:lineRule="exact"/>
      </w:pPr>
    </w:p>
    <w:p>
      <w:pPr>
        <w:keepNext/>
        <w:pageBreakBefore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2 – Zaubern mit Reihungen: Wert und Referenz (DS 5)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Bisher hatten deine Zauberformeln einfache Zutaten: Zahlen, Zeichen, Zeichenketten. Jetzt bekommen sie ganze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Reihungen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und liefern Reihungen zurück. Dabei passiert etwas Überraschendes: Manche Änderungen in der Methode sind danach im Hauptprogramm sichtbar, andere nicht.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7: Wertübergabe – aber was ist der Wert?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Java übergibt beim Aufruf immer eine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Kopie des Werts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der Argumentvariablen. Entscheidend ist,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in der Variablen steht:</w:t>
            </w:r>
          </w:p>
        </w:tc>
      </w:tr>
    </w:tbl>
    <w:p>
      <w:pPr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80" w:before="1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Fall 1: Ganzzahl-Parameter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00"/>
              <w:gridCol w:w="4938"/>
            </w:tblGrid>
            <w:tr>
              <w:trPr>
                <w:cantSplit/>
              </w:trPr>
              <w:tc>
                <w:tcPr>
                  <w:tcW w:type="dxa" w:w="4700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public static void verdoppleZahl(int n)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n = n * 2;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/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6"/>
                            <w:szCs w:val="16"/>
                          </w:rPr>
                          <w:t xml:space="preserve">// Hauptprogramm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int x = 5;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verdoppleZahl(x);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println(x);        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6"/>
                            <w:szCs w:val="16"/>
                          </w:rPr>
                          <w:t xml:space="preserve">// 5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938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drawing>
                      <wp:inline distT="0" distB="0" distL="0" distR="0">
                        <wp:extent cx="2733675" cy="1200150"/>
                        <wp:effectExtent t="0" r="0" b="0" l="0"/>
                        <wp:docPr id="1" name="p4_wert.png" descr="p4_wert.png" title="p4_wert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33675" cy="1200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0"/>
                      <w:szCs w:val="20"/>
                    </w:rPr>
                    <w:t xml:space="preserve">Keine Wirkung nach außen:</w:t>
                  </w: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 n ist eine Kopie der Zahl 5. n wird 10, x bleibt 5.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80" w:before="1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Fall 2: Reihungs-Parameter, Inhalt ändern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00"/>
              <w:gridCol w:w="4938"/>
            </w:tblGrid>
            <w:tr>
              <w:trPr>
                <w:cantSplit/>
              </w:trPr>
              <w:tc>
                <w:tcPr>
                  <w:tcW w:type="dxa" w:w="4700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public static void fuelleNull(int[] r)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for (int i = 0; i &lt; r.length; i++)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r[i] = 0;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/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6"/>
                            <w:szCs w:val="16"/>
                          </w:rPr>
                          <w:t xml:space="preserve">// Hauptprogramm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int[] t = {4, 8, 6};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fuelleNull(t);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println(t[0]);     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6"/>
                            <w:szCs w:val="16"/>
                          </w:rPr>
                          <w:t xml:space="preserve">// 0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938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drawing>
                      <wp:inline distT="0" distB="0" distL="0" distR="0">
                        <wp:extent cx="2733675" cy="1295400"/>
                        <wp:effectExtent t="0" r="0" b="0" l="0"/>
                        <wp:docPr id="1" name="p4_ref.png" descr="p4_ref.png" title="p4_ref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33675" cy="1295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0"/>
                      <w:szCs w:val="20"/>
                    </w:rPr>
                    <w:t xml:space="preserve">Wirkung nach außen:</w:t>
                  </w: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 r ist eine Kopie der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0"/>
                      <w:szCs w:val="20"/>
                    </w:rPr>
                    <w:t xml:space="preserve">Referenz</w:t>
                  </w: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. Beide Pfeile zeigen auf dieselbe Reihung – was über r geändert wird, sieht auch t.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80" w:before="1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Fall 3: Reihungs-Parameter neu belegen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00"/>
              <w:gridCol w:w="4938"/>
            </w:tblGrid>
            <w:tr>
              <w:trPr>
                <w:cantSplit/>
              </w:trPr>
              <w:tc>
                <w:tcPr>
                  <w:tcW w:type="dxa" w:w="4700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public static void ersetze(int[] r)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r = new int[r.length];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/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6"/>
                            <w:szCs w:val="16"/>
                          </w:rPr>
                          <w:t xml:space="preserve">// Hauptprogramm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int[] t = {4, 8, 6};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ersetze(t);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println(t[0]);     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6"/>
                            <w:szCs w:val="16"/>
                          </w:rPr>
                          <w:t xml:space="preserve">// 4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938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drawing>
                      <wp:inline distT="0" distB="0" distL="0" distR="0">
                        <wp:extent cx="2733675" cy="1295400"/>
                        <wp:effectExtent t="0" r="0" b="0" l="0"/>
                        <wp:docPr id="1" name="p4_neu.png" descr="p4_neu.png" title="p4_neu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33675" cy="1295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0"/>
                      <w:szCs w:val="20"/>
                    </w:rPr>
                    <w:t xml:space="preserve">Keine Wirkung nach außen:</w:t>
                  </w: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 Nur der lokale Pfeil r wird auf eine neue Reihung umgelenkt. t zeigt weiter auf die alte.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0F0F0" w:sz="4"/>
              <w:left w:val="single" w:color="1F4E79" w:sz="30"/>
              <w:bottom w:val="single" w:color="F0F0F0" w:sz="4"/>
              <w:right w:val="single" w:color="F0F0F0" w:sz="4"/>
            </w:tcBorders>
            <w:shd w:fill="F0F0F0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Merke: Wert und Referenz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Einen Parameter neu zu belegen (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n = …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 = new …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) wirkt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nie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nach außen.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Inhalt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einer übergebenen Reihung zu ändern (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r[i] = …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) wirkt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immer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nach außen.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Soll eine Methode „eine neue Reihung liefern“, muss sie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new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eine anlegen und zurückgeben – sonst verändert sie das Original.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8: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Original oder Kopie?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Vier Zauberformeln und ein Hauptprogramm. Überlege zuerst ohne Gerät!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void tausche(int a, int b)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 h = a;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 = b;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b = h;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void tauscheInReihung(int[] r, int i, int j)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 h = r[i];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r[i] = r[j];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r[j] = h;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int[] mitNull(int[] r)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r[0]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r;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void neuBelegen(int[] r)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 = new int[3];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r[1] = 1;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Hauptprogramm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int x = 1;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int y = 2;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int[] z = {3, 4, 5};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tausche(x, y);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tauscheInReihung(z, 0, 2);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int[] w = mitNull(z);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neuBelegen(w);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w[2] = 9;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println(x + " " + y);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println(z[0] + " " + z[1] + " " + z[2]);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println(w[0] + " " + w[1] + " " + w[2]);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println(z == w);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die vier Ausgabezeilen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[4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2410"/>
        <w:gridCol w:w="2410"/>
        <w:gridCol w:w="2410"/>
        <w:gridCol w:w="2408"/>
      </w:tblGrid>
      <w:tr>
        <w:trPr>
          <w:cantSplit/>
          <w:tblHeader/>
        </w:trPr>
        <w:tc>
          <w:tcPr>
            <w:tcW w:type="dxa" w:w="241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Ausgabe 1</w:t>
            </w:r>
          </w:p>
        </w:tc>
        <w:tc>
          <w:tcPr>
            <w:tcW w:type="dxa" w:w="241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Ausgabe 2</w:t>
            </w:r>
          </w:p>
        </w:tc>
        <w:tc>
          <w:tcPr>
            <w:tcW w:type="dxa" w:w="241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Ausgabe 3</w:t>
            </w:r>
          </w:p>
        </w:tc>
        <w:tc>
          <w:tcPr>
            <w:tcW w:type="dxa" w:w="240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Ausgabe 4</w:t>
            </w:r>
          </w:p>
        </w:tc>
      </w:tr>
      <w:tr>
        <w:trPr>
          <w:cantSplit/>
          <w:trHeight w:val="520" w:hRule="atLeast"/>
        </w:trPr>
        <w:tc>
          <w:tcPr>
            <w:tcW w:type="dxa" w:w="24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4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4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40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Zeichne das Speicherbild (1) direkt nach Zeile 25 und (2) während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neuBelegen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kurz vor dem Ende der Methode.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2162175"/>
            <wp:effectExtent t="0" r="0" b="0" l="0"/>
            <wp:docPr id="1" name="grid_17_6.png" descr="grid_17_6.png" title="grid_17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Begründe für jede der vier Methoden, ob ihre Änderung im Hauptprogramm sichtbar ist.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[4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8: In der Reihung arbeiten oder neue Reihung liefern?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Abituraufgaben sagen genau, was gewünscht ist. Achte auf die Formulierung – sie entscheidet über den Rückgabetyp:</w:t>
            </w: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1928"/>
              <w:gridCol w:w="3855"/>
              <w:gridCol w:w="3855"/>
            </w:tblGrid>
            <w:tr>
              <w:trPr>
                <w:cantSplit/>
                <w:tblHeader/>
              </w:trPr>
              <w:tc>
                <w:tcPr>
                  <w:tcW w:type="dxa" w:w="1928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</w:p>
              </w:tc>
              <w:tc>
                <w:tcPr>
                  <w:tcW w:type="dxa" w:w="3855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in-place: die Reihung verändern</w:t>
                  </w:r>
                </w:p>
              </w:tc>
              <w:tc>
                <w:tcPr>
                  <w:tcW w:type="dxa" w:w="3855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neue Reihung liefern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typische Formulierung</w:t>
                  </w:r>
                </w:p>
              </w:tc>
              <w:tc>
                <w:tcPr>
                  <w:tcW w:type="dxa" w:w="385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„… verändert r“, „setzt alle …“, „sortiert r“</w:t>
                  </w:r>
                </w:p>
              </w:tc>
              <w:tc>
                <w:tcPr>
                  <w:tcW w:type="dxa" w:w="385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„… liefert eine neue Reihung …“, „r bleibt unverändert“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Rückgabetyp</w:t>
                  </w:r>
                </w:p>
              </w:tc>
              <w:tc>
                <w:tcPr>
                  <w:tcW w:type="dxa" w:w="385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nichts (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void</w:t>
                  </w: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)</w:t>
                  </w:r>
                </w:p>
              </w:tc>
              <w:tc>
                <w:tcPr>
                  <w:tcW w:type="dxa" w:w="385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Reihung von … (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int[]</w:t>
                  </w: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Muster</w:t>
                  </w:r>
                </w:p>
              </w:tc>
              <w:tc>
                <w:tcPr>
                  <w:tcW w:type="dxa" w:w="385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r[i] = …</w:t>
                  </w: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in einer Zählschleife</w:t>
                  </w:r>
                </w:p>
              </w:tc>
              <w:tc>
                <w:tcPr>
                  <w:tcW w:type="dxa" w:w="385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int[] neu = new int[…];</w:t>
                  </w: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füllen,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return neu;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Beispiel</w:t>
                  </w:r>
                </w:p>
              </w:tc>
              <w:tc>
                <w:tcPr>
                  <w:tcW w:type="dxa" w:w="385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halbiereAlle({9, 4, 7})</w:t>
                  </w: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→ r wird {4, 2, 3}</w:t>
                  </w:r>
                </w:p>
              </w:tc>
              <w:tc>
                <w:tcPr>
                  <w:tcW w:type="dxa" w:w="385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halbiert({9, 4, 7})</w:t>
                  </w: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liefert {4, 2, 3}, r bleibt {9, 4, 7}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</w:tr>
    </w:tbl>
    <w:p>
      <w:pPr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819"/>
              <w:gridCol w:w="4819"/>
            </w:tblGrid>
            <w:tr>
              <w:trPr>
                <w:cantSplit/>
              </w:trPr>
              <w:tc>
                <w:tcPr>
                  <w:tcW w:type="dxa" w:w="4819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public static void halbiereAlle(int[] r)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for (int i = 0; i &lt; r.length; i++)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r[i] = r[i] / 2;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}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819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public static int[] halbiert(int[] r)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int[] neu = new int[r.length];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for (int i = 0; i &lt; r.length; i++)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neu[i] = r[i] / 2;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return neu;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0" w:before="0" w:line="8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9: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In der Reihung oder neu?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zu jeder Beschreibung die Abi-Signatur an und kreuze an, ob die Methode in-place arbeitet oder eine neue Reihung liefert.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[4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482"/>
        <w:gridCol w:w="3952"/>
        <w:gridCol w:w="3470"/>
        <w:gridCol w:w="1734"/>
      </w:tblGrid>
      <w:tr>
        <w:trPr>
          <w:cantSplit/>
          <w:tblHeader/>
        </w:trPr>
        <w:tc>
          <w:tcPr>
            <w:tcW w:type="dxa" w:w="48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395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347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Abi-Signatur</w:t>
            </w:r>
          </w:p>
        </w:tc>
        <w:tc>
          <w:tcPr>
            <w:tcW w:type="dxa" w:w="173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in-place / neu</w:t>
            </w:r>
          </w:p>
        </w:tc>
      </w:tr>
      <w:tr>
        <w:trPr>
          <w:cantSplit/>
          <w:trHeight w:val="76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9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sortiere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ordnet die Werte der Reihung r aufsteigend.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in-place  ☐ neu</w:t>
            </w:r>
          </w:p>
        </w:tc>
      </w:tr>
      <w:tr>
        <w:trPr>
          <w:cantSplit/>
          <w:trHeight w:val="76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9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gespiegelt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liefert eine Reihung mit den Werten von r in umgekehrter Reihenfolge; r bleibt unverändert.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in-place  ☐ neu</w:t>
            </w:r>
          </w:p>
        </w:tc>
      </w:tr>
      <w:tr>
        <w:trPr>
          <w:cantSplit/>
          <w:trHeight w:val="76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9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nullStattNegativ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setzt alle negativen Werte in r auf 0.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in-place  ☐ neu</w:t>
            </w:r>
          </w:p>
        </w:tc>
      </w:tr>
      <w:tr>
        <w:trPr>
          <w:cantSplit/>
          <w:trHeight w:val="76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9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positionenVon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liefert alle Indizes, an denen x in r vorkommt.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in-place  ☐ neu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Implementiere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nullStattNegativ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aus a) und die Methode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begrenzt(r: Reihung von Ganzzahl, max: Ganzzahl): Reihung von Ganzzahl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Sie liefert eine neue Reihung, in der jeder Wert, der größer als max ist, durch max ersetzt ist; r bleibt unverändert.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[4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3238500"/>
            <wp:effectExtent t="0" r="0" b="0" l="0"/>
            <wp:docPr id="1" name="grid_17_9.png" descr="grid_17_9.png" title="grid_17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9: Hilfsmethoden – große Zauber aus kleinen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Hilfsmethode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löst ein Teilproblem, das sonst die Hauptmethode unübersichtlich machen würde. Im Abitur steht oft dabei: „Die Methode … darf verwendet werden.“ – dann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sollst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du sie aufrufen.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public static boolean istVokal(char c)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return c == 'a' || c == 'e' || c == 'i' || c == 'o' || c == 'u'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    || c == 'A' || c == 'E' || c == 'I' || c == 'O' || c == 'U';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public static int anzahlVokale(String s)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int anzahl = 0;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for (int i = 0; i &lt; s.length(); i++)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    if (istVokal(s.charAt(i))) {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6"/>
                      <w:szCs w:val="16"/>
                    </w:rPr>
                    <w:t xml:space="preserve">// Teilproblem ausgelagert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        anzahl++;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return anzahl;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Zerlegen: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Welches Teilproblem kommt mehrfach vor oder lässt sich in einem Satz beschreiben? → eigene Methode mit eigener Signatur.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Vorteile: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kürzerer, lesbarer Code; jede Methode einzeln testbar; Fehler nur an einer Stelle zu korrigieren; Wiederverwendung.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Standardbausteine als Methoden: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Summe, Zählen, Maximum mit Index, lineare Suche, neue Reihung füllen – in Welt 2 werden sie zum Werkzeugkasten.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10: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Das vokalreichste Zauberwort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Auftrag: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Die Methode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bestesWort(woerter: Reihung von Zeichenkette): Zeichenkette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liefert das Wort mit den meisten Vokalen. Bei Gleichstand wird das erste dieser Wörter geliefert, für eine leere Reihung die leere Zeichenkette "". Die Methode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anzahlVokale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aus Infoteil 9 darf verwendet werden.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Implementiere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bestesWort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in Java.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[4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2524125"/>
            <wp:effectExtent t="0" r="0" b="0" l="0"/>
            <wp:docPr id="1" name="grid_17_7.png" descr="grid_17_7.png" title="grid_17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an, was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bestesWort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für {"Eis", "Feuer", "Erde"} und für {"Wind", "Blitz"} liefert.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[1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an, wie oft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istVokal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beim Aufruf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anzahlVokale("Feuer")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aufgerufen wird, und begründe.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[1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8E6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3"/>
                <w:szCs w:val="23"/>
              </w:rPr>
              <w:t xml:space="preserve">🎯 Im Lab üben: Level 0.5 „Zauberschule II: Wert und Referenz“ – Punkte gibt es dort automatisch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Passend zu Teil 2 (Infoteile 7–9, Aufgaben 8–12): Wert oder Referenz, Original oder Kopie, Lückencode und Bug-Hunt – jede Antwort wird sofort geprüft. Danach geht es in der Online-IDE mit IDE-Level 0.5 weiter.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11: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Level 0.5 – Die Zauberschule, Teil II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F4E79" w:color="auto" w:val="clear"/>
        </w:rPr>
        <w:t xml:space="preserve"> IDE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 – ★★★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Arbeite in der Klasse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ZauberII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(Köpfe vorgegeben), Testklasse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L05ZauberIITest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6072"/>
        <w:gridCol w:w="2024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607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Methoden (Signatur wie im Abitur)</w:t>
            </w:r>
          </w:p>
        </w:tc>
        <w:tc>
          <w:tcPr>
            <w:tcW w:type="dxa" w:w="202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Tests beginnen mit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★ Basis</w:t>
            </w:r>
          </w:p>
        </w:tc>
        <w:tc>
          <w:tcPr>
            <w:tcW w:type="dxa" w:w="60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fuelle(r: Reihung von Ganzzahl, wert: Ganzzahl): nichts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erhoeheAlle(r: Reihung von Ganzzahl, bonus: Ganzzahl): nichts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erhoehteKopie(r: Reihung von Ganzzahl, bonus: Ganzzahl): Reihung von Ganzzahl</w:t>
            </w:r>
          </w:p>
        </w:tc>
        <w:tc>
          <w:tcPr>
            <w:tcW w:type="dxa" w:w="2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basis_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★★ Erweiterung</w:t>
            </w:r>
          </w:p>
        </w:tc>
        <w:tc>
          <w:tcPr>
            <w:tcW w:type="dxa" w:w="60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istImBereich(x: Ganzzahl, von: Ganzzahl, bis: Ganzzahl): Wahrheitswert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zaehleImBereich(r: Reihung von Ganzzahl, von: Ganzzahl, bis: Ganzzahl): Ganzzahl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indexDesMinimums(r: Reihung von Ganzzahl): Ganzzahl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tauscheErstesUndLetztes(r: Reihung von Ganzzahl): nichts</w:t>
            </w:r>
          </w:p>
        </w:tc>
        <w:tc>
          <w:tcPr>
            <w:tcW w:type="dxa" w:w="2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erweiterung_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★★★ Experte</w:t>
            </w:r>
          </w:p>
        </w:tc>
        <w:tc>
          <w:tcPr>
            <w:tcW w:type="dxa" w:w="60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zweitgroesster(r: Reihung von Ganzzahl): Ganzzahl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verschmelze(a: Reihung von Ganzzahl, b: Reihung von Ganzzahl): Reihung von Ganzzahl</w:t>
            </w:r>
          </w:p>
        </w:tc>
        <w:tc>
          <w:tcPr>
            <w:tcW w:type="dxa" w:w="2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experte_</w:t>
            </w:r>
          </w:p>
        </w:tc>
      </w:tr>
    </w:tbl>
    <w:p>
      <w:pPr>
        <w:spacing w:after="0" w:before="0" w:line="160" w:lineRule="exact"/>
      </w:pP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Bei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erhoehteKopie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prüfen die Tests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beides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das Ergebnis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dass r unverändert ist.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zaehleImBereich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soll die Hilfsmethode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istImBereich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aufrufen (Code-Review im Team).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verschmelze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arbeitet nach dem Reißverschluss-Prinzip: immer das kleinere der beiden vorderen Elemente nehmen, am Ende den Rest anhängen. Das ist der Kern von Mergesort (Welt 3).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Vorhersage ohne Gerät: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Das Hauptprogramm ruft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staerken = {12, 3, 25, 3, 18}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nacheinander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zaehleImBereich(staerken, 10, 20)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indexDesMinimums(staerken)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zweitgroesster(staerken)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auf. Notiere die drei Ausgaben, starte dann und vergleiche.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12: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Bug-Hunt in der Zauberschule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 jeder Methode steckt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genau ein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Fehler.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A: soll die größere der beiden Zahlen liefern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void max(int a, int b)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(a &gt; b)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a;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b;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B: soll eine neue Reihung ohne das erste Element liefern (r ist nicht leer)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int[] ohneErstes(int[] r)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int[] neu = new int[r.length - 1];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 (int i = 0; i &lt; neu.length;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neu[i] = r[i];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neu;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C: soll zählen, wie viele Werte größer als grenze sind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zaehleUeber(int[] r, int grenze)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 anzahl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grenze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 (int i = 0; i &lt; r.length;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if (r[i] &gt; grenze)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anzahl++;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anzahl;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D: soll prüfen, ob das Gold für anzahl Tränke zum Preis preis reicht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gesamtpreis(int preis, int anzahl)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preis * anzahl;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boolean kannKaufen(int gold, int preis, int anzahl)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gesamtpreis(anzahl, gold) &lt;= gold;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Beschreibe für jede Methode den Fehler und gib die korrigierte Zeile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[4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157"/>
        <w:gridCol w:w="4626"/>
        <w:gridCol w:w="3855"/>
      </w:tblGrid>
      <w:tr>
        <w:trPr>
          <w:cantSplit/>
          <w:tblHeader/>
        </w:trPr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Methode</w:t>
            </w:r>
          </w:p>
        </w:tc>
        <w:tc>
          <w:tcPr>
            <w:tcW w:type="dxa" w:w="462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Fehler</w:t>
            </w:r>
          </w:p>
        </w:tc>
        <w:tc>
          <w:tcPr>
            <w:tcW w:type="dxa" w:w="385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korrigierte Zeile</w:t>
            </w:r>
          </w:p>
        </w:tc>
      </w:tr>
      <w:tr>
        <w:trPr>
          <w:cantSplit/>
          <w:trHeight w:val="60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für B, C und D je einen Aufruf mit dem falschen und dem richtigen Ergebnis an. Welcher Fehler wird schon vom Compiler gemeldet?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1F4E79" w:sz="10"/>
              <w:left w:val="dashed" w:color="1F4E79" w:sz="10"/>
              <w:bottom w:val="dashed" w:color="1F4E79" w:sz="10"/>
              <w:right w:val="dashed" w:color="1F4E79" w:sz="1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Für Schnelle (Teil 2): Meisterzauber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Rotation: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rotiereLinks(r: Reihung von Ganzzahl, k: Ganzzahl): nichts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schiebt alle Werte k Stellen nach links (vorne Herausfallende kommen hinten wieder herein): {1, 2, 3, 4, 5} mit k = 2 wird {3, 4, 5, 1, 2}. Zerlege: Schreibe zuerst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rotiereEinmal(r)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Anagramm: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istAnagramm(s: Zeichenkette, t: Zeichenkette): Wahrheitswert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gleiche Buchstaben in anderer Reihenfolge („lager“ und „regal“). Nutze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Vorrat.zaehleZeichen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aus Level 0.3.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Spur des Reißverschlusses: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Verfolge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verschmelze({1, 4, 9}, {2, 3, 10})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in einer Tracetabelle mit den Spalten i, j, k und neu. Wann endet die erste Schleife – und wer liefert den Rest?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Side-Quest: freiwillig und ohne Punkte – stellt eure Ergebnisse im Team oder der Lehrkraft vor.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3"/>
                <w:szCs w:val="23"/>
              </w:rPr>
              <w:t xml:space="preserve">Abi-Check für Methoden – vor jeder Abgabe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Kopf exakt nach Signatur: Name, Reihenfolge und Typen der Parameter, Rückgabetyp („nichts“ =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void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).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Jeder mögliche Ablauf endet mit einem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return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passenden Typs; nichts steht hinter einem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return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Parameter werden benutzt, nicht mit festen Werten überschrieben.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„neue Reihung“ verlangt? →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new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das Original nur lesen. „verändert r“ verlangt? →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r[i] = …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kein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new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Darf eine Hilfsmethode verwendet werden, rufst du sie auf – mit Argumenten in der richtigen Reihenfolge.</w:t>
            </w:r>
          </w:p>
        </w:tc>
      </w:tr>
    </w:tbl>
    <w:p>
      <w:pPr>
        <w:spacing w:after="0" w:before="0" w:line="160" w:lineRule="exact"/>
      </w:pP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W0 · AB 4 Zauberschule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0 – Die Akademie</w:t>
    </w:r>
    <w:r>
      <w:rPr>
        <w:rFonts w:ascii="Calibri" w:cs="Calibri" w:eastAsia="Calibri" w:hAnsi="Calibri"/>
        <w:color w:val="666666"/>
        <w:sz w:val="17"/>
        <w:szCs w:val="17"/>
      </w:rPr>
      <w:t xml:space="preserve">	Name: ______________   Team: ___________   Datum: 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896364abb156d098ec3de06d6a266e9dba01d2.png"/><Relationship Id="rId10" Type="http://schemas.openxmlformats.org/officeDocument/2006/relationships/image" Target="media/e1396961bc0be692033f100ff3111654d06a9d6b.png"/><Relationship Id="rId11" Type="http://schemas.openxmlformats.org/officeDocument/2006/relationships/image" Target="media/a20dbaa7a2a8c601a370f61b461e5647fba5eb49.png"/><Relationship Id="rId12" Type="http://schemas.openxmlformats.org/officeDocument/2006/relationships/image" Target="media/b14e7e13051e517d7565aa64dabcc13d05c3a8f7.png"/><Relationship Id="rId13" Type="http://schemas.openxmlformats.org/officeDocument/2006/relationships/image" Target="media/3c20bf2677aef82d7578bdc0714b757b7106869f.png"/><Relationship Id="rId14" Type="http://schemas.openxmlformats.org/officeDocument/2006/relationships/image" Target="media/eefa5e1de46e5c4703f91f18721394518e6074a8.png"/><Relationship Id="rId15" Type="http://schemas.openxmlformats.org/officeDocument/2006/relationships/image" Target="media/a012c299cd45eb70417174e857a35b24434d491b.png"/><Relationship Id="rId16" Type="http://schemas.openxmlformats.org/officeDocument/2006/relationships/image" Target="media/7e19c3e3ed8ca9cbdd84b5f72c30f298eeca92a5.png"/><Relationship Id="rId17" Type="http://schemas.openxmlformats.org/officeDocument/2006/relationships/image" Target="media/5d5c9121bf8d67eb31ea7e0bd3355c363ba88d86.png"/><Relationship Id="rId18" Type="http://schemas.openxmlformats.org/officeDocument/2006/relationships/image" Target="media/e4f8ffd0755f42868bd938f3fd23b0a1a8b4b6ae.png"/><Relationship Id="rId1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W0·4 – Die Zauberschule: Eigene Methoden</dc:title>
  <dc:creator>Algo Quest</dc:creator>
  <dc:description>W0·4 – Die Zauberschule: Eigene Methoden</dc:description>
  <cp:lastModifiedBy>Un-named</cp:lastModifiedBy>
  <cp:revision>1</cp:revision>
  <dcterms:created xsi:type="dcterms:W3CDTF">2026-10-08T18:26:26.434Z</dcterms:created>
  <dcterms:modified xsi:type="dcterms:W3CDTF">2026-10-08T18:26:26.434Z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