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15  ·  Welt D · Sprachdesign &amp; Ausblick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Sprachdesign-Studio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Mini-Projekt: eine eigene kleine Sprache mit Grammatik, Automat und Übersetzer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Kannst du eine eigene kleine Sprache entwerfen – mit Grammatik, Automat und Übersetzer?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entwerfen in Teams eine eigene formale Sprache, beschreiben sie durch Grammatik und Automat, begründen die Klassifikation (regulär / kontextfrei), entwickeln einen Mealy-Übersetzer und formulieren eine Abi-artige Aufgabe mit Erwartungshorizont (Synthese K1–K6, F1–F4; PK3.4 Teamarbeit; kreatives Schaffen).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Automatenmodelle entwickeln und implementieren (K3, flaci/App), Grenzen (K5), Kellerautomat (K6); reguläre und kontextfreie Grammatiken entwerfen (F3), Zusammenhang Grammatik ↔ Automat (F4). Prozessbezogen: PK1.5, PK2.2, PK3.1, PK3.2.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wechseln die Perspektive: Sie konstruieren Aufgaben im Abi-Format (Operatoren, BE, AFB, Erwartungshorizont). Vorlage für die Aufgabenbörse orientiert sich an Block 2 eA (z. B. Abi 2025 B: Analyse → Erweiterung → Keller → Grammatik). Vertiefung: Original Abi 2024 eA B (System-Codes) als Muster für „Sprache aus Regeln“.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AB15 (Projektauftrag mit Checkliste, Zeitplan, Bewertungsraster, Vorlage Aufgabenbörse), Folien DS15, Merkblätter M01–M10, iPads/Laptops mit flaci.com und AutomatenLab (#/grammatik?modus=frei, #/baukasten?modus=frei, #/keller).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Teams (3–4) bilden lassen oder vorgeben; Themenkarten ggf. ausschneiden; Beispielprojekt „Drohnen-Sprache“ (unten) für die Demonstration auf den Folien 7–9; Abgabeweg für Projektmappen festlegen (z. B. Ordner in der Schulcloud).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Folien 2–4: „Was haben Tanz, Drohne und Schach gemeinsam?“ – jede dieser Welten hat eine kleine Sprache mit Alphabet und Regeln. Projektidee vorstellen, Themenliste zeigen.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10–20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Projektauftrag (AB15, Abschnitt 2; Folie 6) besprechen; Beispielprojekt „Drohnen-Sprache“ in 5 Minuten durchlaufen (Folien 7–9): Regeln → DEA → Grammatik → Mealy. Entscheidungshilfe regulär / kontextfrei (Folie 10).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AB15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20–75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Projekt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Teams arbeiten nach Zeitplan (AB15, Abschnitt 4). Lehrkraft berät rotierend: zuerst Alphabet und Regeln absegnen (10 min), dann Grammatik prüfen (Regelform!), Automaten-Tests einfordern. Zwischenruf nach 30 min: „Habt ihr drei Nicht-Wörter getestet?“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flaci, AutomatenLab, AB15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75–85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Aufgabe für die Aufgabenbörse skizzieren (Vorlage AB15 S. 4); Lehrkraft prüft stichprobenartig Operatoren und 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AB15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Checkliste (AB15, Abschnitt 5) im Team abhaken; To-dos für die Hausaufgabe verteilen; Abgabetermin: Beginn Level 16.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UG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Die Themen aus Lehrkraftsicht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2835"/>
        <w:gridCol w:w="5103"/>
      </w:tblGrid>
      <w:tr>
        <w:trPr>
          <w:cantSplit/>
          <w:tblHeader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Thema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Typische Sprache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Stolpersteine / Beratungstipps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Tanzschritte-Code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(Reihenfolge-Regeln, „Drehung nur nach Schritt“ = Zustand merkt sich letztes Zeichen)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SuS wollen „genau so viele Schritte links wie rechts“ – das wäre nicht regulär; bewusst entscheiden lassen.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Drohnen-Steuerung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regulär; mit Wiederholungsblöcken in Klammern kontextfrei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Beispielprojekt unten – Teams müssen eigene Erweiterung finden (z. B. Höhenlimit, Klammern, Pflichtreihenfolge).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Emoji-Nachrichten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(„Herz nur nach Smiley“, „endet mit ! oder ?“)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Alphabet klein halten (max. 6 Zeichen); Mealy-Idee: Stimmungsanzeige (Zähler bis 3).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Rezept-Sprache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(zwei Phasen: Zutaten, dann Schritte)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Mealy-Idee: Zeitanzeige oder Warnung („nach k muss w folgen“). Gefahr: zu viele Regeln – auf drei beschränken.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Lego-Bauanleitung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kontextfrei (Klammern = Unterbaugruppen)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NKA wie Klammer-Automat aus Level 9; Grammatik S → rS | gS | bS | (S)S | ε. Begründung „nicht regulär“ über Klammertiefe.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Schach-Zugnotation light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(Zug = Muster fester Länge, Partie = Folge)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Alphabet wird groß (a–h, 1–8) – Zeichenklassen erlauben (z. B. „b“ für Buchstabe, „z“ für Ziffer); x und + optional → mehrere Pfade.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Eigene Idee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beides möglich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Prüfen: endliches Σ, unendliche Sprache, klare Zugehörigkeit (jedes Wort eindeutig drin oder nicht).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Beispielprojekt „Drohnen-Sprache“ (vollständig ausgearbeitet)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Dieses Beispiel zeigt den erwarteten Umfang und die Notation. Es kann auf den Folien 7–9 demonstriert werden; die Grafiken liegen in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build/img/ds15/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1 – Sprachbeschreibung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Name und Zweck: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Drohnen-Sprache D beschreibt gültige Flugprogramme einer Spielzeugdrohne.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Alphabet: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Σ = {s, h, t, v, d, l} – s = starten, h = höher, t = tiefer, v = vorwärts, d = drehen, l = landen.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Regeln: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(1) Jedes Programm beginnt mit s und endet mit l. (2) Nach dem Start muss die Drohne zuerst steigen: Der erste Bewegungsbefehl ist h – oder es wird sofort gelandet. (3) Danach sind beliebig viele Bewegungsbefehle h, t, v, d erlaubt. (4) Nach l kommt nichts mehr.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Beispielwörter: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shvdl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shhtl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shvvdtl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Nicht-Wörter: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stvl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(erster Bewegungsbefehl ist 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hvl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(kein Start),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shvls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(nach l folgt noch ein Zeichen).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2 – Grammatik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 = (N, T, S, P) mit N = {S, A, B}, T = {s, h, t, v, d, l}, Startsymbol S und den Produktionsregeln</w:t>
      </w:r>
    </w:p>
    <w:p>
      <w:pPr>
        <w:spacing w:after="100" w:before="0" w:line="276"/>
        <w:ind w:left="400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 → sA        A → l | hB        B → hB | tB | vB | dB | 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Ableitung: S ⇒ sA ⇒ shB ⇒ shvB ⇒ shvdB ⇒ shvdl;   S ⇒ sA ⇒ sl.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Klassifikation: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Regeln haben die Form A → aB oder A → a – die Grammatik ist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rechtsregulär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die Sprache also regulär. (Die Nichtterminale entsprechen genau den Zuständen des DEA: S ↔ S0, A ↔ S1, B ↔ S2; der Endzustand S3 wird durch die Regeln „… → l“ erreicht.)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3 – DEA zur Syntaxprüfung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1238250"/>
            <wp:effectExtent t="0" r="0" b="0" l="0"/>
            <wp:docPr id="1" name="drohne_dea.png" descr="Abbildung 1: DEA für die Drohnen-Sprache, Σ = {s, h, t, v, d, l}. Alle nicht eingezeichneten Übergänge führen in einen Fehlerzustand." title="Abbildung 1: DEA für die Drohnen-Sprache, Σ = {s, h, t, v, d, l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DEA für die Drohnen-Sprache, Σ = {s, h, t, v, d, l}. Alle nicht eingezeichneten Übergänge führen in einen Fehlerzustand.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021"/>
        <w:gridCol w:w="1361"/>
        <w:gridCol w:w="5897"/>
        <w:gridCol w:w="1588"/>
      </w:tblGrid>
      <w:tr>
        <w:trPr>
          <w:cantSplit/>
          <w:tblHeader/>
        </w:trPr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</w:t>
            </w:r>
          </w:p>
        </w:tc>
        <w:tc>
          <w:tcPr>
            <w:tcW w:type="dxa" w:w="589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Zustandsfolge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Ergebnis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shvdl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–v→ S2 –d→ S2 –l→ S3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–l→ S3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shhtl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–h→ S2 –t→ S2 –l→ S3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stvl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–t→ Fehlerzustand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hvl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–h→ Fehlerzustand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shvls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–v→ S2 –l→ S3 –s→ Fehlerzustand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 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Testprotokoll (mit flaci.com bzw. AutomatenLab-Baukasten erstellt). Bedeutung der Zustände: S0 – noch nichts gelesen; S1 – gestartet, noch am Boden; S2 – in der Luft (mindestens ein h gelesen); S3 – gelandet, Programm vollständig.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4 – Mealy-Übersetzer „Höhenanzeige“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Teilaspekt: Die Drohne hat drei Höhenstufen (0 = Boden, 1, 2 = Maximalhöhe). Der Mealy-Automat liest die Bewegungsbefehle und gibt nach jedem h oder t die neue Höhenstufe aus; am Anschlag (t am Boden, h auf Maximalhöhe) gibt er „!“ aus und ignoriert den Befehl. v und d ändern die Höhe nicht (Ausgabe ε). Σ = {h, t, v, d}, Ω = {0, 1, 2, !}.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1362075"/>
            <wp:effectExtent t="0" r="0" b="0" l="0"/>
            <wp:docPr id="1" name="drohne_mealy.png" descr="Abbildung 2: Mealy-Automat „Höhenanzeige“ (Zustand = aktuelle Höhenstufe; keine Endzustände)" title="Abbildung 2: Mealy-Automat „Höhenanzeige“ (Zustand = aktuelle Höhenstufe; keine Endzustän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Mealy-Automat „Höhenanzeige“ (Zustand = aktuelle Höhenstufe; keine Endzustände)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Beispiel-Lauf: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hhvth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H0 –h/1→ H1 –h/2→ H2 –v/ε→ H2 –t/1→ H1 –h/2→ H2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Ausgabe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thhhvtt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Ausgabe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!12!10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5 – Musteraufgabe für die Aufgabenbörse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Aufgabe „Drohnen-Sprache“ (Sie-Form, 12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Eine Spielzeugdrohne wird mit Flugprogrammen über dem Eingabealphabet Σ = {s, h, t, v, d, l} gesteuert (s starten, h höher, t tiefer, v vorwärts, d drehen, l landen). Ein gültiges Programm beginnt mit s und endet mit l; nach dem Start muss die Drohne zuerst steigen (erster Bewegungsbefehl h) oder sofort landen. Der Automat A in Abbildung 1 prüft Flugprogramme. Alle nicht eingezeichneten Übergänge führen in einen Fehlerzustand.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Stellen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die Verarbeitung der Eingaben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shvdl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stvl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durch den Automaten A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dar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[3 BE]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Erläutern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die Bedeutung des Zustands S2 in Bezug auf die Problemstellung. [2 BE]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c)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Entwickeln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eine reguläre Grammatik, die genau die gültigen Flugprogramme erzeugt. [4 BE]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d) Die Drohne darf höchstens zwei Höhenstufen steigen.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Begründen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dass ein Mealy-Automat mit Ausgabe der aktuellen Höhenstufe möglich ist,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beurteilen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ob das auch ohne Begrenzung der Höhenstufen gelingen würde. [3 BE]</w:t>
            </w:r>
          </w:p>
        </w:tc>
      </w:tr>
    </w:tbl>
    <w:p>
      <w:pPr>
        <w:spacing w:after="140" w:before="0"/>
      </w:pP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80"/>
        <w:gridCol w:w="7371"/>
        <w:gridCol w:w="680"/>
        <w:gridCol w:w="1134"/>
      </w:tblGrid>
      <w:tr>
        <w:trPr>
          <w:cantSplit/>
          <w:tblHeader/>
        </w:trPr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3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shvdl: S0 –s→ S1 –h→ S2 –v→ S2 –d→ S2 –l→ S3, akzeptiert (S3 Endzustand). stvl: S0 –s→ S1 –t→ Fehlerzustand, abgelehnt.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S2: Die Drohne ist gestartet und mindestens einmal gestiegen – sie befindet sich in der Luft; beliebige Bewegungsbefehle sind nun erlaubt, mit l wird das Programm abgeschlossen.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 = {S, A, B}, T = Σ, Start S; S → sA, A → l | hB, B → hB | tB | vB | dB | l (oder gleichwertig). Alle Regeln rechtsregulär.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Mit drei Höhenstufen genügen drei Zustände H0, H1, H2 (Zustand = Höhenstufe), Ausgabe der neuen Stufe bei h/t, ε bei v/d, „!“ am Anschlag. Ohne Begrenzung müsste der Automat beliebig viele Höhen unterscheiden – mit endlich vielen Zuständen unmöglich (Grenzen endlicher Automaten).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Erweiterung für starke Teams: Wiederholungsblöcke (kontextfrei)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Erlaubt man Wiederholungsblöcke in Klammern,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sh(vd)(v(th))l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wird die Sprache kontextfrei: Σ′ = {s, h, t, v, d, l, (, )}, Grammatik S → sl | shWl,  W → hW | tW | vW | dW | (W)W | ε. Die Regel W → (W)W ist nicht rechtsregulär; wegen der beliebig tiefen Klammerung gibt es auch keine reguläre Grammatik (Schubfachargument wie bei Klammerausdrücken, Level 7). Ableitung: S ⇒ shWl ⇒ sh(W)Wl ⇒ sh(vW)Wl ⇒ sh(vdW)Wl ⇒ sh(vd)Wl ⇒ sh(vd)l.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400675" cy="1666875"/>
            <wp:effectExtent t="0" r="0" b="0" l="0"/>
            <wp:docPr id="1" name="drohne_nka.png" descr="Abbildung 3: Kellerautomat für die erweiterte Drohnen-Sprache, Γ = {#, K}; K zählt offene Klammern." title="Abbildung 3: Kellerautomat für die erweiterte Drohnen-Sprache, Γ = {#, K}; K zählt offene Klamme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Kellerautomat für die erweiterte Drohnen-Sprache, Γ = {#, K}; K zählt offene Klammern.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361"/>
        <w:gridCol w:w="2608"/>
        <w:gridCol w:w="2608"/>
        <w:gridCol w:w="3289"/>
      </w:tblGrid>
      <w:tr>
        <w:trPr>
          <w:cantSplit/>
          <w:tblHeader/>
        </w:trPr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Verarbeitung von sh(v(d))l – Eingabe wird akzeptiert: ja (S3 ist Endzustand).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Unendliches Alphabet: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„Alle Zahlen“ oder „alle Wörter“ als Zeichen – Σ muss endlich sein; Zeichenklassen (z = Ziffer) vorschlagen.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Grammatik passt nicht zum Automaten: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Teams bauen Automat und Grammatik unabhängig – Übersetzungsrezept M09 (Zustand ↔ Nichtterminal) nutzen.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Zu ehrgeizig: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Verschachtelung + Zählen + Reihenfolge gleichzeitig. Faustregel: drei Regeln, eine Besonderheit.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Mealy mit Endzuständen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oder fehlender ε-Ausgabe; vollständigen Übergangsgraphen einfordern.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Aufgaben ohne Operatoren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(„Was macht der Automat?“) – Operatorenliste auf AB15 (vor der Vorlage) verwenden, Sie-Form, BE.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Thema mit regulärer Sprache (Emoji, Tanz, Rezept); Mealy-Übersetzer als einfache Umcodierung (jedes Zeichen → ein Signal); Aufgabe mit drei Teilaufgaben AFB I–II.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reguläre Sprache mit Zählbedingung modulo (z. B. „gerade Anzahl Drehungen“), Mealy mit beschränktem Zähler.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kontextfreie Sprache (Lego, Drohne mit Klammern) mit NKA und Abi-Tabelle; Aufgabe mit Teilaufgabe AFB III („Begründen Sie, dass kein DEA …“).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 und Organisation der Aufgabenbörse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Projektmappe fertigstellen; Aufgabe + Erwartungshorizont getrennt abgeben (zwei Blätter), damit die Aufgabe ohne Lösung weitergegeben werden kann.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Lehrkraft prüft die Aufgaben vor Level 16 kurz (Lösbarkeit, Operatoren, Notation) und ordnet die Teams rotierend zu (Team 1 → Aufgabe von Team 2 usw.).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Level 16 (20 min) lösen die Teams die Kurzversion (zwei bis drei Teilaufgaben) und geben dem Autorenteam Rückmeldung mit dem Erwartungshorizont.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DS15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ec79c200f61d6eef2c75656a6b3a44d479fe42e.png"/><Relationship Id="rId10" Type="http://schemas.openxmlformats.org/officeDocument/2006/relationships/image" Target="media/7e91e0f3ecc08355e373335eb82f218542f72104.png"/><Relationship Id="rId11" Type="http://schemas.openxmlformats.org/officeDocument/2006/relationships/image" Target="media/ef2325afe4265ae0d432ce6377afe971cbca2fd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Sprachdesign-Studio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2026-10-12T09:28:48.436Z</dcterms:created>
  <dcterms:modified xsi:type="dcterms:W3CDTF">2026-10-12T09:28:48.436Z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