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Arbeitsblatt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7  ·  Welt B · Grenzen &amp; Keller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stößt an Grenzen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Grenzen endlicher Automaten und das Schubfachprinzip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pBdr>
                <w:bottom w:val="single" w:color="C9D3D6" w:sz="4" w:space="14"/>
              </w:pBdr>
              <w:spacing w:after="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Name</w:t>
            </w:r>
          </w:p>
          <w:p>
            <w:pPr>
              <w:pBdr>
                <w:bottom w:val="single" w:color="C9D3D6" w:sz="4" w:space="14"/>
              </w:pBdr>
              <w:spacing w:after="0" w:before="120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Datum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Gibt es Probleme, die kein endlicher Automat lösen kann – und wie kann man das begründen?</w:t>
            </w:r>
          </w:p>
        </w:tc>
      </w:tr>
    </w:tbl>
    <w:p>
      <w:pPr>
        <w:spacing w:after="16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Willkommen in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Welt 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! Bisher konnte jeder DEA, den wir gebaut haben, seine Aufgabe lösen. Heute drehen wir den Spieß um: Wir suchen Aufgaben, an denen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jeder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endliche Automat scheitert – und lernen, wie man so etwas sauber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1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Der Türsteher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2E7D4F" w:color="auto" w:val="clear"/>
        </w:rPr>
        <w:t xml:space="preserve"> Basis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I–II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Vor einem kleinen Club steht ein Türsteher. Er notiert jede Bewegung: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jemand kommt herein,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jemand geht hinaus. Der Club fasst höchstens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 Personen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Wer hinaus will, obwohl niemand drin ist, oder wer bei vollem Club hinein will, löst Alarm aus. Der Automat soll erkennen, ob der Club am Ende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leer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und kein Alarm ausgelöst wurde. Σ = {E, A}.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504825"/>
            <wp:effectExtent t="0" r="0" b="0" l="0"/>
            <wp:docPr id="1" name="tuer3.png" descr="Abbildung 1: Türsteher-Automat (Kapazität 3). Alle nicht eingezeichneten Übergänge führen in einen Fehlerzustand." title="Abbildung 1: Türsteher-Automat (Kapazität 3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1: Türsteher-Automat (Kapazität 3). Alle nicht eingezeichneten Übergänge führen in einen Fehlerzustand.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Stelle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EEEEAAAA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AEEA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als Zustandsfolge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dar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jeweils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die Eingabe akzeptiert wird.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Erläutere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Bedeutung der Zustände S0 bis S3 im Sachzusammenhang.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viele Zustände (einschließlich Fehlerzustand) ein entsprechender Automat für einen Club mit 50 Plätzen benötigt.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Der Club zieht in eine riesige Halle – es gibt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keine Kapazitätsgrenze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mehr. Halte deine Vermutung fest: Gibt es dann noch einen DEA?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01"/>
        <w:gridCol w:w="170"/>
        <w:gridCol w:w="7995"/>
      </w:tblGrid>
      <w:tr>
        <w:trPr>
          <w:cantSplit/>
          <w:trHeight w:val="1701" w:hRule="atLeast"/>
        </w:trPr>
        <w:tc>
          <w:tcPr>
            <w:tcW w:type="dxa" w:w="17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933450" cy="933450"/>
                  <wp:effectExtent t="0" r="0" b="0" l="0"/>
                  <wp:docPr id="1" name="qr" descr="https://automatenlab.frankjuchim.de/#/ueberliste?stufe=1" title="QR-Cod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00" w:before="0" w:line="276"/>
              <w:jc w:val="left"/>
            </w:pPr>
          </w:p>
        </w:tc>
        <w:tc>
          <w:tcPr>
            <w:tcW w:type="dxa" w:w="79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7F6" w:color="auto" w:val="clear"/>
            <w:tcMar>
              <w:top w:type="dxa" w:w="100"/>
              <w:left w:type="dxa" w:w="200"/>
              <w:bottom w:type="dxa" w:w="100"/>
              <w:right w:type="dxa" w:w="160"/>
            </w:tcMar>
            <w:vAlign w:val="center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AutomatenLab  </w:t>
            </w:r>
            <w:r>
              <w:rPr>
                <w:rFonts w:ascii="Cambria" w:cs="Cambria" w:eastAsia="Cambria" w:hAnsi="Cambria"/>
                <w:b/>
                <w:bCs/>
                <w:color w:val="0E6455"/>
                <w:sz w:val="24"/>
                <w:szCs w:val="24"/>
              </w:rPr>
              <w:t xml:space="preserve">Überliste den Automaten</w:t>
            </w:r>
          </w:p>
          <w:p>
            <w:pPr>
              <w:spacing w:after="6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Stufe 1 bis 5: Finde ein Wort, bei dem sich der Automat irrt. Tipps kosten Punkte – mit dem Schubfach-Trick brauchst du nur einen Versuch. Bonus: „Warum hilft k + 1 nicht?“</w:t>
            </w:r>
          </w:p>
          <w:p>
            <w:pPr>
              <w:spacing w:after="0" w:before="0" w:line="276"/>
              <w:jc w:val="left"/>
            </w:pPr>
            <w:r>
              <w:rPr>
                <w:rFonts w:ascii="Calibri" w:cs="Calibri" w:eastAsia="Calibri" w:hAnsi="Calibri"/>
                <w:color w:val="5B6770"/>
                <w:sz w:val="16"/>
                <w:szCs w:val="16"/>
              </w:rPr>
              <w:t xml:space="preserve">Link: https://automatenlab.frankjuchim.de/#/ueberliste?stufe=1</w:t>
            </w:r>
          </w:p>
        </w:tc>
      </w:tr>
    </w:tbl>
    <w:p>
      <w:pPr>
        <w:spacing w:after="16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2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Überliste den Automaten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</w:t>
      </w:r>
      <w:r>
        <w:rPr>
          <w:rFonts w:ascii="Calibri" w:cs="Calibri" w:eastAsia="Calibri" w:hAnsi="Calibri"/>
          <w:b/>
          <w:bCs/>
          <w:color w:val="0E6455"/>
          <w:sz w:val="17"/>
          <w:szCs w:val="17"/>
        </w:rPr>
        <w:t xml:space="preserve">   ▸ AutomatenLab #/ueberliste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In der App behauptet ein Automat mit k Zuständen, genau die Sprache L =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n ≥ 1} zu erkennen (erst n-mal a, dann n-mal b) – in Stufe 3 ist L die Sprache der korrekt geklammerten Ausdrücke über {(, )}. Du kennst seine Zustände nicht – aber du kannst ihn mit einem einzigen Wort überführen.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Spiele die Stufen 1 bis 3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trage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deine Gewinner-Wörter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1247"/>
        <w:gridCol w:w="3175"/>
        <w:gridCol w:w="1701"/>
        <w:gridCol w:w="1701"/>
      </w:tblGrid>
      <w:tr>
        <w:trPr>
          <w:cantSplit/>
          <w:tblHeader/>
          <w:trHeight w:val="510" w:hRule="atLeast"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Stufe</w:t>
            </w:r>
          </w:p>
        </w:tc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 (Zustände)</w:t>
            </w:r>
          </w:p>
        </w:tc>
        <w:tc>
          <w:tcPr>
            <w:tcW w:type="dxa" w:w="317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Wort, bei dem sich der Automat irrt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Gehört das Wort zu L?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Antwort des Automaten</w:t>
            </w:r>
          </w:p>
        </w:tc>
      </w:tr>
      <w:tr>
        <w:trPr>
          <w:cantSplit/>
          <w:tblHeader w:val="false"/>
          <w:trHeight w:val="510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  Der Zähler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10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2  Der bessere Zähler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9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510" w:hRule="atLeast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  Der Klammer-Prüfer</w:t>
            </w:r>
          </w:p>
        </w:tc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</w:t>
            </w:r>
          </w:p>
        </w:tc>
        <w:tc>
          <w:tcPr>
            <w:tcW w:type="dxa" w:w="317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Beschreibe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deine Gewinnstrategie so, dass sie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jeden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Automaten mit beliebig vielen (aber endlich vielen) Zuständen funktioniert.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tbl>
      <w:tblPr>
        <w:tblW w:type="dxa" w:w="9866"/>
        <w:tblBorders>
          <w:top w:val="single" w:color="E4F0EE" w:sz="6"/>
          <w:left w:val="single" w:color="E4F0EE" w:sz="6"/>
          <w:bottom w:val="single" w:color="E4F0EE" w:sz="6"/>
          <w:right w:val="single" w:color="E4F0EE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E4F0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23"/>
                <w:szCs w:val="23"/>
              </w:rPr>
              <w:t xml:space="preserve">Das Schubfach-Argument für L = {aⁿbⁿ | n ≥ 1} in 5 Schritten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Annahme: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Es gibt einen DEA mit k Zuständen, der genau L erkennt.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Präfixe wählen: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Betrachte die k + 1 Wörter a,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, …,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k+1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Schubfachprinzip: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k + 1 Wörter, aber nur k Zustände ⇒ zwei verschiedene Wörter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(i &lt; j) führen in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denselben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Zustand.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Gleiche Fortsetzung: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Hänge an beide 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an. Da der Automat deterministisch ist, endet er bei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und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im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selben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Zustand.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Widerspruch: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∈ L, aber a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j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  <w:vertAlign w:val="superscript"/>
              </w:rPr>
              <w:t xml:space="preserve">i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∉ L. Ein Zustand kann nicht zugleich End- und Nicht-Endzustand sein. Also ist die Annahme falsch: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Kein DEA erkennt L.</w:t>
            </w:r>
          </w:p>
        </w:tc>
      </w:tr>
    </w:tbl>
    <w:p>
      <w:pPr>
        <w:spacing w:after="14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3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DEA möglich? – Achtung, Fallen!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Entscheide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für jede Sprache, ob es einen DEA gibt, der sie erkennt,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Stichworten (DEA-Idee: „Was muss er sich merken?“ bzw. Schubfach-Argument: Präfixe und Fortsetzung). Nicht alles, was nach Zählen aussieht, ist unmöglich!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4196"/>
        <w:gridCol w:w="907"/>
        <w:gridCol w:w="4763"/>
      </w:tblGrid>
      <w:tr>
        <w:trPr>
          <w:cantSplit/>
          <w:tblHeader/>
          <w:trHeight w:val="652" w:hRule="atLeast"/>
        </w:trPr>
        <w:tc>
          <w:tcPr>
            <w:tcW w:type="dxa" w:w="41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Sprache</w:t>
            </w:r>
          </w:p>
        </w:tc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DEA?</w:t>
            </w:r>
          </w:p>
        </w:tc>
        <w:tc>
          <w:tcPr>
            <w:tcW w:type="dxa" w:w="476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Begründung (Stichworte)</w:t>
            </w: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1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| 1 ≤ n ≤ 3}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2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| n ≥ 1, m ≥ 1}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3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Wörter über {a, b} mit gleich vielen a wie b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4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Wörter über {a, b}, bei denen (Anzahl a − Anzahl b) durch 3 teilbar ist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5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Palindrome über {a, b} (z. B. abba, aba)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6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korrekte Klammerausdrücke über {(, )} mit Schachteltiefe höchstens 3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7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{a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m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| n &gt; m ≥ 0}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  <w:tr>
        <w:trPr>
          <w:cantSplit/>
          <w:tblHeader w:val="false"/>
          <w:trHeight w:val="652" w:hRule="atLeast"/>
        </w:trPr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bscript"/>
              </w:rPr>
              <w:t xml:space="preserve">8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= Wörter über {a, b}, in denen „ab“ genauso oft vorkommt wie „ba“</w:t>
            </w:r>
          </w:p>
        </w:tc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  <w:tc>
          <w:tcPr>
            <w:tcW w:type="dxa" w:w="476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</w:p>
        </w:tc>
      </w:tr>
    </w:tbl>
    <w:p>
      <w:pPr>
        <w:spacing w:after="14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4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Begründen wie im Abitur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1F5F99" w:color="auto" w:val="clear"/>
        </w:rPr>
        <w:t xml:space="preserve"> Standard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III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kein DEA alle korrekt geklammerten Ausdrücke über Σ = {(, )} beliebiger Schachteltiefe erkennen kann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(()())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korrekt,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(()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nicht korrekt).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Prüfnummern über Σ = {1, 2, 3, -} bestehen aus zwei nichtleeren Ziffernfolgen, getrennt durch „-“.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Kriterium Q: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Quersumme der ersten Ziffernfolge ist gleich der Anzahl der Zeichen der zweiten Ziffernfolge. Beispiel: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21-322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erfüllt Q (2 + 1 = 3 Zeichen).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Begründe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dass kein DEA genau die Prüfnummern mit Kriterium Q akzeptiert.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Gib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außerdem eine Zusatzregel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mit der ein DEA genügen würde.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 Türschloss wird über die Tasten O und X bedient, jede Eingabe wird mit E abgeschlossen. Ein Code ist gültig, wenn vor dem 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gleich viele O wie X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getippt wurden (z. B.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OXXOE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Entscheide begründet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man die Gültigkeit auch mit einem endlichen Automaten überprüfen könnte.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d)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(Profi) Der Hersteller ändert die Regel: Zusätzlich darf zu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keinem Zeitpunkt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Anzahl der O die Anzahl der X um mehr als 2 übersteigen (und umgekehrt).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Entscheide begründet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jetzt ein DEA genügt, und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entwickle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ggf. seinen Zustandsgraphen.</w:t>
      </w:r>
    </w:p>
    <w:tbl>
      <w:tblPr>
        <w:tblW w:type="dxa" w:w="9866"/>
        <w:tblBorders>
          <w:top w:val="dashed" w:color="A8B4B8" w:sz="6"/>
          <w:left w:val="dashed" w:color="A8B4B8" w:sz="6"/>
          <w:bottom w:val="dashed" w:color="A8B4B8" w:sz="6"/>
          <w:right w:val="dashed" w:color="A8B4B8" w:sz="6"/>
          <w:insideH w:val="single" w:color="auto" w:sz="4"/>
          <w:insideV w:val="single" w:color="auto" w:sz="4"/>
        </w:tblBorders>
        <w:tblLayout w:type="fixed"/>
      </w:tblPr>
      <w:tblGrid>
        <w:gridCol w:w="9866"/>
      </w:tblGrid>
      <w:tr>
        <w:trPr>
          <w:cantSplit/>
          <w:trHeight w:val="2155" w:hRule="exact"/>
        </w:trPr>
        <w:tc>
          <w:tcPr>
            <w:tcW w:type="dxa" w:w="9866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A8B4B8"/>
                <w:sz w:val="18"/>
                <w:szCs w:val="18"/>
              </w:rPr>
              <w:t xml:space="preserve">Platz für deinen Zustandsgraphen</w:t>
            </w:r>
          </w:p>
        </w:tc>
      </w:tr>
    </w:tbl>
    <w:p>
      <w:pPr>
        <w:spacing w:after="120" w:before="0"/>
      </w:pPr>
    </w:p>
    <w:p>
      <w:pPr>
        <w:spacing w:after="80" w:before="0"/>
      </w:pPr>
    </w:p>
    <w:p>
      <w:pPr>
        <w:keepNext/>
        <w:pBdr>
          <w:top w:val="single" w:color="C9D3D6" w:sz="4" w:space="8"/>
        </w:pBdr>
        <w:spacing w:after="100" w:before="200"/>
      </w:pPr>
      <w:r>
        <w:rPr>
          <w:rFonts w:ascii="Cambria" w:cs="Cambria" w:eastAsia="Cambria" w:hAnsi="Cambria"/>
          <w:b/>
          <w:bCs/>
          <w:color w:val="FFFFFF"/>
          <w:sz w:val="26"/>
          <w:szCs w:val="26"/>
          <w:shd w:fill="B26A0F" w:color="auto" w:val="clear"/>
        </w:rPr>
        <w:t xml:space="preserve"> 5 </w:t>
      </w:r>
      <w:r>
        <w:rPr>
          <w:rFonts w:ascii="Cambria" w:cs="Cambria" w:eastAsia="Cambria" w:hAnsi="Cambria"/>
          <w:b/>
          <w:bCs/>
          <w:color w:val="1F2A2E"/>
          <w:sz w:val="25"/>
          <w:szCs w:val="25"/>
        </w:rPr>
        <w:t xml:space="preserve">  Auch Mealy-Automaten haben Grenzen</w:t>
      </w:r>
      <w:r>
        <w:t xml:space="preserve">   </w:t>
      </w:r>
      <w:r>
        <w:rPr>
          <w:rFonts w:ascii="Calibri" w:cs="Calibri" w:eastAsia="Calibri" w:hAnsi="Calibri"/>
          <w:b/>
          <w:bCs/>
          <w:color w:val="FFFFFF"/>
          <w:sz w:val="16"/>
          <w:szCs w:val="16"/>
          <w:shd w:fill="6B3FA0" w:color="auto" w:val="clear"/>
        </w:rPr>
        <w:t xml:space="preserve"> Profi </w:t>
      </w:r>
      <w:r>
        <w:rPr>
          <w:rFonts w:ascii="Calibri" w:cs="Calibri" w:eastAsia="Calibri" w:hAnsi="Calibri"/>
          <w:color w:val="5B6770"/>
          <w:sz w:val="17"/>
          <w:szCs w:val="17"/>
        </w:rPr>
        <w:t xml:space="preserve">   AFB II–III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Ein Kartoffelautomat verkauft einen Sack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3 €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 Er nimmt 1-€- und 2-€-Münzen an (Σ = {1, 2}), gibt den Sack (K) und ggf. 1 € Rückgeld (1) aus: Ω = {K, 1}.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038225"/>
            <wp:effectExtent t="0" r="0" b="0" l="0"/>
            <wp:docPr id="1" name="kartoffel3.png" descr="Abbildung 2: Mealy-Automat des Kartoffelautomaten (Preis 3 €)" title="Abbildung 2: Mealy-Automat des Kartoffelautomaten (Preis 3 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Abbildung 2: Mealy-Automat des Kartoffelautomaten (Preis 3 €)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a)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Bestimme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Ausgabe für die Eingaben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2211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1221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b) 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Analysiere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wie die Anzahl der Zustände vom Preis p (in ganzen Euro) abhängt.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line="276"/>
        <w:ind w:left="360" w:hanging="360"/>
      </w:pPr>
      <w:r>
        <w:rPr>
          <w:rFonts w:ascii="Calibri" w:cs="Calibri" w:eastAsia="Calibri" w:hAnsi="Calibri"/>
          <w:b/>
          <w:bCs/>
          <w:color w:val="0E6455"/>
          <w:sz w:val="22"/>
          <w:szCs w:val="22"/>
        </w:rPr>
        <w:t xml:space="preserve">c)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Ein neues Modell soll für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jeden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Preis funktionieren: Der Händler stellt den Preis vorher ein, indem er n-mal die Taste P drückt (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PPPP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= 4 €), danach wird bezahlt.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Beurteile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, ob es einen Mealy-Automaten gibt, der dieses Modell vollständig umsetzt.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tabs>
          <w:tab w:val="right" w:pos="9846" w:leader="dot"/>
        </w:tabs>
        <w:spacing w:after="120" w:before="120" w:line="300"/>
      </w:pPr>
      <w:r>
        <w:rPr>
          <w:color w:val="A8B4B8"/>
          <w:sz w:val="22"/>
          <w:szCs w:val="22"/>
        </w:rPr>
        <w:t xml:space="preserve">	</w:t>
      </w:r>
    </w:p>
    <w:p>
      <w:pPr>
        <w:spacing w:after="8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Selbstcheck – Level 7 geschafft, wenn …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erklären kann, warum „beschränktes Zählen“ mit einem DEA geht und „unbeschränktes Zählen“ nicht.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das Schubfach-Argument für 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in 5 Schritten aufschreiben kann.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für eine Sprache passende Präfixe und eine trennende Fortsetzung finde.</w:t>
      </w:r>
    </w:p>
    <w:p>
      <w:pPr>
        <w:spacing w:after="60"/>
        <w:ind w:left="200"/>
      </w:pPr>
      <w:r>
        <w:rPr>
          <w:rFonts w:ascii="Segoe UI Symbol" w:cs="Segoe UI Symbol" w:eastAsia="Segoe UI Symbol" w:hAnsi="Segoe UI Symbol"/>
          <w:color w:val="0E6455"/>
          <w:sz w:val="22"/>
          <w:szCs w:val="22"/>
        </w:rPr>
        <w:t xml:space="preserve">☐  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ich typische Fallen erkenne: endliche Sprachen, Zählen modulo k, beschränkte Tiefe.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DS07 · Arbeitsblatt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446bae9acbd1f2fe5960530c16045a7b0c7c3a2.png"/><Relationship Id="rId10" Type="http://schemas.openxmlformats.org/officeDocument/2006/relationships/image" Target="media/85e4b4a95198adc637dbcf0487cd254ce600c7ef.png"/><Relationship Id="rId11" Type="http://schemas.openxmlformats.org/officeDocument/2006/relationships/image" Target="media/43285cf9b02781ac40cffca461b49d3924c8355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stößt an Grenzen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2026-10-14T16:08:06.264Z</dcterms:created>
  <dcterms:modified xsi:type="dcterms:W3CDTF">2026-10-14T16:08:06.264Z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