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15  ·  Welt D · Sprachdesign &amp; Ausblick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Sprachdesign-Studio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Mini-Projekt: eine eigene kleine Sprache mit Grammatik, Automat und Übersetzer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Kannst du eine eigene kleine Sprache entwerfen – mit Grammatik, Automat und Übersetzer?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Willkommen im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Sprachdesign-Studio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! In den Levels 1 bis 14 hast du Automaten und Grammatiken untersucht, die andere entworfen haben. Jetzt dreht ihr den Spieß um: Euer Team entwirft eine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eigene kleine formale Sprache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mit allem, was dazugehört: Grammatik, Automat zur Syntaxprüfung, Mealy-Übersetzer und einer Abi-artigen Aufgabe für ein anderes Team.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Das Projekt in Kürze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Team: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3–4 Personen, ein Thema aus der Themenliste (oder eine eigene Idee).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Zeit: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diese Doppelstunde (90 min) + Fertigstellung als Hausaufgabe. Abgabe der Projektmappe und der Aufgabe für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Aufgabenbörse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zu Beginn von Level 16.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Produkt: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Projektmappe (digital oder auf Papier) mit den fünf Bausteinen aus Abschnitt 2 – Notation wie im Abitur (siehe Merkblätter M01–M10).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Werkzeuge: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flaci.com und AutomatenLab (Grammatik-Tester, Baukasten im freien Modus, Keller-Labor).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Thema wählen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928"/>
        <w:gridCol w:w="6350"/>
        <w:gridCol w:w="1588"/>
      </w:tblGrid>
      <w:tr>
        <w:trPr>
          <w:cantSplit/>
          <w:tblHeader/>
        </w:trPr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Idee und mögliche Regeln</w:t>
            </w:r>
          </w:p>
        </w:tc>
        <w:tc>
          <w:tcPr>
            <w:tcW w:type="dxa" w:w="158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Beispielwort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Tanzschritte-Code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Eine Choreografie als Wort: Schritte (l, r, v, z), Drehung (d), Grundstellung (g), Pose (p). Regeln z. B.: beginnt mit g, endet mit p, eine Drehung nur nach einem Schritt.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glrvdp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Drohnen-Steuerung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Flugprogramme aus Start, Bewegungen und Landung. Achtung: Das Beispielprojekt der Lehrkraft nutzt diese Idee – wer sie wählt, muss sie deutlich erweitern (z. B. Wiederholungsblöcke in Klammern).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shv(vd)l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Emoji-Nachrichten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Nachrichten aus Emoji-Codes, z. B. Σ = {S (Smiley), T (traurig), H (Herz), !, ?}. Regeln z. B.: ein Herz nur direkt nach einem Smiley, jede Nachricht endet mit ! oder ?.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SH!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Rezept-Sprache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Ein Rezept besteht aus Zutaten (z) und Arbeitsschritten (m mischen, k kochen, b backen, w warten). Regeln z. B.: erst Zutaten, dann Schritte; nach k oder b muss ein w folgen.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zzmkw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Lego-Bauanleitung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Steine (r, g, b für Farben) werden zu Lagen gestapelt; Unterbaugruppen stehen in Klammern und werden als Ganzes gesetzt. Verschachtelte Klammern → kontextfrei.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r(gb)(r(gg))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Schach-Zugnotation light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Ein Zug = Figur (K, D, T, L, S oder nichts für einen Bauern) + Feld (a–h, 1–8), optional x für „schlägt“ und + für „Schach“. Eine Partie ist eine Folge von Zügen, getrennt durch Leerzeichen oder Komma.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e4,Sf3,Lxc6+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Eigene Idee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Nach Absprache mit der Lehrkraft. Bedingungen: endliches Alphabet, klare Regeln, mindestens fünf Beispielwörter – und die Sprache muss unendlich viele Wörter haben.</w:t>
            </w:r>
          </w:p>
        </w:tc>
        <w:tc>
          <w:tcPr>
            <w:tcW w:type="dxa" w:w="158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–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i/>
          <w:iCs/>
          <w:color w:val="1F2A2E"/>
          <w:sz w:val="20"/>
          <w:szCs w:val="20"/>
        </w:rPr>
        <w:t xml:space="preserve">Tipp: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Entscheidet früh, ob eure Sprache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regulär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sein soll (dann reicht ein DEA) oder ob ihr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Verschachtelungen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wollt (Klammern, Spiegelungen → kontextfrei, Kellerautomat). Beides ist erlaubt – kontextfrei ist anspruchsvoller.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Lieferumfang – die fünf Bausteine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Sprachbeschreibung: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Name und Zweck der Sprache, Alphabet Σ (endlich!), Regeln in Worten,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fünf Beispielwörter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drei Nicht-Wörter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Begründung, warum sie nicht dazugehören.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Grammatik G = (N, T, S, P):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Alle fünf Beispielwörter müssen ableitbar sein – führt für ein Wort die Ableitung mit ⇒ vor.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die Grammatik regulär (rechtsregulär: A → aB | a | ε) oder kontextfrei ist. Falls kontextfrei: Erklärt, warum eure Sprache mit einer regulären Grammatik nicht auskommt.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Automat zur Syntaxprüfung: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DEA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(reguläre Sprache) oder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NKA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(kontextfreie Sprache), vollständig oder mit Fehlerzustand-Hinweis. In flaci.com oder im AutomatenLab gebaut und mit allen Beispiel- und Nicht-Wörtern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getestet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(Testprotokoll: Wort | erwartet | Ergebnis).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Mealy-Übersetzer für einen Teilaspekt: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z. B. eine Anzeige, ein beschränkter Zähler, eine Umcodierung in Steuersignale. Angabe von Σ, Ω und vollständigem Übergangsgraphen; ein Beispiel-Lauf Eingabe → Ausgabe.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Aufgabe für die Aufgabenbörse: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Abi-artige Aufgabe zu eurer Sprache (Sie-Form, Operatoren, BE, Material mit Abbildung)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Erwartungshorizont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lösbar in 20 Minuten. Vorlage auf Seite 4. In Level 16 löst ein anderes Team eure Aufgabe!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Rollen im Team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Alle arbeiten an allem mit – aber jede Person trägt die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Verantwortung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für einen Baustein (bei drei Personen übernimmt jemand zwei Rollen):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7825"/>
      </w:tblGrid>
      <w:tr>
        <w:trPr>
          <w:cantSplit/>
          <w:tblHeader/>
        </w:trPr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Rolle</w:t>
            </w:r>
          </w:p>
        </w:tc>
        <w:tc>
          <w:tcPr>
            <w:tcW w:type="dxa" w:w="782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Verantwortung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Sprachchef/in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Sprachbeschreibung, Alphabet, Beispiel- und Nicht-Wörter; achtet darauf, dass alle Bausteine zu denselben Regeln passen.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Grammatik-Profi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Grammatik, Ableitung, Klassifikation regulär / kontextfrei mit Begründung.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Automatenbauer/in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DEA bzw. NKA in flaci.com / AutomatenLab, Testprotokoll, Mealy-Übersetzer.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Aufgabensteller/in</w:t>
            </w:r>
          </w:p>
        </w:tc>
        <w:tc>
          <w:tcPr>
            <w:tcW w:type="dxa" w:w="782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Aufgabe für die Aufgabenbörse inkl. Erwartungshorizont; prüft Operatoren und Notation.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Zeitplan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5783"/>
        <w:gridCol w:w="3175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ihr schafft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Ergebnis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0–10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Thema wählen, Rollen verteilen, Regeln der Sprache festlegen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Σ und Regeln auf einem Zettel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10–30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Sprachbeschreibung, Beispiel- und Nicht-Wörter, Grammatik entwerfen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Baustein 1 und 2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30–55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Automat bauen und testen (flaci / AutomatenLab)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Baustein 3 mit Testprotokoll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55–70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Mealy-Übersetzer entwerfen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Baustein 4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70–85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Aufgabe für die Aufgabenbörse skizzieren (Vorlage S. 4)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Entwurf Baustein 5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Checkliste durchgehen, offene Punkte als Hausaufgabe verteilen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To-do-Liste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Projekt-Checkliste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Σ ist endlich und jedes Beispielwort besteht nur aus Zeichen aus Σ.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Die fünf Beispielwörter sind mit der Grammatik ableitbar; eine Ableitung ist aufgeschrieben.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Die drei Nicht-Wörter werden vom Automaten abgelehnt (Testprotokoll).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Automat ist vollständig oder trägt den Fehlerzustand-Hinweis.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Die Klassifikation (regulär / kontextfrei) ist über die Regelform begründet.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Mealy-Automat hat Σ, Ω, Startzustand, keine Endzustände, Kanten „Eingabe / Ausgabe“.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Die Aufgabe für die Börse hat Operatoren aus der Liste, BE-Angaben und Erwartungshorizont.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6  Bewertungsraster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928"/>
        <w:gridCol w:w="6804"/>
        <w:gridCol w:w="1134"/>
      </w:tblGrid>
      <w:tr>
        <w:trPr>
          <w:cantSplit/>
          <w:tblHeader/>
        </w:trPr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Bereich</w:t>
            </w:r>
          </w:p>
        </w:tc>
        <w:tc>
          <w:tcPr>
            <w:tcW w:type="dxa" w:w="680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Darauf kommt es an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Prozess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Zusammenarbeit im Team, Einhalten des Zeitplans, systematisches Testen (Testprotokoll), Umgang mit Fehlern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Produkt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Sprachbeschreibung schlüssig (4); Grammatik korrekt und klassifiziert (8); Automat korrekt und getestet (8); Mealy-Übersetzer sinnvoll und korrekt (5)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Dokumentation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Notation wie im Abitur (Ergänzende Hinweise 2025), Vollständigkeit (Σ, Γ, Ω, N, T, S, P), Verständlichkeit, Abbildungen beschriftet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Aufgabe für die Börse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Operatoren korrekt, Mischung AFB I–III, BE-Angaben plausibel, Erwartungshorizont vollständig, Aufgabe in 20 min lösbar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Gesamt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60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grammatik?modus=frei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Grammatik-Tester (freier Modus)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Eigene Grammatik eingeben: Regel-Check, Klassifikation regulär / kontextfrei, Wörter erzeugen und prüfen, Grammatik → NEA/DEA.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https://automatenlab.frankjuchim.de/#/grammatik?modus=frei</w:t>
            </w:r>
          </w:p>
        </w:tc>
      </w:tr>
    </w:tbl>
    <w:p>
      <w:pPr>
        <w:spacing w:after="16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baukasten?modus=frei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Automaten-Baukasten (freier Modus)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DEA mit eigenem Σ bauen, Testwörter prüfen, als JSON/DOT exportieren. Für kontextfreie Sprachen: Keller-Labor (#/keller) mit Vorlagen für Klammern und aⁿbⁿ sowie der Abi-Tabelle.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https://automatenlab.frankjuchim.de/#/baukasten?modus=frei</w:t>
            </w:r>
          </w:p>
        </w:tc>
      </w:tr>
    </w:tbl>
    <w:p>
      <w:pPr>
        <w:spacing w:after="16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Operatorenliste für die Aufgabenbörse (Auswahl aus der Abi-Liste Informatik)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948"/>
        <w:gridCol w:w="6010"/>
        <w:gridCol w:w="907"/>
      </w:tblGrid>
      <w:tr>
        <w:trPr>
          <w:cantSplit/>
          <w:tblHeader/>
        </w:trPr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Operator</w:t>
            </w:r>
          </w:p>
        </w:tc>
        <w:tc>
          <w:tcPr>
            <w:tcW w:type="dxa" w:w="601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Das ist gefordert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AFB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nennen / angeben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Aufzählen ohne Begründung („Geben Sie zwei Wörter an, die …“).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darstellen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Strukturiert wiedergeben: Zustandsfolge, Kellertabelle, Ableitung.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beschreiben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In eigenen Worten mit Fachsprache (z. B. die Sprache einer Grammatik).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I–II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erläutern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Verständlich machen mit Bezug zum Sachzusammenhang (Zustand, Keller).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untersuchen / analysieren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Nach fachlichen Kriterien herausarbeiten (z. B. äquivalente Zustände).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begründen / zeigen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Auf Gesetzmäßigkeiten zurückführen: Ableitung vorführen, „kein DEA“ beweisen.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II–III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entwickeln / entwerfen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Selbstständig ein Modell planen: Automat, Grammatik, Mealy-Automat.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II–III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ergänzen / erweitern / verändern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Ein gegebenes Modell nach Vorgaben anpassen.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II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7"/>
                <w:szCs w:val="17"/>
              </w:rPr>
              <w:t xml:space="preserve">beurteilen</w:t>
            </w:r>
          </w:p>
        </w:tc>
        <w:tc>
          <w:tcPr>
            <w:tcW w:type="dxa" w:w="601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Ein begründetes Urteil mit Fachwissen fällen (z. B. Eignung eines Modells).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7"/>
                <w:szCs w:val="17"/>
              </w:rPr>
              <w:t xml:space="preserve">III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Vorlage: Aufgabe für die Aufgabenbörse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Formuliert wie im Zentralabitur: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Sie-Form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Operatoren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fett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BE in eckigen Klammern. Drei bis vier Teilaufgaben mit steigendem Anspruch (AFB I → II → III). Der Erwartungshorizont kommt auf ein eigenes Blatt.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Titel der Aufgabe: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Kontext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(3–5 Sätze: Worum geht es? Welche Regeln hat die Sprache? Welches Alphabet?):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6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Material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Abbildung 1: Zustandsgraph / Grammatik (Σ bzw. N, T, S, P angeben; Fehlerzustand-Hinweis nicht vergessen):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495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Abbildung 1</w:t>
            </w:r>
          </w:p>
        </w:tc>
      </w:tr>
    </w:tbl>
    <w:p>
      <w:pPr>
        <w:spacing w:after="120" w:before="0"/>
      </w:pPr>
    </w:p>
    <w:p>
      <w:pPr>
        <w:spacing w:after="6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Teilaufgaben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(Operator, Gegenstand, BE):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a)  ……………………………………………………………………………………………………………………  [    BE]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b)  ……………………………………………………………………………………………………………………  [    BE]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c)  ……………………………………………………………………………………………………………………  [    BE]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d)  ……………………………………………………………………………………………………………………  [    BE]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Erwartungshorizont (eigenes Blatt)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247"/>
        <w:gridCol w:w="6577"/>
        <w:gridCol w:w="907"/>
        <w:gridCol w:w="1134"/>
      </w:tblGrid>
      <w:tr>
        <w:trPr>
          <w:cantSplit/>
          <w:tblHeader/>
          <w:trHeight w:val="737" w:hRule="atLeast"/>
        </w:trPr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Teilaufgabe</w:t>
            </w:r>
          </w:p>
        </w:tc>
        <w:tc>
          <w:tcPr>
            <w:tcW w:type="dxa" w:w="657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Erwartete Leistung (Lösung in Stichworten, mit Graph / Tabelle)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AFB</w:t>
            </w:r>
          </w:p>
        </w:tc>
      </w:tr>
      <w:tr>
        <w:trPr>
          <w:cantSplit/>
          <w:tblHeader w:val="false"/>
          <w:trHeight w:val="737" w:hRule="atLeast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737" w:hRule="atLeast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737" w:hRule="atLeast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737" w:hRule="atLeast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657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15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unser Team eine Sprache mit allen fünf Bausteinen dokumentiert hat.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begründen kann, warum unsere Sprache regulär bzw. kontextfrei ist.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eine Abi-artige Aufgabe mit passenden Operatoren und Erwartungshorizont formulieren kann.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DS15 · Arbeitsblatt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93b18226b24f10ee876eb08e088058b8eb5242.png"/><Relationship Id="rId10" Type="http://schemas.openxmlformats.org/officeDocument/2006/relationships/image" Target="media/d7765a4bd41bc7d9d1d87ab540f83db5a9259b5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Sprachdesign-Studio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2026-10-14T16:08:26.923Z</dcterms:created>
  <dcterms:modified xsi:type="dcterms:W3CDTF">2026-10-14T16:08:26.923Z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