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11  ·  Welt C · Formale Sprachen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Sprache – natürlich oder formal?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Grammatiken, Ableitungen und Ableitungsbäume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kann man mit endlich vielen Regeln unendlich viele Wörter oder Sätze beschreiben?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Willkommen 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Welt C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! Bisher haben Automaten Wörter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geprüft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Jetzt drehen wir den Spieß um: Eine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Grammatik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ist eine Bauanleitung, mit der man die Wörter (oder Sätze) einer Sprache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erzeugt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Grammatik – die Bauanleitung einer Sprache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Terminalsymbole 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(das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Alphabet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): Zeichen bzw. Wörter, aus denen die fertigen Wörter bestehen.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Nichtterminalsymbole 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: Platzhalter, die noch ersetzt werden; das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Startsymbol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ist der Anfang.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Produktionsregeln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A → …: Wodurch darf A ersetzt werden? Alternativen werden mit | getrennt.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Ableitung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(⇒): In jedem Schritt wird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ein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Nichtterminal ersetzt, bis nur Terminalsymbole übrig sind.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Sprache L(G)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: alle Wörter aus Terminalsymbolen, die sich vom Startsymbol aus ableiten lassen.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Formal oder natürlich?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Beim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Satz-Generator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sind diese Sätze entstanden (der letzte wurde von einer Gruppe umgestellt).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4196"/>
        <w:gridCol w:w="2835"/>
        <w:gridCol w:w="2835"/>
      </w:tblGrid>
      <w:tr>
        <w:trPr>
          <w:cantSplit/>
          <w:tblHeader/>
        </w:trPr>
        <w:tc>
          <w:tcPr>
            <w:tcW w:type="dxa" w:w="41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grammatisch korrekt?  (Syntax)</w:t>
            </w:r>
          </w:p>
        </w:tc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sinnvoll?  (Semantik)</w:t>
            </w:r>
          </w:p>
        </w:tc>
      </w:tr>
      <w:tr>
        <w:trPr>
          <w:cantSplit/>
          <w:tblHeader w:val="false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„Das Pferd frisst Äpfel.“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</w:tr>
      <w:tr>
        <w:trPr>
          <w:cantSplit/>
          <w:tblHeader w:val="false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„Die Igel knabbert Möhren.“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</w:tr>
      <w:tr>
        <w:trPr>
          <w:cantSplit/>
          <w:tblHeader w:val="false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„Die Ziege liest Zeitung.“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</w:tr>
      <w:tr>
        <w:trPr>
          <w:cantSplit/>
          <w:tblHeader w:val="false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„Der Katze trinkt.“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</w:tr>
      <w:tr>
        <w:trPr>
          <w:cantSplit/>
          <w:tblHeader w:val="false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„Das Schaf Möhren frisst.“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</w:tr>
      <w:tr>
        <w:trPr>
          <w:cantSplit/>
          <w:tblHeader w:val="false"/>
        </w:trPr>
        <w:tc>
          <w:tcPr>
            <w:tcW w:type="dxa" w:w="41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„Möhren frisst das Schaf.“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☐ ja    ☐ nein</w:t>
            </w:r>
          </w:p>
        </w:tc>
      </w:tr>
    </w:tbl>
    <w:p>
      <w:pPr>
        <w:spacing w:after="14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jeden Satz: Ist er grammatisch korrekt? Ist er sinnvoll? Kreuze an.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Unterschied zwischen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Syntax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Semantik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 einem Satz aus der Tabelle.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Vergleiche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formale Sprachen (z. B. Python) und natürliche Sprachen (z. B. Deutsch) anhand von zwei Aspekten. Wähle in der letzten Zeile einen eigenen Aspekt.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3912"/>
        <w:gridCol w:w="3912"/>
      </w:tblGrid>
      <w:tr>
        <w:trPr>
          <w:cantSplit/>
          <w:tblHeader/>
          <w:trHeight w:val="539" w:hRule="atLeast"/>
        </w:trPr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391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formale Sprache</w:t>
            </w:r>
          </w:p>
        </w:tc>
        <w:tc>
          <w:tcPr>
            <w:tcW w:type="dxa" w:w="391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natürliche Sprache</w:t>
            </w:r>
          </w:p>
        </w:tc>
      </w:tr>
      <w:tr>
        <w:trPr>
          <w:cantSplit/>
          <w:tblHeader w:val="false"/>
          <w:trHeight w:val="539" w:hRule="atLeast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Regeln</w:t>
            </w: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539" w:hRule="atLeast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Eindeutigkeit</w:t>
            </w: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539" w:hRule="atLeast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Mini-Deutsch: Sätze ableiten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Grammatik G1 beschreibt einen kleinen Ausschnitt der deutschen Sprache. Die Terminalsymbole sind hier ganze Wörter.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6F8F8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N = {Start, Subjekt, Prädikat, Objekt, Punkt, Artikel, Nomen}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T = {Der, Die, Das, Hund, Igel, Katze, Ziege, Pferd, Schaf, frisst, knabbert, trinkt, liest, Wasser, Möhren, Äpfel, Zeitung, .}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Startsymbol: Start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Produktionsregeln: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Start → Subjekt Prädikat Objekt Punkt | Subjekt Prädikat Punkt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Subjekt → Artikel Nomen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Artikel → Der | Die | Das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Nomen → Hund | Igel | Katze | Ziege | Pferd | Schaf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Prädikat → frisst | knabbert | trinkt | liest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Objekt → Wasser | Möhren | Äpfel | Zeitung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Punkt → .</w:t>
            </w:r>
          </w:p>
        </w:tc>
      </w:tr>
    </w:tbl>
    <w:p>
      <w:pPr>
        <w:spacing w:after="140" w:before="60" w:line="276"/>
        <w:jc w:val="center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Abbildung 1: Grammatik G1 („Mini-Deutsch“)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sich der Satz „Die Ziege trinkt Wasser.“ mit G1 erzeugen lässt. Du darfst die Nichtterminale mit ihren ersten beiden Buchstaben abkürzen (St, Su, Pr, Ob, Pu, Ar, No).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Zeichne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Ableitungsbaum zu diesem Satz: Das Startsymbol steht oben, jede Regelanwendung erzeugt Kinder, die Terminalsymbole bilden – von links nach rechts gelesen – den Satz.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495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Ableitungsbaum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wie viele verschiedene Sätze G1 erzeugt.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Nenne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zwei Sätze, die G1 erzeugt, die aber nicht den Regeln der deutschen Grammatik entsprechen. Verwende in den beiden Sätzen – abgesehen vom Punkt – vollständig unterschiedliche Terminalsymbole.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Grammatik-Reparatur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welche Regel der deutschen Sprache von G1 nicht berücksichtigt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Verändere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Produktionsregeln von G1 so, dass ausschließlich grammatisch korrekte Sätze ableitbar sind. Die Terminalsymbole dürfen nicht verändert oder ergänzt werden.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Auch mit deiner neuen Grammatik ist „Die Ziege liest Zeitung.“ ableitbar.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man das mit der Grammatik verhindern sollte.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Die Glal-Sprache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Auf dem Planeten Glal besteht jedes Wort aus genau drei Silben. Die Grammatik G2 erzeugt alle Glal-Wörter.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79"/>
        <w:gridCol w:w="5387"/>
      </w:tblGrid>
      <w:tr>
        <w:trPr>
          <w:cantSplit/>
        </w:trPr>
        <w:tc>
          <w:tcPr>
            <w:tcW w:type="dxa" w:w="44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4309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{S, A, B}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{la, le, lu}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 → laA | leA | luA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A → laB | leB | luB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B → lu</w:t>
                  </w:r>
                </w:p>
              </w:tc>
            </w:tr>
          </w:tbl>
          <w:p>
            <w:pPr>
              <w:spacing w:after="120" w:before="0"/>
            </w:pPr>
          </w:p>
        </w:tc>
        <w:tc>
          <w:tcPr>
            <w:tcW w:type="dxa" w:w="53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tbl>
            <w:tblPr>
              <w:tblW w:type="dxa" w:w="5330"/>
              <w:tblBorders>
                <w:top w:val="dashed" w:color="A8B4B8" w:sz="6"/>
                <w:left w:val="dashed" w:color="A8B4B8" w:sz="6"/>
                <w:bottom w:val="dashed" w:color="A8B4B8" w:sz="6"/>
                <w:right w:val="dashed" w:color="A8B4B8" w:sz="6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330"/>
            </w:tblGrid>
            <w:tr>
              <w:trPr>
                <w:cantSplit/>
                <w:trHeight w:val="2211" w:hRule="exact"/>
              </w:trPr>
              <w:tc>
                <w:tcPr>
                  <w:tcW w:type="dxa" w:w="5330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A8B4B8"/>
                      <w:sz w:val="18"/>
                      <w:szCs w:val="18"/>
                    </w:rPr>
                    <w:t xml:space="preserve">Platz für deinen Ableitungsbaum zu b)</w:t>
                  </w:r>
                </w:p>
              </w:tc>
            </w:tr>
          </w:tbl>
          <w:p>
            <w:pPr>
              <w:spacing w:after="120" w:before="0"/>
            </w:pP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Abbildung 2: Grammatik G2 der Glal-Sprache (links)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alle Wörter der Glal-Sprache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eine Ableitung, dass „lulelu“ zur Glal-Sprache gehört,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zeichne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Ableitungsbaum.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die Wörter „lulalu“, „lalule“ und „lalalalu“ zur Glal-Sprache gehören.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Die Glal-Bewohner wollen auch längere Wörter: beliebig viele Silben (mindestens eine), das Wort endet immer auf lu.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dafür eine Grammatik mit nur einem Nichtterminal.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5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Grammatik-Detektiv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Gegeben sind zwei Grammatiken mit N = {S}, T = {a, b} und dem Startsymbol S:</w:t>
      </w: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color w:val="1F2A2E"/>
          <w:sz w:val="23"/>
          <w:szCs w:val="23"/>
        </w:rPr>
        <w:t xml:space="preserve">G4:</w:t>
      </w:r>
      <w:r>
        <w:rPr>
          <w:rFonts w:ascii="Calibri" w:cs="Calibri" w:eastAsia="Calibri" w:hAnsi="Calibri"/>
          <w:color w:val="1F2A2E"/>
          <w:sz w:val="23"/>
          <w:szCs w:val="23"/>
        </w:rPr>
        <w:t xml:space="preserve">  S → aS | bS | b                  </w:t>
      </w:r>
      <w:r>
        <w:rPr>
          <w:rFonts w:ascii="Calibri" w:cs="Calibri" w:eastAsia="Calibri" w:hAnsi="Calibri"/>
          <w:b/>
          <w:bCs/>
          <w:color w:val="1F2A2E"/>
          <w:sz w:val="23"/>
          <w:szCs w:val="23"/>
        </w:rPr>
        <w:t xml:space="preserve">G5:</w:t>
      </w:r>
      <w:r>
        <w:rPr>
          <w:rFonts w:ascii="Calibri" w:cs="Calibri" w:eastAsia="Calibri" w:hAnsi="Calibri"/>
          <w:color w:val="1F2A2E"/>
          <w:sz w:val="23"/>
          <w:szCs w:val="23"/>
        </w:rPr>
        <w:t xml:space="preserve">  S → aSa | b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Sprachen L(G4) und L(G5) in Worten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jeweils drei Wörter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am Beispiel von G5, wie eine Grammatik mit endlich vielen Regeln unendlich viele Wörter erzeugen kann.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Grammatik für die Sprache aller Wörter über {a, b} mit gerader Länge (einschließlich ε).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rallye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Ableitungs-Rallye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Wähle in jedem Schritt die passende Regel für das linkeste Nichtterminal – bis das Zielwort dasteht. Heute: Aufgabe 1 (Glal I), 3 (Glal II) und 4 (Mini-Deutsch).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https://automatenlab.frankjuchim.de/#/rallye</w:t>
            </w:r>
          </w:p>
        </w:tc>
      </w:tr>
    </w:tbl>
    <w:p>
      <w:pPr>
        <w:spacing w:after="1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11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Syntax und Semantik unterscheiden und formale mit natürlichen Sprachen vergleichen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Bestandteile einer Grammatik (N, T, Startsymbol, Produktionsregeln) benennen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zeigen kann, dass ein Wort erzeugt wird (Ableitung mit ⇒, Ableitungsbaum) – oder begründen, warum nicht.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Sprache einer kleinen Grammatik in Worten beschreiben kann.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DS11 · Arbeitsblatt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001e4ff1c2dddb0b99b8b6ba28b31c6b4acd0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Sprache – natürlich oder formal?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2026-10-14T16:08:17.090Z</dcterms:created>
  <dcterms:modified xsi:type="dcterms:W3CDTF">2026-10-14T16:08:17.090Z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