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Arbeitsblatt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Level 16  ·  Welt D · Sprachdesign &amp; Ausblick  ·  Niveau: Zusatz (über das KC hinaus)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Ausblick: Die Turingmaschine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Aufgabenbörse · Band, Kopf und Übergänge · Church-Turing-These und Halteproblem · Abschluss der Einheit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pBdr>
                <w:bottom w:val="single" w:color="C9D3D6" w:sz="4" w:space="14"/>
              </w:pBdr>
              <w:spacing w:after="0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Name</w:t>
            </w:r>
          </w:p>
          <w:p>
            <w:pPr>
              <w:pBdr>
                <w:bottom w:val="single" w:color="C9D3D6" w:sz="4" w:space="14"/>
              </w:pBdr>
              <w:spacing w:after="0" w:before="120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Datum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tbl>
      <w:tblPr>
        <w:tblW w:type="dxa" w:w="9866"/>
        <w:tblBorders>
          <w:top w:val="single" w:color="F8ECDB" w:sz="6"/>
          <w:left w:val="single" w:color="F8ECDB" w:sz="6"/>
          <w:bottom w:val="single" w:color="F8ECDB" w:sz="6"/>
          <w:right w:val="single" w:color="F8ECDB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CF6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20"/>
                <w:szCs w:val="20"/>
              </w:rPr>
              <w:t xml:space="preserve">Kernfrage  </w:t>
            </w:r>
            <w:r>
              <w:rPr>
                <w:rFonts w:ascii="Cambria" w:cs="Cambria" w:eastAsia="Cambria" w:hAnsi="Cambria"/>
                <w:i/>
                <w:iCs/>
                <w:color w:val="0A4A3F"/>
                <w:sz w:val="24"/>
                <w:szCs w:val="24"/>
              </w:rPr>
              <w:t xml:space="preserve">Was kann eine Maschine, die auf ihr Band schreiben darf – und gibt es Grenzen, die keine Maschine überwindet?</w:t>
            </w:r>
          </w:p>
        </w:tc>
      </w:tr>
    </w:tbl>
    <w:p>
      <w:pPr>
        <w:spacing w:after="16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Letztes Level! Zuerst löst ihr in der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Aufgabenbörse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Aufgabe eines anderen Teams. Dann lernst du die mächtigste Maschine dieser Einheit kennen: die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Turingmaschine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– und erfährst, dass selbst sie Grenzen hat.</w:t>
      </w: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1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Aufgabenbörse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4F" w:color="auto" w:val="clear"/>
        </w:rPr>
        <w:t xml:space="preserve"> Basis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I–III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Ihr erhaltet die Aufgabe von Team ________ (Kurzversion).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Löst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sie im Team in 20 Minuten auf einem eigenen Blatt – wie im Abitur: Operatoren beachten, Notation einhalten. Vergleicht danach mit dem Erwartungshorizont des Autorenteams.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Gib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dem Autorenteam eine Rückmeldung: Was war klar formuliert? Wo fehlten Angaben (Σ, Hinweis zum Fehlerzustand, BE)?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tbl>
      <w:tblPr>
        <w:tblW w:type="dxa" w:w="9866"/>
        <w:tblBorders>
          <w:top w:val="single" w:color="E4F0EE" w:sz="6"/>
          <w:left w:val="single" w:color="E4F0EE" w:sz="6"/>
          <w:bottom w:val="single" w:color="E4F0EE" w:sz="6"/>
          <w:right w:val="single" w:color="E4F0EE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E4F0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23"/>
                <w:szCs w:val="23"/>
              </w:rPr>
              <w:t xml:space="preserve">Warum der Kellerautomat an aⁿbⁿcⁿ scheitert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Für L = {aⁿbⁿ | n ≥ 1} legt der Kellerautomat für jedes a ein A auf den Keller und nimmt für jedes b eines herunter. Der Keller ist ein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1"/>
                <w:szCs w:val="21"/>
              </w:rPr>
              <w:t xml:space="preserve">Zähler, der beim Vergleichen verbraucht wird</w:t>
            </w: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: Nach den b ist er leer – die Information „wie viele a?“ ist weg, für die c gibt es nichts mehr zu vergleichen. Auch Tricks (zwei A pro a) helfen nicht: Beim ersten b weiß der Automat nicht, wann die b aufhören. Anschaulich: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1"/>
                <w:szCs w:val="21"/>
              </w:rPr>
              <w:t xml:space="preserve">Ein Keller kann nur einmal abgezählt werden</w:t>
            </w: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 (ein strenger Beweis braucht mehr Theorie). Eine Maschine, die ihre Eingabe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1"/>
                <w:szCs w:val="21"/>
              </w:rPr>
              <w:t xml:space="preserve">verändern</w:t>
            </w: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 und beliebig oft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1"/>
                <w:szCs w:val="21"/>
              </w:rPr>
              <w:t xml:space="preserve">hin- und herlaufen</w:t>
            </w: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 darf, hat dieses Problem nicht.</w:t>
            </w:r>
          </w:p>
        </w:tc>
      </w:tr>
    </w:tbl>
    <w:p>
      <w:pPr>
        <w:spacing w:after="14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2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Die Turingmaschine liest, schreibt und bewegt sich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4F" w:color="auto" w:val="clear"/>
        </w:rPr>
        <w:t xml:space="preserve"> Basis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I–II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Eine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Turingmaschine (TM)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hat ein beidseitig unbegrenztes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Band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aus Feldern, einen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Schreib-Lese-Kopf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endlich viele Zustände. Leere Felder enthalten das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Blank □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 In jedem Schritt liest der Kopf das Zeichen unter sich und führt genau einen Übergang aus:</w:t>
      </w:r>
    </w:p>
    <w:p>
      <w:pPr>
        <w:spacing w:after="100" w:before="0" w:line="276"/>
        <w:jc w:val="center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(Zustand, gelesenes Zeichen) → (Folgezustand, geschriebenes Zeichen, Bewegung L / R / N)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Im Zustandsgraphen steht an der Kante „gelesen / geschrieben, Bewegung“, z. B. „1 / 0, L“. Gibt es keinen passenden Übergang,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hält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Maschine. Hält sie in einem Endzustand, ist die Eingabe akzeptiert; der Bandinhalt ist die Ausgabe.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2590800" cy="1028700"/>
            <wp:effectExtent t="0" r="0" b="0" l="0"/>
            <wp:docPr id="1" name="band_aufbau.png" descr="Abbildung 1: Band, Kopf und Zustand – die Maschine liest gerade die 1 am Anfang von 1011" title="Abbildung 1: Band, Kopf und Zustand – die Maschine liest gerade die 1 am Anfang von 1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1: Band, Kopf und Zustand – die Maschine liest gerade die 1 am Anfang von 1011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3781425" cy="971550"/>
            <wp:effectExtent t="0" r="0" b="0" l="0"/>
            <wp:docPr id="1" name="tm_binplus.png" descr="Abbildung 2: Turingmaschine „Binärzahl + 1“, Σ = {0, 1}. Der Kopf startet auf der ersten Ziffer." title="Abbildung 2: Turingmaschine „Binärzahl + 1“, Σ = {0, 1}. Der Kopf startet auf der ersten Ziff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2: Turingmaschine „Binärzahl + 1“, Σ = {0, 1}. Der Kopf startet auf der ersten Ziffer.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Beschreibe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Bedeutung der Zustände S0, S1 und S2: Was tut die Maschine jeweils?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Stelle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Verarbeitung der Eingabe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1011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als Konfigurationsfolge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dar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 Notiere pro Schritt Zustand, Bandinhalt und Kopfposition (in eckigen Klammern).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907"/>
        <w:gridCol w:w="1021"/>
        <w:gridCol w:w="5670"/>
        <w:gridCol w:w="2268"/>
      </w:tblGrid>
      <w:tr>
        <w:trPr>
          <w:cantSplit/>
          <w:tblHeader/>
          <w:trHeight w:val="352" w:hRule="atLeast"/>
        </w:trPr>
        <w:tc>
          <w:tcPr>
            <w:tcW w:type="dxa" w:w="90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Schritt</w:t>
            </w:r>
          </w:p>
        </w:tc>
        <w:tc>
          <w:tcPr>
            <w:tcW w:type="dxa" w:w="102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Zustand</w:t>
            </w:r>
          </w:p>
        </w:tc>
        <w:tc>
          <w:tcPr>
            <w:tcW w:type="dxa" w:w="5670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Band (Kopfposition in eckigen Klammern)</w:t>
            </w:r>
          </w:p>
        </w:tc>
        <w:tc>
          <w:tcPr>
            <w:tcW w:type="dxa" w:w="226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Übergang</w:t>
            </w:r>
          </w:p>
        </w:tc>
      </w:tr>
      <w:tr>
        <w:trPr>
          <w:cantSplit/>
          <w:tblHeader w:val="false"/>
          <w:trHeight w:val="352" w:hRule="atLeast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0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S0</w:t>
            </w:r>
          </w:p>
        </w:tc>
        <w:tc>
          <w:tcPr>
            <w:tcW w:type="dxa" w:w="567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□ [1] 0 1 1 □ □</w:t>
            </w: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–</w:t>
            </w:r>
          </w:p>
        </w:tc>
      </w:tr>
      <w:tr>
        <w:trPr>
          <w:cantSplit/>
          <w:tblHeader w:val="false"/>
          <w:trHeight w:val="352" w:hRule="atLeast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1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S0</w:t>
            </w:r>
          </w:p>
        </w:tc>
        <w:tc>
          <w:tcPr>
            <w:tcW w:type="dxa" w:w="567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□ 1 [0] 1 1 □ □</w:t>
            </w: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1 / 1, R</w:t>
            </w:r>
          </w:p>
        </w:tc>
      </w:tr>
      <w:tr>
        <w:trPr>
          <w:cantSplit/>
          <w:tblHeader w:val="false"/>
          <w:trHeight w:val="352" w:hRule="atLeast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567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52" w:hRule="atLeast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567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52" w:hRule="atLeast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567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52" w:hRule="atLeast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567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52" w:hRule="atLeast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567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52" w:hRule="atLeast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567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52" w:hRule="atLeast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567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</w:tbl>
    <w:p>
      <w:pPr>
        <w:spacing w:after="140" w:before="0"/>
      </w:pP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Gib an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was die Maschine bei der Eingabe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111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ausgibt,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warum sie dafür ein Feld links vom ersten Zeichen beschreibt.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3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Unplugged: Du bist der Schreib-Lese-Kopf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1F5F99" w:color="auto" w:val="clear"/>
        </w:rPr>
        <w:t xml:space="preserve"> Standard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II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Partnerarbeit mit dem Papierstreifen-Band und der Regelkarte (von der Lehrkraft). Eine Person ist der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Kopf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: Sie schiebt die Kopf-Marke, liest vor, radiert und schreibt. Die andere Person ist die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Steuerung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: Sie hält die Zustandskarte hoch und sagt nach jeder Regel den neuen Zustand an. Nach jedem Schritt wird getauscht.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Führe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Maschine „Binärzahl + 1“ für die Eingabe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1101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aus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 Zähle die Schritte und notiere das Ergebnis.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Prüfe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es durch Umrechnen ins Dezimalsystem.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keepNext/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Entwickle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eine Turingmaschine über Σ = {a, b}, die jedes a durch b ersetzt und am Ende der Eingabe hält. Teste sie auf dem Papierband mit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abab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</w:p>
    <w:tbl>
      <w:tblPr>
        <w:tblW w:type="dxa" w:w="9866"/>
        <w:tblBorders>
          <w:top w:val="dashed" w:color="A8B4B8" w:sz="6"/>
          <w:left w:val="dashed" w:color="A8B4B8" w:sz="6"/>
          <w:bottom w:val="dashed" w:color="A8B4B8" w:sz="6"/>
          <w:right w:val="dashed" w:color="A8B4B8" w:sz="6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1588" w:hRule="exact"/>
        </w:trPr>
        <w:tc>
          <w:tcPr>
            <w:tcW w:type="dxa" w:w="9866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A8B4B8"/>
                <w:sz w:val="18"/>
                <w:szCs w:val="18"/>
              </w:rPr>
              <w:t xml:space="preserve">Platz für deinen Zustandsgraphen</w:t>
            </w:r>
          </w:p>
        </w:tc>
      </w:tr>
    </w:tbl>
    <w:p>
      <w:pPr>
        <w:spacing w:after="120" w:before="0"/>
      </w:pPr>
    </w:p>
    <w:p>
      <w:pPr>
        <w:spacing w:after="8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4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aⁿbⁿcⁿ – was kein Kellerautomat schafft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1F5F99" w:color="auto" w:val="clear"/>
        </w:rPr>
        <w:t xml:space="preserve"> Standard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II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Die Turingmaschine in Abbildung 3 erkennt L = {aⁿbⁿcⁿ | n ≥ 1}. Sie darf das Band verändern und beliebig oft hin- und herlaufen.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5581650" cy="2457450"/>
            <wp:effectExtent t="0" r="0" b="0" l="0"/>
            <wp:docPr id="1" name="tm_anbncn.png" descr="Abbildung 3: Turingmaschine für aⁿbⁿcⁿ, Σ = {a, b, c}, Bandalphabet Γ = {a, b, c, X, Y, Z, □}" title="Abbildung 3: Turingmaschine für aⁿbⁿcⁿ, Σ = {a, b, c}, Bandalphabet Γ = {a, b, c, X, Y, Z, □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3: Turingmaschine für aⁿbⁿcⁿ, Σ = {a, b, c}, Bandalphabet Γ = {a, b, c, X, Y, Z, □}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Strategie der Maschine: Wozu dienen die Markierungen X, Y, Z, und was passiert in den Zuständen S0 bis S4?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Gib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für die Eingabe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aabbcc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den Bandinhalt und den Zustand nach der ersten Runde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(eine Runde endet, wenn die Maschine in S3 ein X liest und nach S0 wechselt).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Begründe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anhand der Eingabe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aabbc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dass die Maschine diese Eingabe ablehnt: In welchem Zustand hält sie, und warum?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01"/>
        <w:gridCol w:w="170"/>
        <w:gridCol w:w="7995"/>
      </w:tblGrid>
      <w:tr>
        <w:trPr>
          <w:cantSplit/>
          <w:trHeight w:val="1701" w:hRule="atLeast"/>
        </w:trPr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33450" cy="933450"/>
                  <wp:effectExtent t="0" r="0" b="0" l="0"/>
                  <wp:docPr id="1" name="qr" descr="https://automatenlab.frankjuchim.de/#/turing?programm=anbncn" title="QR-C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 w:before="0" w:line="276"/>
              <w:jc w:val="left"/>
            </w:pPr>
          </w:p>
        </w:tc>
        <w:tc>
          <w:tcPr>
            <w:tcW w:type="dxa" w:w="79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7F6" w:color="auto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AutomatenLab  </w:t>
            </w:r>
            <w:r>
              <w:rPr>
                <w:rFonts w:ascii="Cambria" w:cs="Cambria" w:eastAsia="Cambria" w:hAnsi="Cambria"/>
                <w:b/>
                <w:bCs/>
                <w:color w:val="0E6455"/>
                <w:sz w:val="24"/>
                <w:szCs w:val="24"/>
              </w:rPr>
              <w:t xml:space="preserve">Turing-Labor</w:t>
            </w:r>
          </w:p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Schritt für Schritt durch „Binärzahl + 1“ und „aⁿbⁿcⁿ“ laufen (programm=binaer-plus-1 | anbncn), Band beobachten, eigene Eingaben testen. Challenge 1: fehlende Regel ergänzen.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Link: https://automatenlab.frankjuchim.de/#/turing?programm=anbncn</w:t>
            </w:r>
          </w:p>
        </w:tc>
      </w:tr>
    </w:tbl>
    <w:p>
      <w:pPr>
        <w:spacing w:after="16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5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Rätsel: Der fleißige Biber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6B3FA0" w:color="auto" w:val="clear"/>
        </w:rPr>
        <w:t xml:space="preserve"> Profi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II–III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Zwei Maschinen mit den Zuständen A, B und dem Haltezustand H starten auf einem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leeren Band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 Welche schreibt mehr Einsen, bevor sie hält? (Σ = {1}; Zustandsnamen wie in der Fachliteratur.)</w:t>
      </w:r>
    </w:p>
    <w:tbl>
      <w:tblPr>
        <w:tblW w:type="dxa" w:w="9865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4082"/>
        <w:gridCol w:w="5783"/>
      </w:tblGrid>
      <w:tr>
        <w:trPr>
          <w:cantSplit/>
          <w:tblHeader w:val="false"/>
        </w:trPr>
        <w:tc>
          <w:tcPr>
            <w:tcW w:type="dxa" w:w="408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20" w:before="60"/>
              <w:jc w:val="center"/>
            </w:pPr>
            <w:r>
              <w:drawing>
                <wp:inline distT="0" distB="0" distL="0" distR="0">
                  <wp:extent cx="2371725" cy="1409700"/>
                  <wp:effectExtent t="0" r="0" b="0" l="0"/>
                  <wp:docPr id="1" name="tm_kandidat.png" descr="Abbildung 4: Maschine K" title="Abbildung 4: Maschine 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1725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770"/>
                <w:sz w:val="18"/>
                <w:szCs w:val="18"/>
              </w:rPr>
              <w:t xml:space="preserve">Abbildung 4: Maschine K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/>
              <w:spacing w:after="20" w:before="60"/>
              <w:jc w:val="center"/>
            </w:pPr>
            <w:r>
              <w:drawing>
                <wp:inline distT="0" distB="0" distL="0" distR="0">
                  <wp:extent cx="3457575" cy="447675"/>
                  <wp:effectExtent t="0" r="0" b="0" l="0"/>
                  <wp:docPr id="1" name="tm_biber2.png" descr="Abbildung 5: Maschine B" title="Abbildung 5: Maschine 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5757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770"/>
                <w:sz w:val="18"/>
                <w:szCs w:val="18"/>
              </w:rPr>
              <w:t xml:space="preserve">Abbildung 5: Maschine B</w:t>
            </w:r>
          </w:p>
        </w:tc>
      </w:tr>
    </w:tbl>
    <w:p>
      <w:pPr>
        <w:spacing w:after="140" w:before="0"/>
      </w:pP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Bestimme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für beide Maschinen die Anzahl der Einsen auf dem Band und die Anzahl der Schritte bis zum Halten.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Der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fleißige Biber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mit n Zuständen ist die Maschine, die unter allen haltenden Maschinen mit n Zuständen (plus H) die meisten Einsen schreibt.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Beurteile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ob es eine Maschine mit zwei Zuständen gibt, die mehr Einsen schreibt als Maschine B. Recherchiere, was über den fleißigen Biber mit 5 und 6 Zuständen bekannt ist.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6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Unärer Addierer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6B3FA0" w:color="auto" w:val="clear"/>
        </w:rPr>
        <w:t xml:space="preserve"> Profi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III</w:t>
      </w:r>
    </w:p>
    <w:p>
      <w:pPr>
        <w:keepNext/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Zahlen werden als Strichlisten geschrieben: 3 + 2 ist die Eingabe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111+11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Entwickle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eine Turingmaschine über Σ = {1, +}, die die Summe als Strichliste ausgibt (hier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11111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). Idee: Das + durch eine 1 ersetzen, ans Ende laufen und dort eine 1 löschen. Selbstkontrolle: Turing-Labor, Challenge 2.</w:t>
      </w:r>
    </w:p>
    <w:tbl>
      <w:tblPr>
        <w:tblW w:type="dxa" w:w="9866"/>
        <w:tblBorders>
          <w:top w:val="dashed" w:color="A8B4B8" w:sz="6"/>
          <w:left w:val="dashed" w:color="A8B4B8" w:sz="6"/>
          <w:bottom w:val="dashed" w:color="A8B4B8" w:sz="6"/>
          <w:right w:val="dashed" w:color="A8B4B8" w:sz="6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1588" w:hRule="exact"/>
        </w:trPr>
        <w:tc>
          <w:tcPr>
            <w:tcW w:type="dxa" w:w="9866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A8B4B8"/>
                <w:sz w:val="18"/>
                <w:szCs w:val="18"/>
              </w:rPr>
              <w:t xml:space="preserve">Platz für deinen Zustandsgraphen</w:t>
            </w:r>
          </w:p>
        </w:tc>
      </w:tr>
    </w:tbl>
    <w:p>
      <w:pPr>
        <w:spacing w:after="120" w:before="0"/>
      </w:pPr>
    </w:p>
    <w:p>
      <w:pPr>
        <w:spacing w:after="8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7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Zwei große Ideen: Grenzen jeder Maschine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1F5F99" w:color="auto" w:val="clear"/>
        </w:rPr>
        <w:t xml:space="preserve"> Standard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III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Church-Turing-These: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Alles, was sich überhaupt mit einem Algorithmus berechnen lässt, kann eine Turingmaschine berechnen. Jeder Computer, jede Programmiersprache ist genau so mächtig wie dieses einfache Modell – nicht mächtiger. (Eine These, kein Satz: Sie lässt sich nicht beweisen, hat sich aber seit 1936 in jedem Fall bestätigt.)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Das Halteproblem – eine Geschichte: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Eine Firma verspricht das Programm HALT: Man gibt ihm ein beliebiges Programm P und eine Eingabe, und HALT sagt nach endlicher Zeit korrekt „hält“ oder „läuft ewig“. Eine Informatikerin baut daraus das Programm TROTZ: Es fragt HALT, ob das Programm TROTZ selbst (mit der eigenen Beschreibung als Eingabe) hält – und tut dann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das Gegenteil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: Sagt HALT „hält“, läuft TROTZ in eine Endlosschleife; sagt HALT „läuft ewig“, hält TROTZ sofort. Egal, was HALT antwortet, es irrt sich. Also kann HALT nicht existieren. Alan Turing zeigte 1936: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Kein Algorithmus kann für alle Programme entscheiden, ob sie halten.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Es gibt Grenzen, die keine Maschine überwindet.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in eigenen Worten, warum das Programm TROTZ das Programm HALT in jedem Fall widerlegt.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Beurteile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Aussage: „Mit einem schnelleren Rechner ist das Halteproblem irgendwann lösbar.“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Abschluss der Einheit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01"/>
        <w:gridCol w:w="170"/>
        <w:gridCol w:w="7995"/>
      </w:tblGrid>
      <w:tr>
        <w:trPr>
          <w:cantSplit/>
          <w:trHeight w:val="1701" w:hRule="atLeast"/>
        </w:trPr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33450" cy="933450"/>
                  <wp:effectExtent t="0" r="0" b="0" l="0"/>
                  <wp:docPr id="1" name="qr" descr="https://automatenlab.frankjuchim.de/#/quiz?welt=D" title="QR-C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 w:before="0" w:line="276"/>
              <w:jc w:val="left"/>
            </w:pPr>
          </w:p>
        </w:tc>
        <w:tc>
          <w:tcPr>
            <w:tcW w:type="dxa" w:w="79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7F6" w:color="auto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AutomatenLab  </w:t>
            </w:r>
            <w:r>
              <w:rPr>
                <w:rFonts w:ascii="Cambria" w:cs="Cambria" w:eastAsia="Cambria" w:hAnsi="Cambria"/>
                <w:b/>
                <w:bCs/>
                <w:color w:val="0E6455"/>
                <w:sz w:val="24"/>
                <w:szCs w:val="24"/>
              </w:rPr>
              <w:t xml:space="preserve">Level-Quiz Welt D</w:t>
            </w:r>
          </w:p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Abschluss-Quiz zu Sprachdesign und Turingmaschine (#/quiz?welt=D) – oder das Mini-Exit-Ticket zu Level 16 (#/quiz?ds=16).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Link: https://automatenlab.frankjuchim.de/#/quiz?welt=D</w:t>
            </w:r>
          </w:p>
        </w:tc>
      </w:tr>
    </w:tbl>
    <w:p>
      <w:pPr>
        <w:spacing w:after="160" w:before="0"/>
      </w:pP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4F6F7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5B6770"/>
                <w:sz w:val="23"/>
                <w:szCs w:val="23"/>
              </w:rPr>
              <w:t xml:space="preserve">Lernlandkarte-Selbstcheck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Nimm deine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1"/>
                <w:szCs w:val="21"/>
              </w:rPr>
              <w:t xml:space="preserve">Lernlandkarte</w:t>
            </w: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 (Kompetenzraster „Ich kann …“) zur Hand und markiere für jedes Level: sicher / unsicher / noch üben. Für jedes „noch üben“ notierst du eine konkrete Aufgabe (Merkblatt, Boss-Level, App-Modul), mit der du es nachholst – das ist dein Plan für die Übungsklausur.</w:t>
            </w:r>
          </w:p>
        </w:tc>
      </w:tr>
    </w:tbl>
    <w:p>
      <w:pPr>
        <w:spacing w:after="14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Feedback zur Einheit</w:t>
      </w:r>
    </w:p>
    <w:tbl>
      <w:tblPr>
        <w:tblW w:type="dxa" w:w="9867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3289"/>
        <w:gridCol w:w="3289"/>
        <w:gridCol w:w="3289"/>
      </w:tblGrid>
      <w:tr>
        <w:trPr>
          <w:cantSplit/>
          <w:tblHeader w:val="false"/>
          <w:trHeight w:val="1077" w:hRule="atLeast"/>
        </w:trPr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Das hat mir beim Verstehen am meisten geholfen (Rollenspiel, App, Boss-Level, Merkblätter, Projekt …):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Das hätte ich mir anders gewünscht: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Eine Frage, die mir noch offen ist:</w:t>
            </w:r>
          </w:p>
        </w:tc>
      </w:tr>
      <w:tr>
        <w:trPr>
          <w:cantSplit/>
          <w:tblHeader w:val="false"/>
          <w:trHeight w:val="1077" w:hRule="atLeast"/>
        </w:trPr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</w:tr>
    </w:tbl>
    <w:p>
      <w:pPr>
        <w:spacing w:after="14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Selbstcheck – Level 16 geschafft, wenn …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den Aufbau einer Turingmaschine (Band, Kopf, Zustände, Blank) und die Form eines Übergangs angeben kann.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eine kleine Turingmaschine Schritt für Schritt ausführen und die Konfigurationsfolge darstellen kann.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anschaulich erklären kann, warum ein Kellerautomat an aⁿbⁿcⁿ scheitert und eine Turingmaschine nicht.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die Church-Turing-These und die Idee des Halteproblems in eigenen Worten wiedergeben kann.</w:t>
      </w: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DS16 · Arbeitsblatt  ·  CC BY-SA 4.0 Frank Juchim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· Zusatz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bad6fe0a61f985e68717e234219c60a7b7cae1b.png"/><Relationship Id="rId10" Type="http://schemas.openxmlformats.org/officeDocument/2006/relationships/image" Target="media/cd66ea2424b53b45c43d8b4651564a2032a0f928.png"/><Relationship Id="rId11" Type="http://schemas.openxmlformats.org/officeDocument/2006/relationships/image" Target="media/5b0086529000d594fad8451d636983e168460baf.png"/><Relationship Id="rId12" Type="http://schemas.openxmlformats.org/officeDocument/2006/relationships/image" Target="media/828b4ea6f27b65375ac3607f41241658ffc52564.png"/><Relationship Id="rId13" Type="http://schemas.openxmlformats.org/officeDocument/2006/relationships/image" Target="media/dc0bb886525769becd82f82331680cfe93f2e68e.png"/><Relationship Id="rId14" Type="http://schemas.openxmlformats.org/officeDocument/2006/relationships/image" Target="media/c6ebbf110a6302782eb7f322f865f5075e0855f7.png"/><Relationship Id="rId15" Type="http://schemas.openxmlformats.org/officeDocument/2006/relationships/image" Target="media/6a97401fd556c62c50ff6699c2c6dde6fafd75be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Ausblick: Die Turingmaschine</dc:title>
  <dc:creator>Frank Juchim</dc:creator>
  <dc:description>Informatik gA/eA – Automaten und formale Sprachen</dc:description>
  <cp:lastModifiedBy>Un-named</cp:lastModifiedBy>
  <cp:revision>1</cp:revision>
  <dcterms:created xsi:type="dcterms:W3CDTF">2026-10-14T16:08:29.635Z</dcterms:created>
  <dcterms:modified xsi:type="dcterms:W3CDTF">2026-10-14T16:08:29.636Z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