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M01  ·  Welt A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Deterministische endliche Automaten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M01 · Level 1–2 · Aufbau, Darstellung, Analyse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gA und eA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Aufbau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155"/>
        <w:gridCol w:w="4536"/>
        <w:gridCol w:w="3175"/>
      </w:tblGrid>
      <w:tr>
        <w:trPr>
          <w:cantSplit/>
          <w:tblHeader/>
        </w:trPr>
        <w:tc>
          <w:tcPr>
            <w:tcW w:type="dxa" w:w="215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Bestandteil</w:t>
            </w:r>
          </w:p>
        </w:tc>
        <w:tc>
          <w:tcPr>
            <w:tcW w:type="dxa" w:w="453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 Zustandsgraphen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Eingabealphabet Σ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endliche Menge der Zeichen, die gelesen werden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Beschriftungen der Pfeile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Zustände Q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 viele; das „Gedächtnis“ des Automaten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Kreise S0, S1, …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Startzustand S0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hier beginnt jede Verarbeitung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Pfeil „Start“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Endzustände F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Teilmenge von Q; Ende hier ⇒ akzeptiert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Doppelkreis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Übergangsfunktion δ</w:t>
            </w:r>
          </w:p>
        </w:tc>
        <w:tc>
          <w:tcPr>
            <w:tcW w:type="dxa" w:w="453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δ(Zustand, Zeichen) = Folgezustand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Pfeile; mehrere Zeichen mit Komma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Formale Schreibweise: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 = (Q, Σ, δ, S0, F)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mit δ: Q × Σ → Q. </w:t>
      </w:r>
      <w:r>
        <w:rPr>
          <w:rFonts w:ascii="Calibri" w:cs="Calibri" w:eastAsia="Calibri" w:hAnsi="Calibri"/>
          <w:i/>
          <w:iCs/>
          <w:color w:val="1F2A2E"/>
          <w:sz w:val="21"/>
          <w:szCs w:val="21"/>
        </w:rPr>
        <w:t xml:space="preserve">Deterministisch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heißt: Für jeden Zustand und jedes Zeichen gibt es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genau einen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Folgezustand.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Darstellung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781425" cy="1200150"/>
            <wp:effectExtent t="0" r="0" b="0" l="0"/>
            <wp:docPr id="1" name="lol.png" descr="LOL-Erkenner, Σ = {L, O, X}: akzeptiert alle Wörter, in denen LOL vorkommt." title="LOL-Erkenner, Σ = {L, O, X}: akzeptiert alle Wörter, in denen LOL vorkomm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LOL-Erkenner, Σ = {L, O, X}: akzeptiert alle Wörter, in denen LOL vorkommt.</w:t>
      </w:r>
    </w:p>
    <w:tbl>
      <w:tblPr>
        <w:tblW w:type="dxa" w:w="4424"/>
        <w:jc w:val="center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361"/>
        <w:gridCol w:w="1021"/>
        <w:gridCol w:w="1021"/>
        <w:gridCol w:w="1021"/>
      </w:tblGrid>
      <w:tr>
        <w:trPr>
          <w:cantSplit/>
          <w:tblHeader/>
        </w:trPr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X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→ S0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* S3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S3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Übergangstabelle: → markiert den Startzustand, * markiert Endzustände.</w:t>
      </w:r>
    </w:p>
    <w:tbl>
      <w:tblPr>
        <w:tblW w:type="dxa" w:w="9866"/>
        <w:tblBorders>
          <w:top w:val="single" w:color="B26A0F" w:sz="8"/>
          <w:left w:val="single" w:color="B26A0F" w:sz="8"/>
          <w:bottom w:val="single" w:color="B26A0F" w:sz="8"/>
          <w:right w:val="single" w:color="B26A0F" w:sz="8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8ECDB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B26A0F"/>
                <w:sz w:val="23"/>
                <w:szCs w:val="23"/>
              </w:rPr>
              <w:t xml:space="preserve">Vollständigkeit &amp; Fehlerzustand (Abitur)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Endliche Automaten werden im Abitur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vollständig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angegeben: Jeder Zustand hat für jedes Zeichen aus Σ einen Übergang.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Fehlerzustand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(kein Endzustand, alle Übergänge führen in ihn selbst) darf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weggelassen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werden, wenn ein Hinweis dabeisteht:</w:t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2A2E"/>
                <w:sz w:val="21"/>
                <w:szCs w:val="21"/>
              </w:rPr>
              <w:t xml:space="preserve">„Alle nicht eingezeichneten Übergänge führen in einen Fehlerzustand.“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Verarbeitung und Akzeptanz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Der Automat liest das Wort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Zeichen für Zeichen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von links nach rechts und folgt jeweils dem passenden Pfeil.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Ein Wort wird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akzeptiert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, wenn der Automat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nach dem letzten Zeichen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in einem Endzustand ist – sonst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abgelehnt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Zwischendurch einen Endzustand zu „besuchen“, reicht nicht.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Verarbeitung darstellen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(Zustandsfolge):  </w:t>
      </w:r>
      <w:r>
        <w:rPr>
          <w:rFonts w:ascii="Consolas" w:cs="Consolas" w:eastAsia="Consolas" w:hAnsi="Consolas"/>
          <w:color w:val="0A4A3F"/>
          <w:sz w:val="20"/>
          <w:szCs w:val="20"/>
        </w:rPr>
        <w:t xml:space="preserve">S0 –X→ S0 –L→ S1 –O→ S2 –L→ S3 –X→ S3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 ⇒  akzeptiert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Begriffe rund um Sprachen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3969"/>
        <w:gridCol w:w="3969"/>
      </w:tblGrid>
      <w:tr>
        <w:trPr>
          <w:cantSplit/>
          <w:tblHeader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Begriff</w:t>
            </w:r>
          </w:p>
        </w:tc>
        <w:tc>
          <w:tcPr>
            <w:tcW w:type="dxa" w:w="396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  <w:tc>
          <w:tcPr>
            <w:tcW w:type="dxa" w:w="396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Beispiel (Σ = {a, b})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Wort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endliche Folge von Zeichen aus Σ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abba, b, aaab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leeres Wort ε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Wort ohne Zeichen (Länge 0)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ε wird akzeptiert ⇔ S0 ist Endzustand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Σ*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Menge aller Wörter über Σ (inkl. ε)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{ε, a, b, aa, ab, …}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Sprache L(A)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Menge aller Wörter, die A akzeptiert</w:t>
            </w:r>
          </w:p>
        </w:tc>
        <w:tc>
          <w:tcPr>
            <w:tcW w:type="dxa" w:w="396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L(A) = {w ∈ Σ* | w enthält „ab“}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Abi-Check: Automaten analysieren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062"/>
        <w:gridCol w:w="6804"/>
      </w:tblGrid>
      <w:tr>
        <w:trPr>
          <w:cantSplit/>
          <w:tblHeader/>
        </w:trPr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Stellen Sie die Verarbeitung … dar.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Zustandsfolge mit gelesenen Zeichen notieren (oder Tabelle); Ergebnis „akzeptiert/abgelehnt“ mit Begründung (End- oder kein Endzustand / Fehlerzustand).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 die Bedeutung des Zustands Si.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Sagen, was der Automat bisher gelesen hat,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wenn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er in Si ist – im Sachzusammenhang: „In S3 wurden bisher genau 30 ct eingeworfen.“ / „S2: Die letzten Zeichen waren L, O.“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Untersuchen Sie, welche Eingaben akzeptiert werden.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Wege vom Start zu den Endzuständen verfolgen; Sprache in Worten beschreiben; mit Beispiel- und Gegenbeispielwörtern absichern.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Ergänzen Sie die Beschriftungen.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Für jeden Zustand prüfen: Gibt es für jedes Zeichen genau einen Übergang? Fehlende Zeichen dorthin, wo die Bedeutung des Zustands es verlangt.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Satzbausteine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„Der Automat befindet sich genau dann in Si, wenn …“  ·  „Der Zustand Si steht dafür, dass bisher …“  ·  „Da Si kein Endzustand ist, wird die Eingabe abgelehnt.“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M01 · Merkblatt DEA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07115cf1d9b6dc43b42fe91d7e43f1447cab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Deterministische endliche Automaten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2026-10-14T16:07:53.862Z</dcterms:created>
  <dcterms:modified xsi:type="dcterms:W3CDTF">2026-10-14T16:07:53.862Z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