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1  ·  Welt A · Endliche Automaten</w:t>
            </w:r>
          </w:p>
          <w:p>
            <w:pPr>
              <w:spacing w:after="40" w:before="20"/>
            </w:pPr>
            <w:r>
              <w:rPr>
                <w:rFonts w:ascii="Cambria" w:cs="Cambria" w:eastAsia="Cambria" w:hAnsi="Cambria"/>
                <w:b/>
                <w:bCs/>
                <w:color w:val="0E6455"/>
                <w:sz w:val="40"/>
                <w:szCs w:val="40"/>
              </w:rPr>
              <w:t xml:space="preserve">Ein Automat hört zu</w:t>
            </w:r>
          </w:p>
          <w:p>
            <w:pPr>
              <w:spacing w:after="0"/>
            </w:pPr>
            <w:r>
              <w:rPr>
                <w:rFonts w:ascii="Calibri" w:cs="Calibri" w:eastAsia="Calibri" w:hAnsi="Calibri"/>
                <w:color w:val="5B6770"/>
                <w:sz w:val="22"/>
                <w:szCs w:val="22"/>
              </w:rPr>
              <w:t xml:space="preserve">Einstieg in deterministische endliche Automaten (DEA)</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LK (eA)</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Wie kann eine Maschine erkennen, ob eine Eingabe „richtig“ ist – ohne sich alles zu merken?</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beschreiben Aufbau und Funktionsweise eines DEA (Eingabealphabet, Zustände, Start-/Endzustände, Übergänge), stellen Verarbeitungen als Zustandsfolge dar, entscheiden über Akzeptanz und erläutern die Bedeutung von Zuständen im Sachzusammenhang.</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Automatenmodelle: Aufbau und Funktionsweise DEA beschreiben; Funktion eines gegebenen Automaten analysieren. PK1.1, PK3.1, IK3.1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Operatoren „darstellen“ (Verarbeitung), „ergänzen“ (Beschriftungen, vgl. Abi 2024 eA B a), „erläutern“ (Bedeutung eines Zustands, vgl. Abi 2025 eA B b). Notation nach Ergänzenden Hinweisen 2025.</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DS01, AB01, Merkblatt M01, Rollenspiel-Karten (Kopiervorlage unten), AutomatenLab „Akzeptor-Arena“ (#/arena?stufe=1)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4 Regelkarten + 6–8 Wortkarten kopieren und schneiden; 4 Schilder S0–S3; Tafelbild Zustandsgraph vorbereiten; App-Link/QR-Code prüfen.</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Rätsel „Das Zahlenschloss“ (Folien 3–4): Der Tresor öffnet nur, wenn die letzten Ziffern 4-2-0-0 sind. Wie „weiß“ er das, ohne alle Ziffern zu speichern? SuS sammeln Ideen. Ziel: „Er merkt sich nur, wie viel vom Code schon passt.“</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Folien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10–25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Rollenspiel „Menschlicher Automat“: 4 SuS als S0–S3 mit Regelkarten (LOL-Erkenner). Eine Wortkarte wird Zeichen für Zeichen „weitergereicht“. Die Klasse protokolliert die Zustandsfolge an der Tafel. Mindestens 4 Wortkarten.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Rollenspiel, Tafel</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25–45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Vom Rollenspiel zum Zustandsgraphen (Folien 7–13): Fachbegriffe, Zustandsfolge, Akzeptanz. Zweites Modell: Kaffeeautomat (40 ct). Vollständigkeit und Fehlerzustand (Abi-Konvention).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M01</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45–80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AB01 in Einzel-/Partnerarbeit, Aufgaben nach Niveau (Basis → Standard → Profi). Schnelle SuS: Akzeptor-Arena (Stufe 1, dann 2). Lehrkraft unterstützt; Zwischensicherung Aufgabe 2c im Plenum (Bedeutung eines Zustands).</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AB01,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80–90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Merkblatt M01 (Teil „Aufbau &amp; Darstellung“) gemeinsam lesen, Exit-Frage: „Was ist der Unterschied zwischen einem Zustand und einem Übergang?“ Hausaufgabe erteilen.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M01</w:t>
            </w:r>
          </w:p>
        </w:tc>
      </w:tr>
    </w:tbl>
    <w:p>
      <w:pPr>
        <w:spacing w:after="140" w:before="0"/>
      </w:pPr>
    </w:p>
    <w:p>
      <w:pPr>
        <w:keepNext/>
        <w:spacing w:after="100" w:before="260"/>
      </w:pPr>
      <w:r>
        <w:rPr>
          <w:rFonts w:ascii="Cambria" w:cs="Cambria" w:eastAsia="Cambria" w:hAnsi="Cambria"/>
          <w:b/>
          <w:bCs/>
          <w:color w:val="0E6455"/>
          <w:sz w:val="27"/>
          <w:szCs w:val="27"/>
        </w:rPr>
        <w:t xml:space="preserve">Rollenspiel „Menschlicher Automat“</w:t>
      </w:r>
    </w:p>
    <w:p>
      <w:pPr>
        <w:spacing w:after="100" w:before="0" w:line="276"/>
        <w:jc w:val="left"/>
      </w:pPr>
      <w:r>
        <w:rPr>
          <w:rFonts w:ascii="Calibri" w:cs="Calibri" w:eastAsia="Calibri" w:hAnsi="Calibri"/>
          <w:color w:val="1F2A2E"/>
          <w:sz w:val="22"/>
          <w:szCs w:val="22"/>
        </w:rPr>
        <w:t xml:space="preserve">Vier SuS stehen nebeneinander vor der Klasse und halten Schilder S0, S1, S2, S3. S3 bekommt zusätzlich einen „Doppelkreis“ (z. B. ein Hut, ein Stern am Schild). Jede Person erhält ihre Regelkarte. Die Lehrkraft gibt der Person </w:t>
      </w:r>
      <w:r>
        <w:rPr>
          <w:rFonts w:ascii="Calibri" w:cs="Calibri" w:eastAsia="Calibri" w:hAnsi="Calibri"/>
          <w:b/>
          <w:bCs/>
          <w:color w:val="1F2A2E"/>
          <w:sz w:val="22"/>
          <w:szCs w:val="22"/>
        </w:rPr>
        <w:t xml:space="preserve">S0</w:t>
      </w:r>
      <w:r>
        <w:rPr>
          <w:rFonts w:ascii="Calibri" w:cs="Calibri" w:eastAsia="Calibri" w:hAnsi="Calibri"/>
          <w:color w:val="1F2A2E"/>
          <w:sz w:val="22"/>
          <w:szCs w:val="22"/>
        </w:rPr>
        <w:t xml:space="preserve"> eine Wortkarte. Wer die Karte hält, liest das </w:t>
      </w:r>
      <w:r>
        <w:rPr>
          <w:rFonts w:ascii="Calibri" w:cs="Calibri" w:eastAsia="Calibri" w:hAnsi="Calibri"/>
          <w:b/>
          <w:bCs/>
          <w:color w:val="1F2A2E"/>
          <w:sz w:val="22"/>
          <w:szCs w:val="22"/>
        </w:rPr>
        <w:t xml:space="preserve">nächste noch nicht gelesene Zeichen</w:t>
      </w:r>
      <w:r>
        <w:rPr>
          <w:rFonts w:ascii="Calibri" w:cs="Calibri" w:eastAsia="Calibri" w:hAnsi="Calibri"/>
          <w:color w:val="1F2A2E"/>
          <w:sz w:val="22"/>
          <w:szCs w:val="22"/>
        </w:rPr>
        <w:t xml:space="preserve"> laut vor (Zeichen mit Büroklammer abdecken oder abhaken) und gibt die Karte gemäß Regelkarte weiter. Nach dem letzten Zeichen ruft die Person, die die Karte hält: „Ich bin (k)ein Endzustand – Wort akzeptiert/abgelehnt!“</w:t>
      </w:r>
    </w:p>
    <w:p>
      <w:pPr>
        <w:pStyle w:val="ListParagraph"/>
        <w:numPr>
          <w:ilvl w:val="0"/>
          <w:numId w:val="2"/>
        </w:numPr>
        <w:spacing w:after="60" w:line="264"/>
      </w:pPr>
      <w:r>
        <w:rPr>
          <w:rFonts w:ascii="Calibri" w:cs="Calibri" w:eastAsia="Calibri" w:hAnsi="Calibri"/>
          <w:color w:val="1F2A2E"/>
          <w:sz w:val="22"/>
          <w:szCs w:val="22"/>
        </w:rPr>
        <w:t xml:space="preserve">Die Klasse protokolliert die Zustandsfolge an der Tafel – das ist bereits die Abi-Darstellung „Verarbeitung darstellen“.</w:t>
      </w:r>
    </w:p>
    <w:p>
      <w:pPr>
        <w:pStyle w:val="ListParagraph"/>
        <w:numPr>
          <w:ilvl w:val="0"/>
          <w:numId w:val="2"/>
        </w:numPr>
        <w:spacing w:after="60" w:line="264"/>
      </w:pPr>
      <w:r>
        <w:rPr>
          <w:rFonts w:ascii="Calibri" w:cs="Calibri" w:eastAsia="Calibri" w:hAnsi="Calibri"/>
          <w:color w:val="1F2A2E"/>
          <w:sz w:val="22"/>
          <w:szCs w:val="22"/>
        </w:rPr>
        <w:t xml:space="preserve">Nachfragen: „Was weiß S2 über das bisher Gelesene?“ → „Die letzten Zeichen waren L, O.“ So wird die Bedeutung von Zuständen vorbereitet.</w:t>
      </w:r>
    </w:p>
    <w:p>
      <w:pPr>
        <w:pStyle w:val="ListParagraph"/>
        <w:numPr>
          <w:ilvl w:val="0"/>
          <w:numId w:val="2"/>
        </w:numPr>
        <w:spacing w:after="60" w:line="264"/>
      </w:pPr>
      <w:r>
        <w:rPr>
          <w:rFonts w:ascii="Calibri" w:cs="Calibri" w:eastAsia="Calibri" w:hAnsi="Calibri"/>
          <w:color w:val="1F2A2E"/>
          <w:sz w:val="22"/>
          <w:szCs w:val="22"/>
        </w:rPr>
        <w:t xml:space="preserve">Variante für Fortgeschrittene: Ein SuS-Paar erfindet einen eigenen „menschlichen Automaten“ (z. B. „gerade Anzahl O“) für die nächste Stunde.</w:t>
      </w:r>
    </w:p>
    <w:p>
      <w:pPr>
        <w:keepNext/>
        <w:spacing w:after="60" w:before="160"/>
      </w:pPr>
      <w:r>
        <w:rPr>
          <w:rFonts w:ascii="Calibri" w:cs="Calibri" w:eastAsia="Calibri" w:hAnsi="Calibri"/>
          <w:b/>
          <w:bCs/>
          <w:color w:val="B26A0F"/>
          <w:sz w:val="23"/>
          <w:szCs w:val="23"/>
        </w:rPr>
        <w:t xml:space="preserve">Kopiervorlage: Regelkarten (Σ = {L, O, X})</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933"/>
        <w:gridCol w:w="4933"/>
      </w:tblGrid>
      <w:tr>
        <w:trPr>
          <w:cantSplit/>
          <w:tblHeader w:val="false"/>
          <w:trHeight w:val="1814" w:hRule="atLeast"/>
        </w:trPr>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Du bist S0</w:t>
            </w:r>
            <w:r>
              <w:rPr>
                <w:rFonts w:ascii="Calibri" w:cs="Calibri" w:eastAsia="Calibri" w:hAnsi="Calibri"/>
                <w:color w:val="0E6455"/>
                <w:sz w:val="24"/>
                <w:szCs w:val="24"/>
              </w:rPr>
              <w:t xml:space="preserve">  (Startzustand)</w:t>
            </w:r>
          </w:p>
          <w:p>
            <w:pPr>
              <w:spacing w:after="40" w:before="0" w:line="276"/>
              <w:jc w:val="left"/>
            </w:pPr>
            <w:r>
              <w:rPr>
                <w:rFonts w:ascii="Calibri" w:cs="Calibri" w:eastAsia="Calibri" w:hAnsi="Calibri"/>
                <w:color w:val="1F2A2E"/>
                <w:sz w:val="21"/>
                <w:szCs w:val="21"/>
              </w:rPr>
              <w:t xml:space="preserve">L → gib an </w:t>
            </w:r>
            <w:r>
              <w:rPr>
                <w:rFonts w:ascii="Calibri" w:cs="Calibri" w:eastAsia="Calibri" w:hAnsi="Calibri"/>
                <w:b/>
                <w:bCs/>
                <w:color w:val="1F2A2E"/>
                <w:sz w:val="21"/>
                <w:szCs w:val="21"/>
              </w:rPr>
              <w:t xml:space="preserve">S1</w:t>
            </w:r>
            <w:r>
              <w:rPr>
                <w:rFonts w:ascii="Calibri" w:cs="Calibri" w:eastAsia="Calibri" w:hAnsi="Calibri"/>
                <w:color w:val="1F2A2E"/>
                <w:sz w:val="21"/>
                <w:szCs w:val="21"/>
              </w:rPr>
              <w:t xml:space="preserve"> weiter</w:t>
            </w:r>
          </w:p>
          <w:p>
            <w:pPr>
              <w:spacing w:after="40" w:before="0" w:line="276"/>
              <w:jc w:val="left"/>
            </w:pPr>
            <w:r>
              <w:rPr>
                <w:rFonts w:ascii="Calibri" w:cs="Calibri" w:eastAsia="Calibri" w:hAnsi="Calibri"/>
                <w:color w:val="1F2A2E"/>
                <w:sz w:val="21"/>
                <w:szCs w:val="21"/>
              </w:rPr>
              <w:t xml:space="preserve">O → behalte die Karte (S0)</w:t>
            </w:r>
          </w:p>
          <w:p>
            <w:pPr>
              <w:spacing w:after="40" w:before="0" w:line="276"/>
              <w:jc w:val="left"/>
            </w:pPr>
            <w:r>
              <w:rPr>
                <w:rFonts w:ascii="Calibri" w:cs="Calibri" w:eastAsia="Calibri" w:hAnsi="Calibri"/>
                <w:color w:val="1F2A2E"/>
                <w:sz w:val="21"/>
                <w:szCs w:val="21"/>
              </w:rPr>
              <w:t xml:space="preserve">X → behalte die Karte (S0)</w:t>
            </w:r>
          </w:p>
        </w:tc>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Du bist S1</w:t>
            </w:r>
          </w:p>
          <w:p>
            <w:pPr>
              <w:spacing w:after="40" w:before="0" w:line="276"/>
              <w:jc w:val="left"/>
            </w:pPr>
            <w:r>
              <w:rPr>
                <w:rFonts w:ascii="Calibri" w:cs="Calibri" w:eastAsia="Calibri" w:hAnsi="Calibri"/>
                <w:color w:val="1F2A2E"/>
                <w:sz w:val="21"/>
                <w:szCs w:val="21"/>
              </w:rPr>
              <w:t xml:space="preserve">L → behalte die Karte (S1)</w:t>
            </w:r>
          </w:p>
          <w:p>
            <w:pPr>
              <w:spacing w:after="40" w:before="0" w:line="276"/>
              <w:jc w:val="left"/>
            </w:pPr>
            <w:r>
              <w:rPr>
                <w:rFonts w:ascii="Calibri" w:cs="Calibri" w:eastAsia="Calibri" w:hAnsi="Calibri"/>
                <w:color w:val="1F2A2E"/>
                <w:sz w:val="21"/>
                <w:szCs w:val="21"/>
              </w:rPr>
              <w:t xml:space="preserve">O → gib an </w:t>
            </w:r>
            <w:r>
              <w:rPr>
                <w:rFonts w:ascii="Calibri" w:cs="Calibri" w:eastAsia="Calibri" w:hAnsi="Calibri"/>
                <w:b/>
                <w:bCs/>
                <w:color w:val="1F2A2E"/>
                <w:sz w:val="21"/>
                <w:szCs w:val="21"/>
              </w:rPr>
              <w:t xml:space="preserve">S2</w:t>
            </w:r>
            <w:r>
              <w:rPr>
                <w:rFonts w:ascii="Calibri" w:cs="Calibri" w:eastAsia="Calibri" w:hAnsi="Calibri"/>
                <w:color w:val="1F2A2E"/>
                <w:sz w:val="21"/>
                <w:szCs w:val="21"/>
              </w:rPr>
              <w:t xml:space="preserve"> weiter</w:t>
            </w:r>
          </w:p>
          <w:p>
            <w:pPr>
              <w:spacing w:after="40" w:before="0" w:line="276"/>
              <w:jc w:val="left"/>
            </w:pPr>
            <w:r>
              <w:rPr>
                <w:rFonts w:ascii="Calibri" w:cs="Calibri" w:eastAsia="Calibri" w:hAnsi="Calibri"/>
                <w:color w:val="1F2A2E"/>
                <w:sz w:val="21"/>
                <w:szCs w:val="21"/>
              </w:rPr>
              <w:t xml:space="preserve">X → gib an </w:t>
            </w:r>
            <w:r>
              <w:rPr>
                <w:rFonts w:ascii="Calibri" w:cs="Calibri" w:eastAsia="Calibri" w:hAnsi="Calibri"/>
                <w:b/>
                <w:bCs/>
                <w:color w:val="1F2A2E"/>
                <w:sz w:val="21"/>
                <w:szCs w:val="21"/>
              </w:rPr>
              <w:t xml:space="preserve">S0</w:t>
            </w:r>
            <w:r>
              <w:rPr>
                <w:rFonts w:ascii="Calibri" w:cs="Calibri" w:eastAsia="Calibri" w:hAnsi="Calibri"/>
                <w:color w:val="1F2A2E"/>
                <w:sz w:val="21"/>
                <w:szCs w:val="21"/>
              </w:rPr>
              <w:t xml:space="preserve"> weiter</w:t>
            </w:r>
          </w:p>
        </w:tc>
      </w:tr>
      <w:tr>
        <w:trPr>
          <w:cantSplit/>
          <w:tblHeader w:val="false"/>
          <w:trHeight w:val="1814" w:hRule="atLeast"/>
        </w:trPr>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Du bist S2</w:t>
            </w:r>
          </w:p>
          <w:p>
            <w:pPr>
              <w:spacing w:after="40" w:before="0" w:line="276"/>
              <w:jc w:val="left"/>
            </w:pPr>
            <w:r>
              <w:rPr>
                <w:rFonts w:ascii="Calibri" w:cs="Calibri" w:eastAsia="Calibri" w:hAnsi="Calibri"/>
                <w:color w:val="1F2A2E"/>
                <w:sz w:val="21"/>
                <w:szCs w:val="21"/>
              </w:rPr>
              <w:t xml:space="preserve">L → gib an </w:t>
            </w:r>
            <w:r>
              <w:rPr>
                <w:rFonts w:ascii="Calibri" w:cs="Calibri" w:eastAsia="Calibri" w:hAnsi="Calibri"/>
                <w:b/>
                <w:bCs/>
                <w:color w:val="1F2A2E"/>
                <w:sz w:val="21"/>
                <w:szCs w:val="21"/>
              </w:rPr>
              <w:t xml:space="preserve">S3</w:t>
            </w:r>
            <w:r>
              <w:rPr>
                <w:rFonts w:ascii="Calibri" w:cs="Calibri" w:eastAsia="Calibri" w:hAnsi="Calibri"/>
                <w:color w:val="1F2A2E"/>
                <w:sz w:val="21"/>
                <w:szCs w:val="21"/>
              </w:rPr>
              <w:t xml:space="preserve"> weiter</w:t>
            </w:r>
          </w:p>
          <w:p>
            <w:pPr>
              <w:spacing w:after="40" w:before="0" w:line="276"/>
              <w:jc w:val="left"/>
            </w:pPr>
            <w:r>
              <w:rPr>
                <w:rFonts w:ascii="Calibri" w:cs="Calibri" w:eastAsia="Calibri" w:hAnsi="Calibri"/>
                <w:color w:val="1F2A2E"/>
                <w:sz w:val="21"/>
                <w:szCs w:val="21"/>
              </w:rPr>
              <w:t xml:space="preserve">O → gib an </w:t>
            </w:r>
            <w:r>
              <w:rPr>
                <w:rFonts w:ascii="Calibri" w:cs="Calibri" w:eastAsia="Calibri" w:hAnsi="Calibri"/>
                <w:b/>
                <w:bCs/>
                <w:color w:val="1F2A2E"/>
                <w:sz w:val="21"/>
                <w:szCs w:val="21"/>
              </w:rPr>
              <w:t xml:space="preserve">S0</w:t>
            </w:r>
            <w:r>
              <w:rPr>
                <w:rFonts w:ascii="Calibri" w:cs="Calibri" w:eastAsia="Calibri" w:hAnsi="Calibri"/>
                <w:color w:val="1F2A2E"/>
                <w:sz w:val="21"/>
                <w:szCs w:val="21"/>
              </w:rPr>
              <w:t xml:space="preserve"> weiter</w:t>
            </w:r>
          </w:p>
          <w:p>
            <w:pPr>
              <w:spacing w:after="40" w:before="0" w:line="276"/>
              <w:jc w:val="left"/>
            </w:pPr>
            <w:r>
              <w:rPr>
                <w:rFonts w:ascii="Calibri" w:cs="Calibri" w:eastAsia="Calibri" w:hAnsi="Calibri"/>
                <w:color w:val="1F2A2E"/>
                <w:sz w:val="21"/>
                <w:szCs w:val="21"/>
              </w:rPr>
              <w:t xml:space="preserve">X → gib an </w:t>
            </w:r>
            <w:r>
              <w:rPr>
                <w:rFonts w:ascii="Calibri" w:cs="Calibri" w:eastAsia="Calibri" w:hAnsi="Calibri"/>
                <w:b/>
                <w:bCs/>
                <w:color w:val="1F2A2E"/>
                <w:sz w:val="21"/>
                <w:szCs w:val="21"/>
              </w:rPr>
              <w:t xml:space="preserve">S0</w:t>
            </w:r>
            <w:r>
              <w:rPr>
                <w:rFonts w:ascii="Calibri" w:cs="Calibri" w:eastAsia="Calibri" w:hAnsi="Calibri"/>
                <w:color w:val="1F2A2E"/>
                <w:sz w:val="21"/>
                <w:szCs w:val="21"/>
              </w:rPr>
              <w:t xml:space="preserve"> weiter</w:t>
            </w:r>
          </w:p>
        </w:tc>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Du bist S3</w:t>
            </w:r>
            <w:r>
              <w:rPr>
                <w:rFonts w:ascii="Calibri" w:cs="Calibri" w:eastAsia="Calibri" w:hAnsi="Calibri"/>
                <w:color w:val="0E6455"/>
                <w:sz w:val="24"/>
                <w:szCs w:val="24"/>
              </w:rPr>
              <w:t xml:space="preserve">  (Endzustand)</w:t>
            </w:r>
          </w:p>
          <w:p>
            <w:pPr>
              <w:spacing w:after="40" w:before="0" w:line="276"/>
              <w:jc w:val="left"/>
            </w:pPr>
            <w:r>
              <w:rPr>
                <w:rFonts w:ascii="Calibri" w:cs="Calibri" w:eastAsia="Calibri" w:hAnsi="Calibri"/>
                <w:color w:val="1F2A2E"/>
                <w:sz w:val="21"/>
                <w:szCs w:val="21"/>
              </w:rPr>
              <w:t xml:space="preserve">L, O, X → behalte die Karte (S3)</w:t>
            </w:r>
          </w:p>
          <w:p>
            <w:pPr>
              <w:spacing w:after="40" w:before="0" w:line="276"/>
              <w:jc w:val="left"/>
            </w:pPr>
            <w:r>
              <w:rPr>
                <w:rFonts w:ascii="Calibri" w:cs="Calibri" w:eastAsia="Calibri" w:hAnsi="Calibri"/>
                <w:color w:val="1F2A2E"/>
                <w:sz w:val="21"/>
                <w:szCs w:val="21"/>
              </w:rPr>
              <w:t xml:space="preserve">Du bist der Endzustand: Wenn du am Ende die Karte hältst, ist das Wort </w:t>
            </w:r>
            <w:r>
              <w:rPr>
                <w:rFonts w:ascii="Calibri" w:cs="Calibri" w:eastAsia="Calibri" w:hAnsi="Calibri"/>
                <w:b/>
                <w:bCs/>
                <w:color w:val="1F2A2E"/>
                <w:sz w:val="21"/>
                <w:szCs w:val="21"/>
              </w:rPr>
              <w:t xml:space="preserve">akzeptiert</w:t>
            </w:r>
            <w:r>
              <w:rPr>
                <w:rFonts w:ascii="Calibri" w:cs="Calibri" w:eastAsia="Calibri" w:hAnsi="Calibri"/>
                <w:color w:val="1F2A2E"/>
                <w:sz w:val="21"/>
                <w:szCs w:val="21"/>
              </w:rPr>
              <w:t xml:space="preserve">.</w:t>
            </w:r>
          </w:p>
        </w:tc>
      </w:tr>
    </w:tbl>
    <w:p>
      <w:pPr>
        <w:spacing w:after="140" w:before="0"/>
      </w:pPr>
    </w:p>
    <w:p>
      <w:pPr>
        <w:keepNext/>
        <w:spacing w:after="60" w:before="160"/>
      </w:pPr>
      <w:r>
        <w:rPr>
          <w:rFonts w:ascii="Calibri" w:cs="Calibri" w:eastAsia="Calibri" w:hAnsi="Calibri"/>
          <w:b/>
          <w:bCs/>
          <w:color w:val="B26A0F"/>
          <w:sz w:val="23"/>
          <w:szCs w:val="23"/>
        </w:rPr>
        <w:t xml:space="preserve">Kopiervorlage: Wortkarten</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466"/>
        <w:gridCol w:w="2466"/>
        <w:gridCol w:w="2466"/>
        <w:gridCol w:w="2466"/>
      </w:tblGrid>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XLOLX</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LOOL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LLOL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OLOXL</w:t>
            </w:r>
          </w:p>
        </w:tc>
      </w:tr>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LOLOL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OOLXL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LXOL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LOL</w:t>
            </w:r>
          </w:p>
        </w:tc>
      </w:tr>
    </w:tbl>
    <w:p>
      <w:pPr>
        <w:spacing w:after="140" w:before="0"/>
      </w:pPr>
    </w:p>
    <w:p>
      <w:pPr>
        <w:spacing w:after="100" w:before="0" w:line="276"/>
        <w:jc w:val="left"/>
      </w:pPr>
      <w:r>
        <w:rPr>
          <w:rFonts w:ascii="Calibri" w:cs="Calibri" w:eastAsia="Calibri" w:hAnsi="Calibri"/>
          <w:color w:val="5B6770"/>
          <w:sz w:val="19"/>
          <w:szCs w:val="19"/>
        </w:rPr>
        <w:t xml:space="preserve">Erwartung: akzeptiert werden XLOLX, LLOL, LOLOL, LOL; abgelehnt werden LOOL, OLOXL, OOLXL, LXOL.</w:t>
      </w:r>
    </w:p>
    <w:p>
      <w:pPr>
        <w:keepNext/>
        <w:spacing w:after="100" w:before="260"/>
      </w:pPr>
      <w:r>
        <w:rPr>
          <w:rFonts w:ascii="Cambria" w:cs="Cambria" w:eastAsia="Cambria" w:hAnsi="Cambria"/>
          <w:b/>
          <w:bCs/>
          <w:color w:val="0E6455"/>
          <w:sz w:val="27"/>
          <w:szCs w:val="27"/>
        </w:rPr>
        <w:t xml:space="preserve">Lösungen AB01</w:t>
      </w:r>
    </w:p>
    <w:p>
      <w:pPr>
        <w:keepNext/>
        <w:spacing w:after="60" w:before="160"/>
      </w:pPr>
      <w:r>
        <w:rPr>
          <w:rFonts w:ascii="Calibri" w:cs="Calibri" w:eastAsia="Calibri" w:hAnsi="Calibri"/>
          <w:b/>
          <w:bCs/>
          <w:color w:val="B26A0F"/>
          <w:sz w:val="23"/>
          <w:szCs w:val="23"/>
        </w:rPr>
        <w:t xml:space="preserve">Aufgabe 1 – LOL-Erkenner</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361"/>
        <w:gridCol w:w="6577"/>
        <w:gridCol w:w="1928"/>
      </w:tblGrid>
      <w:tr>
        <w:trPr>
          <w:cantSplit/>
          <w:tblHeader/>
        </w:trPr>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Wort</w:t>
            </w:r>
          </w:p>
        </w:tc>
        <w:tc>
          <w:tcPr>
            <w:tcW w:type="dxa" w:w="657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Zustandsfolge</w:t>
            </w:r>
          </w:p>
        </w:tc>
        <w:tc>
          <w:tcPr>
            <w:tcW w:type="dxa" w:w="192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Ergebnis</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XLOLX</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–X→ S0 –L→ S1 –O→ S2 –L→ S3 –X→ S3</w:t>
            </w:r>
          </w:p>
        </w:tc>
        <w:tc>
          <w:tcPr>
            <w:tcW w:type="dxa" w:w="192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akzeptiert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LOOL</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–L→ S1 –O→ S2 –O→ S0 –L→ S1</w:t>
            </w:r>
          </w:p>
        </w:tc>
        <w:tc>
          <w:tcPr>
            <w:tcW w:type="dxa" w:w="192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abgelehnt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LLOL</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–L→ S1 –L→ S1 –O→ S2 –L→ S3</w:t>
            </w:r>
          </w:p>
        </w:tc>
        <w:tc>
          <w:tcPr>
            <w:tcW w:type="dxa" w:w="192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akzeptiert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OLOXL</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–O→ S0 –L→ S1 –O→ S2 –X→ S0 –L→ S1</w:t>
            </w:r>
          </w:p>
        </w:tc>
        <w:tc>
          <w:tcPr>
            <w:tcW w:type="dxa" w:w="192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abgelehnt</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z. B. akzeptiert: </w:t>
      </w:r>
      <w:r>
        <w:rPr>
          <w:rFonts w:ascii="Consolas" w:cs="Consolas" w:eastAsia="Consolas" w:hAnsi="Consolas"/>
          <w:color w:val="0A4A3F"/>
          <w:sz w:val="21"/>
          <w:szCs w:val="21"/>
        </w:rPr>
        <w:t xml:space="preserve">LOLXX</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OOLOL</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LOLOL</w:t>
      </w:r>
      <w:r>
        <w:rPr>
          <w:rFonts w:ascii="Calibri" w:cs="Calibri" w:eastAsia="Calibri" w:hAnsi="Calibri"/>
          <w:color w:val="1F2A2E"/>
          <w:sz w:val="22"/>
          <w:szCs w:val="22"/>
        </w:rPr>
        <w:t xml:space="preserve">; abgelehnt trotz L, O, L: </w:t>
      </w:r>
      <w:r>
        <w:rPr>
          <w:rFonts w:ascii="Consolas" w:cs="Consolas" w:eastAsia="Consolas" w:hAnsi="Consolas"/>
          <w:color w:val="0A4A3F"/>
          <w:sz w:val="21"/>
          <w:szCs w:val="21"/>
        </w:rPr>
        <w:t xml:space="preserve">LOXLX</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LXOLO</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OLLOX</w:t>
      </w:r>
      <w:r>
        <w:rPr>
          <w:rFonts w:ascii="Calibri" w:cs="Calibri" w:eastAsia="Calibri" w:hAnsi="Calibri"/>
          <w:color w:val="1F2A2E"/>
          <w:sz w:val="22"/>
          <w:szCs w:val="22"/>
        </w:rPr>
        <w:t xml:space="preserve">.</w:t>
      </w:r>
    </w:p>
    <w:p>
      <w:pPr>
        <w:pStyle w:val="ListParagraph"/>
        <w:numPr>
          <w:ilvl w:val="0"/>
          <w:numId w:val="2"/>
        </w:numPr>
        <w:spacing w:after="60" w:line="264"/>
      </w:pPr>
      <w:r>
        <w:rPr>
          <w:rFonts w:ascii="Calibri" w:cs="Calibri" w:eastAsia="Calibri" w:hAnsi="Calibri"/>
          <w:color w:val="1F2A2E"/>
          <w:sz w:val="22"/>
          <w:szCs w:val="22"/>
        </w:rPr>
        <w:t xml:space="preserve">c) In S2 hat der Automat als letzte Zeichen „L, O“ gelesen (und „LOL“ noch nicht gefunden). Ein weiteres L würde „LOL“ vollenden.</w:t>
      </w:r>
    </w:p>
    <w:p>
      <w:pPr>
        <w:keepNext/>
        <w:spacing w:after="60" w:before="160"/>
      </w:pPr>
      <w:r>
        <w:rPr>
          <w:rFonts w:ascii="Calibri" w:cs="Calibri" w:eastAsia="Calibri" w:hAnsi="Calibri"/>
          <w:b/>
          <w:bCs/>
          <w:color w:val="B26A0F"/>
          <w:sz w:val="23"/>
          <w:szCs w:val="23"/>
        </w:rPr>
        <w:t xml:space="preserve">Aufgabe 2 – Kaffeeautomat</w:t>
      </w:r>
    </w:p>
    <w:p>
      <w:pPr>
        <w:pStyle w:val="ListParagraph"/>
        <w:numPr>
          <w:ilvl w:val="0"/>
          <w:numId w:val="2"/>
        </w:numPr>
        <w:spacing w:after="60" w:line="264"/>
      </w:pPr>
      <w:r>
        <w:rPr>
          <w:rFonts w:ascii="Calibri" w:cs="Calibri" w:eastAsia="Calibri" w:hAnsi="Calibri"/>
          <w:color w:val="1F2A2E"/>
          <w:sz w:val="22"/>
          <w:szCs w:val="22"/>
        </w:rPr>
        <w:t xml:space="preserve">a) Akzeptiert werden genau die fünf Folgen 10-10-10-10, 10-10-20, 10-20-10, 20-10-10, 20-20 (Summe exakt 40 ct).</w:t>
      </w:r>
    </w:p>
    <w:p>
      <w:pPr>
        <w:pStyle w:val="ListParagraph"/>
        <w:numPr>
          <w:ilvl w:val="0"/>
          <w:numId w:val="2"/>
        </w:numPr>
        <w:spacing w:after="60" w:line="264"/>
      </w:pPr>
      <w:r>
        <w:rPr>
          <w:rFonts w:ascii="Calibri" w:cs="Calibri" w:eastAsia="Calibri" w:hAnsi="Calibri"/>
          <w:color w:val="1F2A2E"/>
          <w:sz w:val="22"/>
          <w:szCs w:val="22"/>
        </w:rPr>
        <w:t xml:space="preserve">b) S0 –20→ S2 –20→ S4; aus S4 gibt es keinen Übergang mit 10, die Eingabe führt in den Fehlerzustand und endet dort ⇒ abgelehnt (Überzahlung).</w:t>
      </w:r>
    </w:p>
    <w:p>
      <w:pPr>
        <w:pStyle w:val="ListParagraph"/>
        <w:numPr>
          <w:ilvl w:val="0"/>
          <w:numId w:val="2"/>
        </w:numPr>
        <w:spacing w:after="60" w:line="264"/>
      </w:pPr>
      <w:r>
        <w:rPr>
          <w:rFonts w:ascii="Calibri" w:cs="Calibri" w:eastAsia="Calibri" w:hAnsi="Calibri"/>
          <w:color w:val="1F2A2E"/>
          <w:sz w:val="22"/>
          <w:szCs w:val="22"/>
        </w:rPr>
        <w:t xml:space="preserve">c) S3: „Es wurden bisher 30 ct eingeworfen.“ S3 ist kein Endzustand, daher kein Kaffee; im Sachzusammenhang wartet der Automat auf genau 10 ct.</w:t>
      </w:r>
    </w:p>
    <w:p>
      <w:pPr>
        <w:pStyle w:val="ListParagraph"/>
        <w:numPr>
          <w:ilvl w:val="0"/>
          <w:numId w:val="2"/>
        </w:numPr>
        <w:spacing w:after="60" w:line="264"/>
      </w:pPr>
      <w:r>
        <w:rPr>
          <w:rFonts w:ascii="Calibri" w:cs="Calibri" w:eastAsia="Calibri" w:hAnsi="Calibri"/>
          <w:color w:val="1F2A2E"/>
          <w:sz w:val="22"/>
          <w:szCs w:val="22"/>
        </w:rPr>
        <w:t xml:space="preserve">d) Vollständiger Automat:</w:t>
      </w:r>
    </w:p>
    <w:p>
      <w:pPr>
        <w:keepNext w:val="false"/>
        <w:spacing w:after="120" w:before="60"/>
        <w:jc w:val="center"/>
      </w:pPr>
      <w:r>
        <w:drawing>
          <wp:inline distT="0" distB="0" distL="0" distR="0">
            <wp:extent cx="4324350" cy="904875"/>
            <wp:effectExtent t="0" r="0" b="0" l="0"/>
            <wp:docPr id="1" name="kaffee_komplett.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4350" cy="904875"/>
                    </a:xfrm>
                    <a:prstGeom prst="rect">
                      <a:avLst/>
                    </a:prstGeom>
                  </pic:spPr>
                </pic:pic>
              </a:graphicData>
            </a:graphic>
          </wp:inline>
        </w:drawing>
      </w:r>
    </w:p>
    <w:p>
      <w:pPr>
        <w:keepNext/>
        <w:spacing w:after="60" w:before="160"/>
      </w:pPr>
      <w:r>
        <w:rPr>
          <w:rFonts w:ascii="Calibri" w:cs="Calibri" w:eastAsia="Calibri" w:hAnsi="Calibri"/>
          <w:b/>
          <w:bCs/>
          <w:color w:val="B26A0F"/>
          <w:sz w:val="23"/>
          <w:szCs w:val="23"/>
        </w:rPr>
        <w:t xml:space="preserve">Aufgabe 3 – Zahlenschloss</w:t>
      </w:r>
    </w:p>
    <w:p>
      <w:pPr>
        <w:keepNext/>
        <w:spacing w:after="20" w:before="60"/>
        <w:jc w:val="center"/>
      </w:pPr>
      <w:r>
        <w:drawing>
          <wp:inline distT="0" distB="0" distL="0" distR="0">
            <wp:extent cx="4857750" cy="2438400"/>
            <wp:effectExtent t="0" r="0" b="0" l="0"/>
            <wp:docPr id="1" name="schloss.png" descr="Vollständig beschrifteter Automat (Lösung zu 3a)" title="Vollständig beschrifteter Automat (Lösung zu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4384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Vollständig beschrifteter Automat (Lösung zu 3a)</w:t>
      </w:r>
    </w:p>
    <w:p>
      <w:pPr>
        <w:pStyle w:val="ListParagraph"/>
        <w:numPr>
          <w:ilvl w:val="0"/>
          <w:numId w:val="2"/>
        </w:numPr>
        <w:spacing w:after="60" w:line="264"/>
      </w:pPr>
      <w:r>
        <w:rPr>
          <w:rFonts w:ascii="Calibri" w:cs="Calibri" w:eastAsia="Calibri" w:hAnsi="Calibri"/>
          <w:color w:val="1F2A2E"/>
          <w:sz w:val="22"/>
          <w:szCs w:val="22"/>
        </w:rPr>
        <w:t xml:space="preserve">a) S1 → S1: 4;  S2 → S3: 0;  S3 → S0: 2, x;  S4 → S1: 4.</w:t>
      </w:r>
    </w:p>
    <w:p>
      <w:pPr>
        <w:pStyle w:val="ListParagraph"/>
        <w:numPr>
          <w:ilvl w:val="0"/>
          <w:numId w:val="2"/>
        </w:numPr>
        <w:spacing w:after="60" w:line="264"/>
      </w:pPr>
      <w:r>
        <w:rPr>
          <w:rFonts w:ascii="Calibri" w:cs="Calibri" w:eastAsia="Calibri" w:hAnsi="Calibri"/>
          <w:color w:val="1F2A2E"/>
          <w:sz w:val="22"/>
          <w:szCs w:val="22"/>
        </w:rPr>
        <w:t xml:space="preserve">b) </w:t>
      </w:r>
      <w:r>
        <w:rPr>
          <w:rFonts w:ascii="Consolas" w:cs="Consolas" w:eastAsia="Consolas" w:hAnsi="Consolas"/>
          <w:color w:val="0A4A3F"/>
          <w:sz w:val="21"/>
          <w:szCs w:val="21"/>
        </w:rPr>
        <w:t xml:space="preserve">24200</w:t>
      </w:r>
      <w:r>
        <w:rPr>
          <w:rFonts w:ascii="Calibri" w:cs="Calibri" w:eastAsia="Calibri" w:hAnsi="Calibri"/>
          <w:color w:val="1F2A2E"/>
          <w:sz w:val="22"/>
          <w:szCs w:val="22"/>
        </w:rPr>
        <w:t xml:space="preserve">: S0 –2→ S0 –4→ S1 –2→ S2 –0→ S3 –0→ S4 ⇒ akzeptiert.  </w:t>
      </w:r>
      <w:r>
        <w:rPr>
          <w:rFonts w:ascii="Consolas" w:cs="Consolas" w:eastAsia="Consolas" w:hAnsi="Consolas"/>
          <w:color w:val="0A4A3F"/>
          <w:sz w:val="21"/>
          <w:szCs w:val="21"/>
        </w:rPr>
        <w:t xml:space="preserve">42000</w:t>
      </w:r>
      <w:r>
        <w:rPr>
          <w:rFonts w:ascii="Calibri" w:cs="Calibri" w:eastAsia="Calibri" w:hAnsi="Calibri"/>
          <w:color w:val="1F2A2E"/>
          <w:sz w:val="22"/>
          <w:szCs w:val="22"/>
        </w:rPr>
        <w:t xml:space="preserve">: S0 –4→ S1 –2→ S2 –0→ S3 –0→ S4 –0→ S0 ⇒ abgelehnt.</w:t>
      </w:r>
    </w:p>
    <w:p>
      <w:pPr>
        <w:pStyle w:val="ListParagraph"/>
        <w:numPr>
          <w:ilvl w:val="0"/>
          <w:numId w:val="2"/>
        </w:numPr>
        <w:spacing w:after="60" w:line="264"/>
      </w:pPr>
      <w:r>
        <w:rPr>
          <w:rFonts w:ascii="Calibri" w:cs="Calibri" w:eastAsia="Calibri" w:hAnsi="Calibri"/>
          <w:color w:val="1F2A2E"/>
          <w:sz w:val="22"/>
          <w:szCs w:val="22"/>
        </w:rPr>
        <w:t xml:space="preserve">c) Eine 4 kann der </w:t>
      </w:r>
      <w:r>
        <w:rPr>
          <w:rFonts w:ascii="Calibri" w:cs="Calibri" w:eastAsia="Calibri" w:hAnsi="Calibri"/>
          <w:b/>
          <w:bCs/>
          <w:color w:val="1F2A2E"/>
          <w:sz w:val="22"/>
          <w:szCs w:val="22"/>
        </w:rPr>
        <w:t xml:space="preserve">Beginn eines neuen Codes</w:t>
      </w:r>
      <w:r>
        <w:rPr>
          <w:rFonts w:ascii="Calibri" w:cs="Calibri" w:eastAsia="Calibri" w:hAnsi="Calibri"/>
          <w:color w:val="1F2A2E"/>
          <w:sz w:val="22"/>
          <w:szCs w:val="22"/>
        </w:rPr>
        <w:t xml:space="preserve"> sein. In S3 wurde „420“ gelesen; nach einer 4 sind die letzten Zeichen „…4“ – also passt der Anfang „4“ des Codes bereits. Ginge der Automat nach S0, würde er z. B. </w:t>
      </w:r>
      <w:r>
        <w:rPr>
          <w:rFonts w:ascii="Consolas" w:cs="Consolas" w:eastAsia="Consolas" w:hAnsi="Consolas"/>
          <w:color w:val="0A4A3F"/>
          <w:sz w:val="21"/>
          <w:szCs w:val="21"/>
        </w:rPr>
        <w:t xml:space="preserve">4204200</w:t>
      </w:r>
      <w:r>
        <w:rPr>
          <w:rFonts w:ascii="Calibri" w:cs="Calibri" w:eastAsia="Calibri" w:hAnsi="Calibri"/>
          <w:color w:val="1F2A2E"/>
          <w:sz w:val="22"/>
          <w:szCs w:val="22"/>
        </w:rPr>
        <w:t xml:space="preserve"> (…420 gefolgt von 4200) fälschlich ablehnen.</w:t>
      </w:r>
    </w:p>
    <w:p>
      <w:pPr>
        <w:keepNext/>
        <w:spacing w:after="60" w:before="160"/>
      </w:pPr>
      <w:r>
        <w:rPr>
          <w:rFonts w:ascii="Calibri" w:cs="Calibri" w:eastAsia="Calibri" w:hAnsi="Calibri"/>
          <w:b/>
          <w:bCs/>
          <w:color w:val="B26A0F"/>
          <w:sz w:val="23"/>
          <w:szCs w:val="23"/>
        </w:rPr>
        <w:t xml:space="preserve">Aufgabe 4 – Preiserhöhung</w:t>
      </w:r>
    </w:p>
    <w:p>
      <w:pPr>
        <w:keepNext w:val="false"/>
        <w:spacing w:after="120" w:before="60"/>
        <w:jc w:val="center"/>
      </w:pPr>
      <w:r>
        <w:drawing>
          <wp:inline distT="0" distB="0" distL="0" distR="0">
            <wp:extent cx="4324350" cy="800100"/>
            <wp:effectExtent t="0" r="0" b="0" l="0"/>
            <wp:docPr id="1" name="kaffee50.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800100"/>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b) Zustände für 0, 10, …, p ct: p/10 + 1 Zustände (ohne Fehlerzustand). Bei 50 ct also 6.</w:t>
      </w:r>
    </w:p>
    <w:p>
      <w:pPr>
        <w:pStyle w:val="ListParagraph"/>
        <w:numPr>
          <w:ilvl w:val="0"/>
          <w:numId w:val="2"/>
        </w:numPr>
        <w:spacing w:after="60" w:line="264"/>
      </w:pPr>
      <w:r>
        <w:rPr>
          <w:rFonts w:ascii="Calibri" w:cs="Calibri" w:eastAsia="Calibri" w:hAnsi="Calibri"/>
          <w:color w:val="1F2A2E"/>
          <w:sz w:val="22"/>
          <w:szCs w:val="22"/>
        </w:rPr>
        <w:t xml:space="preserve">c) Für </w:t>
      </w:r>
      <w:r>
        <w:rPr>
          <w:rFonts w:ascii="Calibri" w:cs="Calibri" w:eastAsia="Calibri" w:hAnsi="Calibri"/>
          <w:b/>
          <w:bCs/>
          <w:color w:val="1F2A2E"/>
          <w:sz w:val="22"/>
          <w:szCs w:val="22"/>
        </w:rPr>
        <w:t xml:space="preserve">jeden festen</w:t>
      </w:r>
      <w:r>
        <w:rPr>
          <w:rFonts w:ascii="Calibri" w:cs="Calibri" w:eastAsia="Calibri" w:hAnsi="Calibri"/>
          <w:color w:val="1F2A2E"/>
          <w:sz w:val="22"/>
          <w:szCs w:val="22"/>
        </w:rPr>
        <w:t xml:space="preserve"> Preis gibt es einen endlichen Automaten. Ein einziger Automat, der für </w:t>
      </w:r>
      <w:r>
        <w:rPr>
          <w:rFonts w:ascii="Calibri" w:cs="Calibri" w:eastAsia="Calibri" w:hAnsi="Calibri"/>
          <w:b/>
          <w:bCs/>
          <w:color w:val="1F2A2E"/>
          <w:sz w:val="22"/>
          <w:szCs w:val="22"/>
        </w:rPr>
        <w:t xml:space="preserve">beliebig hohe</w:t>
      </w:r>
      <w:r>
        <w:rPr>
          <w:rFonts w:ascii="Calibri" w:cs="Calibri" w:eastAsia="Calibri" w:hAnsi="Calibri"/>
          <w:color w:val="1F2A2E"/>
          <w:sz w:val="22"/>
          <w:szCs w:val="22"/>
        </w:rPr>
        <w:t xml:space="preserve"> Preise funktioniert, müsste beliebig viele Beträge unterscheiden – das geht mit endlich vielen Zuständen nicht. (Vorgriff auf Level 7: Grenzen endlicher Automaten.)</w:t>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Zustand vs. Übergang:</w:t>
            </w:r>
            <w:r>
              <w:rPr>
                <w:rFonts w:ascii="Calibri" w:cs="Calibri" w:eastAsia="Calibri" w:hAnsi="Calibri"/>
                <w:color w:val="1F2A2E"/>
                <w:sz w:val="22"/>
                <w:szCs w:val="22"/>
              </w:rPr>
              <w:t xml:space="preserve"> SuS beschriften Zustände mit Zeichen. Klarstellen: Zeichen stehen an Pfeilen, Zustände sind „Gedächtnis“.</w:t>
            </w:r>
          </w:p>
          <w:p>
            <w:pPr>
              <w:pStyle w:val="ListParagraph"/>
              <w:numPr>
                <w:ilvl w:val="0"/>
                <w:numId w:val="2"/>
              </w:numPr>
              <w:spacing w:after="60" w:line="264"/>
            </w:pPr>
            <w:r>
              <w:rPr>
                <w:rFonts w:ascii="Calibri" w:cs="Calibri" w:eastAsia="Calibri" w:hAnsi="Calibri"/>
                <w:b/>
                <w:bCs/>
                <w:color w:val="1F2A2E"/>
                <w:sz w:val="22"/>
                <w:szCs w:val="22"/>
              </w:rPr>
              <w:t xml:space="preserve">Akzeptanz zu früh:</w:t>
            </w:r>
            <w:r>
              <w:rPr>
                <w:rFonts w:ascii="Calibri" w:cs="Calibri" w:eastAsia="Calibri" w:hAnsi="Calibri"/>
                <w:color w:val="1F2A2E"/>
                <w:sz w:val="22"/>
                <w:szCs w:val="22"/>
              </w:rPr>
              <w:t xml:space="preserve"> „Der Automat war doch in S3!“ – entscheidend ist der Zustand </w:t>
            </w:r>
            <w:r>
              <w:rPr>
                <w:rFonts w:ascii="Calibri" w:cs="Calibri" w:eastAsia="Calibri" w:hAnsi="Calibri"/>
                <w:b/>
                <w:bCs/>
                <w:color w:val="1F2A2E"/>
                <w:sz w:val="22"/>
                <w:szCs w:val="22"/>
              </w:rPr>
              <w:t xml:space="preserve">nach dem letzten Zeichen</w:t>
            </w:r>
            <w:r>
              <w:rPr>
                <w:rFonts w:ascii="Calibri" w:cs="Calibri" w:eastAsia="Calibri" w:hAnsi="Calibri"/>
                <w:color w:val="1F2A2E"/>
                <w:sz w:val="22"/>
                <w:szCs w:val="22"/>
              </w:rPr>
              <w:t xml:space="preserve">.</w:t>
            </w:r>
          </w:p>
          <w:p>
            <w:pPr>
              <w:pStyle w:val="ListParagraph"/>
              <w:numPr>
                <w:ilvl w:val="0"/>
                <w:numId w:val="2"/>
              </w:numPr>
              <w:spacing w:after="60" w:line="264"/>
            </w:pPr>
            <w:r>
              <w:rPr>
                <w:rFonts w:ascii="Calibri" w:cs="Calibri" w:eastAsia="Calibri" w:hAnsi="Calibri"/>
                <w:b/>
                <w:bCs/>
                <w:color w:val="1F2A2E"/>
                <w:sz w:val="22"/>
                <w:szCs w:val="22"/>
              </w:rPr>
              <w:t xml:space="preserve">Rücksprung nach S0:</w:t>
            </w:r>
            <w:r>
              <w:rPr>
                <w:rFonts w:ascii="Calibri" w:cs="Calibri" w:eastAsia="Calibri" w:hAnsi="Calibri"/>
                <w:color w:val="1F2A2E"/>
                <w:sz w:val="22"/>
                <w:szCs w:val="22"/>
              </w:rPr>
              <w:t xml:space="preserve"> In Aufgabe 3 springen viele bei 4 nach S0. Wort </w:t>
            </w:r>
            <w:r>
              <w:rPr>
                <w:rFonts w:ascii="Consolas" w:cs="Consolas" w:eastAsia="Consolas" w:hAnsi="Consolas"/>
                <w:color w:val="0A4A3F"/>
                <w:sz w:val="21"/>
                <w:szCs w:val="21"/>
              </w:rPr>
              <w:t xml:space="preserve">4204200</w:t>
            </w:r>
            <w:r>
              <w:rPr>
                <w:rFonts w:ascii="Calibri" w:cs="Calibri" w:eastAsia="Calibri" w:hAnsi="Calibri"/>
                <w:color w:val="1F2A2E"/>
                <w:sz w:val="22"/>
                <w:szCs w:val="22"/>
              </w:rPr>
              <w:t xml:space="preserve"> als Gegenbeispiel bereithalten.</w:t>
            </w:r>
          </w:p>
          <w:p>
            <w:pPr>
              <w:pStyle w:val="ListParagraph"/>
              <w:numPr>
                <w:ilvl w:val="0"/>
                <w:numId w:val="2"/>
              </w:numPr>
              <w:spacing w:after="60" w:line="264"/>
            </w:pPr>
            <w:r>
              <w:rPr>
                <w:rFonts w:ascii="Calibri" w:cs="Calibri" w:eastAsia="Calibri" w:hAnsi="Calibri"/>
                <w:b/>
                <w:bCs/>
                <w:color w:val="1F2A2E"/>
                <w:sz w:val="22"/>
                <w:szCs w:val="22"/>
              </w:rPr>
              <w:t xml:space="preserve">Fehlerzustand:</w:t>
            </w:r>
            <w:r>
              <w:rPr>
                <w:rFonts w:ascii="Calibri" w:cs="Calibri" w:eastAsia="Calibri" w:hAnsi="Calibri"/>
                <w:color w:val="1F2A2E"/>
                <w:sz w:val="22"/>
                <w:szCs w:val="22"/>
              </w:rPr>
              <w:t xml:space="preserve"> Im Abitur werden Automaten vollständig angegeben; der Fehlerzustand darf nur mit Hinweis weggelassen werden (Ergänzende Hinweise 2025, Abschnitt 12).</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 1 und 2a–c; Hilfe: Zustandsfolge zunächst mit dem Finger auf dem Graphen „ablaufen“.</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1–3.</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4 und Akzeptor-Arena Stufe 3.</w:t>
      </w:r>
    </w:p>
    <w:p>
      <w:pPr>
        <w:pStyle w:val="ListParagraph"/>
        <w:numPr>
          <w:ilvl w:val="0"/>
          <w:numId w:val="2"/>
        </w:numPr>
        <w:spacing w:after="60" w:line="264"/>
      </w:pPr>
      <w:r>
        <w:rPr>
          <w:rFonts w:ascii="Calibri" w:cs="Calibri" w:eastAsia="Calibri" w:hAnsi="Calibri"/>
          <w:color w:val="1F2A2E"/>
          <w:sz w:val="22"/>
          <w:szCs w:val="22"/>
        </w:rPr>
        <w:t xml:space="preserve">Für Schnelle: eigenen „menschlichen Automaten“ für die nächste Stunde entwerfen.</w:t>
      </w:r>
    </w:p>
    <w:p>
      <w:pPr>
        <w:keepNext/>
        <w:spacing w:after="100" w:before="260"/>
      </w:pPr>
      <w:r>
        <w:rPr>
          <w:rFonts w:ascii="Cambria" w:cs="Cambria" w:eastAsia="Cambria" w:hAnsi="Cambria"/>
          <w:b/>
          <w:bCs/>
          <w:color w:val="0E6455"/>
          <w:sz w:val="27"/>
          <w:szCs w:val="27"/>
        </w:rPr>
        <w:t xml:space="preserve">Hausaufgabe</w:t>
      </w:r>
    </w:p>
    <w:p>
      <w:pPr>
        <w:spacing w:after="100" w:before="0" w:line="276"/>
        <w:jc w:val="left"/>
      </w:pPr>
      <w:r>
        <w:rPr>
          <w:rFonts w:ascii="Calibri" w:cs="Calibri" w:eastAsia="Calibri" w:hAnsi="Calibri"/>
          <w:color w:val="1F2A2E"/>
          <w:sz w:val="22"/>
          <w:szCs w:val="22"/>
        </w:rPr>
        <w:t xml:space="preserve">Beschreibe drei Automaten aus deinem Alltag (z. B. Drehkreuz, Ampel, Waschmaschine, Getränkeautomat): Welche Zustände gibt es, welche Eingaben lösen Übergänge aus? Zeichne für einen davon einen Zustandsgraphen.</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DS01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LK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4056c0e137779391c18ed0e1c31525e1cce059.png"/><Relationship Id="rId10" Type="http://schemas.openxmlformats.org/officeDocument/2006/relationships/image" Target="media/0b86d0e9e83292f6a6506daf47944366692ef034.png"/><Relationship Id="rId11" Type="http://schemas.openxmlformats.org/officeDocument/2006/relationships/image" Target="media/e5bb15aba449fdada8654b3c59d7b1dc9cf854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 Automat hört zu</dc:title>
  <dc:creator>Frank Juchim</dc:creator>
  <dc:description>Informatik LK – Automaten und formale Sprachen</dc:description>
  <cp:lastModifiedBy>Un-named</cp:lastModifiedBy>
  <cp:revision>1</cp:revision>
  <dcterms:created xsi:type="dcterms:W3CDTF">2026-10-03T21:39:30.887Z</dcterms:created>
  <dcterms:modified xsi:type="dcterms:W3CDTF">2026-10-03T21:39:30.887Z</dcterms:modified>
</cp:coreProperties>
</file>

<file path=docProps/custom.xml><?xml version="1.0" encoding="utf-8"?>
<Properties xmlns="http://schemas.openxmlformats.org/officeDocument/2006/custom-properties" xmlns:vt="http://schemas.openxmlformats.org/officeDocument/2006/docPropsVTypes"/>
</file>